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xml" ContentType="application/vnd.openxmlformats-officedocument.wordprocessingml.header+xml"/>
  <Override PartName="/word/footer1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header6.xml" ContentType="application/vnd.openxmlformats-officedocument.wordprocessingml.header+xml"/>
  <Override PartName="/word/footer1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footer20.xml" ContentType="application/vnd.openxmlformats-officedocument.wordprocessingml.footer+xml"/>
  <Override PartName="/word/header8.xml" ContentType="application/vnd.openxmlformats-officedocument.wordprocessingml.header+xml"/>
  <Override PartName="/word/footer21.xml" ContentType="application/vnd.openxmlformats-officedocument.wordprocessingml.footer+xml"/>
  <Override PartName="/word/header9.xml" ContentType="application/vnd.openxmlformats-officedocument.wordprocessingml.header+xml"/>
  <Override PartName="/word/footer22.xml" ContentType="application/vnd.openxmlformats-officedocument.wordprocessingml.footer+xml"/>
  <Override PartName="/word/header10.xml" ContentType="application/vnd.openxmlformats-officedocument.wordprocessingml.header+xml"/>
  <Override PartName="/word/footer23.xml" ContentType="application/vnd.openxmlformats-officedocument.wordprocessingml.footer+xml"/>
  <Override PartName="/word/header11.xml" ContentType="application/vnd.openxmlformats-officedocument.wordprocessingml.header+xml"/>
  <Override PartName="/word/footer24.xml" ContentType="application/vnd.openxmlformats-officedocument.wordprocessingml.footer+xml"/>
  <Override PartName="/word/header12.xml" ContentType="application/vnd.openxmlformats-officedocument.wordprocessingml.head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FDD0E" w14:textId="0DAE8826" w:rsidR="006F0EB8" w:rsidRPr="005D2ADD" w:rsidRDefault="0022713D" w:rsidP="006F0EB8">
      <w:pPr>
        <w:ind w:left="101" w:right="-1" w:hanging="243"/>
        <w:jc w:val="center"/>
        <w:rPr>
          <w:color w:val="000008"/>
          <w:sz w:val="28"/>
          <w:szCs w:val="28"/>
        </w:rPr>
      </w:pPr>
      <w:r>
        <w:rPr>
          <w:b/>
          <w:color w:val="000008"/>
          <w:sz w:val="28"/>
          <w:szCs w:val="28"/>
        </w:rPr>
        <w:t>PENANGGULANGAN TINDAK PIDANA PERJUDIAN BERKEDOK LAYANAN INTERNET DALAM PERSPEKTIF HUKUM PIDANA ISLAM (STUDI KASUS KEPOLISIAN SEKTOR JAKABARING)</w:t>
      </w:r>
    </w:p>
    <w:p w14:paraId="02B02E71" w14:textId="77777777" w:rsidR="006F0EB8" w:rsidRPr="0060187E" w:rsidRDefault="006F0EB8" w:rsidP="006F0EB8">
      <w:pPr>
        <w:widowControl/>
        <w:autoSpaceDE/>
        <w:autoSpaceDN/>
        <w:jc w:val="center"/>
        <w:rPr>
          <w:rFonts w:eastAsia="Calibri"/>
          <w:b/>
          <w:bCs/>
          <w:sz w:val="28"/>
          <w:szCs w:val="28"/>
          <w:lang w:val="en-US"/>
        </w:rPr>
      </w:pPr>
    </w:p>
    <w:p w14:paraId="3BF25C0C" w14:textId="77777777" w:rsidR="006F0EB8" w:rsidRPr="0060187E" w:rsidRDefault="006F0EB8" w:rsidP="006F0EB8">
      <w:pPr>
        <w:widowControl/>
        <w:tabs>
          <w:tab w:val="left" w:pos="1418"/>
        </w:tabs>
        <w:autoSpaceDE/>
        <w:autoSpaceDN/>
        <w:spacing w:after="200" w:line="276" w:lineRule="auto"/>
        <w:jc w:val="center"/>
        <w:rPr>
          <w:b/>
          <w:bCs/>
          <w:sz w:val="28"/>
          <w:szCs w:val="28"/>
          <w:lang w:val="en-US"/>
        </w:rPr>
      </w:pPr>
      <w:r w:rsidRPr="0060187E">
        <w:rPr>
          <w:b/>
          <w:bCs/>
          <w:sz w:val="28"/>
          <w:szCs w:val="28"/>
          <w:lang w:val="en-US"/>
        </w:rPr>
        <w:t>SKRIPSI</w:t>
      </w:r>
    </w:p>
    <w:p w14:paraId="5BC21EA3" w14:textId="77777777" w:rsidR="006F0EB8" w:rsidRPr="00EB7E4A" w:rsidRDefault="006F0EB8" w:rsidP="006F0EB8">
      <w:pPr>
        <w:widowControl/>
        <w:tabs>
          <w:tab w:val="left" w:pos="1418"/>
        </w:tabs>
        <w:autoSpaceDE/>
        <w:autoSpaceDN/>
        <w:spacing w:after="200"/>
        <w:jc w:val="center"/>
        <w:rPr>
          <w:b/>
          <w:sz w:val="24"/>
          <w:szCs w:val="24"/>
          <w:lang w:val="en-US"/>
        </w:rPr>
      </w:pPr>
      <w:r w:rsidRPr="00EB7E4A">
        <w:rPr>
          <w:b/>
          <w:sz w:val="24"/>
          <w:szCs w:val="24"/>
          <w:lang w:val="en-US"/>
        </w:rPr>
        <w:t xml:space="preserve">Disusun Dalam Rangka Untuk Memenuhi Salah Satu Syarat </w:t>
      </w:r>
    </w:p>
    <w:p w14:paraId="411E41BC" w14:textId="77777777" w:rsidR="006F0EB8" w:rsidRPr="00EB7E4A" w:rsidRDefault="006F0EB8" w:rsidP="006F0EB8">
      <w:pPr>
        <w:widowControl/>
        <w:tabs>
          <w:tab w:val="left" w:pos="1036"/>
          <w:tab w:val="left" w:pos="1418"/>
          <w:tab w:val="center" w:pos="3969"/>
          <w:tab w:val="left" w:pos="7088"/>
        </w:tabs>
        <w:autoSpaceDE/>
        <w:autoSpaceDN/>
        <w:spacing w:after="200"/>
        <w:rPr>
          <w:b/>
          <w:sz w:val="24"/>
          <w:szCs w:val="24"/>
          <w:lang w:val="en-US"/>
        </w:rPr>
      </w:pPr>
      <w:r w:rsidRPr="00EB7E4A">
        <w:rPr>
          <w:b/>
          <w:sz w:val="24"/>
          <w:szCs w:val="24"/>
          <w:lang w:val="en-US"/>
        </w:rPr>
        <w:tab/>
      </w:r>
      <w:r w:rsidRPr="00EB7E4A">
        <w:rPr>
          <w:b/>
          <w:sz w:val="24"/>
          <w:szCs w:val="24"/>
          <w:lang w:val="en-US"/>
        </w:rPr>
        <w:tab/>
      </w:r>
      <w:r w:rsidRPr="00EB7E4A">
        <w:rPr>
          <w:b/>
          <w:sz w:val="24"/>
          <w:szCs w:val="24"/>
          <w:lang w:val="en-US"/>
        </w:rPr>
        <w:tab/>
        <w:t>Guna Memperoleh Gelar Sarjana Hukum (S.H)</w:t>
      </w:r>
    </w:p>
    <w:p w14:paraId="40CCA010" w14:textId="77777777" w:rsidR="006F0EB8" w:rsidRPr="0060187E" w:rsidRDefault="006F0EB8" w:rsidP="006F0EB8">
      <w:pPr>
        <w:widowControl/>
        <w:tabs>
          <w:tab w:val="left" w:pos="1418"/>
        </w:tabs>
        <w:autoSpaceDE/>
        <w:autoSpaceDN/>
        <w:spacing w:after="200" w:line="276" w:lineRule="auto"/>
        <w:jc w:val="right"/>
        <w:rPr>
          <w:sz w:val="24"/>
          <w:szCs w:val="24"/>
          <w:lang w:val="en-US"/>
        </w:rPr>
      </w:pPr>
    </w:p>
    <w:p w14:paraId="05256CB1" w14:textId="77777777" w:rsidR="006F0EB8" w:rsidRPr="0060187E" w:rsidRDefault="006F0EB8" w:rsidP="006F0EB8">
      <w:pPr>
        <w:widowControl/>
        <w:tabs>
          <w:tab w:val="left" w:pos="1418"/>
          <w:tab w:val="left" w:pos="7230"/>
        </w:tabs>
        <w:autoSpaceDE/>
        <w:autoSpaceDN/>
        <w:spacing w:after="200" w:line="276" w:lineRule="auto"/>
        <w:jc w:val="center"/>
        <w:rPr>
          <w:b/>
          <w:bCs/>
          <w:sz w:val="24"/>
          <w:szCs w:val="24"/>
          <w:lang w:val="en-US"/>
        </w:rPr>
      </w:pPr>
      <w:proofErr w:type="gramStart"/>
      <w:r w:rsidRPr="0060187E">
        <w:rPr>
          <w:b/>
          <w:bCs/>
          <w:sz w:val="24"/>
          <w:szCs w:val="24"/>
          <w:lang w:val="en-US"/>
        </w:rPr>
        <w:t>Oleh :</w:t>
      </w:r>
      <w:proofErr w:type="gramEnd"/>
    </w:p>
    <w:p w14:paraId="07C784D7" w14:textId="77777777" w:rsidR="006F0EB8" w:rsidRPr="00EB7E4A" w:rsidRDefault="006F0EB8" w:rsidP="006F0EB8">
      <w:pPr>
        <w:widowControl/>
        <w:tabs>
          <w:tab w:val="left" w:pos="1418"/>
          <w:tab w:val="left" w:pos="7230"/>
        </w:tabs>
        <w:autoSpaceDE/>
        <w:autoSpaceDN/>
        <w:spacing w:after="200" w:line="276" w:lineRule="auto"/>
        <w:jc w:val="center"/>
        <w:rPr>
          <w:b/>
          <w:sz w:val="24"/>
          <w:szCs w:val="24"/>
          <w:lang w:val="en-US"/>
        </w:rPr>
      </w:pPr>
      <w:r w:rsidRPr="00EB7E4A">
        <w:rPr>
          <w:b/>
          <w:sz w:val="24"/>
          <w:szCs w:val="24"/>
          <w:lang w:val="en-US"/>
        </w:rPr>
        <w:t>MUHAMMAD FADEL RAMADHAN</w:t>
      </w:r>
    </w:p>
    <w:p w14:paraId="0C3FEAF9" w14:textId="2DAEB846" w:rsidR="006F0EB8" w:rsidRPr="0060187E" w:rsidRDefault="00732D99" w:rsidP="006F0EB8">
      <w:pPr>
        <w:widowControl/>
        <w:tabs>
          <w:tab w:val="left" w:pos="1418"/>
        </w:tabs>
        <w:autoSpaceDE/>
        <w:autoSpaceDN/>
        <w:spacing w:after="200" w:line="276" w:lineRule="auto"/>
        <w:jc w:val="center"/>
        <w:rPr>
          <w:b/>
          <w:bCs/>
          <w:sz w:val="24"/>
          <w:szCs w:val="24"/>
          <w:lang w:val="en-US"/>
        </w:rPr>
      </w:pPr>
      <w:r>
        <w:rPr>
          <w:b/>
          <w:bCs/>
          <w:sz w:val="24"/>
          <w:szCs w:val="24"/>
          <w:lang w:val="en-US"/>
        </w:rPr>
        <w:t>1930103175</w:t>
      </w:r>
    </w:p>
    <w:p w14:paraId="0B261526" w14:textId="77777777" w:rsidR="006F0EB8" w:rsidRPr="0060187E" w:rsidRDefault="006F0EB8" w:rsidP="006F0EB8">
      <w:pPr>
        <w:widowControl/>
        <w:tabs>
          <w:tab w:val="left" w:pos="1418"/>
        </w:tabs>
        <w:autoSpaceDE/>
        <w:autoSpaceDN/>
        <w:spacing w:after="200" w:line="360" w:lineRule="auto"/>
        <w:jc w:val="center"/>
        <w:rPr>
          <w:b/>
          <w:bCs/>
          <w:sz w:val="28"/>
          <w:szCs w:val="28"/>
          <w:lang w:val="en-US"/>
        </w:rPr>
      </w:pPr>
    </w:p>
    <w:p w14:paraId="4F05F93E" w14:textId="77777777" w:rsidR="006F0EB8" w:rsidRPr="0060187E" w:rsidRDefault="006F0EB8" w:rsidP="006F0EB8">
      <w:pPr>
        <w:widowControl/>
        <w:tabs>
          <w:tab w:val="left" w:pos="1418"/>
        </w:tabs>
        <w:autoSpaceDE/>
        <w:autoSpaceDN/>
        <w:spacing w:after="200" w:line="360" w:lineRule="auto"/>
        <w:jc w:val="center"/>
        <w:rPr>
          <w:b/>
          <w:bCs/>
          <w:sz w:val="28"/>
          <w:szCs w:val="28"/>
          <w:lang w:val="en-US"/>
        </w:rPr>
      </w:pPr>
      <w:r w:rsidRPr="0060187E">
        <w:rPr>
          <w:rFonts w:ascii="Calibri" w:hAnsi="Calibri" w:cs="Arial"/>
          <w:noProof/>
          <w:lang w:val="en-US"/>
        </w:rPr>
        <w:drawing>
          <wp:anchor distT="0" distB="0" distL="114300" distR="114300" simplePos="0" relativeHeight="251661312" behindDoc="0" locked="0" layoutInCell="1" allowOverlap="1" wp14:anchorId="1E652C0A" wp14:editId="2A5740CB">
            <wp:simplePos x="0" y="0"/>
            <wp:positionH relativeFrom="column">
              <wp:posOffset>1588770</wp:posOffset>
            </wp:positionH>
            <wp:positionV relativeFrom="paragraph">
              <wp:posOffset>71120</wp:posOffset>
            </wp:positionV>
            <wp:extent cx="1883410" cy="159067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341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7A055" w14:textId="77777777" w:rsidR="006F0EB8" w:rsidRPr="0060187E" w:rsidRDefault="006F0EB8" w:rsidP="006F0EB8">
      <w:pPr>
        <w:widowControl/>
        <w:autoSpaceDE/>
        <w:autoSpaceDN/>
        <w:spacing w:after="200" w:line="360" w:lineRule="auto"/>
        <w:rPr>
          <w:sz w:val="28"/>
          <w:szCs w:val="28"/>
          <w:lang w:val="en-US"/>
        </w:rPr>
      </w:pPr>
    </w:p>
    <w:p w14:paraId="780EAA6D" w14:textId="77777777" w:rsidR="006F0EB8" w:rsidRPr="0060187E" w:rsidRDefault="006F0EB8" w:rsidP="006F0EB8">
      <w:pPr>
        <w:widowControl/>
        <w:autoSpaceDE/>
        <w:autoSpaceDN/>
        <w:spacing w:after="200" w:line="360" w:lineRule="auto"/>
        <w:rPr>
          <w:sz w:val="28"/>
          <w:szCs w:val="28"/>
          <w:lang w:val="en-US"/>
        </w:rPr>
      </w:pPr>
    </w:p>
    <w:p w14:paraId="65AD17B9" w14:textId="77777777" w:rsidR="006F0EB8" w:rsidRDefault="006F0EB8" w:rsidP="006F0EB8">
      <w:pPr>
        <w:widowControl/>
        <w:tabs>
          <w:tab w:val="left" w:pos="1335"/>
        </w:tabs>
        <w:autoSpaceDE/>
        <w:autoSpaceDN/>
        <w:spacing w:after="200" w:line="360" w:lineRule="auto"/>
        <w:jc w:val="center"/>
        <w:rPr>
          <w:b/>
          <w:bCs/>
          <w:sz w:val="28"/>
          <w:szCs w:val="28"/>
          <w:lang w:val="en-US"/>
        </w:rPr>
      </w:pPr>
    </w:p>
    <w:p w14:paraId="3C74056D" w14:textId="77777777" w:rsidR="006F0EB8" w:rsidRPr="0060187E" w:rsidRDefault="006F0EB8" w:rsidP="006F0EB8">
      <w:pPr>
        <w:widowControl/>
        <w:tabs>
          <w:tab w:val="left" w:pos="1335"/>
        </w:tabs>
        <w:autoSpaceDE/>
        <w:autoSpaceDN/>
        <w:spacing w:after="200" w:line="360" w:lineRule="auto"/>
        <w:jc w:val="center"/>
        <w:rPr>
          <w:b/>
          <w:bCs/>
          <w:sz w:val="28"/>
          <w:szCs w:val="28"/>
          <w:lang w:val="en-US"/>
        </w:rPr>
      </w:pPr>
    </w:p>
    <w:p w14:paraId="4A00EBAE" w14:textId="77777777" w:rsidR="006F0EB8" w:rsidRPr="0060187E" w:rsidRDefault="006F0EB8" w:rsidP="006F0EB8">
      <w:pPr>
        <w:widowControl/>
        <w:tabs>
          <w:tab w:val="left" w:pos="1335"/>
        </w:tabs>
        <w:autoSpaceDE/>
        <w:autoSpaceDN/>
        <w:spacing w:after="200" w:line="276" w:lineRule="auto"/>
        <w:jc w:val="center"/>
        <w:rPr>
          <w:b/>
          <w:bCs/>
          <w:sz w:val="28"/>
          <w:szCs w:val="28"/>
          <w:lang w:val="en-US"/>
        </w:rPr>
      </w:pPr>
      <w:proofErr w:type="gramStart"/>
      <w:r w:rsidRPr="0060187E">
        <w:rPr>
          <w:b/>
          <w:bCs/>
          <w:sz w:val="28"/>
          <w:szCs w:val="28"/>
          <w:lang w:val="en-US"/>
        </w:rPr>
        <w:t>PROGRAM  STUDI</w:t>
      </w:r>
      <w:proofErr w:type="gramEnd"/>
      <w:r w:rsidRPr="0060187E">
        <w:rPr>
          <w:b/>
          <w:bCs/>
          <w:sz w:val="28"/>
          <w:szCs w:val="28"/>
          <w:lang w:val="en-US"/>
        </w:rPr>
        <w:t xml:space="preserve">  HUKUM PIDANA ISLAM</w:t>
      </w:r>
    </w:p>
    <w:p w14:paraId="205E5E2F" w14:textId="77777777" w:rsidR="006F0EB8" w:rsidRPr="0060187E" w:rsidRDefault="006F0EB8" w:rsidP="006F0EB8">
      <w:pPr>
        <w:widowControl/>
        <w:tabs>
          <w:tab w:val="left" w:pos="1335"/>
        </w:tabs>
        <w:autoSpaceDE/>
        <w:autoSpaceDN/>
        <w:spacing w:after="200" w:line="276" w:lineRule="auto"/>
        <w:jc w:val="center"/>
        <w:rPr>
          <w:b/>
          <w:bCs/>
          <w:sz w:val="28"/>
          <w:szCs w:val="28"/>
          <w:lang w:val="en-US"/>
        </w:rPr>
      </w:pPr>
      <w:r w:rsidRPr="0060187E">
        <w:rPr>
          <w:b/>
          <w:bCs/>
          <w:sz w:val="28"/>
          <w:szCs w:val="28"/>
          <w:lang w:val="en-US"/>
        </w:rPr>
        <w:t>FAKULTAS SYARI’AH DAN HUKUM</w:t>
      </w:r>
    </w:p>
    <w:p w14:paraId="22889E58" w14:textId="77777777" w:rsidR="00D00155" w:rsidRDefault="006F0EB8" w:rsidP="00D00155">
      <w:pPr>
        <w:widowControl/>
        <w:tabs>
          <w:tab w:val="left" w:pos="1335"/>
        </w:tabs>
        <w:autoSpaceDE/>
        <w:autoSpaceDN/>
        <w:spacing w:before="240" w:after="200" w:line="276" w:lineRule="auto"/>
        <w:jc w:val="center"/>
        <w:rPr>
          <w:b/>
          <w:bCs/>
          <w:sz w:val="28"/>
          <w:szCs w:val="28"/>
          <w:lang w:val="en-US"/>
        </w:rPr>
      </w:pPr>
      <w:r w:rsidRPr="0060187E">
        <w:rPr>
          <w:b/>
          <w:bCs/>
          <w:sz w:val="28"/>
          <w:szCs w:val="28"/>
          <w:lang w:val="en-US"/>
        </w:rPr>
        <w:t xml:space="preserve">UNIVERSITAS </w:t>
      </w:r>
      <w:proofErr w:type="gramStart"/>
      <w:r w:rsidRPr="0060187E">
        <w:rPr>
          <w:b/>
          <w:bCs/>
          <w:sz w:val="28"/>
          <w:szCs w:val="28"/>
          <w:lang w:val="en-US"/>
        </w:rPr>
        <w:t>ISLAM  NEGERI</w:t>
      </w:r>
      <w:proofErr w:type="gramEnd"/>
      <w:r w:rsidRPr="0060187E">
        <w:rPr>
          <w:b/>
          <w:bCs/>
          <w:sz w:val="28"/>
          <w:szCs w:val="28"/>
          <w:lang w:val="en-US"/>
        </w:rPr>
        <w:t xml:space="preserve">  RADEN FATAH</w:t>
      </w:r>
    </w:p>
    <w:p w14:paraId="5F500119" w14:textId="7E15B9DF" w:rsidR="006F0EB8" w:rsidRPr="0060187E" w:rsidRDefault="006F0EB8" w:rsidP="00D00155">
      <w:pPr>
        <w:widowControl/>
        <w:tabs>
          <w:tab w:val="left" w:pos="1335"/>
        </w:tabs>
        <w:autoSpaceDE/>
        <w:autoSpaceDN/>
        <w:spacing w:before="240" w:after="200" w:line="276" w:lineRule="auto"/>
        <w:jc w:val="center"/>
        <w:rPr>
          <w:b/>
          <w:bCs/>
          <w:sz w:val="28"/>
          <w:szCs w:val="28"/>
          <w:lang w:val="en-US"/>
        </w:rPr>
      </w:pPr>
      <w:r w:rsidRPr="0060187E">
        <w:rPr>
          <w:b/>
          <w:bCs/>
          <w:sz w:val="28"/>
          <w:szCs w:val="28"/>
          <w:lang w:val="en-US"/>
        </w:rPr>
        <w:t>PALEMBANG</w:t>
      </w:r>
    </w:p>
    <w:p w14:paraId="1B46F5A0" w14:textId="48B49821" w:rsidR="006F0EB8" w:rsidRDefault="006F0EB8" w:rsidP="006F0EB8">
      <w:pPr>
        <w:widowControl/>
        <w:tabs>
          <w:tab w:val="left" w:pos="1335"/>
        </w:tabs>
        <w:autoSpaceDE/>
        <w:autoSpaceDN/>
        <w:spacing w:after="200" w:line="276" w:lineRule="auto"/>
        <w:jc w:val="center"/>
        <w:rPr>
          <w:b/>
          <w:bCs/>
          <w:sz w:val="28"/>
          <w:szCs w:val="28"/>
          <w:lang w:val="en-US"/>
        </w:rPr>
      </w:pPr>
      <w:r w:rsidRPr="0060187E">
        <w:rPr>
          <w:b/>
          <w:bCs/>
          <w:sz w:val="28"/>
          <w:szCs w:val="28"/>
          <w:lang w:val="en-US"/>
        </w:rPr>
        <w:t xml:space="preserve"> 202</w:t>
      </w:r>
      <w:r w:rsidR="00D00155">
        <w:rPr>
          <w:b/>
          <w:bCs/>
          <w:sz w:val="28"/>
          <w:szCs w:val="28"/>
          <w:lang w:val="en-US"/>
        </w:rPr>
        <w:t>4</w:t>
      </w:r>
    </w:p>
    <w:p w14:paraId="0C49B0ED" w14:textId="77777777" w:rsidR="006F0EB8" w:rsidRDefault="006F0EB8" w:rsidP="006F0EB8">
      <w:pPr>
        <w:widowControl/>
        <w:tabs>
          <w:tab w:val="left" w:pos="1335"/>
        </w:tabs>
        <w:autoSpaceDE/>
        <w:autoSpaceDN/>
        <w:spacing w:after="200" w:line="276" w:lineRule="auto"/>
        <w:jc w:val="center"/>
        <w:rPr>
          <w:b/>
          <w:bCs/>
          <w:sz w:val="28"/>
          <w:szCs w:val="28"/>
          <w:lang w:val="en-US"/>
        </w:rPr>
      </w:pPr>
    </w:p>
    <w:p w14:paraId="0FBA94DF" w14:textId="77777777" w:rsidR="0058746E" w:rsidRDefault="0058746E" w:rsidP="00EC1791">
      <w:pPr>
        <w:widowControl/>
        <w:tabs>
          <w:tab w:val="left" w:pos="1335"/>
        </w:tabs>
        <w:autoSpaceDE/>
        <w:autoSpaceDN/>
        <w:spacing w:after="200" w:line="276" w:lineRule="auto"/>
        <w:rPr>
          <w:b/>
          <w:bCs/>
          <w:sz w:val="28"/>
          <w:szCs w:val="28"/>
          <w:lang w:val="en-US"/>
        </w:rPr>
        <w:sectPr w:rsidR="0058746E" w:rsidSect="002C19A0">
          <w:headerReference w:type="default" r:id="rId9"/>
          <w:footerReference w:type="default" r:id="rId10"/>
          <w:footerReference w:type="first" r:id="rId11"/>
          <w:pgSz w:w="11906" w:h="16838" w:code="9"/>
          <w:pgMar w:top="2268" w:right="1701" w:bottom="1701" w:left="2268" w:header="709" w:footer="709" w:gutter="0"/>
          <w:pgNumType w:start="1"/>
          <w:cols w:space="708"/>
          <w:docGrid w:linePitch="360"/>
        </w:sectPr>
      </w:pPr>
    </w:p>
    <w:p w14:paraId="03032867" w14:textId="77777777" w:rsidR="006F0EB8" w:rsidRDefault="006F0EB8" w:rsidP="006F0EB8">
      <w:pPr>
        <w:widowControl/>
        <w:tabs>
          <w:tab w:val="left" w:pos="1335"/>
        </w:tabs>
        <w:autoSpaceDE/>
        <w:autoSpaceDN/>
        <w:spacing w:after="200" w:line="276" w:lineRule="auto"/>
        <w:jc w:val="center"/>
        <w:rPr>
          <w:b/>
          <w:sz w:val="24"/>
        </w:rPr>
      </w:pPr>
      <w:r>
        <w:rPr>
          <w:b/>
          <w:sz w:val="24"/>
        </w:rPr>
        <w:lastRenderedPageBreak/>
        <w:t>MOTTO DAN PERSEMBAHAN</w:t>
      </w:r>
    </w:p>
    <w:p w14:paraId="2B75FBDD" w14:textId="53FD88CA" w:rsidR="006F0EB8" w:rsidRDefault="006F0EB8" w:rsidP="006A057B">
      <w:pPr>
        <w:widowControl/>
        <w:autoSpaceDE/>
        <w:autoSpaceDN/>
        <w:spacing w:after="160" w:line="259" w:lineRule="auto"/>
        <w:jc w:val="center"/>
        <w:rPr>
          <w:b/>
          <w:sz w:val="24"/>
        </w:rPr>
      </w:pPr>
      <w:r>
        <w:rPr>
          <w:b/>
          <w:sz w:val="24"/>
        </w:rPr>
        <w:t>MOTTO</w:t>
      </w:r>
      <w:r w:rsidR="006A057B">
        <w:rPr>
          <w:b/>
          <w:sz w:val="24"/>
        </w:rPr>
        <w:t xml:space="preserve"> :</w:t>
      </w:r>
    </w:p>
    <w:p w14:paraId="0CB0D208" w14:textId="72A49CBF" w:rsidR="006F0EB8" w:rsidRDefault="006F0EB8" w:rsidP="006F0EB8">
      <w:pPr>
        <w:widowControl/>
        <w:tabs>
          <w:tab w:val="left" w:pos="1335"/>
        </w:tabs>
        <w:autoSpaceDE/>
        <w:autoSpaceDN/>
        <w:spacing w:after="200" w:line="276" w:lineRule="auto"/>
        <w:jc w:val="center"/>
        <w:rPr>
          <w:bCs/>
          <w:sz w:val="24"/>
        </w:rPr>
      </w:pPr>
      <w:r>
        <w:rPr>
          <w:bCs/>
          <w:sz w:val="24"/>
        </w:rPr>
        <w:t>“Tidak ada yang akan menuai kecuali apa yang mer</w:t>
      </w:r>
      <w:r w:rsidR="00FB16C3">
        <w:rPr>
          <w:bCs/>
          <w:sz w:val="24"/>
        </w:rPr>
        <w:t>e</w:t>
      </w:r>
      <w:r>
        <w:rPr>
          <w:bCs/>
          <w:sz w:val="24"/>
        </w:rPr>
        <w:t>ka tabur”</w:t>
      </w:r>
    </w:p>
    <w:p w14:paraId="76762FC8" w14:textId="77777777" w:rsidR="006F0EB8" w:rsidRPr="005D2ADD" w:rsidRDefault="006F0EB8" w:rsidP="006F0EB8">
      <w:pPr>
        <w:widowControl/>
        <w:tabs>
          <w:tab w:val="left" w:pos="1335"/>
        </w:tabs>
        <w:autoSpaceDE/>
        <w:autoSpaceDN/>
        <w:spacing w:after="200" w:line="276" w:lineRule="auto"/>
        <w:jc w:val="center"/>
        <w:rPr>
          <w:bCs/>
          <w:sz w:val="28"/>
          <w:szCs w:val="28"/>
          <w:lang w:val="en-US"/>
        </w:rPr>
      </w:pPr>
      <w:r>
        <w:rPr>
          <w:bCs/>
          <w:sz w:val="28"/>
          <w:szCs w:val="28"/>
          <w:lang w:val="en-US"/>
        </w:rPr>
        <w:t>(Q.S Al-An’am: 164)</w:t>
      </w:r>
    </w:p>
    <w:p w14:paraId="60EA0438" w14:textId="77777777" w:rsidR="006F0EB8" w:rsidRDefault="006F0EB8" w:rsidP="006F0EB8">
      <w:pPr>
        <w:widowControl/>
        <w:autoSpaceDE/>
        <w:autoSpaceDN/>
        <w:spacing w:after="160" w:line="259" w:lineRule="auto"/>
        <w:rPr>
          <w:b/>
          <w:sz w:val="24"/>
        </w:rPr>
      </w:pPr>
    </w:p>
    <w:p w14:paraId="684C15F7" w14:textId="76531894" w:rsidR="006F0EB8" w:rsidRDefault="006F0EB8" w:rsidP="006A057B">
      <w:pPr>
        <w:widowControl/>
        <w:autoSpaceDE/>
        <w:autoSpaceDN/>
        <w:spacing w:after="160" w:line="259" w:lineRule="auto"/>
        <w:jc w:val="center"/>
        <w:rPr>
          <w:b/>
          <w:sz w:val="24"/>
        </w:rPr>
      </w:pPr>
      <w:r>
        <w:rPr>
          <w:b/>
          <w:sz w:val="24"/>
        </w:rPr>
        <w:t>PERSEMBAHAN</w:t>
      </w:r>
      <w:r w:rsidR="006A057B">
        <w:rPr>
          <w:b/>
          <w:sz w:val="24"/>
        </w:rPr>
        <w:t xml:space="preserve"> :</w:t>
      </w:r>
    </w:p>
    <w:p w14:paraId="5209CD91" w14:textId="7DECF1C2" w:rsidR="006F0EB8" w:rsidRDefault="006A057B" w:rsidP="006F0EB8">
      <w:pPr>
        <w:widowControl/>
        <w:autoSpaceDE/>
        <w:autoSpaceDN/>
        <w:spacing w:after="160" w:line="259" w:lineRule="auto"/>
        <w:rPr>
          <w:rFonts w:eastAsia="Calibri"/>
          <w:bCs/>
          <w:sz w:val="24"/>
          <w:szCs w:val="24"/>
          <w:lang w:val="en-US"/>
        </w:rPr>
      </w:pPr>
      <w:r>
        <w:rPr>
          <w:rFonts w:eastAsia="Calibri"/>
          <w:bCs/>
          <w:sz w:val="24"/>
          <w:szCs w:val="24"/>
          <w:lang w:val="en-US"/>
        </w:rPr>
        <w:t>S</w:t>
      </w:r>
      <w:r w:rsidR="00D26288">
        <w:rPr>
          <w:rFonts w:eastAsia="Calibri"/>
          <w:bCs/>
          <w:sz w:val="24"/>
          <w:szCs w:val="24"/>
          <w:lang w:val="en-US"/>
        </w:rPr>
        <w:t>ujud syukur kepada Allah SWT kupersemba</w:t>
      </w:r>
      <w:r>
        <w:rPr>
          <w:rFonts w:eastAsia="Calibri"/>
          <w:bCs/>
          <w:sz w:val="24"/>
          <w:szCs w:val="24"/>
          <w:lang w:val="en-US"/>
        </w:rPr>
        <w:t>hkan hasil usaha dan terimakasih kepada:</w:t>
      </w:r>
    </w:p>
    <w:p w14:paraId="3E24BBA6" w14:textId="6A5FC9DA" w:rsidR="006A057B" w:rsidRDefault="006A057B" w:rsidP="00545270">
      <w:pPr>
        <w:pStyle w:val="ListParagraph"/>
        <w:widowControl/>
        <w:numPr>
          <w:ilvl w:val="0"/>
          <w:numId w:val="50"/>
        </w:numPr>
        <w:autoSpaceDE/>
        <w:autoSpaceDN/>
        <w:spacing w:after="160" w:line="259" w:lineRule="auto"/>
        <w:rPr>
          <w:rFonts w:eastAsia="Calibri"/>
          <w:bCs/>
          <w:sz w:val="24"/>
          <w:szCs w:val="24"/>
          <w:lang w:val="en-US"/>
        </w:rPr>
      </w:pPr>
      <w:r>
        <w:rPr>
          <w:rFonts w:eastAsia="Calibri"/>
          <w:bCs/>
          <w:sz w:val="24"/>
          <w:szCs w:val="24"/>
          <w:lang w:val="en-US"/>
        </w:rPr>
        <w:t>Kupersembahkan kepada ayahanda (Wuli Hartoyo) dan ibu</w:t>
      </w:r>
      <w:r w:rsidR="00A8541C">
        <w:rPr>
          <w:rFonts w:eastAsia="Calibri"/>
          <w:bCs/>
          <w:sz w:val="24"/>
          <w:szCs w:val="24"/>
          <w:lang w:val="en-US"/>
        </w:rPr>
        <w:t>ku tercinta</w:t>
      </w:r>
      <w:r>
        <w:rPr>
          <w:rFonts w:eastAsia="Calibri"/>
          <w:bCs/>
          <w:sz w:val="24"/>
          <w:szCs w:val="24"/>
          <w:lang w:val="en-US"/>
        </w:rPr>
        <w:t xml:space="preserve"> (Herlina), bersedia memberiku cinta dan kasih sayang tiada henti, mengajarkanku untuk pantang menyerah, selalu sabar dan ikhlas pantang menyerah serta berkorban demi masa depanku. Semoga Allah SWT selalu memberikan balasan yang indah di akhirat nanti. Aamiin</w:t>
      </w:r>
    </w:p>
    <w:p w14:paraId="16013009" w14:textId="45B4D28A" w:rsidR="006A057B" w:rsidRDefault="006A057B" w:rsidP="00545270">
      <w:pPr>
        <w:pStyle w:val="ListParagraph"/>
        <w:widowControl/>
        <w:numPr>
          <w:ilvl w:val="0"/>
          <w:numId w:val="50"/>
        </w:numPr>
        <w:autoSpaceDE/>
        <w:autoSpaceDN/>
        <w:spacing w:after="160" w:line="259" w:lineRule="auto"/>
        <w:rPr>
          <w:rFonts w:eastAsia="Calibri"/>
          <w:bCs/>
          <w:sz w:val="24"/>
          <w:szCs w:val="24"/>
          <w:lang w:val="en-US"/>
        </w:rPr>
      </w:pPr>
      <w:r>
        <w:rPr>
          <w:rFonts w:eastAsia="Calibri"/>
          <w:bCs/>
          <w:sz w:val="24"/>
          <w:szCs w:val="24"/>
          <w:lang w:val="en-US"/>
        </w:rPr>
        <w:t>Untuk keluargaku dan para saudara-saudaraku yang selalu memberikan semangat dan dukungan setiap saat tanpa henti.</w:t>
      </w:r>
    </w:p>
    <w:p w14:paraId="44FDDE2F" w14:textId="29105549" w:rsidR="006A057B" w:rsidRDefault="00E54A5F" w:rsidP="00545270">
      <w:pPr>
        <w:pStyle w:val="ListParagraph"/>
        <w:widowControl/>
        <w:numPr>
          <w:ilvl w:val="0"/>
          <w:numId w:val="50"/>
        </w:numPr>
        <w:autoSpaceDE/>
        <w:autoSpaceDN/>
        <w:spacing w:after="160" w:line="259" w:lineRule="auto"/>
        <w:rPr>
          <w:rFonts w:eastAsia="Calibri"/>
          <w:bCs/>
          <w:sz w:val="24"/>
          <w:szCs w:val="24"/>
          <w:lang w:val="en-US"/>
        </w:rPr>
      </w:pPr>
      <w:r>
        <w:rPr>
          <w:rFonts w:eastAsia="Calibri"/>
          <w:bCs/>
          <w:sz w:val="24"/>
          <w:szCs w:val="24"/>
          <w:lang w:val="en-US"/>
        </w:rPr>
        <w:t>T</w:t>
      </w:r>
      <w:r w:rsidR="006A057B">
        <w:rPr>
          <w:rFonts w:eastAsia="Calibri"/>
          <w:bCs/>
          <w:sz w:val="24"/>
          <w:szCs w:val="24"/>
          <w:lang w:val="en-US"/>
        </w:rPr>
        <w:t>erimakasih</w:t>
      </w:r>
      <w:r>
        <w:rPr>
          <w:rFonts w:eastAsia="Calibri"/>
          <w:bCs/>
          <w:sz w:val="24"/>
          <w:szCs w:val="24"/>
          <w:lang w:val="en-US"/>
        </w:rPr>
        <w:t xml:space="preserve"> </w:t>
      </w:r>
      <w:r w:rsidR="002943D5">
        <w:rPr>
          <w:rFonts w:eastAsia="Calibri"/>
          <w:bCs/>
          <w:sz w:val="24"/>
          <w:szCs w:val="24"/>
          <w:lang w:val="en-US"/>
        </w:rPr>
        <w:t xml:space="preserve">untuk sahabat-sahabat saya telah berkorban tenaga, pikiran, dan waktunya selama ini </w:t>
      </w:r>
      <w:r w:rsidR="003D7E63">
        <w:rPr>
          <w:rFonts w:eastAsia="Calibri"/>
          <w:bCs/>
          <w:sz w:val="24"/>
          <w:szCs w:val="24"/>
          <w:lang w:val="en-US"/>
        </w:rPr>
        <w:t>membuat perjuanganku selalu berarti</w:t>
      </w:r>
    </w:p>
    <w:p w14:paraId="5CCA8523" w14:textId="794AE3B2" w:rsidR="002943D5" w:rsidRDefault="002943D5" w:rsidP="00545270">
      <w:pPr>
        <w:pStyle w:val="ListParagraph"/>
        <w:widowControl/>
        <w:numPr>
          <w:ilvl w:val="0"/>
          <w:numId w:val="50"/>
        </w:numPr>
        <w:autoSpaceDE/>
        <w:autoSpaceDN/>
        <w:spacing w:after="160" w:line="259" w:lineRule="auto"/>
        <w:rPr>
          <w:rFonts w:eastAsia="Calibri"/>
          <w:bCs/>
          <w:sz w:val="24"/>
          <w:szCs w:val="24"/>
          <w:lang w:val="en-US"/>
        </w:rPr>
      </w:pPr>
      <w:r>
        <w:rPr>
          <w:rFonts w:eastAsia="Calibri"/>
          <w:bCs/>
          <w:sz w:val="24"/>
          <w:szCs w:val="24"/>
          <w:lang w:val="en-US"/>
        </w:rPr>
        <w:t xml:space="preserve">Almamater </w:t>
      </w:r>
      <w:r w:rsidR="003D7E63">
        <w:rPr>
          <w:rFonts w:eastAsia="Calibri"/>
          <w:bCs/>
          <w:sz w:val="24"/>
          <w:szCs w:val="24"/>
          <w:lang w:val="en-US"/>
        </w:rPr>
        <w:t xml:space="preserve">Fakultas Syariah dan Hukum </w:t>
      </w:r>
      <w:r>
        <w:rPr>
          <w:rFonts w:eastAsia="Calibri"/>
          <w:bCs/>
          <w:sz w:val="24"/>
          <w:szCs w:val="24"/>
          <w:lang w:val="en-US"/>
        </w:rPr>
        <w:t>Universitas Islam Negeri (UIN) Raden Fatah Palembang.</w:t>
      </w:r>
    </w:p>
    <w:p w14:paraId="0AE83B01" w14:textId="2EED6AB1" w:rsidR="002943D5" w:rsidRDefault="002943D5" w:rsidP="002943D5">
      <w:pPr>
        <w:widowControl/>
        <w:autoSpaceDE/>
        <w:autoSpaceDN/>
        <w:spacing w:after="160" w:line="259" w:lineRule="auto"/>
        <w:rPr>
          <w:rFonts w:eastAsia="Calibri"/>
          <w:bCs/>
          <w:sz w:val="24"/>
          <w:szCs w:val="24"/>
          <w:lang w:val="en-US"/>
        </w:rPr>
      </w:pPr>
    </w:p>
    <w:p w14:paraId="6522E4AF" w14:textId="06AC0C5B" w:rsidR="002943D5" w:rsidRDefault="002943D5" w:rsidP="002943D5">
      <w:pPr>
        <w:widowControl/>
        <w:autoSpaceDE/>
        <w:autoSpaceDN/>
        <w:spacing w:after="160" w:line="259" w:lineRule="auto"/>
        <w:rPr>
          <w:rFonts w:eastAsia="Calibri"/>
          <w:bCs/>
          <w:sz w:val="24"/>
          <w:szCs w:val="24"/>
          <w:lang w:val="en-US"/>
        </w:rPr>
      </w:pPr>
    </w:p>
    <w:p w14:paraId="1162BF6D" w14:textId="14566D33" w:rsidR="002943D5" w:rsidRDefault="002943D5" w:rsidP="002943D5">
      <w:pPr>
        <w:widowControl/>
        <w:autoSpaceDE/>
        <w:autoSpaceDN/>
        <w:spacing w:after="160" w:line="259" w:lineRule="auto"/>
        <w:rPr>
          <w:rFonts w:eastAsia="Calibri"/>
          <w:bCs/>
          <w:sz w:val="24"/>
          <w:szCs w:val="24"/>
          <w:lang w:val="en-US"/>
        </w:rPr>
      </w:pPr>
    </w:p>
    <w:p w14:paraId="52A804A2" w14:textId="12C6A328" w:rsidR="002943D5" w:rsidRDefault="002943D5" w:rsidP="002943D5">
      <w:pPr>
        <w:widowControl/>
        <w:autoSpaceDE/>
        <w:autoSpaceDN/>
        <w:spacing w:after="160" w:line="259" w:lineRule="auto"/>
        <w:rPr>
          <w:rFonts w:eastAsia="Calibri"/>
          <w:bCs/>
          <w:sz w:val="24"/>
          <w:szCs w:val="24"/>
          <w:lang w:val="en-US"/>
        </w:rPr>
      </w:pPr>
    </w:p>
    <w:p w14:paraId="696DE303" w14:textId="37AACDBF" w:rsidR="002943D5" w:rsidRDefault="002943D5" w:rsidP="002943D5">
      <w:pPr>
        <w:widowControl/>
        <w:autoSpaceDE/>
        <w:autoSpaceDN/>
        <w:spacing w:after="160" w:line="259" w:lineRule="auto"/>
        <w:rPr>
          <w:rFonts w:eastAsia="Calibri"/>
          <w:bCs/>
          <w:sz w:val="24"/>
          <w:szCs w:val="24"/>
          <w:lang w:val="en-US"/>
        </w:rPr>
      </w:pPr>
    </w:p>
    <w:p w14:paraId="2EA3E231" w14:textId="6029486B" w:rsidR="002943D5" w:rsidRDefault="002943D5" w:rsidP="002943D5">
      <w:pPr>
        <w:widowControl/>
        <w:autoSpaceDE/>
        <w:autoSpaceDN/>
        <w:spacing w:after="160" w:line="259" w:lineRule="auto"/>
        <w:rPr>
          <w:rFonts w:eastAsia="Calibri"/>
          <w:bCs/>
          <w:sz w:val="24"/>
          <w:szCs w:val="24"/>
          <w:lang w:val="en-US"/>
        </w:rPr>
      </w:pPr>
    </w:p>
    <w:p w14:paraId="2ACC09D0" w14:textId="70A13B57" w:rsidR="002943D5" w:rsidRDefault="002943D5" w:rsidP="002943D5">
      <w:pPr>
        <w:widowControl/>
        <w:autoSpaceDE/>
        <w:autoSpaceDN/>
        <w:spacing w:after="160" w:line="259" w:lineRule="auto"/>
        <w:rPr>
          <w:rFonts w:eastAsia="Calibri"/>
          <w:bCs/>
          <w:sz w:val="24"/>
          <w:szCs w:val="24"/>
          <w:lang w:val="en-US"/>
        </w:rPr>
      </w:pPr>
    </w:p>
    <w:p w14:paraId="746E5D15" w14:textId="48F5DECC" w:rsidR="002943D5" w:rsidRDefault="002943D5" w:rsidP="002943D5">
      <w:pPr>
        <w:widowControl/>
        <w:autoSpaceDE/>
        <w:autoSpaceDN/>
        <w:spacing w:after="160" w:line="259" w:lineRule="auto"/>
        <w:rPr>
          <w:rFonts w:eastAsia="Calibri"/>
          <w:bCs/>
          <w:sz w:val="24"/>
          <w:szCs w:val="24"/>
          <w:lang w:val="en-US"/>
        </w:rPr>
      </w:pPr>
    </w:p>
    <w:p w14:paraId="1B710ECE" w14:textId="5B51AE61" w:rsidR="002943D5" w:rsidRDefault="002943D5" w:rsidP="002943D5">
      <w:pPr>
        <w:widowControl/>
        <w:autoSpaceDE/>
        <w:autoSpaceDN/>
        <w:spacing w:after="160" w:line="259" w:lineRule="auto"/>
        <w:rPr>
          <w:rFonts w:eastAsia="Calibri"/>
          <w:bCs/>
          <w:sz w:val="24"/>
          <w:szCs w:val="24"/>
          <w:lang w:val="en-US"/>
        </w:rPr>
      </w:pPr>
    </w:p>
    <w:p w14:paraId="679BAC42" w14:textId="5A2C44D4" w:rsidR="002943D5" w:rsidRDefault="002943D5" w:rsidP="002943D5">
      <w:pPr>
        <w:widowControl/>
        <w:autoSpaceDE/>
        <w:autoSpaceDN/>
        <w:spacing w:after="160" w:line="259" w:lineRule="auto"/>
        <w:rPr>
          <w:rFonts w:eastAsia="Calibri"/>
          <w:bCs/>
          <w:sz w:val="24"/>
          <w:szCs w:val="24"/>
          <w:lang w:val="en-US"/>
        </w:rPr>
      </w:pPr>
    </w:p>
    <w:p w14:paraId="649B9197" w14:textId="77777777" w:rsidR="00F42458" w:rsidRDefault="00F42458" w:rsidP="002943D5">
      <w:pPr>
        <w:widowControl/>
        <w:autoSpaceDE/>
        <w:autoSpaceDN/>
        <w:spacing w:after="160" w:line="259" w:lineRule="auto"/>
        <w:rPr>
          <w:rFonts w:eastAsia="Calibri"/>
          <w:bCs/>
          <w:sz w:val="24"/>
          <w:szCs w:val="24"/>
          <w:lang w:val="en-US"/>
        </w:rPr>
        <w:sectPr w:rsidR="00F42458" w:rsidSect="002C19A0">
          <w:footerReference w:type="default" r:id="rId12"/>
          <w:pgSz w:w="11906" w:h="16838" w:code="9"/>
          <w:pgMar w:top="2268" w:right="1701" w:bottom="1701" w:left="2268" w:header="709" w:footer="709" w:gutter="0"/>
          <w:pgNumType w:start="1"/>
          <w:cols w:space="708"/>
          <w:docGrid w:linePitch="360"/>
        </w:sectPr>
      </w:pPr>
    </w:p>
    <w:p w14:paraId="4D2F3849" w14:textId="77777777" w:rsidR="006A0B51" w:rsidRDefault="002A1204" w:rsidP="006A0B51">
      <w:pPr>
        <w:widowControl/>
        <w:autoSpaceDE/>
        <w:autoSpaceDN/>
        <w:spacing w:after="160" w:line="259" w:lineRule="auto"/>
        <w:jc w:val="center"/>
        <w:rPr>
          <w:rFonts w:eastAsia="Calibri"/>
          <w:b/>
          <w:bCs/>
          <w:sz w:val="24"/>
          <w:szCs w:val="24"/>
          <w:lang w:val="en-US"/>
        </w:rPr>
      </w:pPr>
      <w:r>
        <w:rPr>
          <w:rFonts w:eastAsia="Calibri"/>
          <w:b/>
          <w:bCs/>
          <w:sz w:val="24"/>
          <w:szCs w:val="24"/>
          <w:lang w:val="en-US"/>
        </w:rPr>
        <w:lastRenderedPageBreak/>
        <w:t>ABSTRAK</w:t>
      </w:r>
    </w:p>
    <w:p w14:paraId="270940DD" w14:textId="2D90ED55" w:rsidR="009117DD" w:rsidRDefault="008147CF" w:rsidP="008147CF">
      <w:pPr>
        <w:widowControl/>
        <w:autoSpaceDE/>
        <w:autoSpaceDN/>
        <w:jc w:val="both"/>
        <w:rPr>
          <w:color w:val="000008"/>
          <w:sz w:val="24"/>
        </w:rPr>
      </w:pPr>
      <w:r>
        <w:rPr>
          <w:color w:val="000008"/>
          <w:sz w:val="24"/>
        </w:rPr>
        <w:t>Masalah yang akan dibahas yaitu tentang perjudian, yang dimana p</w:t>
      </w:r>
      <w:r w:rsidR="009117DD">
        <w:rPr>
          <w:color w:val="000008"/>
          <w:sz w:val="24"/>
        </w:rPr>
        <w:t>erjudian muncul di</w:t>
      </w:r>
      <w:r>
        <w:rPr>
          <w:color w:val="000008"/>
          <w:sz w:val="24"/>
        </w:rPr>
        <w:t xml:space="preserve"> </w:t>
      </w:r>
      <w:r w:rsidR="009117DD">
        <w:rPr>
          <w:color w:val="000008"/>
          <w:sz w:val="24"/>
        </w:rPr>
        <w:t>daerah Jakabaring terdapat kedok baru yaitu perjudian di war</w:t>
      </w:r>
      <w:r>
        <w:rPr>
          <w:color w:val="000008"/>
          <w:sz w:val="24"/>
        </w:rPr>
        <w:t>ung internet (war</w:t>
      </w:r>
      <w:r w:rsidR="009117DD">
        <w:rPr>
          <w:color w:val="000008"/>
          <w:sz w:val="24"/>
        </w:rPr>
        <w:t>net</w:t>
      </w:r>
      <w:r>
        <w:rPr>
          <w:color w:val="000008"/>
          <w:sz w:val="24"/>
        </w:rPr>
        <w:t>)</w:t>
      </w:r>
      <w:r w:rsidR="009117DD">
        <w:rPr>
          <w:color w:val="000008"/>
          <w:sz w:val="24"/>
        </w:rPr>
        <w:t xml:space="preserve"> untuk itu penulis ingin meneliti bagaimana kepolisian dalam penanggulangan tindak pidana perjudian tersebut</w:t>
      </w:r>
      <w:r w:rsidR="002D31F2">
        <w:rPr>
          <w:color w:val="000008"/>
          <w:sz w:val="24"/>
        </w:rPr>
        <w:t xml:space="preserve"> dan bagaimana tinjauan hukum pidana islam terhadap penanggulangan kepolisian sektor Jakabaring terhadap perjudian berkedok layanan internet</w:t>
      </w:r>
      <w:r w:rsidR="009117DD">
        <w:rPr>
          <w:color w:val="000008"/>
          <w:sz w:val="24"/>
        </w:rPr>
        <w:t xml:space="preserve">. Menggunakan metode penelitian kualitatif </w:t>
      </w:r>
      <w:r>
        <w:rPr>
          <w:color w:val="000008"/>
          <w:sz w:val="24"/>
        </w:rPr>
        <w:t xml:space="preserve">dengan cara wawancara dan didukung oleh studi pustaka. Data penelitian kualitatif yang digunakan pada penelitian ini berupa data Kepolisian sektor Jakabaring, dan data penyedia layanan internet, serta studi pustaka seperti buku, jurnal, dan artikel yang berkaitan dengan permasalahan tersebut. </w:t>
      </w:r>
      <w:r w:rsidR="009117DD" w:rsidRPr="009117DD">
        <w:rPr>
          <w:color w:val="000008"/>
          <w:sz w:val="24"/>
        </w:rPr>
        <w:t xml:space="preserve">Kepolisian dalam penanggulangan terhadap perjudian berkedok layanan internet di Jakabaring yaitu terdapat tiga jenis penanggulangan yaitu </w:t>
      </w:r>
      <w:r w:rsidR="009117DD" w:rsidRPr="009117DD">
        <w:rPr>
          <w:i/>
          <w:color w:val="000008"/>
          <w:sz w:val="24"/>
        </w:rPr>
        <w:t xml:space="preserve">preventif, represif </w:t>
      </w:r>
      <w:r w:rsidR="009117DD" w:rsidRPr="009117DD">
        <w:rPr>
          <w:color w:val="000008"/>
          <w:sz w:val="24"/>
        </w:rPr>
        <w:t xml:space="preserve">dan </w:t>
      </w:r>
      <w:r w:rsidR="009117DD" w:rsidRPr="009117DD">
        <w:rPr>
          <w:i/>
          <w:color w:val="000008"/>
          <w:sz w:val="24"/>
        </w:rPr>
        <w:t>reformatif</w:t>
      </w:r>
      <w:r w:rsidR="009117DD" w:rsidRPr="009117DD">
        <w:rPr>
          <w:color w:val="000008"/>
          <w:sz w:val="24"/>
        </w:rPr>
        <w:t xml:space="preserve">. Adapun ditinjau dari hukum Islam terhadap tindak pidana kepolisian sektor Jakabaring dalam penanggulangan tindak pidana perjudian berkedok layanan internet sudah efektif dan sesuai dengan konsep </w:t>
      </w:r>
      <w:r w:rsidR="009117DD" w:rsidRPr="009117DD">
        <w:rPr>
          <w:i/>
          <w:color w:val="000008"/>
          <w:sz w:val="24"/>
        </w:rPr>
        <w:t>maqasid syariah,</w:t>
      </w:r>
      <w:r w:rsidR="009117DD" w:rsidRPr="009117DD">
        <w:rPr>
          <w:color w:val="000008"/>
          <w:sz w:val="24"/>
        </w:rPr>
        <w:t xml:space="preserve"> dengan memelihara tiga aspek penting dalam kehidupan yakni : memelihara agama, memelihara akal, dan memelihara harta. Sehingga jenis perjudian apapun itu harus dicegah dan diberantas karena tidak sesuai dengan norma dan ajaran dalam Islam</w:t>
      </w:r>
      <w:r w:rsidR="009117DD">
        <w:rPr>
          <w:color w:val="000008"/>
          <w:sz w:val="24"/>
        </w:rPr>
        <w:t>.</w:t>
      </w:r>
    </w:p>
    <w:p w14:paraId="04636B7B" w14:textId="77777777" w:rsidR="009117DD" w:rsidRDefault="009117DD" w:rsidP="009117DD">
      <w:pPr>
        <w:widowControl/>
        <w:autoSpaceDE/>
        <w:autoSpaceDN/>
        <w:spacing w:line="360" w:lineRule="auto"/>
        <w:rPr>
          <w:color w:val="000008"/>
          <w:sz w:val="24"/>
        </w:rPr>
      </w:pPr>
    </w:p>
    <w:p w14:paraId="751EFA3A" w14:textId="741DD51D" w:rsidR="009117DD" w:rsidRPr="001C435B" w:rsidRDefault="009117DD" w:rsidP="009117DD">
      <w:pPr>
        <w:widowControl/>
        <w:autoSpaceDE/>
        <w:autoSpaceDN/>
        <w:spacing w:after="160"/>
        <w:jc w:val="both"/>
        <w:rPr>
          <w:rFonts w:eastAsia="Calibri"/>
          <w:b/>
          <w:bCs/>
          <w:sz w:val="24"/>
          <w:szCs w:val="24"/>
          <w:lang w:val="en-US"/>
        </w:rPr>
        <w:sectPr w:rsidR="009117DD" w:rsidRPr="001C435B" w:rsidSect="002C19A0">
          <w:footerReference w:type="default" r:id="rId13"/>
          <w:pgSz w:w="11906" w:h="16838" w:code="9"/>
          <w:pgMar w:top="2268" w:right="1701" w:bottom="1701" w:left="2268" w:header="709" w:footer="709" w:gutter="0"/>
          <w:pgNumType w:start="1"/>
          <w:cols w:space="708"/>
          <w:docGrid w:linePitch="360"/>
        </w:sectPr>
      </w:pPr>
      <w:r w:rsidRPr="004C2BEA">
        <w:rPr>
          <w:rFonts w:eastAsia="Calibri"/>
          <w:b/>
          <w:bCs/>
          <w:sz w:val="24"/>
          <w:szCs w:val="24"/>
          <w:lang w:val="en-US"/>
        </w:rPr>
        <w:t xml:space="preserve">Kata </w:t>
      </w:r>
      <w:proofErr w:type="gramStart"/>
      <w:r w:rsidRPr="004C2BEA">
        <w:rPr>
          <w:rFonts w:eastAsia="Calibri"/>
          <w:b/>
          <w:bCs/>
          <w:sz w:val="24"/>
          <w:szCs w:val="24"/>
          <w:lang w:val="en-US"/>
        </w:rPr>
        <w:t>kunci :</w:t>
      </w:r>
      <w:proofErr w:type="gramEnd"/>
      <w:r w:rsidRPr="004C2BEA">
        <w:rPr>
          <w:rFonts w:eastAsia="Calibri"/>
          <w:b/>
          <w:bCs/>
          <w:sz w:val="24"/>
          <w:szCs w:val="24"/>
          <w:lang w:val="en-US"/>
        </w:rPr>
        <w:t xml:space="preserve"> Kepolisian, Penanggulangan</w:t>
      </w:r>
      <w:r>
        <w:rPr>
          <w:rFonts w:eastAsia="Calibri"/>
          <w:b/>
          <w:bCs/>
          <w:sz w:val="24"/>
          <w:szCs w:val="24"/>
          <w:lang w:val="en-US"/>
        </w:rPr>
        <w:t xml:space="preserve"> Pidana</w:t>
      </w:r>
      <w:r w:rsidRPr="004C2BEA">
        <w:rPr>
          <w:rFonts w:eastAsia="Calibri"/>
          <w:b/>
          <w:bCs/>
          <w:sz w:val="24"/>
          <w:szCs w:val="24"/>
          <w:lang w:val="en-US"/>
        </w:rPr>
        <w:t>, Perjudian</w:t>
      </w:r>
      <w:r>
        <w:rPr>
          <w:rFonts w:eastAsia="Calibri"/>
          <w:b/>
          <w:bCs/>
          <w:sz w:val="24"/>
          <w:szCs w:val="24"/>
          <w:lang w:val="en-US"/>
        </w:rPr>
        <w:t xml:space="preserve"> Onlin</w:t>
      </w:r>
      <w:r w:rsidR="003125C0">
        <w:rPr>
          <w:rFonts w:eastAsia="Calibri"/>
          <w:b/>
          <w:bCs/>
          <w:sz w:val="24"/>
          <w:szCs w:val="24"/>
          <w:lang w:val="en-US"/>
        </w:rPr>
        <w:t>e</w:t>
      </w:r>
    </w:p>
    <w:p w14:paraId="544FD2A7" w14:textId="48B6E261" w:rsidR="004C2BEA" w:rsidRDefault="004C2BEA" w:rsidP="004C2BEA">
      <w:pPr>
        <w:widowControl/>
        <w:autoSpaceDE/>
        <w:autoSpaceDN/>
        <w:spacing w:after="160"/>
        <w:jc w:val="both"/>
        <w:rPr>
          <w:rFonts w:eastAsia="Calibri"/>
          <w:b/>
          <w:bCs/>
          <w:sz w:val="24"/>
          <w:szCs w:val="24"/>
          <w:lang w:val="en-US"/>
        </w:rPr>
      </w:pPr>
    </w:p>
    <w:p w14:paraId="2788274E" w14:textId="4C00B418" w:rsidR="006F0EB8" w:rsidRPr="005D2ADD" w:rsidRDefault="006F0EB8" w:rsidP="00EC1791">
      <w:pPr>
        <w:widowControl/>
        <w:autoSpaceDE/>
        <w:autoSpaceDN/>
        <w:spacing w:after="160" w:line="259" w:lineRule="auto"/>
        <w:jc w:val="center"/>
        <w:rPr>
          <w:b/>
          <w:bCs/>
          <w:sz w:val="28"/>
          <w:szCs w:val="28"/>
          <w:lang w:val="en-US"/>
        </w:rPr>
      </w:pPr>
      <w:r w:rsidRPr="006E6E05">
        <w:rPr>
          <w:rFonts w:eastAsia="Calibri"/>
          <w:b/>
          <w:bCs/>
          <w:sz w:val="24"/>
          <w:szCs w:val="24"/>
          <w:lang w:val="en-US"/>
        </w:rPr>
        <w:t>PEDOMAN TRANSLITERASI</w:t>
      </w:r>
    </w:p>
    <w:p w14:paraId="2D58964E" w14:textId="77777777" w:rsidR="006F0EB8" w:rsidRPr="006E6E05" w:rsidRDefault="006F0EB8" w:rsidP="006F0EB8">
      <w:pPr>
        <w:widowControl/>
        <w:autoSpaceDE/>
        <w:autoSpaceDN/>
        <w:spacing w:line="360" w:lineRule="auto"/>
        <w:ind w:firstLine="720"/>
        <w:jc w:val="both"/>
        <w:rPr>
          <w:rFonts w:eastAsia="Calibri"/>
          <w:sz w:val="24"/>
          <w:szCs w:val="24"/>
          <w:lang w:val="en-US"/>
        </w:rPr>
      </w:pPr>
      <w:r w:rsidRPr="006E6E05">
        <w:rPr>
          <w:rFonts w:eastAsia="Calibri"/>
          <w:sz w:val="24"/>
          <w:szCs w:val="24"/>
          <w:lang w:val="en-US"/>
        </w:rPr>
        <w:t>Pedoman transliterasi yang digunakan adalah Sistem Transliterasi Arab-Latin Berdasarkan SKB Menteri Agama dan Menteri P&amp;K RI no. 158/1987 dan No. 0543 b/U/1987 tertanggal 22 Januari 1988.</w:t>
      </w:r>
    </w:p>
    <w:p w14:paraId="3A8B064D" w14:textId="77777777" w:rsidR="006F0EB8" w:rsidRPr="006E6E05" w:rsidRDefault="006F0EB8" w:rsidP="006F0EB8">
      <w:pPr>
        <w:widowControl/>
        <w:autoSpaceDE/>
        <w:autoSpaceDN/>
        <w:spacing w:line="360" w:lineRule="auto"/>
        <w:ind w:firstLine="720"/>
        <w:jc w:val="both"/>
        <w:rPr>
          <w:rFonts w:eastAsia="Calibri"/>
          <w:sz w:val="24"/>
          <w:szCs w:val="24"/>
          <w:lang w:val="en-US"/>
        </w:rPr>
      </w:pPr>
    </w:p>
    <w:p w14:paraId="027D9B42" w14:textId="77777777" w:rsidR="006F0EB8" w:rsidRPr="006E6E05" w:rsidRDefault="006F0EB8" w:rsidP="00545270">
      <w:pPr>
        <w:widowControl/>
        <w:numPr>
          <w:ilvl w:val="0"/>
          <w:numId w:val="43"/>
        </w:numPr>
        <w:autoSpaceDE/>
        <w:autoSpaceDN/>
        <w:spacing w:after="200" w:line="360" w:lineRule="auto"/>
        <w:ind w:left="502"/>
        <w:contextualSpacing/>
        <w:jc w:val="both"/>
        <w:rPr>
          <w:rFonts w:eastAsia="Calibri"/>
          <w:sz w:val="24"/>
          <w:szCs w:val="24"/>
          <w:lang w:val="en-US"/>
        </w:rPr>
      </w:pPr>
      <w:r w:rsidRPr="006E6E05">
        <w:rPr>
          <w:rFonts w:eastAsia="Calibri"/>
          <w:sz w:val="24"/>
          <w:szCs w:val="24"/>
          <w:lang w:val="en-US"/>
        </w:rPr>
        <w:t>Konsonan</w:t>
      </w:r>
    </w:p>
    <w:tbl>
      <w:tblPr>
        <w:tblStyle w:val="TableGrid"/>
        <w:tblW w:w="0" w:type="auto"/>
        <w:tblInd w:w="250" w:type="dxa"/>
        <w:tblLook w:val="04A0" w:firstRow="1" w:lastRow="0" w:firstColumn="1" w:lastColumn="0" w:noHBand="0" w:noVBand="1"/>
      </w:tblPr>
      <w:tblGrid>
        <w:gridCol w:w="2126"/>
        <w:gridCol w:w="2552"/>
        <w:gridCol w:w="2977"/>
      </w:tblGrid>
      <w:tr w:rsidR="006F0EB8" w:rsidRPr="006E6E05" w14:paraId="171F824E" w14:textId="77777777" w:rsidTr="003D7E63">
        <w:tc>
          <w:tcPr>
            <w:tcW w:w="2126" w:type="dxa"/>
          </w:tcPr>
          <w:p w14:paraId="27B9D9F1"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Huruf</w:t>
            </w:r>
          </w:p>
        </w:tc>
        <w:tc>
          <w:tcPr>
            <w:tcW w:w="2552" w:type="dxa"/>
          </w:tcPr>
          <w:p w14:paraId="1FEAB76A"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Nama</w:t>
            </w:r>
          </w:p>
        </w:tc>
        <w:tc>
          <w:tcPr>
            <w:tcW w:w="2977" w:type="dxa"/>
          </w:tcPr>
          <w:p w14:paraId="0A8B2538"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Penulisan</w:t>
            </w:r>
          </w:p>
        </w:tc>
      </w:tr>
      <w:tr w:rsidR="006F0EB8" w:rsidRPr="006E6E05" w14:paraId="23B64F1E" w14:textId="77777777" w:rsidTr="003D7E63">
        <w:tc>
          <w:tcPr>
            <w:tcW w:w="2126" w:type="dxa"/>
          </w:tcPr>
          <w:p w14:paraId="2ED69D37"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ا</w:t>
            </w:r>
          </w:p>
        </w:tc>
        <w:tc>
          <w:tcPr>
            <w:tcW w:w="2552" w:type="dxa"/>
          </w:tcPr>
          <w:p w14:paraId="7A5A0744"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Alif</w:t>
            </w:r>
          </w:p>
        </w:tc>
        <w:tc>
          <w:tcPr>
            <w:tcW w:w="2977" w:type="dxa"/>
          </w:tcPr>
          <w:p w14:paraId="6AD5B60F"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w:t>
            </w:r>
          </w:p>
        </w:tc>
      </w:tr>
      <w:tr w:rsidR="006F0EB8" w:rsidRPr="006E6E05" w14:paraId="55AE0FA7" w14:textId="77777777" w:rsidTr="003D7E63">
        <w:tc>
          <w:tcPr>
            <w:tcW w:w="2126" w:type="dxa"/>
          </w:tcPr>
          <w:p w14:paraId="2405FA82"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rtl/>
                <w:lang w:val="en-US"/>
              </w:rPr>
              <w:t>ب</w:t>
            </w:r>
          </w:p>
        </w:tc>
        <w:tc>
          <w:tcPr>
            <w:tcW w:w="2552" w:type="dxa"/>
          </w:tcPr>
          <w:p w14:paraId="14680114"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Ba</w:t>
            </w:r>
          </w:p>
        </w:tc>
        <w:tc>
          <w:tcPr>
            <w:tcW w:w="2977" w:type="dxa"/>
          </w:tcPr>
          <w:p w14:paraId="74FE2A6A"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B</w:t>
            </w:r>
          </w:p>
        </w:tc>
      </w:tr>
      <w:tr w:rsidR="006F0EB8" w:rsidRPr="006E6E05" w14:paraId="6611BB00" w14:textId="77777777" w:rsidTr="003D7E63">
        <w:tc>
          <w:tcPr>
            <w:tcW w:w="2126" w:type="dxa"/>
          </w:tcPr>
          <w:p w14:paraId="119B7048"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rtl/>
                <w:lang w:val="en-US"/>
              </w:rPr>
              <w:t>ت</w:t>
            </w:r>
          </w:p>
        </w:tc>
        <w:tc>
          <w:tcPr>
            <w:tcW w:w="2552" w:type="dxa"/>
          </w:tcPr>
          <w:p w14:paraId="132F423E"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Ta</w:t>
            </w:r>
          </w:p>
        </w:tc>
        <w:tc>
          <w:tcPr>
            <w:tcW w:w="2977" w:type="dxa"/>
          </w:tcPr>
          <w:p w14:paraId="170CEDF6"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T</w:t>
            </w:r>
          </w:p>
        </w:tc>
      </w:tr>
      <w:tr w:rsidR="006F0EB8" w:rsidRPr="006E6E05" w14:paraId="64F6878A" w14:textId="77777777" w:rsidTr="003D7E63">
        <w:tc>
          <w:tcPr>
            <w:tcW w:w="2126" w:type="dxa"/>
          </w:tcPr>
          <w:p w14:paraId="513FD786"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rtl/>
                <w:lang w:val="en-US"/>
              </w:rPr>
              <w:t>ث</w:t>
            </w:r>
          </w:p>
        </w:tc>
        <w:tc>
          <w:tcPr>
            <w:tcW w:w="2552" w:type="dxa"/>
          </w:tcPr>
          <w:p w14:paraId="193C186F"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Tsa</w:t>
            </w:r>
          </w:p>
        </w:tc>
        <w:tc>
          <w:tcPr>
            <w:tcW w:w="2977" w:type="dxa"/>
          </w:tcPr>
          <w:p w14:paraId="31820B41" w14:textId="77777777" w:rsidR="006F0EB8" w:rsidRPr="006E6E05" w:rsidRDefault="006F0EB8" w:rsidP="003D7E63">
            <w:pPr>
              <w:widowControl/>
              <w:autoSpaceDE/>
              <w:autoSpaceDN/>
              <w:spacing w:line="360" w:lineRule="auto"/>
              <w:jc w:val="center"/>
              <w:rPr>
                <w:rFonts w:eastAsia="Calibri"/>
                <w:sz w:val="24"/>
                <w:szCs w:val="24"/>
                <w:u w:val="single"/>
                <w:lang w:val="en-US"/>
              </w:rPr>
            </w:pPr>
            <w:r w:rsidRPr="006E6E05">
              <w:rPr>
                <w:rFonts w:eastAsia="Calibri"/>
                <w:sz w:val="24"/>
                <w:szCs w:val="24"/>
                <w:u w:val="single"/>
                <w:lang w:val="en-US"/>
              </w:rPr>
              <w:t>S</w:t>
            </w:r>
          </w:p>
        </w:tc>
      </w:tr>
      <w:tr w:rsidR="006F0EB8" w:rsidRPr="006E6E05" w14:paraId="05A6650D" w14:textId="77777777" w:rsidTr="003D7E63">
        <w:tc>
          <w:tcPr>
            <w:tcW w:w="2126" w:type="dxa"/>
          </w:tcPr>
          <w:p w14:paraId="60BAAB8C"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rtl/>
                <w:lang w:val="en-US"/>
              </w:rPr>
              <w:t>ج</w:t>
            </w:r>
          </w:p>
        </w:tc>
        <w:tc>
          <w:tcPr>
            <w:tcW w:w="2552" w:type="dxa"/>
          </w:tcPr>
          <w:p w14:paraId="745401B5"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Jim</w:t>
            </w:r>
          </w:p>
        </w:tc>
        <w:tc>
          <w:tcPr>
            <w:tcW w:w="2977" w:type="dxa"/>
          </w:tcPr>
          <w:p w14:paraId="55D27384"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J</w:t>
            </w:r>
          </w:p>
        </w:tc>
      </w:tr>
      <w:tr w:rsidR="006F0EB8" w:rsidRPr="006E6E05" w14:paraId="6CCF78FA" w14:textId="77777777" w:rsidTr="003D7E63">
        <w:tc>
          <w:tcPr>
            <w:tcW w:w="2126" w:type="dxa"/>
          </w:tcPr>
          <w:p w14:paraId="5B7F4BE2"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rtl/>
                <w:lang w:val="en-US"/>
              </w:rPr>
              <w:t>ح</w:t>
            </w:r>
          </w:p>
        </w:tc>
        <w:tc>
          <w:tcPr>
            <w:tcW w:w="2552" w:type="dxa"/>
          </w:tcPr>
          <w:p w14:paraId="3D8F04BA"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Ha</w:t>
            </w:r>
          </w:p>
        </w:tc>
        <w:tc>
          <w:tcPr>
            <w:tcW w:w="2977" w:type="dxa"/>
          </w:tcPr>
          <w:p w14:paraId="32B5356E" w14:textId="77777777" w:rsidR="006F0EB8" w:rsidRPr="006E6E05" w:rsidRDefault="006F0EB8" w:rsidP="003D7E63">
            <w:pPr>
              <w:widowControl/>
              <w:autoSpaceDE/>
              <w:autoSpaceDN/>
              <w:spacing w:line="360" w:lineRule="auto"/>
              <w:jc w:val="center"/>
              <w:rPr>
                <w:rFonts w:eastAsia="Calibri"/>
                <w:sz w:val="24"/>
                <w:szCs w:val="24"/>
                <w:u w:val="single"/>
                <w:lang w:val="en-US"/>
              </w:rPr>
            </w:pPr>
            <w:r w:rsidRPr="006E6E05">
              <w:rPr>
                <w:rFonts w:eastAsia="Calibri"/>
                <w:sz w:val="24"/>
                <w:szCs w:val="24"/>
                <w:u w:val="single"/>
                <w:lang w:val="en-US"/>
              </w:rPr>
              <w:t>H</w:t>
            </w:r>
          </w:p>
        </w:tc>
      </w:tr>
      <w:tr w:rsidR="006F0EB8" w:rsidRPr="006E6E05" w14:paraId="258EF213" w14:textId="77777777" w:rsidTr="003D7E63">
        <w:tc>
          <w:tcPr>
            <w:tcW w:w="2126" w:type="dxa"/>
          </w:tcPr>
          <w:p w14:paraId="6E60FB9D"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rtl/>
                <w:lang w:val="en-US"/>
              </w:rPr>
              <w:t>خ</w:t>
            </w:r>
          </w:p>
        </w:tc>
        <w:tc>
          <w:tcPr>
            <w:tcW w:w="2552" w:type="dxa"/>
          </w:tcPr>
          <w:p w14:paraId="19A1AC59"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Kha</w:t>
            </w:r>
          </w:p>
        </w:tc>
        <w:tc>
          <w:tcPr>
            <w:tcW w:w="2977" w:type="dxa"/>
          </w:tcPr>
          <w:p w14:paraId="6A5DA4FA"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Kh</w:t>
            </w:r>
          </w:p>
        </w:tc>
      </w:tr>
      <w:tr w:rsidR="006F0EB8" w:rsidRPr="006E6E05" w14:paraId="2C1392B9" w14:textId="77777777" w:rsidTr="003D7E63">
        <w:tc>
          <w:tcPr>
            <w:tcW w:w="2126" w:type="dxa"/>
          </w:tcPr>
          <w:p w14:paraId="77E981EA"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د</w:t>
            </w:r>
          </w:p>
        </w:tc>
        <w:tc>
          <w:tcPr>
            <w:tcW w:w="2552" w:type="dxa"/>
          </w:tcPr>
          <w:p w14:paraId="5429E4FE"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Dal</w:t>
            </w:r>
          </w:p>
        </w:tc>
        <w:tc>
          <w:tcPr>
            <w:tcW w:w="2977" w:type="dxa"/>
          </w:tcPr>
          <w:p w14:paraId="6642CF32"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D</w:t>
            </w:r>
          </w:p>
        </w:tc>
      </w:tr>
      <w:tr w:rsidR="006F0EB8" w:rsidRPr="006E6E05" w14:paraId="1C8CD899" w14:textId="77777777" w:rsidTr="003D7E63">
        <w:tc>
          <w:tcPr>
            <w:tcW w:w="2126" w:type="dxa"/>
          </w:tcPr>
          <w:p w14:paraId="05F089B8"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ذ</w:t>
            </w:r>
          </w:p>
        </w:tc>
        <w:tc>
          <w:tcPr>
            <w:tcW w:w="2552" w:type="dxa"/>
          </w:tcPr>
          <w:p w14:paraId="77E00865"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Zal</w:t>
            </w:r>
          </w:p>
        </w:tc>
        <w:tc>
          <w:tcPr>
            <w:tcW w:w="2977" w:type="dxa"/>
          </w:tcPr>
          <w:p w14:paraId="68AEFF81" w14:textId="77777777" w:rsidR="006F0EB8" w:rsidRPr="006E6E05" w:rsidRDefault="006F0EB8" w:rsidP="003D7E63">
            <w:pPr>
              <w:widowControl/>
              <w:autoSpaceDE/>
              <w:autoSpaceDN/>
              <w:spacing w:line="360" w:lineRule="auto"/>
              <w:jc w:val="center"/>
              <w:rPr>
                <w:rFonts w:eastAsia="Calibri"/>
                <w:sz w:val="24"/>
                <w:szCs w:val="24"/>
                <w:u w:val="single"/>
                <w:lang w:val="en-US"/>
              </w:rPr>
            </w:pPr>
            <w:r w:rsidRPr="006E6E05">
              <w:rPr>
                <w:rFonts w:eastAsia="Calibri"/>
                <w:sz w:val="24"/>
                <w:szCs w:val="24"/>
                <w:u w:val="single"/>
                <w:lang w:val="en-US"/>
              </w:rPr>
              <w:t>Z</w:t>
            </w:r>
          </w:p>
        </w:tc>
      </w:tr>
      <w:tr w:rsidR="006F0EB8" w:rsidRPr="006E6E05" w14:paraId="69F85499" w14:textId="77777777" w:rsidTr="003D7E63">
        <w:tc>
          <w:tcPr>
            <w:tcW w:w="2126" w:type="dxa"/>
          </w:tcPr>
          <w:p w14:paraId="625E2C2A"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ر</w:t>
            </w:r>
          </w:p>
        </w:tc>
        <w:tc>
          <w:tcPr>
            <w:tcW w:w="2552" w:type="dxa"/>
          </w:tcPr>
          <w:p w14:paraId="51D12524"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Ra</w:t>
            </w:r>
          </w:p>
        </w:tc>
        <w:tc>
          <w:tcPr>
            <w:tcW w:w="2977" w:type="dxa"/>
          </w:tcPr>
          <w:p w14:paraId="5F8AC6C5"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R</w:t>
            </w:r>
          </w:p>
        </w:tc>
      </w:tr>
      <w:tr w:rsidR="006F0EB8" w:rsidRPr="006E6E05" w14:paraId="2883FBFA" w14:textId="77777777" w:rsidTr="003D7E63">
        <w:tc>
          <w:tcPr>
            <w:tcW w:w="2126" w:type="dxa"/>
          </w:tcPr>
          <w:p w14:paraId="76D25409"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ز</w:t>
            </w:r>
          </w:p>
        </w:tc>
        <w:tc>
          <w:tcPr>
            <w:tcW w:w="2552" w:type="dxa"/>
          </w:tcPr>
          <w:p w14:paraId="7DEED108"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Zai</w:t>
            </w:r>
          </w:p>
        </w:tc>
        <w:tc>
          <w:tcPr>
            <w:tcW w:w="2977" w:type="dxa"/>
          </w:tcPr>
          <w:p w14:paraId="4DD6122C"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Z</w:t>
            </w:r>
          </w:p>
        </w:tc>
      </w:tr>
      <w:tr w:rsidR="006F0EB8" w:rsidRPr="006E6E05" w14:paraId="078879DA" w14:textId="77777777" w:rsidTr="003D7E63">
        <w:tc>
          <w:tcPr>
            <w:tcW w:w="2126" w:type="dxa"/>
          </w:tcPr>
          <w:p w14:paraId="6A665F10"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س</w:t>
            </w:r>
          </w:p>
        </w:tc>
        <w:tc>
          <w:tcPr>
            <w:tcW w:w="2552" w:type="dxa"/>
          </w:tcPr>
          <w:p w14:paraId="7459E052"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Sin</w:t>
            </w:r>
          </w:p>
        </w:tc>
        <w:tc>
          <w:tcPr>
            <w:tcW w:w="2977" w:type="dxa"/>
          </w:tcPr>
          <w:p w14:paraId="36FF9F21"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S</w:t>
            </w:r>
          </w:p>
        </w:tc>
      </w:tr>
      <w:tr w:rsidR="006F0EB8" w:rsidRPr="006E6E05" w14:paraId="1CDCA676" w14:textId="77777777" w:rsidTr="003D7E63">
        <w:tc>
          <w:tcPr>
            <w:tcW w:w="2126" w:type="dxa"/>
          </w:tcPr>
          <w:p w14:paraId="19B750E7"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ش</w:t>
            </w:r>
          </w:p>
        </w:tc>
        <w:tc>
          <w:tcPr>
            <w:tcW w:w="2552" w:type="dxa"/>
          </w:tcPr>
          <w:p w14:paraId="28A763F1"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Syin</w:t>
            </w:r>
          </w:p>
        </w:tc>
        <w:tc>
          <w:tcPr>
            <w:tcW w:w="2977" w:type="dxa"/>
          </w:tcPr>
          <w:p w14:paraId="38B1ECF8"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Sy</w:t>
            </w:r>
          </w:p>
        </w:tc>
      </w:tr>
      <w:tr w:rsidR="006F0EB8" w:rsidRPr="006E6E05" w14:paraId="1188205D" w14:textId="77777777" w:rsidTr="003D7E63">
        <w:tc>
          <w:tcPr>
            <w:tcW w:w="2126" w:type="dxa"/>
          </w:tcPr>
          <w:p w14:paraId="57EAB177"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ص</w:t>
            </w:r>
          </w:p>
        </w:tc>
        <w:tc>
          <w:tcPr>
            <w:tcW w:w="2552" w:type="dxa"/>
          </w:tcPr>
          <w:p w14:paraId="61A70FB3"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Sad</w:t>
            </w:r>
          </w:p>
        </w:tc>
        <w:tc>
          <w:tcPr>
            <w:tcW w:w="2977" w:type="dxa"/>
          </w:tcPr>
          <w:p w14:paraId="61122E53"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Sh</w:t>
            </w:r>
          </w:p>
        </w:tc>
      </w:tr>
      <w:tr w:rsidR="006F0EB8" w:rsidRPr="006E6E05" w14:paraId="2686EE79" w14:textId="77777777" w:rsidTr="003D7E63">
        <w:tc>
          <w:tcPr>
            <w:tcW w:w="2126" w:type="dxa"/>
          </w:tcPr>
          <w:p w14:paraId="2E4E4D14"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ض</w:t>
            </w:r>
          </w:p>
        </w:tc>
        <w:tc>
          <w:tcPr>
            <w:tcW w:w="2552" w:type="dxa"/>
          </w:tcPr>
          <w:p w14:paraId="0CEFC213"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Dlod</w:t>
            </w:r>
          </w:p>
        </w:tc>
        <w:tc>
          <w:tcPr>
            <w:tcW w:w="2977" w:type="dxa"/>
          </w:tcPr>
          <w:p w14:paraId="64F50327"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Dl</w:t>
            </w:r>
          </w:p>
        </w:tc>
      </w:tr>
      <w:tr w:rsidR="006F0EB8" w:rsidRPr="006E6E05" w14:paraId="12A2DBD5" w14:textId="77777777" w:rsidTr="003D7E63">
        <w:tc>
          <w:tcPr>
            <w:tcW w:w="2126" w:type="dxa"/>
          </w:tcPr>
          <w:p w14:paraId="217762BD"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ط</w:t>
            </w:r>
          </w:p>
        </w:tc>
        <w:tc>
          <w:tcPr>
            <w:tcW w:w="2552" w:type="dxa"/>
          </w:tcPr>
          <w:p w14:paraId="7C13AAC6"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Tho</w:t>
            </w:r>
          </w:p>
        </w:tc>
        <w:tc>
          <w:tcPr>
            <w:tcW w:w="2977" w:type="dxa"/>
          </w:tcPr>
          <w:p w14:paraId="198B5E06"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Th</w:t>
            </w:r>
          </w:p>
        </w:tc>
      </w:tr>
      <w:tr w:rsidR="006F0EB8" w:rsidRPr="006E6E05" w14:paraId="178BB199" w14:textId="77777777" w:rsidTr="003D7E63">
        <w:tc>
          <w:tcPr>
            <w:tcW w:w="2126" w:type="dxa"/>
          </w:tcPr>
          <w:p w14:paraId="0CD83114"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ظ</w:t>
            </w:r>
          </w:p>
        </w:tc>
        <w:tc>
          <w:tcPr>
            <w:tcW w:w="2552" w:type="dxa"/>
          </w:tcPr>
          <w:p w14:paraId="5CDF96AB"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Zho</w:t>
            </w:r>
          </w:p>
        </w:tc>
        <w:tc>
          <w:tcPr>
            <w:tcW w:w="2977" w:type="dxa"/>
          </w:tcPr>
          <w:p w14:paraId="08A40620"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Zh</w:t>
            </w:r>
          </w:p>
        </w:tc>
      </w:tr>
      <w:tr w:rsidR="006F0EB8" w:rsidRPr="006E6E05" w14:paraId="39F49111" w14:textId="77777777" w:rsidTr="003D7E63">
        <w:tc>
          <w:tcPr>
            <w:tcW w:w="2126" w:type="dxa"/>
          </w:tcPr>
          <w:p w14:paraId="6529085B"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ع</w:t>
            </w:r>
          </w:p>
        </w:tc>
        <w:tc>
          <w:tcPr>
            <w:tcW w:w="2552" w:type="dxa"/>
          </w:tcPr>
          <w:p w14:paraId="723279BA"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‘Ain</w:t>
            </w:r>
          </w:p>
        </w:tc>
        <w:tc>
          <w:tcPr>
            <w:tcW w:w="2977" w:type="dxa"/>
          </w:tcPr>
          <w:p w14:paraId="1574B947"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w:t>
            </w:r>
          </w:p>
        </w:tc>
      </w:tr>
      <w:tr w:rsidR="006F0EB8" w:rsidRPr="006E6E05" w14:paraId="20C34D98" w14:textId="77777777" w:rsidTr="003D7E63">
        <w:tc>
          <w:tcPr>
            <w:tcW w:w="2126" w:type="dxa"/>
          </w:tcPr>
          <w:p w14:paraId="766DFC75"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غ</w:t>
            </w:r>
          </w:p>
        </w:tc>
        <w:tc>
          <w:tcPr>
            <w:tcW w:w="2552" w:type="dxa"/>
          </w:tcPr>
          <w:p w14:paraId="747B190D"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Gain</w:t>
            </w:r>
          </w:p>
        </w:tc>
        <w:tc>
          <w:tcPr>
            <w:tcW w:w="2977" w:type="dxa"/>
          </w:tcPr>
          <w:p w14:paraId="317CEE00"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Gh</w:t>
            </w:r>
          </w:p>
        </w:tc>
      </w:tr>
      <w:tr w:rsidR="006F0EB8" w:rsidRPr="006E6E05" w14:paraId="3C71A107" w14:textId="77777777" w:rsidTr="003D7E63">
        <w:tc>
          <w:tcPr>
            <w:tcW w:w="2126" w:type="dxa"/>
          </w:tcPr>
          <w:p w14:paraId="7F8480A7"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ف</w:t>
            </w:r>
          </w:p>
        </w:tc>
        <w:tc>
          <w:tcPr>
            <w:tcW w:w="2552" w:type="dxa"/>
          </w:tcPr>
          <w:p w14:paraId="19488EF7"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Fa</w:t>
            </w:r>
          </w:p>
        </w:tc>
        <w:tc>
          <w:tcPr>
            <w:tcW w:w="2977" w:type="dxa"/>
          </w:tcPr>
          <w:p w14:paraId="0FA15CCB"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F</w:t>
            </w:r>
          </w:p>
        </w:tc>
      </w:tr>
      <w:tr w:rsidR="006F0EB8" w:rsidRPr="006E6E05" w14:paraId="0C7FB7B0" w14:textId="77777777" w:rsidTr="003D7E63">
        <w:tc>
          <w:tcPr>
            <w:tcW w:w="2126" w:type="dxa"/>
          </w:tcPr>
          <w:p w14:paraId="6E3B55BE"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ق</w:t>
            </w:r>
          </w:p>
        </w:tc>
        <w:tc>
          <w:tcPr>
            <w:tcW w:w="2552" w:type="dxa"/>
          </w:tcPr>
          <w:p w14:paraId="75554FCF"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Qaf</w:t>
            </w:r>
          </w:p>
        </w:tc>
        <w:tc>
          <w:tcPr>
            <w:tcW w:w="2977" w:type="dxa"/>
          </w:tcPr>
          <w:p w14:paraId="64E3A6B7"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Q</w:t>
            </w:r>
          </w:p>
        </w:tc>
      </w:tr>
      <w:tr w:rsidR="006F0EB8" w:rsidRPr="006E6E05" w14:paraId="44F679CF" w14:textId="77777777" w:rsidTr="003D7E63">
        <w:tc>
          <w:tcPr>
            <w:tcW w:w="2126" w:type="dxa"/>
          </w:tcPr>
          <w:p w14:paraId="1AB6A26C"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ك</w:t>
            </w:r>
          </w:p>
        </w:tc>
        <w:tc>
          <w:tcPr>
            <w:tcW w:w="2552" w:type="dxa"/>
          </w:tcPr>
          <w:p w14:paraId="6B81C7A6"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Kaf</w:t>
            </w:r>
          </w:p>
        </w:tc>
        <w:tc>
          <w:tcPr>
            <w:tcW w:w="2977" w:type="dxa"/>
          </w:tcPr>
          <w:p w14:paraId="6CD510E8"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K</w:t>
            </w:r>
          </w:p>
        </w:tc>
      </w:tr>
      <w:tr w:rsidR="006F0EB8" w:rsidRPr="006E6E05" w14:paraId="5C823CC5" w14:textId="77777777" w:rsidTr="003D7E63">
        <w:tc>
          <w:tcPr>
            <w:tcW w:w="2126" w:type="dxa"/>
          </w:tcPr>
          <w:p w14:paraId="3EABD8D6"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lastRenderedPageBreak/>
              <w:t>ل</w:t>
            </w:r>
          </w:p>
        </w:tc>
        <w:tc>
          <w:tcPr>
            <w:tcW w:w="2552" w:type="dxa"/>
          </w:tcPr>
          <w:p w14:paraId="61AA4D07"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Lam</w:t>
            </w:r>
          </w:p>
        </w:tc>
        <w:tc>
          <w:tcPr>
            <w:tcW w:w="2977" w:type="dxa"/>
          </w:tcPr>
          <w:p w14:paraId="5D59E3BA"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L</w:t>
            </w:r>
          </w:p>
        </w:tc>
      </w:tr>
    </w:tbl>
    <w:p w14:paraId="0100A87C" w14:textId="77777777" w:rsidR="00EC1791" w:rsidRDefault="00EC1791" w:rsidP="003D7E63">
      <w:pPr>
        <w:widowControl/>
        <w:autoSpaceDE/>
        <w:autoSpaceDN/>
        <w:spacing w:line="360" w:lineRule="auto"/>
        <w:jc w:val="center"/>
        <w:rPr>
          <w:rFonts w:eastAsia="Calibri"/>
          <w:sz w:val="24"/>
          <w:szCs w:val="24"/>
          <w:rtl/>
          <w:lang w:val="en-US"/>
        </w:rPr>
        <w:sectPr w:rsidR="00EC1791" w:rsidSect="00EF676C">
          <w:footerReference w:type="default" r:id="rId14"/>
          <w:pgSz w:w="11906" w:h="16838" w:code="9"/>
          <w:pgMar w:top="2268" w:right="1701" w:bottom="1701" w:left="2268" w:header="709" w:footer="709" w:gutter="0"/>
          <w:pgNumType w:fmt="lowerRoman" w:start="4"/>
          <w:cols w:space="708"/>
          <w:docGrid w:linePitch="360"/>
        </w:sectPr>
      </w:pPr>
    </w:p>
    <w:p w14:paraId="5961DB24" w14:textId="77777777" w:rsidR="00EC1791" w:rsidRDefault="00EC1791" w:rsidP="003D7E63">
      <w:pPr>
        <w:widowControl/>
        <w:autoSpaceDE/>
        <w:autoSpaceDN/>
        <w:spacing w:line="360" w:lineRule="auto"/>
        <w:jc w:val="center"/>
        <w:rPr>
          <w:rFonts w:eastAsia="Calibri"/>
          <w:sz w:val="24"/>
          <w:szCs w:val="24"/>
          <w:rtl/>
          <w:lang w:val="en-US"/>
        </w:rPr>
        <w:sectPr w:rsidR="00EC1791" w:rsidSect="00EC1791">
          <w:footerReference w:type="default" r:id="rId15"/>
          <w:type w:val="continuous"/>
          <w:pgSz w:w="11906" w:h="16838" w:code="9"/>
          <w:pgMar w:top="2268" w:right="1701" w:bottom="1701" w:left="2268" w:header="709" w:footer="709" w:gutter="0"/>
          <w:pgNumType w:start="1"/>
          <w:cols w:space="708"/>
          <w:docGrid w:linePitch="360"/>
        </w:sectPr>
      </w:pPr>
    </w:p>
    <w:tbl>
      <w:tblPr>
        <w:tblStyle w:val="TableGrid"/>
        <w:tblW w:w="0" w:type="auto"/>
        <w:tblInd w:w="250" w:type="dxa"/>
        <w:tblLook w:val="04A0" w:firstRow="1" w:lastRow="0" w:firstColumn="1" w:lastColumn="0" w:noHBand="0" w:noVBand="1"/>
      </w:tblPr>
      <w:tblGrid>
        <w:gridCol w:w="2126"/>
        <w:gridCol w:w="2552"/>
        <w:gridCol w:w="2977"/>
      </w:tblGrid>
      <w:tr w:rsidR="006F0EB8" w:rsidRPr="006E6E05" w14:paraId="6762E34D" w14:textId="77777777" w:rsidTr="003D7E63">
        <w:tc>
          <w:tcPr>
            <w:tcW w:w="2126" w:type="dxa"/>
          </w:tcPr>
          <w:p w14:paraId="0B62487B" w14:textId="5213B70A"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م</w:t>
            </w:r>
          </w:p>
        </w:tc>
        <w:tc>
          <w:tcPr>
            <w:tcW w:w="2552" w:type="dxa"/>
          </w:tcPr>
          <w:p w14:paraId="54835446"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Mim</w:t>
            </w:r>
          </w:p>
        </w:tc>
        <w:tc>
          <w:tcPr>
            <w:tcW w:w="2977" w:type="dxa"/>
          </w:tcPr>
          <w:p w14:paraId="4D44E71B"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M</w:t>
            </w:r>
          </w:p>
        </w:tc>
      </w:tr>
      <w:tr w:rsidR="006F0EB8" w:rsidRPr="006E6E05" w14:paraId="3424EB1A" w14:textId="77777777" w:rsidTr="003D7E63">
        <w:tc>
          <w:tcPr>
            <w:tcW w:w="2126" w:type="dxa"/>
          </w:tcPr>
          <w:p w14:paraId="57B701C6"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ن</w:t>
            </w:r>
          </w:p>
        </w:tc>
        <w:tc>
          <w:tcPr>
            <w:tcW w:w="2552" w:type="dxa"/>
          </w:tcPr>
          <w:p w14:paraId="22CBEBFD"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Nun</w:t>
            </w:r>
          </w:p>
        </w:tc>
        <w:tc>
          <w:tcPr>
            <w:tcW w:w="2977" w:type="dxa"/>
          </w:tcPr>
          <w:p w14:paraId="04290156"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N</w:t>
            </w:r>
          </w:p>
        </w:tc>
      </w:tr>
      <w:tr w:rsidR="006F0EB8" w:rsidRPr="006E6E05" w14:paraId="294D908F" w14:textId="77777777" w:rsidTr="003D7E63">
        <w:tc>
          <w:tcPr>
            <w:tcW w:w="2126" w:type="dxa"/>
          </w:tcPr>
          <w:p w14:paraId="075C1A64"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و</w:t>
            </w:r>
          </w:p>
        </w:tc>
        <w:tc>
          <w:tcPr>
            <w:tcW w:w="2552" w:type="dxa"/>
          </w:tcPr>
          <w:p w14:paraId="736D2EEA"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Waw</w:t>
            </w:r>
          </w:p>
        </w:tc>
        <w:tc>
          <w:tcPr>
            <w:tcW w:w="2977" w:type="dxa"/>
          </w:tcPr>
          <w:p w14:paraId="3EADB6E0"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W</w:t>
            </w:r>
          </w:p>
        </w:tc>
      </w:tr>
      <w:tr w:rsidR="006F0EB8" w:rsidRPr="006E6E05" w14:paraId="7EC8E7C2" w14:textId="77777777" w:rsidTr="003D7E63">
        <w:tc>
          <w:tcPr>
            <w:tcW w:w="2126" w:type="dxa"/>
          </w:tcPr>
          <w:p w14:paraId="1FAF87FB"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هـ</w:t>
            </w:r>
          </w:p>
        </w:tc>
        <w:tc>
          <w:tcPr>
            <w:tcW w:w="2552" w:type="dxa"/>
          </w:tcPr>
          <w:p w14:paraId="2C006D58"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Ha</w:t>
            </w:r>
          </w:p>
        </w:tc>
        <w:tc>
          <w:tcPr>
            <w:tcW w:w="2977" w:type="dxa"/>
          </w:tcPr>
          <w:p w14:paraId="276F958C"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H</w:t>
            </w:r>
          </w:p>
        </w:tc>
      </w:tr>
      <w:tr w:rsidR="006F0EB8" w:rsidRPr="006E6E05" w14:paraId="04465027" w14:textId="77777777" w:rsidTr="003D7E63">
        <w:tc>
          <w:tcPr>
            <w:tcW w:w="2126" w:type="dxa"/>
          </w:tcPr>
          <w:p w14:paraId="7C6FFDC0"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ء</w:t>
            </w:r>
          </w:p>
        </w:tc>
        <w:tc>
          <w:tcPr>
            <w:tcW w:w="2552" w:type="dxa"/>
          </w:tcPr>
          <w:p w14:paraId="6F66ADC0"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Hamzah</w:t>
            </w:r>
          </w:p>
        </w:tc>
        <w:tc>
          <w:tcPr>
            <w:tcW w:w="2977" w:type="dxa"/>
          </w:tcPr>
          <w:p w14:paraId="51249A75"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w:t>
            </w:r>
          </w:p>
        </w:tc>
      </w:tr>
      <w:tr w:rsidR="006F0EB8" w:rsidRPr="006E6E05" w14:paraId="6D7F75E0" w14:textId="77777777" w:rsidTr="003D7E63">
        <w:tc>
          <w:tcPr>
            <w:tcW w:w="2126" w:type="dxa"/>
          </w:tcPr>
          <w:p w14:paraId="187D8CE3"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ي</w:t>
            </w:r>
          </w:p>
        </w:tc>
        <w:tc>
          <w:tcPr>
            <w:tcW w:w="2552" w:type="dxa"/>
          </w:tcPr>
          <w:p w14:paraId="23929418"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Ya</w:t>
            </w:r>
          </w:p>
        </w:tc>
        <w:tc>
          <w:tcPr>
            <w:tcW w:w="2977" w:type="dxa"/>
          </w:tcPr>
          <w:p w14:paraId="494815F7"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Y</w:t>
            </w:r>
          </w:p>
        </w:tc>
      </w:tr>
      <w:tr w:rsidR="006F0EB8" w:rsidRPr="006E6E05" w14:paraId="78429EDE" w14:textId="77777777" w:rsidTr="003D7E63">
        <w:tc>
          <w:tcPr>
            <w:tcW w:w="2126" w:type="dxa"/>
          </w:tcPr>
          <w:p w14:paraId="4DDA07B6"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ة</w:t>
            </w:r>
          </w:p>
        </w:tc>
        <w:tc>
          <w:tcPr>
            <w:tcW w:w="2552" w:type="dxa"/>
          </w:tcPr>
          <w:p w14:paraId="4066BC57"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Ta (Marbutoh)</w:t>
            </w:r>
          </w:p>
        </w:tc>
        <w:tc>
          <w:tcPr>
            <w:tcW w:w="2977" w:type="dxa"/>
          </w:tcPr>
          <w:p w14:paraId="40542CAC" w14:textId="77777777" w:rsidR="006F0EB8" w:rsidRPr="006E6E05" w:rsidRDefault="006F0EB8" w:rsidP="003D7E63">
            <w:pPr>
              <w:widowControl/>
              <w:autoSpaceDE/>
              <w:autoSpaceDN/>
              <w:spacing w:line="360" w:lineRule="auto"/>
              <w:jc w:val="center"/>
              <w:rPr>
                <w:rFonts w:eastAsia="Calibri"/>
                <w:sz w:val="24"/>
                <w:szCs w:val="24"/>
                <w:u w:val="single"/>
                <w:lang w:val="en-US"/>
              </w:rPr>
            </w:pPr>
            <w:r w:rsidRPr="006E6E05">
              <w:rPr>
                <w:rFonts w:eastAsia="Calibri"/>
                <w:sz w:val="24"/>
                <w:szCs w:val="24"/>
                <w:u w:val="single"/>
                <w:lang w:val="en-US"/>
              </w:rPr>
              <w:t>T</w:t>
            </w:r>
          </w:p>
        </w:tc>
      </w:tr>
    </w:tbl>
    <w:p w14:paraId="2ED5A96E" w14:textId="77777777" w:rsidR="006F0EB8" w:rsidRPr="006E6E05" w:rsidRDefault="006F0EB8" w:rsidP="006F0EB8">
      <w:pPr>
        <w:widowControl/>
        <w:autoSpaceDE/>
        <w:autoSpaceDN/>
        <w:spacing w:line="360" w:lineRule="auto"/>
        <w:jc w:val="both"/>
        <w:rPr>
          <w:rFonts w:eastAsia="Calibri"/>
          <w:sz w:val="24"/>
          <w:szCs w:val="24"/>
          <w:lang w:val="en-US"/>
        </w:rPr>
      </w:pPr>
    </w:p>
    <w:p w14:paraId="55D1A153" w14:textId="77777777" w:rsidR="006F0EB8" w:rsidRPr="006E6E05" w:rsidRDefault="006F0EB8" w:rsidP="00545270">
      <w:pPr>
        <w:widowControl/>
        <w:numPr>
          <w:ilvl w:val="0"/>
          <w:numId w:val="43"/>
        </w:numPr>
        <w:autoSpaceDE/>
        <w:autoSpaceDN/>
        <w:spacing w:after="200" w:line="360" w:lineRule="auto"/>
        <w:ind w:left="502"/>
        <w:contextualSpacing/>
        <w:jc w:val="both"/>
        <w:rPr>
          <w:rFonts w:eastAsia="Calibri"/>
          <w:sz w:val="24"/>
          <w:szCs w:val="24"/>
          <w:lang w:val="en-US"/>
        </w:rPr>
      </w:pPr>
      <w:r w:rsidRPr="006E6E05">
        <w:rPr>
          <w:rFonts w:eastAsia="Calibri"/>
          <w:sz w:val="24"/>
          <w:szCs w:val="24"/>
          <w:lang w:val="en-US"/>
        </w:rPr>
        <w:t>Vokal</w:t>
      </w:r>
    </w:p>
    <w:p w14:paraId="6626C81D" w14:textId="77777777" w:rsidR="006F0EB8" w:rsidRPr="006E6E05" w:rsidRDefault="006F0EB8" w:rsidP="006F0EB8">
      <w:pPr>
        <w:widowControl/>
        <w:autoSpaceDE/>
        <w:autoSpaceDN/>
        <w:spacing w:line="360" w:lineRule="auto"/>
        <w:ind w:left="360" w:firstLine="360"/>
        <w:jc w:val="both"/>
        <w:rPr>
          <w:rFonts w:eastAsia="Calibri"/>
          <w:sz w:val="24"/>
          <w:szCs w:val="24"/>
          <w:lang w:val="en-US"/>
        </w:rPr>
      </w:pPr>
      <w:r w:rsidRPr="006E6E05">
        <w:rPr>
          <w:rFonts w:eastAsia="Calibri"/>
          <w:sz w:val="24"/>
          <w:szCs w:val="24"/>
          <w:lang w:val="en-US"/>
        </w:rPr>
        <w:t>Vokal Bahasa Arab seperti halnya dalam bahasa Indonesia terdiri atas vokal tunggal dan vokal rangkap (</w:t>
      </w:r>
      <w:r w:rsidRPr="006E6E05">
        <w:rPr>
          <w:rFonts w:eastAsia="Calibri"/>
          <w:i/>
          <w:iCs/>
          <w:sz w:val="24"/>
          <w:szCs w:val="24"/>
          <w:lang w:val="en-US"/>
        </w:rPr>
        <w:t>diftong</w:t>
      </w:r>
      <w:r w:rsidRPr="006E6E05">
        <w:rPr>
          <w:rFonts w:eastAsia="Calibri"/>
          <w:sz w:val="24"/>
          <w:szCs w:val="24"/>
          <w:lang w:val="en-US"/>
        </w:rPr>
        <w:t>).</w:t>
      </w:r>
    </w:p>
    <w:p w14:paraId="78D7EE01" w14:textId="77777777" w:rsidR="006F0EB8" w:rsidRPr="006E6E05" w:rsidRDefault="006F0EB8" w:rsidP="00545270">
      <w:pPr>
        <w:widowControl/>
        <w:numPr>
          <w:ilvl w:val="0"/>
          <w:numId w:val="44"/>
        </w:numPr>
        <w:autoSpaceDE/>
        <w:autoSpaceDN/>
        <w:spacing w:after="200" w:line="360" w:lineRule="auto"/>
        <w:ind w:left="709"/>
        <w:contextualSpacing/>
        <w:jc w:val="both"/>
        <w:rPr>
          <w:rFonts w:eastAsia="Calibri"/>
          <w:sz w:val="24"/>
          <w:szCs w:val="24"/>
          <w:lang w:val="en-US"/>
        </w:rPr>
      </w:pPr>
      <w:r w:rsidRPr="006E6E05">
        <w:rPr>
          <w:rFonts w:eastAsia="Calibri"/>
          <w:sz w:val="24"/>
          <w:szCs w:val="24"/>
          <w:lang w:val="en-US"/>
        </w:rPr>
        <w:t>Vokal Tunggal</w:t>
      </w:r>
    </w:p>
    <w:p w14:paraId="0ED284AB" w14:textId="77777777" w:rsidR="006F0EB8" w:rsidRPr="006E6E05" w:rsidRDefault="006F0EB8" w:rsidP="006F0EB8">
      <w:pPr>
        <w:widowControl/>
        <w:autoSpaceDE/>
        <w:autoSpaceDN/>
        <w:spacing w:line="360" w:lineRule="auto"/>
        <w:ind w:left="709"/>
        <w:jc w:val="both"/>
        <w:rPr>
          <w:rFonts w:eastAsia="Calibri"/>
          <w:sz w:val="24"/>
          <w:szCs w:val="24"/>
          <w:rtl/>
          <w:lang w:val="en-US"/>
        </w:rPr>
      </w:pPr>
      <w:r w:rsidRPr="006E6E05">
        <w:rPr>
          <w:rFonts w:eastAsia="Calibri"/>
          <w:sz w:val="24"/>
          <w:szCs w:val="24"/>
          <w:lang w:val="en-US"/>
        </w:rPr>
        <w:t>-----</w:t>
      </w:r>
      <w:r>
        <w:rPr>
          <w:rFonts w:eastAsia="Calibri"/>
          <w:sz w:val="24"/>
          <w:szCs w:val="24"/>
          <w:vertAlign w:val="superscript"/>
          <w:lang w:val="en-US"/>
        </w:rPr>
        <w:t>-</w:t>
      </w:r>
      <w:r w:rsidRPr="006E6E05">
        <w:rPr>
          <w:rFonts w:eastAsia="Calibri"/>
          <w:sz w:val="24"/>
          <w:szCs w:val="24"/>
          <w:lang w:val="en-US"/>
        </w:rPr>
        <w:t>------------</w:t>
      </w:r>
      <w:r w:rsidRPr="006E6E05">
        <w:rPr>
          <w:rFonts w:eastAsia="Calibri"/>
          <w:sz w:val="24"/>
          <w:szCs w:val="24"/>
          <w:lang w:val="en-US"/>
        </w:rPr>
        <w:tab/>
      </w:r>
      <w:r w:rsidRPr="006E6E05">
        <w:rPr>
          <w:rFonts w:eastAsia="Calibri"/>
          <w:sz w:val="24"/>
          <w:szCs w:val="24"/>
          <w:lang w:val="en-US"/>
        </w:rPr>
        <w:tab/>
      </w:r>
      <w:r w:rsidRPr="006E6E05">
        <w:rPr>
          <w:rFonts w:eastAsia="Calibri"/>
          <w:i/>
          <w:iCs/>
          <w:sz w:val="24"/>
          <w:szCs w:val="24"/>
          <w:lang w:val="en-US"/>
        </w:rPr>
        <w:t>Fat</w:t>
      </w:r>
      <w:r w:rsidRPr="006E6E05">
        <w:rPr>
          <w:rFonts w:eastAsia="Calibri"/>
          <w:i/>
          <w:iCs/>
          <w:sz w:val="24"/>
          <w:szCs w:val="24"/>
          <w:u w:val="single"/>
          <w:lang w:val="en-US"/>
        </w:rPr>
        <w:t>h</w:t>
      </w:r>
      <w:r w:rsidRPr="006E6E05">
        <w:rPr>
          <w:rFonts w:eastAsia="Calibri"/>
          <w:i/>
          <w:iCs/>
          <w:sz w:val="24"/>
          <w:szCs w:val="24"/>
          <w:lang w:val="en-US"/>
        </w:rPr>
        <w:t>a</w:t>
      </w:r>
      <w:r w:rsidRPr="006E6E05">
        <w:rPr>
          <w:rFonts w:eastAsia="Calibri"/>
          <w:i/>
          <w:iCs/>
          <w:sz w:val="24"/>
          <w:szCs w:val="24"/>
          <w:u w:val="single"/>
          <w:lang w:val="en-US"/>
        </w:rPr>
        <w:t>h</w:t>
      </w:r>
    </w:p>
    <w:p w14:paraId="3D38419A" w14:textId="77777777" w:rsidR="006F0EB8" w:rsidRPr="006E6E05" w:rsidRDefault="006F0EB8" w:rsidP="006F0EB8">
      <w:pPr>
        <w:widowControl/>
        <w:autoSpaceDE/>
        <w:autoSpaceDN/>
        <w:spacing w:line="360" w:lineRule="auto"/>
        <w:ind w:left="709"/>
        <w:jc w:val="both"/>
        <w:rPr>
          <w:rFonts w:eastAsia="Calibri"/>
          <w:sz w:val="24"/>
          <w:szCs w:val="24"/>
          <w:lang w:val="en-US"/>
        </w:rPr>
      </w:pPr>
      <w:r w:rsidRPr="006E6E05">
        <w:rPr>
          <w:rFonts w:eastAsia="Calibri"/>
          <w:sz w:val="24"/>
          <w:szCs w:val="24"/>
          <w:rtl/>
          <w:lang w:val="en-US"/>
        </w:rPr>
        <w:t>----------</w:t>
      </w:r>
      <w:r>
        <w:rPr>
          <w:rFonts w:eastAsia="Calibri" w:hint="cs"/>
          <w:sz w:val="24"/>
          <w:szCs w:val="24"/>
          <w:vertAlign w:val="subscript"/>
          <w:rtl/>
          <w:lang w:val="en-US"/>
        </w:rPr>
        <w:t>_</w:t>
      </w:r>
      <w:r w:rsidRPr="006E6E05">
        <w:rPr>
          <w:rFonts w:eastAsia="Calibri"/>
          <w:sz w:val="24"/>
          <w:szCs w:val="24"/>
          <w:rtl/>
          <w:lang w:val="en-US"/>
        </w:rPr>
        <w:t>------</w:t>
      </w:r>
      <w:r w:rsidRPr="006E6E05">
        <w:rPr>
          <w:rFonts w:eastAsia="Calibri"/>
          <w:sz w:val="24"/>
          <w:szCs w:val="24"/>
          <w:rtl/>
          <w:lang w:val="en-US"/>
        </w:rPr>
        <w:tab/>
      </w:r>
      <w:r w:rsidRPr="006E6E05">
        <w:rPr>
          <w:rFonts w:eastAsia="Calibri"/>
          <w:sz w:val="24"/>
          <w:szCs w:val="24"/>
          <w:rtl/>
          <w:lang w:val="en-US"/>
        </w:rPr>
        <w:tab/>
      </w:r>
      <w:r w:rsidRPr="006E6E05">
        <w:rPr>
          <w:rFonts w:eastAsia="Calibri"/>
          <w:i/>
          <w:iCs/>
          <w:sz w:val="24"/>
          <w:szCs w:val="24"/>
          <w:lang w:val="en-US"/>
        </w:rPr>
        <w:t>Kasroh</w:t>
      </w:r>
    </w:p>
    <w:p w14:paraId="3239949A" w14:textId="77777777" w:rsidR="006F0EB8" w:rsidRPr="006E6E05" w:rsidRDefault="006F0EB8" w:rsidP="006F0EB8">
      <w:pPr>
        <w:widowControl/>
        <w:autoSpaceDE/>
        <w:autoSpaceDN/>
        <w:spacing w:line="360" w:lineRule="auto"/>
        <w:ind w:left="709"/>
        <w:jc w:val="both"/>
        <w:rPr>
          <w:rFonts w:eastAsia="Calibri"/>
          <w:sz w:val="24"/>
          <w:szCs w:val="24"/>
          <w:lang w:val="en-US"/>
        </w:rPr>
      </w:pPr>
      <w:r w:rsidRPr="006E6E05">
        <w:rPr>
          <w:rFonts w:eastAsia="Calibri"/>
          <w:sz w:val="24"/>
          <w:szCs w:val="24"/>
          <w:lang w:val="en-US"/>
        </w:rPr>
        <w:t>------</w:t>
      </w:r>
      <w:r w:rsidRPr="00FD4A84">
        <w:rPr>
          <w:rFonts w:eastAsia="Calibri"/>
          <w:sz w:val="24"/>
          <w:szCs w:val="24"/>
          <w:rtl/>
          <w:lang w:val="en-US"/>
        </w:rPr>
        <w:t xml:space="preserve"> </w:t>
      </w:r>
      <w:r w:rsidRPr="00FD4A84">
        <w:rPr>
          <w:rFonts w:eastAsia="Calibri"/>
          <w:sz w:val="24"/>
          <w:szCs w:val="24"/>
          <w:vertAlign w:val="superscript"/>
          <w:rtl/>
          <w:lang w:val="en-US"/>
        </w:rPr>
        <w:t>و</w:t>
      </w:r>
      <w:r>
        <w:rPr>
          <w:rFonts w:eastAsia="Calibri" w:hint="cs"/>
          <w:sz w:val="24"/>
          <w:szCs w:val="24"/>
          <w:vertAlign w:val="superscript"/>
          <w:rtl/>
          <w:lang w:val="en-US"/>
        </w:rPr>
        <w:t xml:space="preserve"> </w:t>
      </w:r>
      <w:r w:rsidRPr="006E6E05">
        <w:rPr>
          <w:rFonts w:eastAsia="Calibri"/>
          <w:sz w:val="24"/>
          <w:szCs w:val="24"/>
          <w:lang w:val="en-US"/>
        </w:rPr>
        <w:t>---------</w:t>
      </w:r>
      <w:r w:rsidRPr="006E6E05">
        <w:rPr>
          <w:rFonts w:eastAsia="Calibri"/>
          <w:sz w:val="24"/>
          <w:szCs w:val="24"/>
          <w:lang w:val="en-US"/>
        </w:rPr>
        <w:tab/>
      </w:r>
      <w:r w:rsidRPr="006E6E05">
        <w:rPr>
          <w:rFonts w:eastAsia="Calibri"/>
          <w:sz w:val="24"/>
          <w:szCs w:val="24"/>
          <w:lang w:val="en-US"/>
        </w:rPr>
        <w:tab/>
      </w:r>
      <w:r w:rsidRPr="006E6E05">
        <w:rPr>
          <w:rFonts w:eastAsia="Calibri"/>
          <w:i/>
          <w:iCs/>
          <w:sz w:val="24"/>
          <w:szCs w:val="24"/>
          <w:lang w:val="en-US"/>
        </w:rPr>
        <w:t>Dlommah</w:t>
      </w:r>
    </w:p>
    <w:p w14:paraId="6606A1BF" w14:textId="77777777" w:rsidR="006F0EB8" w:rsidRPr="006E6E05" w:rsidRDefault="006F0EB8" w:rsidP="006F0EB8">
      <w:pPr>
        <w:widowControl/>
        <w:autoSpaceDE/>
        <w:autoSpaceDN/>
        <w:spacing w:line="360" w:lineRule="auto"/>
        <w:ind w:left="709"/>
        <w:jc w:val="both"/>
        <w:rPr>
          <w:rFonts w:eastAsia="Calibri"/>
          <w:sz w:val="24"/>
          <w:szCs w:val="24"/>
          <w:lang w:val="en-US"/>
        </w:rPr>
      </w:pPr>
      <w:proofErr w:type="gramStart"/>
      <w:r w:rsidRPr="006E6E05">
        <w:rPr>
          <w:rFonts w:eastAsia="Calibri"/>
          <w:sz w:val="24"/>
          <w:szCs w:val="24"/>
          <w:lang w:val="en-US"/>
        </w:rPr>
        <w:t>Contoh :</w:t>
      </w:r>
      <w:proofErr w:type="gramEnd"/>
    </w:p>
    <w:p w14:paraId="2778195E" w14:textId="77777777" w:rsidR="006F0EB8" w:rsidRPr="006E6E05" w:rsidRDefault="006F0EB8" w:rsidP="006F0EB8">
      <w:pPr>
        <w:widowControl/>
        <w:autoSpaceDE/>
        <w:autoSpaceDN/>
        <w:spacing w:line="360" w:lineRule="auto"/>
        <w:ind w:left="709"/>
        <w:jc w:val="both"/>
        <w:rPr>
          <w:rFonts w:eastAsia="Calibri"/>
          <w:sz w:val="24"/>
          <w:szCs w:val="24"/>
          <w:lang w:val="en-US"/>
        </w:rPr>
      </w:pPr>
      <w:r w:rsidRPr="006E6E05">
        <w:rPr>
          <w:rFonts w:eastAsia="Calibri"/>
          <w:sz w:val="24"/>
          <w:szCs w:val="24"/>
          <w:rtl/>
          <w:lang w:val="en-US"/>
        </w:rPr>
        <w:t>كتب</w:t>
      </w:r>
      <w:r w:rsidRPr="006E6E05">
        <w:rPr>
          <w:rFonts w:eastAsia="Calibri"/>
          <w:sz w:val="24"/>
          <w:szCs w:val="24"/>
          <w:lang w:val="en-US"/>
        </w:rPr>
        <w:tab/>
        <w:t xml:space="preserve">= </w:t>
      </w:r>
      <w:r w:rsidRPr="006E6E05">
        <w:rPr>
          <w:rFonts w:eastAsia="Calibri"/>
          <w:i/>
          <w:iCs/>
          <w:sz w:val="24"/>
          <w:szCs w:val="24"/>
          <w:lang w:val="en-US"/>
        </w:rPr>
        <w:t>Kataba</w:t>
      </w:r>
    </w:p>
    <w:p w14:paraId="45720417" w14:textId="77777777" w:rsidR="006F0EB8" w:rsidRPr="006E6E05" w:rsidRDefault="006F0EB8" w:rsidP="006F0EB8">
      <w:pPr>
        <w:widowControl/>
        <w:autoSpaceDE/>
        <w:autoSpaceDN/>
        <w:spacing w:line="360" w:lineRule="auto"/>
        <w:ind w:left="709"/>
        <w:jc w:val="both"/>
        <w:rPr>
          <w:rFonts w:eastAsia="Calibri"/>
          <w:sz w:val="24"/>
          <w:szCs w:val="24"/>
          <w:lang w:val="en-US"/>
        </w:rPr>
      </w:pPr>
      <w:r w:rsidRPr="006E6E05">
        <w:rPr>
          <w:rFonts w:eastAsia="Calibri"/>
          <w:sz w:val="24"/>
          <w:szCs w:val="24"/>
          <w:rtl/>
          <w:lang w:val="en-US"/>
        </w:rPr>
        <w:t>ذكر</w:t>
      </w:r>
      <w:r w:rsidRPr="006E6E05">
        <w:rPr>
          <w:rFonts w:eastAsia="Calibri"/>
          <w:sz w:val="24"/>
          <w:szCs w:val="24"/>
          <w:lang w:val="en-US"/>
        </w:rPr>
        <w:tab/>
        <w:t xml:space="preserve">= </w:t>
      </w:r>
      <w:r w:rsidRPr="006E6E05">
        <w:rPr>
          <w:rFonts w:eastAsia="Calibri"/>
          <w:i/>
          <w:iCs/>
          <w:sz w:val="24"/>
          <w:szCs w:val="24"/>
          <w:u w:val="single"/>
          <w:lang w:val="en-US"/>
        </w:rPr>
        <w:t>Z</w:t>
      </w:r>
      <w:r w:rsidRPr="006E6E05">
        <w:rPr>
          <w:rFonts w:eastAsia="Calibri"/>
          <w:i/>
          <w:iCs/>
          <w:sz w:val="24"/>
          <w:szCs w:val="24"/>
          <w:lang w:val="en-US"/>
        </w:rPr>
        <w:t>ukira</w:t>
      </w:r>
      <w:r w:rsidRPr="006E6E05">
        <w:rPr>
          <w:rFonts w:eastAsia="Calibri"/>
          <w:sz w:val="24"/>
          <w:szCs w:val="24"/>
          <w:lang w:val="en-US"/>
        </w:rPr>
        <w:t xml:space="preserve"> (Pola I) atau </w:t>
      </w:r>
      <w:r w:rsidRPr="006E6E05">
        <w:rPr>
          <w:rFonts w:eastAsia="Calibri"/>
          <w:i/>
          <w:iCs/>
          <w:sz w:val="24"/>
          <w:szCs w:val="24"/>
          <w:u w:val="single"/>
          <w:lang w:val="en-US"/>
        </w:rPr>
        <w:t>z</w:t>
      </w:r>
      <w:r w:rsidRPr="006E6E05">
        <w:rPr>
          <w:rFonts w:eastAsia="Calibri"/>
          <w:i/>
          <w:iCs/>
          <w:sz w:val="24"/>
          <w:szCs w:val="24"/>
          <w:lang w:val="en-US"/>
        </w:rPr>
        <w:t>ukira</w:t>
      </w:r>
      <w:r w:rsidRPr="006E6E05">
        <w:rPr>
          <w:rFonts w:eastAsia="Calibri"/>
          <w:sz w:val="24"/>
          <w:szCs w:val="24"/>
          <w:lang w:val="en-US"/>
        </w:rPr>
        <w:t xml:space="preserve"> (Pola II) dan seterusnya</w:t>
      </w:r>
    </w:p>
    <w:p w14:paraId="4213B122" w14:textId="77777777" w:rsidR="006F0EB8" w:rsidRPr="006E6E05" w:rsidRDefault="006F0EB8" w:rsidP="00545270">
      <w:pPr>
        <w:widowControl/>
        <w:numPr>
          <w:ilvl w:val="0"/>
          <w:numId w:val="44"/>
        </w:numPr>
        <w:autoSpaceDE/>
        <w:autoSpaceDN/>
        <w:spacing w:after="200" w:line="360" w:lineRule="auto"/>
        <w:ind w:left="709"/>
        <w:contextualSpacing/>
        <w:jc w:val="both"/>
        <w:rPr>
          <w:rFonts w:eastAsia="Calibri"/>
          <w:sz w:val="24"/>
          <w:szCs w:val="24"/>
          <w:lang w:val="en-US"/>
        </w:rPr>
      </w:pPr>
      <w:r w:rsidRPr="006E6E05">
        <w:rPr>
          <w:rFonts w:eastAsia="Calibri"/>
          <w:sz w:val="24"/>
          <w:szCs w:val="24"/>
          <w:lang w:val="en-US"/>
        </w:rPr>
        <w:t>Vokal Rangkap</w:t>
      </w:r>
    </w:p>
    <w:p w14:paraId="087F49D6" w14:textId="77777777" w:rsidR="006F0EB8" w:rsidRPr="006E6E05" w:rsidRDefault="006F0EB8" w:rsidP="006F0EB8">
      <w:pPr>
        <w:widowControl/>
        <w:autoSpaceDE/>
        <w:autoSpaceDN/>
        <w:spacing w:line="360" w:lineRule="auto"/>
        <w:ind w:left="709"/>
        <w:jc w:val="both"/>
        <w:rPr>
          <w:rFonts w:eastAsia="Calibri"/>
          <w:sz w:val="24"/>
          <w:szCs w:val="24"/>
          <w:lang w:val="en-US"/>
        </w:rPr>
      </w:pPr>
      <w:r w:rsidRPr="006E6E05">
        <w:rPr>
          <w:rFonts w:eastAsia="Calibri"/>
          <w:sz w:val="24"/>
          <w:szCs w:val="24"/>
          <w:lang w:val="en-US"/>
        </w:rPr>
        <w:t>Lambang yang digunakan untuk vokal rangkap adalah gabungan antara harakat dan huruf, dengan transliterasi berupa gabungan huruf.</w:t>
      </w:r>
    </w:p>
    <w:p w14:paraId="16403A1C" w14:textId="77777777" w:rsidR="006F0EB8" w:rsidRPr="006E6E05" w:rsidRDefault="006F0EB8" w:rsidP="006F0EB8">
      <w:pPr>
        <w:widowControl/>
        <w:autoSpaceDE/>
        <w:autoSpaceDN/>
        <w:spacing w:line="360" w:lineRule="auto"/>
        <w:ind w:left="709"/>
        <w:jc w:val="both"/>
        <w:rPr>
          <w:rFonts w:eastAsia="Calibri"/>
          <w:sz w:val="24"/>
          <w:szCs w:val="24"/>
          <w:lang w:val="en-US"/>
        </w:rPr>
      </w:pPr>
    </w:p>
    <w:tbl>
      <w:tblPr>
        <w:tblStyle w:val="TableGrid"/>
        <w:tblW w:w="0" w:type="auto"/>
        <w:tblInd w:w="108" w:type="dxa"/>
        <w:tblLook w:val="04A0" w:firstRow="1" w:lastRow="0" w:firstColumn="1" w:lastColumn="0" w:noHBand="0" w:noVBand="1"/>
      </w:tblPr>
      <w:tblGrid>
        <w:gridCol w:w="1155"/>
        <w:gridCol w:w="2760"/>
        <w:gridCol w:w="2014"/>
        <w:gridCol w:w="1890"/>
      </w:tblGrid>
      <w:tr w:rsidR="006F0EB8" w:rsidRPr="006E6E05" w14:paraId="3A988E15" w14:textId="77777777" w:rsidTr="003D7E63">
        <w:tc>
          <w:tcPr>
            <w:tcW w:w="3968" w:type="dxa"/>
            <w:gridSpan w:val="2"/>
          </w:tcPr>
          <w:p w14:paraId="390213D2" w14:textId="77777777" w:rsidR="006F0EB8" w:rsidRPr="006E6E05" w:rsidRDefault="006F0EB8" w:rsidP="003D7E63">
            <w:pPr>
              <w:widowControl/>
              <w:autoSpaceDE/>
              <w:autoSpaceDN/>
              <w:spacing w:line="360" w:lineRule="auto"/>
              <w:jc w:val="both"/>
              <w:rPr>
                <w:rFonts w:eastAsia="Calibri"/>
                <w:sz w:val="24"/>
                <w:szCs w:val="24"/>
                <w:lang w:val="en-US"/>
              </w:rPr>
            </w:pPr>
            <w:r w:rsidRPr="006E6E05">
              <w:rPr>
                <w:rFonts w:eastAsia="Calibri"/>
                <w:sz w:val="24"/>
                <w:szCs w:val="24"/>
                <w:lang w:val="en-US"/>
              </w:rPr>
              <w:t>Tanda Huruf</w:t>
            </w:r>
          </w:p>
        </w:tc>
        <w:tc>
          <w:tcPr>
            <w:tcW w:w="2039" w:type="dxa"/>
          </w:tcPr>
          <w:p w14:paraId="1FBF3C5A" w14:textId="77777777" w:rsidR="006F0EB8" w:rsidRPr="006E6E05" w:rsidRDefault="006F0EB8" w:rsidP="003D7E63">
            <w:pPr>
              <w:widowControl/>
              <w:autoSpaceDE/>
              <w:autoSpaceDN/>
              <w:spacing w:line="360" w:lineRule="auto"/>
              <w:jc w:val="both"/>
              <w:rPr>
                <w:rFonts w:eastAsia="Calibri"/>
                <w:sz w:val="24"/>
                <w:szCs w:val="24"/>
                <w:lang w:val="en-US"/>
              </w:rPr>
            </w:pPr>
            <w:r w:rsidRPr="006E6E05">
              <w:rPr>
                <w:rFonts w:eastAsia="Calibri"/>
                <w:sz w:val="24"/>
                <w:szCs w:val="24"/>
                <w:lang w:val="en-US"/>
              </w:rPr>
              <w:t>Tanda Baca</w:t>
            </w:r>
          </w:p>
        </w:tc>
        <w:tc>
          <w:tcPr>
            <w:tcW w:w="1913" w:type="dxa"/>
          </w:tcPr>
          <w:p w14:paraId="067B131A" w14:textId="77777777" w:rsidR="006F0EB8" w:rsidRPr="006E6E05" w:rsidRDefault="006F0EB8" w:rsidP="003D7E63">
            <w:pPr>
              <w:widowControl/>
              <w:autoSpaceDE/>
              <w:autoSpaceDN/>
              <w:spacing w:line="360" w:lineRule="auto"/>
              <w:jc w:val="both"/>
              <w:rPr>
                <w:rFonts w:eastAsia="Calibri"/>
                <w:sz w:val="24"/>
                <w:szCs w:val="24"/>
                <w:lang w:val="en-US"/>
              </w:rPr>
            </w:pPr>
            <w:r w:rsidRPr="006E6E05">
              <w:rPr>
                <w:rFonts w:eastAsia="Calibri"/>
                <w:sz w:val="24"/>
                <w:szCs w:val="24"/>
                <w:lang w:val="en-US"/>
              </w:rPr>
              <w:t>Huruf</w:t>
            </w:r>
          </w:p>
        </w:tc>
      </w:tr>
      <w:tr w:rsidR="006F0EB8" w:rsidRPr="006E6E05" w14:paraId="6C6317CE" w14:textId="77777777" w:rsidTr="003D7E63">
        <w:tc>
          <w:tcPr>
            <w:tcW w:w="1170" w:type="dxa"/>
          </w:tcPr>
          <w:p w14:paraId="098F99F8" w14:textId="77777777" w:rsidR="006F0EB8" w:rsidRPr="006E6E05" w:rsidRDefault="006F0EB8" w:rsidP="003D7E63">
            <w:pPr>
              <w:widowControl/>
              <w:autoSpaceDE/>
              <w:autoSpaceDN/>
              <w:spacing w:line="360" w:lineRule="auto"/>
              <w:jc w:val="both"/>
              <w:rPr>
                <w:rFonts w:eastAsia="Calibri"/>
                <w:sz w:val="24"/>
                <w:szCs w:val="24"/>
                <w:rtl/>
                <w:lang w:val="en-US"/>
              </w:rPr>
            </w:pPr>
            <w:r w:rsidRPr="006E6E05">
              <w:rPr>
                <w:rFonts w:eastAsia="Calibri"/>
                <w:sz w:val="24"/>
                <w:szCs w:val="24"/>
                <w:rtl/>
                <w:lang w:val="en-US"/>
              </w:rPr>
              <w:t>ي</w:t>
            </w:r>
          </w:p>
        </w:tc>
        <w:tc>
          <w:tcPr>
            <w:tcW w:w="2798" w:type="dxa"/>
          </w:tcPr>
          <w:p w14:paraId="65126681" w14:textId="77777777" w:rsidR="006F0EB8" w:rsidRPr="006E6E05" w:rsidRDefault="006F0EB8" w:rsidP="003D7E63">
            <w:pPr>
              <w:widowControl/>
              <w:autoSpaceDE/>
              <w:autoSpaceDN/>
              <w:spacing w:line="360" w:lineRule="auto"/>
              <w:jc w:val="both"/>
              <w:rPr>
                <w:rFonts w:eastAsia="Calibri"/>
                <w:sz w:val="24"/>
                <w:szCs w:val="24"/>
                <w:lang w:val="en-US"/>
              </w:rPr>
            </w:pPr>
            <w:r w:rsidRPr="006E6E05">
              <w:rPr>
                <w:rFonts w:eastAsia="Calibri"/>
                <w:i/>
                <w:iCs/>
                <w:sz w:val="24"/>
                <w:szCs w:val="24"/>
                <w:lang w:val="en-US"/>
              </w:rPr>
              <w:t>Fat</w:t>
            </w:r>
            <w:r w:rsidRPr="006E6E05">
              <w:rPr>
                <w:rFonts w:eastAsia="Calibri"/>
                <w:i/>
                <w:iCs/>
                <w:sz w:val="24"/>
                <w:szCs w:val="24"/>
                <w:u w:val="single"/>
                <w:lang w:val="en-US"/>
              </w:rPr>
              <w:t>h</w:t>
            </w:r>
            <w:r w:rsidRPr="006E6E05">
              <w:rPr>
                <w:rFonts w:eastAsia="Calibri"/>
                <w:i/>
                <w:iCs/>
                <w:sz w:val="24"/>
                <w:szCs w:val="24"/>
                <w:lang w:val="en-US"/>
              </w:rPr>
              <w:t>a</w:t>
            </w:r>
            <w:r w:rsidRPr="006E6E05">
              <w:rPr>
                <w:rFonts w:eastAsia="Calibri"/>
                <w:i/>
                <w:iCs/>
                <w:sz w:val="24"/>
                <w:szCs w:val="24"/>
                <w:u w:val="single"/>
                <w:lang w:val="en-US"/>
              </w:rPr>
              <w:t>h</w:t>
            </w:r>
            <w:r w:rsidRPr="006E6E05">
              <w:rPr>
                <w:rFonts w:eastAsia="Calibri"/>
                <w:i/>
                <w:iCs/>
                <w:sz w:val="24"/>
                <w:szCs w:val="24"/>
                <w:lang w:val="en-US"/>
              </w:rPr>
              <w:t xml:space="preserve"> </w:t>
            </w:r>
            <w:r w:rsidRPr="006E6E05">
              <w:rPr>
                <w:rFonts w:eastAsia="Calibri"/>
                <w:sz w:val="24"/>
                <w:szCs w:val="24"/>
                <w:lang w:val="en-US"/>
              </w:rPr>
              <w:t xml:space="preserve">dan </w:t>
            </w:r>
            <w:r w:rsidRPr="006E6E05">
              <w:rPr>
                <w:rFonts w:eastAsia="Calibri"/>
                <w:i/>
                <w:iCs/>
                <w:sz w:val="24"/>
                <w:szCs w:val="24"/>
                <w:lang w:val="en-US"/>
              </w:rPr>
              <w:t>ya</w:t>
            </w:r>
          </w:p>
        </w:tc>
        <w:tc>
          <w:tcPr>
            <w:tcW w:w="2039" w:type="dxa"/>
          </w:tcPr>
          <w:p w14:paraId="0DF35189" w14:textId="77777777" w:rsidR="006F0EB8" w:rsidRPr="006E6E05" w:rsidRDefault="006F0EB8" w:rsidP="003D7E63">
            <w:pPr>
              <w:widowControl/>
              <w:autoSpaceDE/>
              <w:autoSpaceDN/>
              <w:spacing w:line="360" w:lineRule="auto"/>
              <w:jc w:val="both"/>
              <w:rPr>
                <w:rFonts w:eastAsia="Calibri"/>
                <w:i/>
                <w:iCs/>
                <w:sz w:val="24"/>
                <w:szCs w:val="24"/>
                <w:lang w:val="en-US"/>
              </w:rPr>
            </w:pPr>
            <w:r w:rsidRPr="006E6E05">
              <w:rPr>
                <w:rFonts w:eastAsia="Calibri"/>
                <w:i/>
                <w:iCs/>
                <w:sz w:val="24"/>
                <w:szCs w:val="24"/>
                <w:lang w:val="en-US"/>
              </w:rPr>
              <w:t>Ai</w:t>
            </w:r>
          </w:p>
        </w:tc>
        <w:tc>
          <w:tcPr>
            <w:tcW w:w="1913" w:type="dxa"/>
          </w:tcPr>
          <w:p w14:paraId="4A8BB31C" w14:textId="77777777" w:rsidR="006F0EB8" w:rsidRPr="006E6E05" w:rsidRDefault="006F0EB8" w:rsidP="003D7E63">
            <w:pPr>
              <w:widowControl/>
              <w:autoSpaceDE/>
              <w:autoSpaceDN/>
              <w:spacing w:line="360" w:lineRule="auto"/>
              <w:jc w:val="both"/>
              <w:rPr>
                <w:rFonts w:eastAsia="Calibri"/>
                <w:sz w:val="24"/>
                <w:szCs w:val="24"/>
                <w:lang w:val="en-US"/>
              </w:rPr>
            </w:pPr>
            <w:r w:rsidRPr="006E6E05">
              <w:rPr>
                <w:rFonts w:eastAsia="Calibri"/>
                <w:i/>
                <w:iCs/>
                <w:sz w:val="24"/>
                <w:szCs w:val="24"/>
                <w:lang w:val="en-US"/>
              </w:rPr>
              <w:t xml:space="preserve">a </w:t>
            </w:r>
            <w:r w:rsidRPr="006E6E05">
              <w:rPr>
                <w:rFonts w:eastAsia="Calibri"/>
                <w:sz w:val="24"/>
                <w:szCs w:val="24"/>
                <w:lang w:val="en-US"/>
              </w:rPr>
              <w:t xml:space="preserve">dan </w:t>
            </w:r>
            <w:r w:rsidRPr="006E6E05">
              <w:rPr>
                <w:rFonts w:eastAsia="Calibri"/>
                <w:i/>
                <w:iCs/>
                <w:sz w:val="24"/>
                <w:szCs w:val="24"/>
                <w:lang w:val="en-US"/>
              </w:rPr>
              <w:t>i</w:t>
            </w:r>
          </w:p>
        </w:tc>
      </w:tr>
      <w:tr w:rsidR="006F0EB8" w:rsidRPr="006E6E05" w14:paraId="463E1D46" w14:textId="77777777" w:rsidTr="003D7E63">
        <w:tc>
          <w:tcPr>
            <w:tcW w:w="1170" w:type="dxa"/>
          </w:tcPr>
          <w:p w14:paraId="3095237C" w14:textId="77777777" w:rsidR="006F0EB8" w:rsidRPr="006E6E05" w:rsidRDefault="006F0EB8" w:rsidP="003D7E63">
            <w:pPr>
              <w:widowControl/>
              <w:autoSpaceDE/>
              <w:autoSpaceDN/>
              <w:spacing w:line="360" w:lineRule="auto"/>
              <w:jc w:val="both"/>
              <w:rPr>
                <w:rFonts w:eastAsia="Calibri"/>
                <w:sz w:val="24"/>
                <w:szCs w:val="24"/>
                <w:rtl/>
                <w:lang w:val="en-US"/>
              </w:rPr>
            </w:pPr>
            <w:r w:rsidRPr="006E6E05">
              <w:rPr>
                <w:rFonts w:eastAsia="Calibri"/>
                <w:sz w:val="24"/>
                <w:szCs w:val="24"/>
                <w:rtl/>
                <w:lang w:val="en-US"/>
              </w:rPr>
              <w:t>و</w:t>
            </w:r>
          </w:p>
        </w:tc>
        <w:tc>
          <w:tcPr>
            <w:tcW w:w="2798" w:type="dxa"/>
          </w:tcPr>
          <w:p w14:paraId="647F2A61" w14:textId="77777777" w:rsidR="006F0EB8" w:rsidRPr="006E6E05" w:rsidRDefault="006F0EB8" w:rsidP="003D7E63">
            <w:pPr>
              <w:widowControl/>
              <w:autoSpaceDE/>
              <w:autoSpaceDN/>
              <w:spacing w:line="360" w:lineRule="auto"/>
              <w:jc w:val="both"/>
              <w:rPr>
                <w:rFonts w:eastAsia="Calibri"/>
                <w:i/>
                <w:iCs/>
                <w:sz w:val="24"/>
                <w:szCs w:val="24"/>
                <w:lang w:val="en-US"/>
              </w:rPr>
            </w:pPr>
            <w:r w:rsidRPr="006E6E05">
              <w:rPr>
                <w:rFonts w:eastAsia="Calibri"/>
                <w:i/>
                <w:iCs/>
                <w:sz w:val="24"/>
                <w:szCs w:val="24"/>
                <w:lang w:val="en-US"/>
              </w:rPr>
              <w:t>Fat</w:t>
            </w:r>
            <w:r w:rsidRPr="006E6E05">
              <w:rPr>
                <w:rFonts w:eastAsia="Calibri"/>
                <w:i/>
                <w:iCs/>
                <w:sz w:val="24"/>
                <w:szCs w:val="24"/>
                <w:u w:val="single"/>
                <w:lang w:val="en-US"/>
              </w:rPr>
              <w:t>h</w:t>
            </w:r>
            <w:r w:rsidRPr="006E6E05">
              <w:rPr>
                <w:rFonts w:eastAsia="Calibri"/>
                <w:i/>
                <w:iCs/>
                <w:sz w:val="24"/>
                <w:szCs w:val="24"/>
                <w:lang w:val="en-US"/>
              </w:rPr>
              <w:t>a</w:t>
            </w:r>
            <w:r w:rsidRPr="006E6E05">
              <w:rPr>
                <w:rFonts w:eastAsia="Calibri"/>
                <w:i/>
                <w:iCs/>
                <w:sz w:val="24"/>
                <w:szCs w:val="24"/>
                <w:u w:val="single"/>
                <w:lang w:val="en-US"/>
              </w:rPr>
              <w:t>h</w:t>
            </w:r>
            <w:r w:rsidRPr="006E6E05">
              <w:rPr>
                <w:rFonts w:eastAsia="Calibri"/>
                <w:i/>
                <w:iCs/>
                <w:sz w:val="24"/>
                <w:szCs w:val="24"/>
                <w:lang w:val="en-US"/>
              </w:rPr>
              <w:t xml:space="preserve"> </w:t>
            </w:r>
            <w:r w:rsidRPr="006E6E05">
              <w:rPr>
                <w:rFonts w:eastAsia="Calibri"/>
                <w:sz w:val="24"/>
                <w:szCs w:val="24"/>
                <w:lang w:val="en-US"/>
              </w:rPr>
              <w:t xml:space="preserve">dan </w:t>
            </w:r>
            <w:r w:rsidRPr="006E6E05">
              <w:rPr>
                <w:rFonts w:eastAsia="Calibri"/>
                <w:i/>
                <w:iCs/>
                <w:sz w:val="24"/>
                <w:szCs w:val="24"/>
                <w:lang w:val="en-US"/>
              </w:rPr>
              <w:t>waw</w:t>
            </w:r>
          </w:p>
        </w:tc>
        <w:tc>
          <w:tcPr>
            <w:tcW w:w="2039" w:type="dxa"/>
          </w:tcPr>
          <w:p w14:paraId="7D89BF60" w14:textId="77777777" w:rsidR="006F0EB8" w:rsidRPr="006E6E05" w:rsidRDefault="006F0EB8" w:rsidP="003D7E63">
            <w:pPr>
              <w:widowControl/>
              <w:autoSpaceDE/>
              <w:autoSpaceDN/>
              <w:spacing w:line="360" w:lineRule="auto"/>
              <w:jc w:val="both"/>
              <w:rPr>
                <w:rFonts w:eastAsia="Calibri"/>
                <w:i/>
                <w:iCs/>
                <w:sz w:val="24"/>
                <w:szCs w:val="24"/>
                <w:lang w:val="en-US"/>
              </w:rPr>
            </w:pPr>
            <w:r w:rsidRPr="006E6E05">
              <w:rPr>
                <w:rFonts w:eastAsia="Calibri"/>
                <w:i/>
                <w:iCs/>
                <w:sz w:val="24"/>
                <w:szCs w:val="24"/>
                <w:lang w:val="en-US"/>
              </w:rPr>
              <w:t>Au</w:t>
            </w:r>
          </w:p>
        </w:tc>
        <w:tc>
          <w:tcPr>
            <w:tcW w:w="1913" w:type="dxa"/>
          </w:tcPr>
          <w:p w14:paraId="287FB48C" w14:textId="77777777" w:rsidR="006F0EB8" w:rsidRPr="006E6E05" w:rsidRDefault="006F0EB8" w:rsidP="003D7E63">
            <w:pPr>
              <w:widowControl/>
              <w:autoSpaceDE/>
              <w:autoSpaceDN/>
              <w:spacing w:line="360" w:lineRule="auto"/>
              <w:jc w:val="both"/>
              <w:rPr>
                <w:rFonts w:eastAsia="Calibri"/>
                <w:i/>
                <w:iCs/>
                <w:sz w:val="24"/>
                <w:szCs w:val="24"/>
                <w:lang w:val="en-US"/>
              </w:rPr>
            </w:pPr>
            <w:r w:rsidRPr="006E6E05">
              <w:rPr>
                <w:rFonts w:eastAsia="Calibri"/>
                <w:i/>
                <w:iCs/>
                <w:sz w:val="24"/>
                <w:szCs w:val="24"/>
                <w:lang w:val="en-US"/>
              </w:rPr>
              <w:t xml:space="preserve">a </w:t>
            </w:r>
            <w:r w:rsidRPr="006E6E05">
              <w:rPr>
                <w:rFonts w:eastAsia="Calibri"/>
                <w:sz w:val="24"/>
                <w:szCs w:val="24"/>
                <w:lang w:val="en-US"/>
              </w:rPr>
              <w:t xml:space="preserve">dan </w:t>
            </w:r>
            <w:r w:rsidRPr="006E6E05">
              <w:rPr>
                <w:rFonts w:eastAsia="Calibri"/>
                <w:i/>
                <w:iCs/>
                <w:sz w:val="24"/>
                <w:szCs w:val="24"/>
                <w:lang w:val="en-US"/>
              </w:rPr>
              <w:t>u</w:t>
            </w:r>
          </w:p>
        </w:tc>
      </w:tr>
    </w:tbl>
    <w:p w14:paraId="57F5EC08" w14:textId="77777777" w:rsidR="006F0EB8" w:rsidRPr="006E6E05" w:rsidRDefault="006F0EB8" w:rsidP="006F0EB8">
      <w:pPr>
        <w:widowControl/>
        <w:autoSpaceDE/>
        <w:autoSpaceDN/>
        <w:spacing w:line="360" w:lineRule="auto"/>
        <w:ind w:left="709"/>
        <w:jc w:val="both"/>
        <w:rPr>
          <w:rFonts w:eastAsia="Calibri"/>
          <w:sz w:val="24"/>
          <w:szCs w:val="24"/>
          <w:lang w:val="en-US"/>
        </w:rPr>
      </w:pPr>
      <w:proofErr w:type="gramStart"/>
      <w:r w:rsidRPr="006E6E05">
        <w:rPr>
          <w:rFonts w:eastAsia="Calibri"/>
          <w:sz w:val="24"/>
          <w:szCs w:val="24"/>
          <w:lang w:val="en-US"/>
        </w:rPr>
        <w:t>Contoh :</w:t>
      </w:r>
      <w:proofErr w:type="gramEnd"/>
    </w:p>
    <w:p w14:paraId="106CD470" w14:textId="77777777" w:rsidR="006F0EB8" w:rsidRPr="006E6E05" w:rsidRDefault="006F0EB8" w:rsidP="006F0EB8">
      <w:pPr>
        <w:widowControl/>
        <w:autoSpaceDE/>
        <w:autoSpaceDN/>
        <w:spacing w:line="360" w:lineRule="auto"/>
        <w:ind w:left="709"/>
        <w:jc w:val="both"/>
        <w:rPr>
          <w:rFonts w:eastAsia="Calibri"/>
          <w:sz w:val="24"/>
          <w:szCs w:val="24"/>
          <w:lang w:val="en-US"/>
        </w:rPr>
      </w:pPr>
      <w:r w:rsidRPr="006E6E05">
        <w:rPr>
          <w:rFonts w:eastAsia="Calibri"/>
          <w:sz w:val="24"/>
          <w:szCs w:val="24"/>
          <w:rtl/>
          <w:lang w:val="en-US"/>
        </w:rPr>
        <w:t>كيف</w:t>
      </w:r>
      <w:r w:rsidRPr="006E6E05">
        <w:rPr>
          <w:rFonts w:eastAsia="Calibri"/>
          <w:sz w:val="24"/>
          <w:szCs w:val="24"/>
          <w:lang w:val="en-US"/>
        </w:rPr>
        <w:tab/>
        <w:t xml:space="preserve">: </w:t>
      </w:r>
      <w:r w:rsidRPr="006E6E05">
        <w:rPr>
          <w:rFonts w:eastAsia="Calibri"/>
          <w:i/>
          <w:iCs/>
          <w:sz w:val="24"/>
          <w:szCs w:val="24"/>
          <w:lang w:val="en-US"/>
        </w:rPr>
        <w:t>kaifa</w:t>
      </w:r>
    </w:p>
    <w:p w14:paraId="401B39A9" w14:textId="77777777" w:rsidR="00EF676C" w:rsidRDefault="006F0EB8" w:rsidP="006F0EB8">
      <w:pPr>
        <w:widowControl/>
        <w:autoSpaceDE/>
        <w:autoSpaceDN/>
        <w:spacing w:line="360" w:lineRule="auto"/>
        <w:ind w:left="709"/>
        <w:jc w:val="both"/>
        <w:rPr>
          <w:rFonts w:eastAsia="Calibri"/>
          <w:i/>
          <w:iCs/>
          <w:sz w:val="24"/>
          <w:szCs w:val="24"/>
          <w:lang w:val="en-US"/>
        </w:rPr>
        <w:sectPr w:rsidR="00EF676C" w:rsidSect="00EC1791">
          <w:footerReference w:type="default" r:id="rId16"/>
          <w:type w:val="continuous"/>
          <w:pgSz w:w="11906" w:h="16838" w:code="9"/>
          <w:pgMar w:top="2268" w:right="1701" w:bottom="1701" w:left="2268" w:header="709" w:footer="709" w:gutter="0"/>
          <w:pgNumType w:fmt="lowerRoman" w:start="3"/>
          <w:cols w:space="708"/>
          <w:docGrid w:linePitch="360"/>
        </w:sectPr>
      </w:pPr>
      <w:r w:rsidRPr="006E6E05">
        <w:rPr>
          <w:rFonts w:eastAsia="Calibri"/>
          <w:sz w:val="24"/>
          <w:szCs w:val="24"/>
          <w:rtl/>
          <w:lang w:val="en-US"/>
        </w:rPr>
        <w:t>على</w:t>
      </w:r>
      <w:r w:rsidRPr="006E6E05">
        <w:rPr>
          <w:rFonts w:eastAsia="Calibri"/>
          <w:sz w:val="24"/>
          <w:szCs w:val="24"/>
          <w:lang w:val="en-US"/>
        </w:rPr>
        <w:tab/>
        <w:t xml:space="preserve">: </w:t>
      </w:r>
      <w:r w:rsidRPr="006E6E05">
        <w:rPr>
          <w:rFonts w:eastAsia="Calibri"/>
          <w:i/>
          <w:iCs/>
          <w:sz w:val="24"/>
          <w:szCs w:val="24"/>
          <w:lang w:val="en-US"/>
        </w:rPr>
        <w:t>‘alā</w:t>
      </w:r>
      <w:r w:rsidR="00EF676C">
        <w:rPr>
          <w:rFonts w:eastAsia="Calibri"/>
          <w:i/>
          <w:iCs/>
          <w:sz w:val="24"/>
          <w:szCs w:val="24"/>
          <w:lang w:val="en-US"/>
        </w:rPr>
        <w:t xml:space="preserve"> </w:t>
      </w:r>
    </w:p>
    <w:p w14:paraId="3FDCB4C8" w14:textId="77777777" w:rsidR="006F0EB8" w:rsidRPr="006E6E05" w:rsidRDefault="006F0EB8" w:rsidP="006F0EB8">
      <w:pPr>
        <w:widowControl/>
        <w:autoSpaceDE/>
        <w:autoSpaceDN/>
        <w:spacing w:line="360" w:lineRule="auto"/>
        <w:ind w:left="709"/>
        <w:jc w:val="both"/>
        <w:rPr>
          <w:rFonts w:eastAsia="Calibri"/>
          <w:sz w:val="24"/>
          <w:szCs w:val="24"/>
          <w:lang w:val="en-US"/>
        </w:rPr>
      </w:pPr>
      <w:r w:rsidRPr="006E6E05">
        <w:rPr>
          <w:rFonts w:eastAsia="Calibri"/>
          <w:sz w:val="24"/>
          <w:szCs w:val="24"/>
          <w:rtl/>
          <w:lang w:val="en-US"/>
        </w:rPr>
        <w:lastRenderedPageBreak/>
        <w:t>حول</w:t>
      </w:r>
      <w:r w:rsidRPr="006E6E05">
        <w:rPr>
          <w:rFonts w:eastAsia="Calibri"/>
          <w:sz w:val="24"/>
          <w:szCs w:val="24"/>
          <w:lang w:val="en-US"/>
        </w:rPr>
        <w:tab/>
        <w:t xml:space="preserve">: </w:t>
      </w:r>
      <w:r w:rsidRPr="006E6E05">
        <w:rPr>
          <w:rFonts w:eastAsia="Calibri"/>
          <w:i/>
          <w:iCs/>
          <w:sz w:val="24"/>
          <w:szCs w:val="24"/>
          <w:u w:val="single"/>
          <w:lang w:val="en-US"/>
        </w:rPr>
        <w:t>h</w:t>
      </w:r>
      <w:r w:rsidRPr="006E6E05">
        <w:rPr>
          <w:rFonts w:eastAsia="Calibri"/>
          <w:i/>
          <w:iCs/>
          <w:sz w:val="24"/>
          <w:szCs w:val="24"/>
          <w:lang w:val="en-US"/>
        </w:rPr>
        <w:t>aula</w:t>
      </w:r>
    </w:p>
    <w:p w14:paraId="11103EF7" w14:textId="77777777" w:rsidR="006F0EB8" w:rsidRPr="006E6E05" w:rsidRDefault="006F0EB8" w:rsidP="006F0EB8">
      <w:pPr>
        <w:widowControl/>
        <w:autoSpaceDE/>
        <w:autoSpaceDN/>
        <w:spacing w:line="360" w:lineRule="auto"/>
        <w:ind w:left="709"/>
        <w:jc w:val="both"/>
        <w:rPr>
          <w:rFonts w:eastAsia="Calibri"/>
          <w:sz w:val="24"/>
          <w:szCs w:val="24"/>
          <w:lang w:val="en-US"/>
        </w:rPr>
      </w:pPr>
      <w:r w:rsidRPr="006E6E05">
        <w:rPr>
          <w:rFonts w:eastAsia="Calibri"/>
          <w:sz w:val="24"/>
          <w:szCs w:val="24"/>
          <w:rtl/>
          <w:lang w:val="en-US"/>
        </w:rPr>
        <w:t>أمن</w:t>
      </w:r>
      <w:r w:rsidRPr="006E6E05">
        <w:rPr>
          <w:rFonts w:eastAsia="Calibri"/>
          <w:sz w:val="24"/>
          <w:szCs w:val="24"/>
          <w:lang w:val="en-US"/>
        </w:rPr>
        <w:tab/>
        <w:t xml:space="preserve">: </w:t>
      </w:r>
      <w:r w:rsidRPr="006E6E05">
        <w:rPr>
          <w:rFonts w:eastAsia="Calibri"/>
          <w:i/>
          <w:iCs/>
          <w:sz w:val="24"/>
          <w:szCs w:val="24"/>
          <w:lang w:val="en-US"/>
        </w:rPr>
        <w:t>amana</w:t>
      </w:r>
    </w:p>
    <w:p w14:paraId="374C4932" w14:textId="77777777" w:rsidR="006F0EB8" w:rsidRPr="006E6E05" w:rsidRDefault="006F0EB8" w:rsidP="006F0EB8">
      <w:pPr>
        <w:widowControl/>
        <w:autoSpaceDE/>
        <w:autoSpaceDN/>
        <w:spacing w:line="360" w:lineRule="auto"/>
        <w:ind w:left="709"/>
        <w:jc w:val="both"/>
        <w:rPr>
          <w:rFonts w:eastAsia="Calibri"/>
          <w:i/>
          <w:iCs/>
          <w:sz w:val="24"/>
          <w:szCs w:val="24"/>
          <w:lang w:val="en-US"/>
        </w:rPr>
      </w:pPr>
      <w:r w:rsidRPr="006E6E05">
        <w:rPr>
          <w:rFonts w:eastAsia="Calibri"/>
          <w:sz w:val="24"/>
          <w:szCs w:val="24"/>
          <w:rtl/>
          <w:lang w:val="en-US"/>
        </w:rPr>
        <w:t>أي</w:t>
      </w:r>
      <w:r w:rsidRPr="006E6E05">
        <w:rPr>
          <w:rFonts w:eastAsia="Calibri"/>
          <w:sz w:val="24"/>
          <w:szCs w:val="24"/>
          <w:lang w:val="en-US"/>
        </w:rPr>
        <w:tab/>
        <w:t xml:space="preserve">: </w:t>
      </w:r>
      <w:r w:rsidRPr="006E6E05">
        <w:rPr>
          <w:rFonts w:eastAsia="Calibri"/>
          <w:i/>
          <w:iCs/>
          <w:sz w:val="24"/>
          <w:szCs w:val="24"/>
          <w:lang w:val="en-US"/>
        </w:rPr>
        <w:t>ai</w:t>
      </w:r>
      <w:r w:rsidRPr="006E6E05">
        <w:rPr>
          <w:rFonts w:eastAsia="Calibri"/>
          <w:sz w:val="24"/>
          <w:szCs w:val="24"/>
          <w:lang w:val="en-US"/>
        </w:rPr>
        <w:t xml:space="preserve"> atau </w:t>
      </w:r>
      <w:r w:rsidRPr="006E6E05">
        <w:rPr>
          <w:rFonts w:eastAsia="Calibri"/>
          <w:i/>
          <w:iCs/>
          <w:sz w:val="24"/>
          <w:szCs w:val="24"/>
          <w:lang w:val="en-US"/>
        </w:rPr>
        <w:t>ay</w:t>
      </w:r>
    </w:p>
    <w:p w14:paraId="26AF4A80" w14:textId="77777777" w:rsidR="00EC1791" w:rsidRDefault="00EC1791" w:rsidP="00545270">
      <w:pPr>
        <w:widowControl/>
        <w:numPr>
          <w:ilvl w:val="0"/>
          <w:numId w:val="43"/>
        </w:numPr>
        <w:autoSpaceDE/>
        <w:autoSpaceDN/>
        <w:spacing w:after="200" w:line="360" w:lineRule="auto"/>
        <w:ind w:left="502"/>
        <w:contextualSpacing/>
        <w:jc w:val="both"/>
        <w:rPr>
          <w:rFonts w:eastAsia="Calibri"/>
          <w:sz w:val="24"/>
          <w:szCs w:val="24"/>
          <w:lang w:val="en-US"/>
        </w:rPr>
        <w:sectPr w:rsidR="00EC1791" w:rsidSect="00EC1791">
          <w:footerReference w:type="default" r:id="rId17"/>
          <w:type w:val="continuous"/>
          <w:pgSz w:w="11906" w:h="16838" w:code="9"/>
          <w:pgMar w:top="2268" w:right="1701" w:bottom="1701" w:left="2268" w:header="709" w:footer="709" w:gutter="0"/>
          <w:pgNumType w:fmt="lowerRoman" w:start="3"/>
          <w:cols w:space="708"/>
          <w:docGrid w:linePitch="360"/>
        </w:sectPr>
      </w:pPr>
    </w:p>
    <w:p w14:paraId="04A0D73D" w14:textId="1169E628" w:rsidR="006F0EB8" w:rsidRPr="006E6E05" w:rsidRDefault="006F0EB8" w:rsidP="00545270">
      <w:pPr>
        <w:widowControl/>
        <w:numPr>
          <w:ilvl w:val="0"/>
          <w:numId w:val="43"/>
        </w:numPr>
        <w:autoSpaceDE/>
        <w:autoSpaceDN/>
        <w:spacing w:after="200" w:line="360" w:lineRule="auto"/>
        <w:ind w:left="502"/>
        <w:contextualSpacing/>
        <w:jc w:val="both"/>
        <w:rPr>
          <w:rFonts w:eastAsia="Calibri"/>
          <w:sz w:val="24"/>
          <w:szCs w:val="24"/>
          <w:lang w:val="en-US"/>
        </w:rPr>
      </w:pPr>
      <w:r w:rsidRPr="006E6E05">
        <w:rPr>
          <w:rFonts w:eastAsia="Calibri"/>
          <w:sz w:val="24"/>
          <w:szCs w:val="24"/>
          <w:lang w:val="en-US"/>
        </w:rPr>
        <w:t>Mad</w:t>
      </w:r>
    </w:p>
    <w:p w14:paraId="296DEAFF" w14:textId="77777777" w:rsidR="006F0EB8" w:rsidRPr="006E6E05" w:rsidRDefault="006F0EB8" w:rsidP="006F0EB8">
      <w:pPr>
        <w:widowControl/>
        <w:autoSpaceDE/>
        <w:autoSpaceDN/>
        <w:spacing w:line="360" w:lineRule="auto"/>
        <w:ind w:left="360" w:firstLine="360"/>
        <w:contextualSpacing/>
        <w:jc w:val="both"/>
        <w:rPr>
          <w:rFonts w:eastAsia="Calibri"/>
          <w:sz w:val="24"/>
          <w:szCs w:val="24"/>
          <w:lang w:val="en-US"/>
        </w:rPr>
      </w:pPr>
      <w:r w:rsidRPr="006E6E05">
        <w:rPr>
          <w:rFonts w:eastAsia="Calibri"/>
          <w:i/>
          <w:iCs/>
          <w:sz w:val="24"/>
          <w:szCs w:val="24"/>
          <w:lang w:val="en-US"/>
        </w:rPr>
        <w:t xml:space="preserve">Mad </w:t>
      </w:r>
      <w:r w:rsidRPr="006E6E05">
        <w:rPr>
          <w:rFonts w:eastAsia="Calibri"/>
          <w:sz w:val="24"/>
          <w:szCs w:val="24"/>
          <w:lang w:val="en-US"/>
        </w:rPr>
        <w:t>atau panjang dilambangkan dengan harakat atau huruf, dengan transliterasi berupa huruf atau benda.</w:t>
      </w:r>
    </w:p>
    <w:p w14:paraId="78DCF613" w14:textId="77777777" w:rsidR="006F0EB8" w:rsidRPr="006E6E05" w:rsidRDefault="006F0EB8" w:rsidP="006F0EB8">
      <w:pPr>
        <w:widowControl/>
        <w:autoSpaceDE/>
        <w:autoSpaceDN/>
        <w:spacing w:line="360" w:lineRule="auto"/>
        <w:ind w:left="284"/>
        <w:jc w:val="both"/>
        <w:rPr>
          <w:rFonts w:eastAsia="Calibri"/>
          <w:sz w:val="24"/>
          <w:szCs w:val="24"/>
          <w:lang w:val="en-US"/>
        </w:rPr>
      </w:pPr>
      <w:proofErr w:type="gramStart"/>
      <w:r w:rsidRPr="006E6E05">
        <w:rPr>
          <w:rFonts w:eastAsia="Calibri"/>
          <w:sz w:val="24"/>
          <w:szCs w:val="24"/>
          <w:lang w:val="en-US"/>
        </w:rPr>
        <w:t>Contoh :</w:t>
      </w:r>
      <w:proofErr w:type="gramEnd"/>
    </w:p>
    <w:tbl>
      <w:tblPr>
        <w:tblStyle w:val="TableGrid"/>
        <w:tblW w:w="0" w:type="auto"/>
        <w:tblInd w:w="108" w:type="dxa"/>
        <w:tblLook w:val="04A0" w:firstRow="1" w:lastRow="0" w:firstColumn="1" w:lastColumn="0" w:noHBand="0" w:noVBand="1"/>
      </w:tblPr>
      <w:tblGrid>
        <w:gridCol w:w="741"/>
        <w:gridCol w:w="2610"/>
        <w:gridCol w:w="1676"/>
        <w:gridCol w:w="2792"/>
      </w:tblGrid>
      <w:tr w:rsidR="006F0EB8" w:rsidRPr="006E6E05" w14:paraId="59A70B57" w14:textId="77777777" w:rsidTr="003D7E63">
        <w:tc>
          <w:tcPr>
            <w:tcW w:w="3402" w:type="dxa"/>
            <w:gridSpan w:val="2"/>
          </w:tcPr>
          <w:p w14:paraId="4FD93502"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Harakat dan Huruf</w:t>
            </w:r>
          </w:p>
        </w:tc>
        <w:tc>
          <w:tcPr>
            <w:tcW w:w="1701" w:type="dxa"/>
          </w:tcPr>
          <w:p w14:paraId="5AD35C2D"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Tanda Baca</w:t>
            </w:r>
          </w:p>
        </w:tc>
        <w:tc>
          <w:tcPr>
            <w:tcW w:w="2835" w:type="dxa"/>
          </w:tcPr>
          <w:p w14:paraId="79840B01"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Keterangan</w:t>
            </w:r>
          </w:p>
        </w:tc>
      </w:tr>
      <w:tr w:rsidR="006F0EB8" w:rsidRPr="006E6E05" w14:paraId="010F965D" w14:textId="77777777" w:rsidTr="003D7E63">
        <w:tc>
          <w:tcPr>
            <w:tcW w:w="750" w:type="dxa"/>
          </w:tcPr>
          <w:p w14:paraId="786AEAAF"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ءأ</w:t>
            </w:r>
          </w:p>
        </w:tc>
        <w:tc>
          <w:tcPr>
            <w:tcW w:w="2652" w:type="dxa"/>
          </w:tcPr>
          <w:p w14:paraId="38BA32DC"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i/>
                <w:iCs/>
                <w:sz w:val="24"/>
                <w:szCs w:val="24"/>
                <w:lang w:val="en-US"/>
              </w:rPr>
              <w:t>Fat</w:t>
            </w:r>
            <w:r w:rsidRPr="006E6E05">
              <w:rPr>
                <w:rFonts w:eastAsia="Calibri"/>
                <w:i/>
                <w:iCs/>
                <w:sz w:val="24"/>
                <w:szCs w:val="24"/>
                <w:u w:val="single"/>
                <w:lang w:val="en-US"/>
              </w:rPr>
              <w:t>h</w:t>
            </w:r>
            <w:r w:rsidRPr="006E6E05">
              <w:rPr>
                <w:rFonts w:eastAsia="Calibri"/>
                <w:i/>
                <w:iCs/>
                <w:sz w:val="24"/>
                <w:szCs w:val="24"/>
                <w:lang w:val="en-US"/>
              </w:rPr>
              <w:t>a</w:t>
            </w:r>
            <w:r w:rsidRPr="006E6E05">
              <w:rPr>
                <w:rFonts w:eastAsia="Calibri"/>
                <w:i/>
                <w:iCs/>
                <w:sz w:val="24"/>
                <w:szCs w:val="24"/>
                <w:u w:val="single"/>
                <w:lang w:val="en-US"/>
              </w:rPr>
              <w:t xml:space="preserve">h </w:t>
            </w:r>
            <w:r w:rsidRPr="006E6E05">
              <w:rPr>
                <w:rFonts w:eastAsia="Calibri"/>
                <w:sz w:val="24"/>
                <w:szCs w:val="24"/>
                <w:lang w:val="en-US"/>
              </w:rPr>
              <w:t xml:space="preserve">dan </w:t>
            </w:r>
            <w:r w:rsidRPr="006E6E05">
              <w:rPr>
                <w:rFonts w:eastAsia="Calibri"/>
                <w:i/>
                <w:iCs/>
                <w:sz w:val="24"/>
                <w:szCs w:val="24"/>
                <w:lang w:val="en-US"/>
              </w:rPr>
              <w:t xml:space="preserve">alif </w:t>
            </w:r>
            <w:r w:rsidRPr="006E6E05">
              <w:rPr>
                <w:rFonts w:eastAsia="Calibri"/>
                <w:sz w:val="24"/>
                <w:szCs w:val="24"/>
                <w:lang w:val="en-US"/>
              </w:rPr>
              <w:t xml:space="preserve">atau </w:t>
            </w:r>
            <w:r w:rsidRPr="006E6E05">
              <w:rPr>
                <w:rFonts w:eastAsia="Calibri"/>
                <w:i/>
                <w:iCs/>
                <w:sz w:val="24"/>
                <w:szCs w:val="24"/>
                <w:lang w:val="en-US"/>
              </w:rPr>
              <w:t>ya</w:t>
            </w:r>
          </w:p>
        </w:tc>
        <w:tc>
          <w:tcPr>
            <w:tcW w:w="1701" w:type="dxa"/>
          </w:tcPr>
          <w:p w14:paraId="5A3E025A" w14:textId="77777777" w:rsidR="006F0EB8" w:rsidRPr="006E6E05" w:rsidRDefault="006F0EB8" w:rsidP="003D7E63">
            <w:pPr>
              <w:widowControl/>
              <w:autoSpaceDE/>
              <w:autoSpaceDN/>
              <w:spacing w:line="360" w:lineRule="auto"/>
              <w:jc w:val="center"/>
              <w:rPr>
                <w:rFonts w:eastAsia="Calibri"/>
                <w:i/>
                <w:iCs/>
                <w:sz w:val="24"/>
                <w:szCs w:val="24"/>
                <w:lang w:val="en-US"/>
              </w:rPr>
            </w:pPr>
            <w:r w:rsidRPr="006E6E05">
              <w:rPr>
                <w:rFonts w:eastAsia="Calibri"/>
                <w:i/>
                <w:iCs/>
                <w:sz w:val="24"/>
                <w:szCs w:val="24"/>
                <w:lang w:val="en-US"/>
              </w:rPr>
              <w:t>Ā</w:t>
            </w:r>
          </w:p>
        </w:tc>
        <w:tc>
          <w:tcPr>
            <w:tcW w:w="2835" w:type="dxa"/>
          </w:tcPr>
          <w:p w14:paraId="17ED2E22"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i/>
                <w:iCs/>
                <w:sz w:val="24"/>
                <w:szCs w:val="24"/>
                <w:lang w:val="en-US"/>
              </w:rPr>
              <w:t xml:space="preserve">a </w:t>
            </w:r>
            <w:r w:rsidRPr="006E6E05">
              <w:rPr>
                <w:rFonts w:eastAsia="Calibri"/>
                <w:sz w:val="24"/>
                <w:szCs w:val="24"/>
                <w:lang w:val="en-US"/>
              </w:rPr>
              <w:t>dan garis di atas</w:t>
            </w:r>
          </w:p>
        </w:tc>
      </w:tr>
      <w:tr w:rsidR="006F0EB8" w:rsidRPr="006E6E05" w14:paraId="33AFBC0F" w14:textId="77777777" w:rsidTr="003D7E63">
        <w:trPr>
          <w:trHeight w:val="64"/>
        </w:trPr>
        <w:tc>
          <w:tcPr>
            <w:tcW w:w="750" w:type="dxa"/>
          </w:tcPr>
          <w:p w14:paraId="4E081040"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اي</w:t>
            </w:r>
          </w:p>
        </w:tc>
        <w:tc>
          <w:tcPr>
            <w:tcW w:w="2652" w:type="dxa"/>
          </w:tcPr>
          <w:p w14:paraId="2664565F" w14:textId="77777777" w:rsidR="006F0EB8" w:rsidRPr="006E6E05" w:rsidRDefault="006F0EB8" w:rsidP="003D7E63">
            <w:pPr>
              <w:widowControl/>
              <w:autoSpaceDE/>
              <w:autoSpaceDN/>
              <w:spacing w:line="360" w:lineRule="auto"/>
              <w:jc w:val="center"/>
              <w:rPr>
                <w:rFonts w:eastAsia="Calibri"/>
                <w:i/>
                <w:iCs/>
                <w:sz w:val="24"/>
                <w:szCs w:val="24"/>
                <w:lang w:val="en-US"/>
              </w:rPr>
            </w:pPr>
            <w:r w:rsidRPr="006E6E05">
              <w:rPr>
                <w:rFonts w:eastAsia="Calibri"/>
                <w:i/>
                <w:iCs/>
                <w:sz w:val="24"/>
                <w:szCs w:val="24"/>
                <w:lang w:val="en-US"/>
              </w:rPr>
              <w:t xml:space="preserve">Kasroh </w:t>
            </w:r>
            <w:r w:rsidRPr="006E6E05">
              <w:rPr>
                <w:rFonts w:eastAsia="Calibri"/>
                <w:sz w:val="24"/>
                <w:szCs w:val="24"/>
                <w:lang w:val="en-US"/>
              </w:rPr>
              <w:t xml:space="preserve">dan </w:t>
            </w:r>
            <w:r w:rsidRPr="006E6E05">
              <w:rPr>
                <w:rFonts w:eastAsia="Calibri"/>
                <w:i/>
                <w:iCs/>
                <w:sz w:val="24"/>
                <w:szCs w:val="24"/>
                <w:lang w:val="en-US"/>
              </w:rPr>
              <w:t>ya</w:t>
            </w:r>
          </w:p>
        </w:tc>
        <w:tc>
          <w:tcPr>
            <w:tcW w:w="1701" w:type="dxa"/>
          </w:tcPr>
          <w:p w14:paraId="725247C3" w14:textId="77777777" w:rsidR="006F0EB8" w:rsidRPr="006E6E05" w:rsidRDefault="006F0EB8" w:rsidP="003D7E63">
            <w:pPr>
              <w:widowControl/>
              <w:adjustRightInd w:val="0"/>
              <w:spacing w:line="360" w:lineRule="auto"/>
              <w:jc w:val="center"/>
              <w:rPr>
                <w:rFonts w:eastAsia="Calibri"/>
                <w:i/>
                <w:iCs/>
                <w:color w:val="000000"/>
                <w:sz w:val="24"/>
                <w:szCs w:val="24"/>
                <w:lang w:val="id-ID"/>
              </w:rPr>
            </w:pPr>
            <w:r w:rsidRPr="006E6E05">
              <w:rPr>
                <w:rFonts w:eastAsia="Calibri"/>
                <w:i/>
                <w:iCs/>
                <w:color w:val="000000"/>
                <w:sz w:val="24"/>
                <w:szCs w:val="24"/>
                <w:lang w:val="id-ID"/>
              </w:rPr>
              <w:t>Ī</w:t>
            </w:r>
          </w:p>
        </w:tc>
        <w:tc>
          <w:tcPr>
            <w:tcW w:w="2835" w:type="dxa"/>
          </w:tcPr>
          <w:p w14:paraId="5997E818"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i/>
                <w:iCs/>
                <w:sz w:val="24"/>
                <w:szCs w:val="24"/>
                <w:lang w:val="en-US"/>
              </w:rPr>
              <w:t xml:space="preserve">I </w:t>
            </w:r>
            <w:r w:rsidRPr="006E6E05">
              <w:rPr>
                <w:rFonts w:eastAsia="Calibri"/>
                <w:sz w:val="24"/>
                <w:szCs w:val="24"/>
                <w:lang w:val="en-US"/>
              </w:rPr>
              <w:t>dan garis di atas</w:t>
            </w:r>
          </w:p>
        </w:tc>
      </w:tr>
      <w:tr w:rsidR="006F0EB8" w:rsidRPr="006E6E05" w14:paraId="76825368" w14:textId="77777777" w:rsidTr="003D7E63">
        <w:tc>
          <w:tcPr>
            <w:tcW w:w="750" w:type="dxa"/>
          </w:tcPr>
          <w:p w14:paraId="77CE4F08"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أو</w:t>
            </w:r>
          </w:p>
        </w:tc>
        <w:tc>
          <w:tcPr>
            <w:tcW w:w="2652" w:type="dxa"/>
          </w:tcPr>
          <w:p w14:paraId="40BADFF7" w14:textId="77777777" w:rsidR="006F0EB8" w:rsidRPr="006E6E05" w:rsidRDefault="006F0EB8" w:rsidP="003D7E63">
            <w:pPr>
              <w:widowControl/>
              <w:autoSpaceDE/>
              <w:autoSpaceDN/>
              <w:spacing w:line="360" w:lineRule="auto"/>
              <w:jc w:val="center"/>
              <w:rPr>
                <w:rFonts w:eastAsia="Calibri"/>
                <w:i/>
                <w:iCs/>
                <w:sz w:val="24"/>
                <w:szCs w:val="24"/>
                <w:lang w:val="en-US"/>
              </w:rPr>
            </w:pPr>
            <w:r w:rsidRPr="006E6E05">
              <w:rPr>
                <w:rFonts w:eastAsia="Calibri"/>
                <w:i/>
                <w:iCs/>
                <w:sz w:val="24"/>
                <w:szCs w:val="24"/>
                <w:lang w:val="en-US"/>
              </w:rPr>
              <w:t xml:space="preserve">Dlommah </w:t>
            </w:r>
            <w:r w:rsidRPr="006E6E05">
              <w:rPr>
                <w:rFonts w:eastAsia="Calibri"/>
                <w:sz w:val="24"/>
                <w:szCs w:val="24"/>
                <w:lang w:val="en-US"/>
              </w:rPr>
              <w:t xml:space="preserve">dan </w:t>
            </w:r>
            <w:r w:rsidRPr="006E6E05">
              <w:rPr>
                <w:rFonts w:eastAsia="Calibri"/>
                <w:i/>
                <w:iCs/>
                <w:sz w:val="24"/>
                <w:szCs w:val="24"/>
                <w:lang w:val="en-US"/>
              </w:rPr>
              <w:t>waw</w:t>
            </w:r>
          </w:p>
        </w:tc>
        <w:tc>
          <w:tcPr>
            <w:tcW w:w="1701" w:type="dxa"/>
          </w:tcPr>
          <w:p w14:paraId="5C2EDC86" w14:textId="77777777" w:rsidR="006F0EB8" w:rsidRPr="006E6E05" w:rsidRDefault="006F0EB8" w:rsidP="003D7E63">
            <w:pPr>
              <w:widowControl/>
              <w:adjustRightInd w:val="0"/>
              <w:spacing w:line="360" w:lineRule="auto"/>
              <w:jc w:val="center"/>
              <w:rPr>
                <w:rFonts w:eastAsia="Calibri"/>
                <w:i/>
                <w:iCs/>
                <w:color w:val="000000"/>
                <w:sz w:val="24"/>
                <w:szCs w:val="24"/>
                <w:lang w:val="id-ID"/>
              </w:rPr>
            </w:pPr>
            <w:r w:rsidRPr="006E6E05">
              <w:rPr>
                <w:rFonts w:eastAsia="Calibri"/>
                <w:i/>
                <w:iCs/>
                <w:color w:val="000000"/>
                <w:sz w:val="24"/>
                <w:szCs w:val="24"/>
                <w:lang w:val="id-ID"/>
              </w:rPr>
              <w:t>Ū</w:t>
            </w:r>
          </w:p>
        </w:tc>
        <w:tc>
          <w:tcPr>
            <w:tcW w:w="2835" w:type="dxa"/>
          </w:tcPr>
          <w:p w14:paraId="0CCED9B3"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i/>
                <w:iCs/>
                <w:sz w:val="24"/>
                <w:szCs w:val="24"/>
                <w:lang w:val="en-US"/>
              </w:rPr>
              <w:t xml:space="preserve">U </w:t>
            </w:r>
            <w:r w:rsidRPr="006E6E05">
              <w:rPr>
                <w:rFonts w:eastAsia="Calibri"/>
                <w:sz w:val="24"/>
                <w:szCs w:val="24"/>
                <w:lang w:val="en-US"/>
              </w:rPr>
              <w:t>dan garis di atas</w:t>
            </w:r>
          </w:p>
        </w:tc>
      </w:tr>
    </w:tbl>
    <w:p w14:paraId="00C6C382" w14:textId="77777777" w:rsidR="006F0EB8" w:rsidRPr="006E6E05" w:rsidRDefault="006F0EB8" w:rsidP="006F0EB8">
      <w:pPr>
        <w:widowControl/>
        <w:autoSpaceDE/>
        <w:autoSpaceDN/>
        <w:spacing w:line="360" w:lineRule="auto"/>
        <w:ind w:left="284"/>
        <w:jc w:val="both"/>
        <w:rPr>
          <w:rFonts w:eastAsia="Calibri"/>
          <w:sz w:val="24"/>
          <w:szCs w:val="24"/>
          <w:lang w:val="en-US"/>
        </w:rPr>
      </w:pPr>
      <w:proofErr w:type="gramStart"/>
      <w:r w:rsidRPr="006E6E05">
        <w:rPr>
          <w:rFonts w:eastAsia="Calibri"/>
          <w:sz w:val="24"/>
          <w:szCs w:val="24"/>
          <w:lang w:val="en-US"/>
        </w:rPr>
        <w:t>Contoh :</w:t>
      </w:r>
      <w:proofErr w:type="gramEnd"/>
    </w:p>
    <w:p w14:paraId="6446F61E" w14:textId="77777777" w:rsidR="006F0EB8" w:rsidRPr="006E6E05" w:rsidRDefault="006F0EB8" w:rsidP="006F0EB8">
      <w:pPr>
        <w:widowControl/>
        <w:tabs>
          <w:tab w:val="left" w:pos="1701"/>
        </w:tabs>
        <w:autoSpaceDE/>
        <w:autoSpaceDN/>
        <w:spacing w:line="360" w:lineRule="auto"/>
        <w:ind w:left="567"/>
        <w:jc w:val="both"/>
        <w:rPr>
          <w:rFonts w:eastAsia="Calibri"/>
          <w:sz w:val="24"/>
          <w:szCs w:val="24"/>
          <w:rtl/>
          <w:lang w:val="en-US"/>
        </w:rPr>
      </w:pPr>
      <w:r w:rsidRPr="006E6E05">
        <w:rPr>
          <w:rFonts w:eastAsia="Calibri"/>
          <w:sz w:val="24"/>
          <w:szCs w:val="24"/>
          <w:rtl/>
          <w:lang w:val="en-US"/>
        </w:rPr>
        <w:t>قال سبحانك</w:t>
      </w:r>
      <w:r w:rsidRPr="006E6E05">
        <w:rPr>
          <w:rFonts w:eastAsia="Calibri"/>
          <w:sz w:val="24"/>
          <w:szCs w:val="24"/>
          <w:rtl/>
          <w:lang w:val="en-US"/>
        </w:rPr>
        <w:tab/>
      </w:r>
      <w:r w:rsidRPr="006E6E05">
        <w:rPr>
          <w:rFonts w:eastAsia="Calibri"/>
          <w:sz w:val="24"/>
          <w:szCs w:val="24"/>
          <w:lang w:val="en-US"/>
        </w:rPr>
        <w:t xml:space="preserve">: </w:t>
      </w:r>
      <w:r w:rsidRPr="006E6E05">
        <w:rPr>
          <w:rFonts w:eastAsia="Calibri"/>
          <w:i/>
          <w:iCs/>
          <w:sz w:val="24"/>
          <w:szCs w:val="24"/>
          <w:lang w:val="en-US"/>
        </w:rPr>
        <w:t>qāla sub</w:t>
      </w:r>
      <w:r w:rsidRPr="006E6E05">
        <w:rPr>
          <w:rFonts w:eastAsia="Calibri"/>
          <w:i/>
          <w:iCs/>
          <w:sz w:val="24"/>
          <w:szCs w:val="24"/>
          <w:u w:val="single"/>
          <w:lang w:val="en-US"/>
        </w:rPr>
        <w:t>h</w:t>
      </w:r>
      <w:r w:rsidRPr="006E6E05">
        <w:rPr>
          <w:rFonts w:eastAsia="Calibri"/>
          <w:i/>
          <w:iCs/>
          <w:sz w:val="24"/>
          <w:szCs w:val="24"/>
          <w:lang w:val="en-US"/>
        </w:rPr>
        <w:t>ānaka</w:t>
      </w:r>
    </w:p>
    <w:p w14:paraId="115CB6F7" w14:textId="77777777" w:rsidR="006F0EB8" w:rsidRPr="006E6E05" w:rsidRDefault="006F0EB8" w:rsidP="006F0EB8">
      <w:pPr>
        <w:widowControl/>
        <w:tabs>
          <w:tab w:val="left" w:pos="1701"/>
        </w:tabs>
        <w:autoSpaceDE/>
        <w:autoSpaceDN/>
        <w:spacing w:line="360" w:lineRule="auto"/>
        <w:ind w:left="426"/>
        <w:jc w:val="both"/>
        <w:rPr>
          <w:rFonts w:eastAsia="Calibri"/>
          <w:sz w:val="24"/>
          <w:szCs w:val="24"/>
          <w:rtl/>
          <w:lang w:val="en-US"/>
        </w:rPr>
      </w:pPr>
      <w:r w:rsidRPr="006E6E05">
        <w:rPr>
          <w:rFonts w:eastAsia="Calibri"/>
          <w:sz w:val="24"/>
          <w:szCs w:val="24"/>
          <w:rtl/>
          <w:lang w:val="en-US"/>
        </w:rPr>
        <w:t>صام رمضان</w:t>
      </w:r>
      <w:r w:rsidRPr="006E6E05">
        <w:rPr>
          <w:rFonts w:eastAsia="Calibri"/>
          <w:sz w:val="24"/>
          <w:szCs w:val="24"/>
          <w:rtl/>
          <w:lang w:val="en-US"/>
        </w:rPr>
        <w:tab/>
      </w:r>
      <w:r w:rsidRPr="006E6E05">
        <w:rPr>
          <w:rFonts w:eastAsia="Calibri"/>
          <w:sz w:val="24"/>
          <w:szCs w:val="24"/>
          <w:lang w:val="en-US"/>
        </w:rPr>
        <w:t xml:space="preserve">: </w:t>
      </w:r>
      <w:r w:rsidRPr="006E6E05">
        <w:rPr>
          <w:rFonts w:eastAsia="Calibri"/>
          <w:i/>
          <w:iCs/>
          <w:sz w:val="24"/>
          <w:szCs w:val="24"/>
          <w:lang w:val="en-US"/>
        </w:rPr>
        <w:t>shāma ramadlāna</w:t>
      </w:r>
    </w:p>
    <w:p w14:paraId="2CE3ED69" w14:textId="77777777" w:rsidR="006F0EB8" w:rsidRPr="006E6E05" w:rsidRDefault="006F0EB8" w:rsidP="006F0EB8">
      <w:pPr>
        <w:widowControl/>
        <w:tabs>
          <w:tab w:val="left" w:pos="1701"/>
        </w:tabs>
        <w:autoSpaceDE/>
        <w:autoSpaceDN/>
        <w:spacing w:line="360" w:lineRule="auto"/>
        <w:ind w:left="993"/>
        <w:jc w:val="both"/>
        <w:rPr>
          <w:rFonts w:eastAsia="Calibri"/>
          <w:sz w:val="24"/>
          <w:szCs w:val="24"/>
          <w:lang w:val="en-US"/>
        </w:rPr>
      </w:pPr>
      <w:r w:rsidRPr="006E6E05">
        <w:rPr>
          <w:rFonts w:eastAsia="Calibri"/>
          <w:sz w:val="24"/>
          <w:szCs w:val="24"/>
          <w:rtl/>
          <w:lang w:val="en-US"/>
        </w:rPr>
        <w:t>رمي</w:t>
      </w:r>
      <w:r w:rsidRPr="006E6E05">
        <w:rPr>
          <w:rFonts w:eastAsia="Calibri"/>
          <w:sz w:val="24"/>
          <w:szCs w:val="24"/>
          <w:rtl/>
          <w:lang w:val="en-US"/>
        </w:rPr>
        <w:tab/>
      </w:r>
      <w:r w:rsidRPr="006E6E05">
        <w:rPr>
          <w:rFonts w:eastAsia="Calibri"/>
          <w:sz w:val="24"/>
          <w:szCs w:val="24"/>
          <w:lang w:val="en-US"/>
        </w:rPr>
        <w:t xml:space="preserve">: </w:t>
      </w:r>
      <w:r w:rsidRPr="006E6E05">
        <w:rPr>
          <w:rFonts w:eastAsia="Calibri"/>
          <w:i/>
          <w:iCs/>
          <w:sz w:val="24"/>
          <w:szCs w:val="24"/>
          <w:lang w:val="en-US"/>
        </w:rPr>
        <w:t>ramā</w:t>
      </w:r>
    </w:p>
    <w:p w14:paraId="3F179A27" w14:textId="77777777" w:rsidR="006F0EB8" w:rsidRPr="006E6E05" w:rsidRDefault="006F0EB8" w:rsidP="006F0EB8">
      <w:pPr>
        <w:widowControl/>
        <w:tabs>
          <w:tab w:val="left" w:pos="1701"/>
        </w:tabs>
        <w:autoSpaceDE/>
        <w:autoSpaceDN/>
        <w:spacing w:line="360" w:lineRule="auto"/>
        <w:ind w:left="567"/>
        <w:jc w:val="both"/>
        <w:rPr>
          <w:rFonts w:eastAsia="Calibri"/>
          <w:sz w:val="24"/>
          <w:szCs w:val="24"/>
          <w:lang w:val="en-US"/>
        </w:rPr>
      </w:pPr>
      <w:r w:rsidRPr="006E6E05">
        <w:rPr>
          <w:rFonts w:eastAsia="Calibri"/>
          <w:sz w:val="24"/>
          <w:szCs w:val="24"/>
          <w:rtl/>
          <w:lang w:val="en-US"/>
        </w:rPr>
        <w:t>فيها منافع</w:t>
      </w:r>
      <w:r w:rsidRPr="006E6E05">
        <w:rPr>
          <w:rFonts w:eastAsia="Calibri"/>
          <w:sz w:val="24"/>
          <w:szCs w:val="24"/>
          <w:lang w:val="en-US"/>
        </w:rPr>
        <w:tab/>
        <w:t xml:space="preserve">: </w:t>
      </w:r>
      <w:r w:rsidRPr="006E6E05">
        <w:rPr>
          <w:rFonts w:eastAsia="Calibri"/>
          <w:i/>
          <w:iCs/>
          <w:sz w:val="24"/>
          <w:szCs w:val="24"/>
          <w:lang w:val="en-US"/>
        </w:rPr>
        <w:t>fīha manāfi’u</w:t>
      </w:r>
    </w:p>
    <w:p w14:paraId="0781AF2D" w14:textId="77777777" w:rsidR="006F0EB8" w:rsidRPr="006E6E05" w:rsidRDefault="006F0EB8" w:rsidP="006F0EB8">
      <w:pPr>
        <w:widowControl/>
        <w:tabs>
          <w:tab w:val="left" w:pos="1701"/>
        </w:tabs>
        <w:autoSpaceDE/>
        <w:autoSpaceDN/>
        <w:spacing w:line="360" w:lineRule="auto"/>
        <w:jc w:val="both"/>
        <w:rPr>
          <w:rFonts w:eastAsia="Calibri"/>
          <w:sz w:val="24"/>
          <w:szCs w:val="24"/>
          <w:rtl/>
          <w:lang w:val="en-US"/>
        </w:rPr>
      </w:pPr>
      <w:r w:rsidRPr="006E6E05">
        <w:rPr>
          <w:rFonts w:eastAsia="Calibri"/>
          <w:sz w:val="24"/>
          <w:szCs w:val="24"/>
          <w:rtl/>
          <w:lang w:val="en-US"/>
        </w:rPr>
        <w:t>يكتبون ما يمكرون</w:t>
      </w:r>
      <w:r w:rsidRPr="006E6E05">
        <w:rPr>
          <w:rFonts w:eastAsia="Calibri"/>
          <w:sz w:val="24"/>
          <w:szCs w:val="24"/>
          <w:lang w:val="en-US"/>
        </w:rPr>
        <w:tab/>
        <w:t xml:space="preserve">: </w:t>
      </w:r>
      <w:r w:rsidRPr="006E6E05">
        <w:rPr>
          <w:rFonts w:eastAsia="Calibri"/>
          <w:i/>
          <w:iCs/>
          <w:sz w:val="24"/>
          <w:szCs w:val="24"/>
          <w:lang w:val="en-US"/>
        </w:rPr>
        <w:t>yaktubūna mā yamkurūna</w:t>
      </w:r>
    </w:p>
    <w:p w14:paraId="1529FF22" w14:textId="77777777" w:rsidR="006F0EB8" w:rsidRPr="006E6E05" w:rsidRDefault="006F0EB8" w:rsidP="006F0EB8">
      <w:pPr>
        <w:widowControl/>
        <w:tabs>
          <w:tab w:val="left" w:pos="1701"/>
        </w:tabs>
        <w:autoSpaceDE/>
        <w:autoSpaceDN/>
        <w:spacing w:line="360" w:lineRule="auto"/>
        <w:jc w:val="both"/>
        <w:rPr>
          <w:rFonts w:eastAsia="Calibri"/>
          <w:sz w:val="24"/>
          <w:szCs w:val="24"/>
          <w:lang w:val="en-US"/>
        </w:rPr>
      </w:pPr>
      <w:r w:rsidRPr="006E6E05">
        <w:rPr>
          <w:rFonts w:eastAsia="Calibri"/>
          <w:sz w:val="24"/>
          <w:szCs w:val="24"/>
          <w:rtl/>
          <w:lang w:val="en-US"/>
        </w:rPr>
        <w:t>إذ قال يوسف لأبيه</w:t>
      </w:r>
      <w:r w:rsidRPr="006E6E05">
        <w:rPr>
          <w:rFonts w:eastAsia="Calibri"/>
          <w:sz w:val="24"/>
          <w:szCs w:val="24"/>
          <w:lang w:val="en-US"/>
        </w:rPr>
        <w:tab/>
        <w:t xml:space="preserve">: </w:t>
      </w:r>
      <w:r w:rsidRPr="006E6E05">
        <w:rPr>
          <w:rFonts w:eastAsia="Calibri"/>
          <w:i/>
          <w:iCs/>
          <w:sz w:val="24"/>
          <w:szCs w:val="24"/>
          <w:lang w:val="en-US"/>
        </w:rPr>
        <w:t>i</w:t>
      </w:r>
      <w:r w:rsidRPr="006E6E05">
        <w:rPr>
          <w:rFonts w:eastAsia="Calibri"/>
          <w:i/>
          <w:iCs/>
          <w:sz w:val="24"/>
          <w:szCs w:val="24"/>
          <w:u w:val="single"/>
          <w:lang w:val="en-US"/>
        </w:rPr>
        <w:t>z</w:t>
      </w:r>
      <w:r w:rsidRPr="006E6E05">
        <w:rPr>
          <w:rFonts w:eastAsia="Calibri"/>
          <w:i/>
          <w:iCs/>
          <w:sz w:val="24"/>
          <w:szCs w:val="24"/>
          <w:lang w:val="en-US"/>
        </w:rPr>
        <w:t xml:space="preserve"> qāla yūsuf li abīhi</w:t>
      </w:r>
    </w:p>
    <w:p w14:paraId="072D6E28" w14:textId="77777777" w:rsidR="006F0EB8" w:rsidRPr="006E6E05" w:rsidRDefault="006F0EB8" w:rsidP="006F0EB8">
      <w:pPr>
        <w:widowControl/>
        <w:tabs>
          <w:tab w:val="left" w:pos="1701"/>
        </w:tabs>
        <w:autoSpaceDE/>
        <w:autoSpaceDN/>
        <w:spacing w:line="360" w:lineRule="auto"/>
        <w:jc w:val="both"/>
        <w:rPr>
          <w:rFonts w:eastAsia="Calibri"/>
          <w:sz w:val="24"/>
          <w:szCs w:val="24"/>
          <w:lang w:val="en-US"/>
        </w:rPr>
      </w:pPr>
    </w:p>
    <w:p w14:paraId="74E7ADD9" w14:textId="77777777" w:rsidR="006F0EB8" w:rsidRPr="006E6E05" w:rsidRDefault="006F0EB8" w:rsidP="00545270">
      <w:pPr>
        <w:widowControl/>
        <w:numPr>
          <w:ilvl w:val="0"/>
          <w:numId w:val="43"/>
        </w:numPr>
        <w:tabs>
          <w:tab w:val="left" w:pos="1701"/>
        </w:tabs>
        <w:autoSpaceDE/>
        <w:autoSpaceDN/>
        <w:spacing w:after="200" w:line="360" w:lineRule="auto"/>
        <w:ind w:left="502"/>
        <w:contextualSpacing/>
        <w:jc w:val="both"/>
        <w:rPr>
          <w:rFonts w:eastAsia="Calibri"/>
          <w:sz w:val="24"/>
          <w:szCs w:val="24"/>
          <w:lang w:val="en-US"/>
        </w:rPr>
      </w:pPr>
      <w:r w:rsidRPr="006E6E05">
        <w:rPr>
          <w:rFonts w:eastAsia="Calibri"/>
          <w:sz w:val="24"/>
          <w:szCs w:val="24"/>
          <w:lang w:val="en-US"/>
        </w:rPr>
        <w:t>Ta’ Marbutah</w:t>
      </w:r>
    </w:p>
    <w:p w14:paraId="77055C4F" w14:textId="77777777" w:rsidR="006F0EB8" w:rsidRPr="006E6E05" w:rsidRDefault="006F0EB8" w:rsidP="006F0EB8">
      <w:pPr>
        <w:widowControl/>
        <w:tabs>
          <w:tab w:val="left" w:pos="1701"/>
        </w:tabs>
        <w:autoSpaceDE/>
        <w:autoSpaceDN/>
        <w:spacing w:line="360" w:lineRule="auto"/>
        <w:ind w:left="720"/>
        <w:jc w:val="both"/>
        <w:rPr>
          <w:rFonts w:eastAsia="Calibri"/>
          <w:sz w:val="24"/>
          <w:szCs w:val="24"/>
          <w:lang w:val="en-US"/>
        </w:rPr>
      </w:pPr>
      <w:r w:rsidRPr="006E6E05">
        <w:rPr>
          <w:rFonts w:eastAsia="Calibri"/>
          <w:sz w:val="24"/>
          <w:szCs w:val="24"/>
          <w:lang w:val="en-US"/>
        </w:rPr>
        <w:t xml:space="preserve">Transliterasi untuk ta marbutah ada dua </w:t>
      </w:r>
      <w:proofErr w:type="gramStart"/>
      <w:r w:rsidRPr="006E6E05">
        <w:rPr>
          <w:rFonts w:eastAsia="Calibri"/>
          <w:sz w:val="24"/>
          <w:szCs w:val="24"/>
          <w:lang w:val="en-US"/>
        </w:rPr>
        <w:t>macam :</w:t>
      </w:r>
      <w:proofErr w:type="gramEnd"/>
    </w:p>
    <w:p w14:paraId="23B333EB" w14:textId="77777777" w:rsidR="006F0EB8" w:rsidRPr="006E6E05" w:rsidRDefault="006F0EB8" w:rsidP="00545270">
      <w:pPr>
        <w:widowControl/>
        <w:numPr>
          <w:ilvl w:val="0"/>
          <w:numId w:val="45"/>
        </w:numPr>
        <w:autoSpaceDE/>
        <w:autoSpaceDN/>
        <w:spacing w:after="200" w:line="360" w:lineRule="auto"/>
        <w:contextualSpacing/>
        <w:jc w:val="both"/>
        <w:rPr>
          <w:rFonts w:eastAsia="Calibri"/>
          <w:sz w:val="24"/>
          <w:szCs w:val="24"/>
          <w:lang w:val="en-US"/>
        </w:rPr>
      </w:pPr>
      <w:r w:rsidRPr="006E6E05">
        <w:rPr>
          <w:rFonts w:eastAsia="Calibri"/>
          <w:sz w:val="24"/>
          <w:szCs w:val="24"/>
          <w:lang w:val="en-US"/>
        </w:rPr>
        <w:t>Ta Marbutah hidup atau yang mendapat harakat fat</w:t>
      </w:r>
      <w:r w:rsidRPr="006E6E05">
        <w:rPr>
          <w:rFonts w:eastAsia="Calibri"/>
          <w:sz w:val="24"/>
          <w:szCs w:val="24"/>
          <w:u w:val="single"/>
          <w:lang w:val="en-US"/>
        </w:rPr>
        <w:t>h</w:t>
      </w:r>
      <w:r w:rsidRPr="006E6E05">
        <w:rPr>
          <w:rFonts w:eastAsia="Calibri"/>
          <w:sz w:val="24"/>
          <w:szCs w:val="24"/>
          <w:lang w:val="en-US"/>
        </w:rPr>
        <w:t>a</w:t>
      </w:r>
      <w:r w:rsidRPr="006E6E05">
        <w:rPr>
          <w:rFonts w:eastAsia="Calibri"/>
          <w:sz w:val="24"/>
          <w:szCs w:val="24"/>
          <w:u w:val="single"/>
          <w:lang w:val="en-US"/>
        </w:rPr>
        <w:t>h</w:t>
      </w:r>
      <w:r w:rsidRPr="006E6E05">
        <w:rPr>
          <w:rFonts w:eastAsia="Calibri"/>
          <w:sz w:val="24"/>
          <w:szCs w:val="24"/>
          <w:lang w:val="en-US"/>
        </w:rPr>
        <w:t>, kasrah dan dlammah, maka transliterasinya adalah /t/.</w:t>
      </w:r>
    </w:p>
    <w:p w14:paraId="2CDB8388" w14:textId="77777777" w:rsidR="006F0EB8" w:rsidRPr="006E6E05" w:rsidRDefault="006F0EB8" w:rsidP="00545270">
      <w:pPr>
        <w:widowControl/>
        <w:numPr>
          <w:ilvl w:val="0"/>
          <w:numId w:val="45"/>
        </w:numPr>
        <w:autoSpaceDE/>
        <w:autoSpaceDN/>
        <w:spacing w:after="200" w:line="360" w:lineRule="auto"/>
        <w:contextualSpacing/>
        <w:jc w:val="both"/>
        <w:rPr>
          <w:rFonts w:eastAsia="Calibri"/>
          <w:sz w:val="24"/>
          <w:szCs w:val="24"/>
          <w:lang w:val="en-US"/>
        </w:rPr>
      </w:pPr>
      <w:r w:rsidRPr="006E6E05">
        <w:rPr>
          <w:rFonts w:eastAsia="Calibri"/>
          <w:sz w:val="24"/>
          <w:szCs w:val="24"/>
          <w:lang w:val="en-US"/>
        </w:rPr>
        <w:t>Ta Marbutah yang mati atau mendapat harakat sukun, maka transliterasinya adalah /h/.</w:t>
      </w:r>
    </w:p>
    <w:p w14:paraId="7C51C4FB" w14:textId="77777777" w:rsidR="006F0EB8" w:rsidRPr="006E6E05" w:rsidRDefault="006F0EB8" w:rsidP="00545270">
      <w:pPr>
        <w:widowControl/>
        <w:numPr>
          <w:ilvl w:val="0"/>
          <w:numId w:val="45"/>
        </w:numPr>
        <w:autoSpaceDE/>
        <w:autoSpaceDN/>
        <w:spacing w:after="200" w:line="360" w:lineRule="auto"/>
        <w:contextualSpacing/>
        <w:jc w:val="both"/>
        <w:rPr>
          <w:rFonts w:eastAsia="Calibri"/>
          <w:sz w:val="24"/>
          <w:szCs w:val="24"/>
          <w:lang w:val="en-US"/>
        </w:rPr>
      </w:pPr>
      <w:r w:rsidRPr="006E6E05">
        <w:rPr>
          <w:rFonts w:eastAsia="Calibri"/>
          <w:sz w:val="24"/>
          <w:szCs w:val="24"/>
          <w:lang w:val="en-US"/>
        </w:rPr>
        <w:t>Kalau pada kata yang terakhir dengan ta marbutah diikuti dengan kata yang memakai al serta bacaan keduanya terpisah, maka ta marbutah itu ditransliterikan dengan /h/.</w:t>
      </w:r>
    </w:p>
    <w:p w14:paraId="67FEC372" w14:textId="77777777" w:rsidR="006F0EB8" w:rsidRPr="006E6E05" w:rsidRDefault="006F0EB8" w:rsidP="00545270">
      <w:pPr>
        <w:widowControl/>
        <w:numPr>
          <w:ilvl w:val="0"/>
          <w:numId w:val="45"/>
        </w:numPr>
        <w:autoSpaceDE/>
        <w:autoSpaceDN/>
        <w:spacing w:after="200" w:line="360" w:lineRule="auto"/>
        <w:contextualSpacing/>
        <w:jc w:val="both"/>
        <w:rPr>
          <w:rFonts w:eastAsia="Calibri"/>
          <w:sz w:val="24"/>
          <w:szCs w:val="24"/>
          <w:lang w:val="en-US"/>
        </w:rPr>
      </w:pPr>
      <w:r w:rsidRPr="006E6E05">
        <w:rPr>
          <w:rFonts w:eastAsia="Calibri"/>
          <w:sz w:val="24"/>
          <w:szCs w:val="24"/>
          <w:lang w:val="en-US"/>
        </w:rPr>
        <w:t>Pola penulisan tetap dua macam.</w:t>
      </w:r>
    </w:p>
    <w:p w14:paraId="339CECC4" w14:textId="77777777" w:rsidR="006F0EB8" w:rsidRPr="006E6E05" w:rsidRDefault="006F0EB8" w:rsidP="006F0EB8">
      <w:pPr>
        <w:widowControl/>
        <w:autoSpaceDE/>
        <w:autoSpaceDN/>
        <w:spacing w:line="360" w:lineRule="auto"/>
        <w:ind w:left="284"/>
        <w:jc w:val="both"/>
        <w:rPr>
          <w:rFonts w:eastAsia="Calibri"/>
          <w:sz w:val="24"/>
          <w:szCs w:val="24"/>
          <w:lang w:val="en-US"/>
        </w:rPr>
      </w:pPr>
      <w:proofErr w:type="gramStart"/>
      <w:r w:rsidRPr="006E6E05">
        <w:rPr>
          <w:rFonts w:eastAsia="Calibri"/>
          <w:sz w:val="24"/>
          <w:szCs w:val="24"/>
          <w:lang w:val="en-US"/>
        </w:rPr>
        <w:t>Contoh :</w:t>
      </w:r>
      <w:proofErr w:type="gramEnd"/>
    </w:p>
    <w:tbl>
      <w:tblPr>
        <w:tblStyle w:val="TableGrid"/>
        <w:tblW w:w="0" w:type="auto"/>
        <w:tblInd w:w="108" w:type="dxa"/>
        <w:tblLook w:val="04A0" w:firstRow="1" w:lastRow="0" w:firstColumn="1" w:lastColumn="0" w:noHBand="0" w:noVBand="1"/>
      </w:tblPr>
      <w:tblGrid>
        <w:gridCol w:w="3402"/>
        <w:gridCol w:w="4395"/>
      </w:tblGrid>
      <w:tr w:rsidR="006F0EB8" w:rsidRPr="006E6E05" w14:paraId="65EBEB17" w14:textId="77777777" w:rsidTr="003D7E63">
        <w:tc>
          <w:tcPr>
            <w:tcW w:w="3402" w:type="dxa"/>
          </w:tcPr>
          <w:p w14:paraId="2633FAD0"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lastRenderedPageBreak/>
              <w:t>روضة الأطفال</w:t>
            </w:r>
          </w:p>
        </w:tc>
        <w:tc>
          <w:tcPr>
            <w:tcW w:w="4395" w:type="dxa"/>
          </w:tcPr>
          <w:p w14:paraId="3329CEB6" w14:textId="77777777" w:rsidR="006F0EB8" w:rsidRPr="006E6E05" w:rsidRDefault="006F0EB8" w:rsidP="003D7E63">
            <w:pPr>
              <w:widowControl/>
              <w:autoSpaceDE/>
              <w:autoSpaceDN/>
              <w:spacing w:line="360" w:lineRule="auto"/>
              <w:jc w:val="center"/>
              <w:rPr>
                <w:rFonts w:eastAsia="Calibri"/>
                <w:i/>
                <w:iCs/>
                <w:sz w:val="24"/>
                <w:szCs w:val="24"/>
                <w:lang w:val="en-US"/>
              </w:rPr>
            </w:pPr>
            <w:r w:rsidRPr="006E6E05">
              <w:rPr>
                <w:rFonts w:eastAsia="Calibri"/>
                <w:i/>
                <w:iCs/>
                <w:sz w:val="24"/>
                <w:szCs w:val="24"/>
                <w:lang w:val="en-US"/>
              </w:rPr>
              <w:t>Raudlatulathfāl</w:t>
            </w:r>
          </w:p>
        </w:tc>
      </w:tr>
      <w:tr w:rsidR="006F0EB8" w:rsidRPr="006E6E05" w14:paraId="02A603FD" w14:textId="77777777" w:rsidTr="003D7E63">
        <w:tc>
          <w:tcPr>
            <w:tcW w:w="3402" w:type="dxa"/>
          </w:tcPr>
          <w:p w14:paraId="26A6BC6E"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rtl/>
                <w:lang w:val="en-US"/>
              </w:rPr>
              <w:t>المدينة المنورة</w:t>
            </w:r>
          </w:p>
        </w:tc>
        <w:tc>
          <w:tcPr>
            <w:tcW w:w="4395" w:type="dxa"/>
          </w:tcPr>
          <w:p w14:paraId="65979117" w14:textId="77777777" w:rsidR="006F0EB8" w:rsidRPr="006E6E05" w:rsidRDefault="006F0EB8" w:rsidP="003D7E63">
            <w:pPr>
              <w:widowControl/>
              <w:autoSpaceDE/>
              <w:autoSpaceDN/>
              <w:spacing w:line="360" w:lineRule="auto"/>
              <w:jc w:val="center"/>
              <w:rPr>
                <w:rFonts w:eastAsia="Calibri"/>
                <w:i/>
                <w:iCs/>
                <w:sz w:val="24"/>
                <w:szCs w:val="24"/>
                <w:lang w:val="en-US"/>
              </w:rPr>
            </w:pPr>
            <w:r w:rsidRPr="006E6E05">
              <w:rPr>
                <w:rFonts w:eastAsia="Calibri"/>
                <w:i/>
                <w:iCs/>
                <w:sz w:val="24"/>
                <w:szCs w:val="24"/>
                <w:lang w:val="en-US"/>
              </w:rPr>
              <w:t>Al-Madīnah al-munawwarah</w:t>
            </w:r>
          </w:p>
        </w:tc>
      </w:tr>
    </w:tbl>
    <w:p w14:paraId="35F3B237" w14:textId="77777777" w:rsidR="006F0EB8" w:rsidRPr="006E6E05" w:rsidRDefault="006F0EB8" w:rsidP="006F0EB8">
      <w:pPr>
        <w:widowControl/>
        <w:autoSpaceDE/>
        <w:autoSpaceDN/>
        <w:spacing w:line="360" w:lineRule="auto"/>
        <w:jc w:val="both"/>
        <w:rPr>
          <w:rFonts w:eastAsia="Calibri"/>
          <w:i/>
          <w:iCs/>
          <w:sz w:val="24"/>
          <w:szCs w:val="24"/>
          <w:lang w:val="en-ID"/>
        </w:rPr>
      </w:pPr>
    </w:p>
    <w:p w14:paraId="6108AF63" w14:textId="77777777" w:rsidR="006F0EB8" w:rsidRPr="006E6E05" w:rsidRDefault="006F0EB8" w:rsidP="006F0EB8">
      <w:pPr>
        <w:widowControl/>
        <w:autoSpaceDE/>
        <w:autoSpaceDN/>
        <w:spacing w:line="360" w:lineRule="auto"/>
        <w:jc w:val="both"/>
        <w:rPr>
          <w:rFonts w:eastAsia="Calibri"/>
          <w:i/>
          <w:iCs/>
          <w:sz w:val="24"/>
          <w:szCs w:val="24"/>
          <w:lang w:val="en-ID"/>
        </w:rPr>
      </w:pPr>
    </w:p>
    <w:p w14:paraId="6E8EB52D" w14:textId="77777777" w:rsidR="00F42458" w:rsidRDefault="00F42458" w:rsidP="00545270">
      <w:pPr>
        <w:widowControl/>
        <w:numPr>
          <w:ilvl w:val="0"/>
          <w:numId w:val="43"/>
        </w:numPr>
        <w:autoSpaceDE/>
        <w:autoSpaceDN/>
        <w:spacing w:after="200" w:line="360" w:lineRule="auto"/>
        <w:ind w:left="502"/>
        <w:contextualSpacing/>
        <w:jc w:val="both"/>
        <w:rPr>
          <w:rFonts w:eastAsia="Calibri"/>
          <w:i/>
          <w:iCs/>
          <w:sz w:val="24"/>
          <w:szCs w:val="24"/>
          <w:lang w:val="en-US"/>
        </w:rPr>
        <w:sectPr w:rsidR="00F42458" w:rsidSect="00EC1791">
          <w:footerReference w:type="default" r:id="rId18"/>
          <w:type w:val="continuous"/>
          <w:pgSz w:w="11906" w:h="16838" w:code="9"/>
          <w:pgMar w:top="2268" w:right="1701" w:bottom="1701" w:left="2268" w:header="709" w:footer="709" w:gutter="0"/>
          <w:pgNumType w:fmt="lowerRoman"/>
          <w:cols w:space="708"/>
          <w:docGrid w:linePitch="360"/>
        </w:sectPr>
      </w:pPr>
    </w:p>
    <w:p w14:paraId="253D5DC8" w14:textId="72D19D5C" w:rsidR="006F0EB8" w:rsidRPr="006E6E05" w:rsidRDefault="006F0EB8" w:rsidP="00545270">
      <w:pPr>
        <w:widowControl/>
        <w:numPr>
          <w:ilvl w:val="0"/>
          <w:numId w:val="43"/>
        </w:numPr>
        <w:autoSpaceDE/>
        <w:autoSpaceDN/>
        <w:spacing w:after="200" w:line="360" w:lineRule="auto"/>
        <w:ind w:left="502"/>
        <w:contextualSpacing/>
        <w:jc w:val="both"/>
        <w:rPr>
          <w:rFonts w:eastAsia="Calibri"/>
          <w:i/>
          <w:iCs/>
          <w:sz w:val="24"/>
          <w:szCs w:val="24"/>
          <w:lang w:val="en-US"/>
        </w:rPr>
      </w:pPr>
      <w:r w:rsidRPr="006E6E05">
        <w:rPr>
          <w:rFonts w:eastAsia="Calibri"/>
          <w:i/>
          <w:iCs/>
          <w:sz w:val="24"/>
          <w:szCs w:val="24"/>
          <w:lang w:val="en-US"/>
        </w:rPr>
        <w:t>Syaddah (Tasydid)</w:t>
      </w:r>
    </w:p>
    <w:p w14:paraId="3E437BF3" w14:textId="77777777" w:rsidR="006F0EB8" w:rsidRPr="006E6E05" w:rsidRDefault="006F0EB8" w:rsidP="006F0EB8">
      <w:pPr>
        <w:widowControl/>
        <w:autoSpaceDE/>
        <w:autoSpaceDN/>
        <w:spacing w:line="360" w:lineRule="auto"/>
        <w:ind w:left="360" w:firstLine="360"/>
        <w:jc w:val="both"/>
        <w:rPr>
          <w:rFonts w:eastAsia="Calibri"/>
          <w:i/>
          <w:iCs/>
          <w:sz w:val="24"/>
          <w:szCs w:val="24"/>
          <w:lang w:val="en-US"/>
        </w:rPr>
      </w:pPr>
      <w:r w:rsidRPr="006E6E05">
        <w:rPr>
          <w:rFonts w:eastAsia="Calibri"/>
          <w:i/>
          <w:iCs/>
          <w:sz w:val="24"/>
          <w:szCs w:val="24"/>
          <w:lang w:val="en-US"/>
        </w:rPr>
        <w:t>Syaddah</w:t>
      </w:r>
      <w:r w:rsidRPr="006E6E05">
        <w:rPr>
          <w:rFonts w:eastAsia="Calibri"/>
          <w:sz w:val="24"/>
          <w:szCs w:val="24"/>
          <w:lang w:val="en-US"/>
        </w:rPr>
        <w:t xml:space="preserve"> atau </w:t>
      </w:r>
      <w:r w:rsidRPr="006E6E05">
        <w:rPr>
          <w:rFonts w:eastAsia="Calibri"/>
          <w:i/>
          <w:iCs/>
          <w:sz w:val="24"/>
          <w:szCs w:val="24"/>
          <w:lang w:val="en-US"/>
        </w:rPr>
        <w:t xml:space="preserve">tasydid </w:t>
      </w:r>
      <w:r w:rsidRPr="006E6E05">
        <w:rPr>
          <w:rFonts w:eastAsia="Calibri"/>
          <w:sz w:val="24"/>
          <w:szCs w:val="24"/>
          <w:lang w:val="en-US"/>
        </w:rPr>
        <w:t xml:space="preserve">dalam sistem tulisan Arab dilambangkan dengan sebuah tanda, yaitu tanda </w:t>
      </w:r>
      <w:r w:rsidRPr="006E6E05">
        <w:rPr>
          <w:rFonts w:eastAsia="Calibri"/>
          <w:i/>
          <w:iCs/>
          <w:sz w:val="24"/>
          <w:szCs w:val="24"/>
          <w:lang w:val="en-US"/>
        </w:rPr>
        <w:t>syaddah</w:t>
      </w:r>
      <w:r w:rsidRPr="006E6E05">
        <w:rPr>
          <w:rFonts w:eastAsia="Calibri"/>
          <w:sz w:val="24"/>
          <w:szCs w:val="24"/>
          <w:lang w:val="en-US"/>
        </w:rPr>
        <w:t xml:space="preserve"> atau </w:t>
      </w:r>
      <w:r w:rsidRPr="006E6E05">
        <w:rPr>
          <w:rFonts w:eastAsia="Calibri"/>
          <w:i/>
          <w:iCs/>
          <w:sz w:val="24"/>
          <w:szCs w:val="24"/>
          <w:lang w:val="en-US"/>
        </w:rPr>
        <w:t>tasydid</w:t>
      </w:r>
      <w:r w:rsidRPr="006E6E05">
        <w:rPr>
          <w:rFonts w:eastAsia="Calibri"/>
          <w:sz w:val="24"/>
          <w:szCs w:val="24"/>
          <w:lang w:val="en-US"/>
        </w:rPr>
        <w:t xml:space="preserve">. Dalam transliterasi ini tanda </w:t>
      </w:r>
      <w:r w:rsidRPr="006E6E05">
        <w:rPr>
          <w:rFonts w:eastAsia="Calibri"/>
          <w:i/>
          <w:iCs/>
          <w:sz w:val="24"/>
          <w:szCs w:val="24"/>
          <w:lang w:val="en-US"/>
        </w:rPr>
        <w:t>syaddah</w:t>
      </w:r>
      <w:r w:rsidRPr="006E6E05">
        <w:rPr>
          <w:rFonts w:eastAsia="Calibri"/>
          <w:sz w:val="24"/>
          <w:szCs w:val="24"/>
          <w:lang w:val="en-US"/>
        </w:rPr>
        <w:t xml:space="preserve"> tersebut dilambangkan dengan huruf yang diberi tanda </w:t>
      </w:r>
      <w:r w:rsidRPr="006E6E05">
        <w:rPr>
          <w:rFonts w:eastAsia="Calibri"/>
          <w:i/>
          <w:iCs/>
          <w:sz w:val="24"/>
          <w:szCs w:val="24"/>
          <w:lang w:val="en-US"/>
        </w:rPr>
        <w:t>syaddah</w:t>
      </w:r>
      <w:r w:rsidRPr="006E6E05">
        <w:rPr>
          <w:rFonts w:eastAsia="Calibri"/>
          <w:sz w:val="24"/>
          <w:szCs w:val="24"/>
          <w:lang w:val="en-US"/>
        </w:rPr>
        <w:t xml:space="preserve"> tersebut.</w:t>
      </w:r>
    </w:p>
    <w:p w14:paraId="3DF6FF41" w14:textId="77777777" w:rsidR="006F0EB8" w:rsidRPr="006E6E05" w:rsidRDefault="006F0EB8" w:rsidP="006F0EB8">
      <w:pPr>
        <w:widowControl/>
        <w:autoSpaceDE/>
        <w:autoSpaceDN/>
        <w:spacing w:line="360" w:lineRule="auto"/>
        <w:ind w:firstLine="720"/>
        <w:jc w:val="both"/>
        <w:rPr>
          <w:rFonts w:eastAsia="Calibri"/>
          <w:i/>
          <w:iCs/>
          <w:sz w:val="24"/>
          <w:szCs w:val="24"/>
          <w:lang w:val="en-US"/>
        </w:rPr>
      </w:pPr>
      <w:proofErr w:type="gramStart"/>
      <w:r w:rsidRPr="006E6E05">
        <w:rPr>
          <w:rFonts w:eastAsia="Calibri"/>
          <w:sz w:val="24"/>
          <w:szCs w:val="24"/>
          <w:lang w:val="en-US"/>
        </w:rPr>
        <w:t>.</w:t>
      </w:r>
      <w:r w:rsidRPr="006E6E05">
        <w:rPr>
          <w:rFonts w:eastAsia="Calibri"/>
          <w:sz w:val="24"/>
          <w:szCs w:val="24"/>
          <w:rtl/>
          <w:lang w:val="en-US"/>
        </w:rPr>
        <w:t>ربنا</w:t>
      </w:r>
      <w:proofErr w:type="gramEnd"/>
      <w:r w:rsidRPr="006E6E05">
        <w:rPr>
          <w:rFonts w:eastAsia="Calibri"/>
          <w:sz w:val="24"/>
          <w:szCs w:val="24"/>
          <w:rtl/>
          <w:lang w:val="en-US"/>
        </w:rPr>
        <w:tab/>
      </w:r>
      <w:r w:rsidRPr="006E6E05">
        <w:rPr>
          <w:rFonts w:eastAsia="Calibri"/>
          <w:sz w:val="24"/>
          <w:szCs w:val="24"/>
          <w:lang w:val="en-US"/>
        </w:rPr>
        <w:t xml:space="preserve">=  </w:t>
      </w:r>
      <w:r w:rsidRPr="006E6E05">
        <w:rPr>
          <w:rFonts w:eastAsia="Calibri"/>
          <w:i/>
          <w:iCs/>
          <w:sz w:val="24"/>
          <w:szCs w:val="24"/>
          <w:lang w:val="en-US"/>
        </w:rPr>
        <w:t>Robban</w:t>
      </w:r>
      <w:r w:rsidRPr="006E6E05">
        <w:rPr>
          <w:rFonts w:eastAsia="Calibri"/>
          <w:sz w:val="24"/>
          <w:szCs w:val="24"/>
          <w:lang w:val="en-US"/>
        </w:rPr>
        <w:t>ā</w:t>
      </w:r>
      <w:r w:rsidRPr="006E6E05">
        <w:rPr>
          <w:rFonts w:eastAsia="Calibri"/>
          <w:sz w:val="24"/>
          <w:szCs w:val="24"/>
          <w:lang w:val="en-US"/>
        </w:rPr>
        <w:tab/>
      </w:r>
      <w:r w:rsidRPr="006E6E05">
        <w:rPr>
          <w:rFonts w:eastAsia="Calibri"/>
          <w:sz w:val="24"/>
          <w:szCs w:val="24"/>
          <w:lang w:val="en-US"/>
        </w:rPr>
        <w:tab/>
      </w:r>
      <w:r w:rsidRPr="006E6E05">
        <w:rPr>
          <w:rFonts w:eastAsia="Calibri"/>
          <w:sz w:val="24"/>
          <w:szCs w:val="24"/>
          <w:rtl/>
          <w:lang w:val="en-US"/>
        </w:rPr>
        <w:t>نزل</w:t>
      </w:r>
      <w:r w:rsidRPr="006E6E05">
        <w:rPr>
          <w:rFonts w:eastAsia="Calibri"/>
          <w:sz w:val="24"/>
          <w:szCs w:val="24"/>
          <w:lang w:val="en-US"/>
        </w:rPr>
        <w:t xml:space="preserve">      =   </w:t>
      </w:r>
      <w:r w:rsidRPr="006E6E05">
        <w:rPr>
          <w:rFonts w:eastAsia="Calibri"/>
          <w:i/>
          <w:iCs/>
          <w:sz w:val="24"/>
          <w:szCs w:val="24"/>
          <w:lang w:val="en-US"/>
        </w:rPr>
        <w:t>Nazzala</w:t>
      </w:r>
    </w:p>
    <w:p w14:paraId="47AB429F" w14:textId="77777777" w:rsidR="006F0EB8" w:rsidRPr="006E6E05" w:rsidRDefault="006F0EB8" w:rsidP="006F0EB8">
      <w:pPr>
        <w:widowControl/>
        <w:autoSpaceDE/>
        <w:autoSpaceDN/>
        <w:spacing w:line="360" w:lineRule="auto"/>
        <w:ind w:firstLine="720"/>
        <w:jc w:val="both"/>
        <w:rPr>
          <w:rFonts w:eastAsia="Calibri"/>
          <w:i/>
          <w:iCs/>
          <w:sz w:val="24"/>
          <w:szCs w:val="24"/>
          <w:lang w:val="en-US"/>
        </w:rPr>
      </w:pPr>
    </w:p>
    <w:p w14:paraId="102797B8" w14:textId="77777777" w:rsidR="006F0EB8" w:rsidRPr="006E6E05" w:rsidRDefault="006F0EB8" w:rsidP="00545270">
      <w:pPr>
        <w:widowControl/>
        <w:numPr>
          <w:ilvl w:val="0"/>
          <w:numId w:val="43"/>
        </w:numPr>
        <w:autoSpaceDE/>
        <w:autoSpaceDN/>
        <w:spacing w:after="200" w:line="360" w:lineRule="auto"/>
        <w:ind w:left="502"/>
        <w:contextualSpacing/>
        <w:jc w:val="both"/>
        <w:rPr>
          <w:rFonts w:eastAsia="Calibri"/>
          <w:i/>
          <w:iCs/>
          <w:sz w:val="24"/>
          <w:szCs w:val="24"/>
          <w:lang w:val="en-US"/>
        </w:rPr>
      </w:pPr>
      <w:r w:rsidRPr="006E6E05">
        <w:rPr>
          <w:rFonts w:eastAsia="Calibri"/>
          <w:sz w:val="24"/>
          <w:szCs w:val="24"/>
          <w:lang w:val="en-US"/>
        </w:rPr>
        <w:t>Kata Sandang</w:t>
      </w:r>
    </w:p>
    <w:p w14:paraId="59F42C08" w14:textId="77777777" w:rsidR="006F0EB8" w:rsidRPr="006E6E05" w:rsidRDefault="006F0EB8" w:rsidP="006F0EB8">
      <w:pPr>
        <w:widowControl/>
        <w:autoSpaceDE/>
        <w:autoSpaceDN/>
        <w:spacing w:line="360" w:lineRule="auto"/>
        <w:ind w:left="720"/>
        <w:contextualSpacing/>
        <w:jc w:val="both"/>
        <w:rPr>
          <w:rFonts w:eastAsia="Calibri"/>
          <w:i/>
          <w:iCs/>
          <w:sz w:val="24"/>
          <w:szCs w:val="24"/>
          <w:lang w:val="en-US"/>
        </w:rPr>
      </w:pPr>
      <w:r w:rsidRPr="006E6E05">
        <w:rPr>
          <w:rFonts w:eastAsia="Calibri"/>
          <w:sz w:val="24"/>
          <w:szCs w:val="24"/>
          <w:lang w:val="en-US"/>
        </w:rPr>
        <w:t>Di ikuti oleh Huruf</w:t>
      </w:r>
      <w:r w:rsidRPr="006E6E05">
        <w:rPr>
          <w:rFonts w:eastAsia="Calibri"/>
          <w:i/>
          <w:iCs/>
          <w:sz w:val="24"/>
          <w:szCs w:val="24"/>
          <w:lang w:val="en-US"/>
        </w:rPr>
        <w:t xml:space="preserve"> Syamsiah</w:t>
      </w:r>
    </w:p>
    <w:p w14:paraId="074A25F9" w14:textId="77777777" w:rsidR="006F0EB8" w:rsidRPr="006E6E05" w:rsidRDefault="006F0EB8" w:rsidP="006F0EB8">
      <w:pPr>
        <w:widowControl/>
        <w:autoSpaceDE/>
        <w:autoSpaceDN/>
        <w:spacing w:line="360" w:lineRule="auto"/>
        <w:ind w:left="284" w:firstLine="425"/>
        <w:jc w:val="both"/>
        <w:rPr>
          <w:rFonts w:eastAsia="Calibri"/>
          <w:sz w:val="24"/>
          <w:szCs w:val="24"/>
          <w:lang w:val="en-US"/>
        </w:rPr>
      </w:pPr>
      <w:r w:rsidRPr="006E6E05">
        <w:rPr>
          <w:rFonts w:eastAsia="Calibri"/>
          <w:sz w:val="24"/>
          <w:szCs w:val="24"/>
          <w:lang w:val="en-US"/>
        </w:rPr>
        <w:t xml:space="preserve">Kata sandang yang diikuti oleh huruf </w:t>
      </w:r>
      <w:r w:rsidRPr="006E6E05">
        <w:rPr>
          <w:rFonts w:eastAsia="Calibri"/>
          <w:i/>
          <w:iCs/>
          <w:sz w:val="24"/>
          <w:szCs w:val="24"/>
          <w:lang w:val="en-US"/>
        </w:rPr>
        <w:t>syamsiah</w:t>
      </w:r>
      <w:r w:rsidRPr="006E6E05">
        <w:rPr>
          <w:rFonts w:eastAsia="Calibri"/>
          <w:sz w:val="24"/>
          <w:szCs w:val="24"/>
          <w:lang w:val="en-US"/>
        </w:rPr>
        <w:t xml:space="preserve"> ditransliterasikan bunyinya dengan huruf /l/ diganti dengan huruf yang lansung mengikutinya. Pola yang dipakai ada dua seperti berikut.</w:t>
      </w:r>
    </w:p>
    <w:p w14:paraId="429F669F" w14:textId="77777777" w:rsidR="006F0EB8" w:rsidRPr="006E6E05" w:rsidRDefault="006F0EB8" w:rsidP="006F0EB8">
      <w:pPr>
        <w:widowControl/>
        <w:autoSpaceDE/>
        <w:autoSpaceDN/>
        <w:spacing w:line="360" w:lineRule="auto"/>
        <w:ind w:left="720"/>
        <w:contextualSpacing/>
        <w:jc w:val="both"/>
        <w:rPr>
          <w:rFonts w:eastAsia="Calibri"/>
          <w:sz w:val="24"/>
          <w:szCs w:val="24"/>
          <w:lang w:val="en-US"/>
        </w:rPr>
      </w:pPr>
      <w:proofErr w:type="gramStart"/>
      <w:r w:rsidRPr="006E6E05">
        <w:rPr>
          <w:rFonts w:eastAsia="Calibri"/>
          <w:sz w:val="24"/>
          <w:szCs w:val="24"/>
          <w:lang w:val="en-US"/>
        </w:rPr>
        <w:t>Contoh :</w:t>
      </w:r>
      <w:proofErr w:type="gramEnd"/>
    </w:p>
    <w:tbl>
      <w:tblPr>
        <w:tblStyle w:val="TableGrid"/>
        <w:tblW w:w="0" w:type="auto"/>
        <w:tblInd w:w="108" w:type="dxa"/>
        <w:tblLook w:val="04A0" w:firstRow="1" w:lastRow="0" w:firstColumn="1" w:lastColumn="0" w:noHBand="0" w:noVBand="1"/>
      </w:tblPr>
      <w:tblGrid>
        <w:gridCol w:w="2572"/>
        <w:gridCol w:w="2685"/>
        <w:gridCol w:w="2562"/>
      </w:tblGrid>
      <w:tr w:rsidR="006F0EB8" w:rsidRPr="006E6E05" w14:paraId="55B265B0" w14:textId="77777777" w:rsidTr="003D7E63">
        <w:tc>
          <w:tcPr>
            <w:tcW w:w="2610" w:type="dxa"/>
          </w:tcPr>
          <w:p w14:paraId="7830BF32" w14:textId="77777777" w:rsidR="006F0EB8" w:rsidRPr="006E6E05" w:rsidRDefault="006F0EB8" w:rsidP="003D7E63">
            <w:pPr>
              <w:widowControl/>
              <w:autoSpaceDE/>
              <w:autoSpaceDN/>
              <w:spacing w:line="360" w:lineRule="auto"/>
              <w:jc w:val="both"/>
              <w:rPr>
                <w:rFonts w:eastAsia="Calibri"/>
                <w:sz w:val="24"/>
                <w:szCs w:val="24"/>
                <w:rtl/>
                <w:lang w:val="en-US"/>
              </w:rPr>
            </w:pPr>
          </w:p>
        </w:tc>
        <w:tc>
          <w:tcPr>
            <w:tcW w:w="5310" w:type="dxa"/>
            <w:gridSpan w:val="2"/>
          </w:tcPr>
          <w:p w14:paraId="0123CE6A"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Pola Penulisan</w:t>
            </w:r>
          </w:p>
        </w:tc>
      </w:tr>
      <w:tr w:rsidR="006F0EB8" w:rsidRPr="006E6E05" w14:paraId="393F79B5" w14:textId="77777777" w:rsidTr="003D7E63">
        <w:tc>
          <w:tcPr>
            <w:tcW w:w="2610" w:type="dxa"/>
          </w:tcPr>
          <w:p w14:paraId="37F3FF16"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التواب</w:t>
            </w:r>
          </w:p>
        </w:tc>
        <w:tc>
          <w:tcPr>
            <w:tcW w:w="2718" w:type="dxa"/>
          </w:tcPr>
          <w:p w14:paraId="268DAE62" w14:textId="77777777" w:rsidR="006F0EB8" w:rsidRPr="006E6E05" w:rsidRDefault="006F0EB8" w:rsidP="003D7E63">
            <w:pPr>
              <w:widowControl/>
              <w:autoSpaceDE/>
              <w:autoSpaceDN/>
              <w:spacing w:line="360" w:lineRule="auto"/>
              <w:jc w:val="center"/>
              <w:rPr>
                <w:rFonts w:eastAsia="Calibri"/>
                <w:i/>
                <w:iCs/>
                <w:sz w:val="24"/>
                <w:szCs w:val="24"/>
                <w:lang w:val="en-US"/>
              </w:rPr>
            </w:pPr>
            <w:r w:rsidRPr="006E6E05">
              <w:rPr>
                <w:rFonts w:eastAsia="Calibri"/>
                <w:i/>
                <w:iCs/>
                <w:sz w:val="24"/>
                <w:szCs w:val="24"/>
                <w:lang w:val="en-US"/>
              </w:rPr>
              <w:t>Al-tawwābu</w:t>
            </w:r>
          </w:p>
        </w:tc>
        <w:tc>
          <w:tcPr>
            <w:tcW w:w="2592" w:type="dxa"/>
          </w:tcPr>
          <w:p w14:paraId="2467B2B4" w14:textId="77777777" w:rsidR="006F0EB8" w:rsidRPr="006E6E05" w:rsidRDefault="006F0EB8" w:rsidP="003D7E63">
            <w:pPr>
              <w:widowControl/>
              <w:autoSpaceDE/>
              <w:autoSpaceDN/>
              <w:spacing w:line="360" w:lineRule="auto"/>
              <w:jc w:val="center"/>
              <w:rPr>
                <w:rFonts w:eastAsia="Calibri"/>
                <w:i/>
                <w:iCs/>
                <w:sz w:val="24"/>
                <w:szCs w:val="24"/>
                <w:lang w:val="en-US"/>
              </w:rPr>
            </w:pPr>
            <w:r w:rsidRPr="006E6E05">
              <w:rPr>
                <w:rFonts w:eastAsia="Calibri"/>
                <w:i/>
                <w:iCs/>
                <w:sz w:val="24"/>
                <w:szCs w:val="24"/>
                <w:lang w:val="en-US"/>
              </w:rPr>
              <w:t>At-tawwābu</w:t>
            </w:r>
          </w:p>
        </w:tc>
      </w:tr>
      <w:tr w:rsidR="006F0EB8" w:rsidRPr="006E6E05" w14:paraId="7DE4BE98" w14:textId="77777777" w:rsidTr="003D7E63">
        <w:tc>
          <w:tcPr>
            <w:tcW w:w="2610" w:type="dxa"/>
          </w:tcPr>
          <w:p w14:paraId="532CF82F"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rtl/>
                <w:lang w:val="en-US"/>
              </w:rPr>
              <w:t>الشمس</w:t>
            </w:r>
          </w:p>
        </w:tc>
        <w:tc>
          <w:tcPr>
            <w:tcW w:w="2718" w:type="dxa"/>
          </w:tcPr>
          <w:p w14:paraId="7F39FE55" w14:textId="77777777" w:rsidR="006F0EB8" w:rsidRPr="006E6E05" w:rsidRDefault="006F0EB8" w:rsidP="003D7E63">
            <w:pPr>
              <w:widowControl/>
              <w:autoSpaceDE/>
              <w:autoSpaceDN/>
              <w:spacing w:line="360" w:lineRule="auto"/>
              <w:jc w:val="center"/>
              <w:rPr>
                <w:rFonts w:eastAsia="Calibri"/>
                <w:i/>
                <w:iCs/>
                <w:sz w:val="24"/>
                <w:szCs w:val="24"/>
                <w:lang w:val="en-US"/>
              </w:rPr>
            </w:pPr>
            <w:r w:rsidRPr="006E6E05">
              <w:rPr>
                <w:rFonts w:eastAsia="Calibri"/>
                <w:i/>
                <w:iCs/>
                <w:sz w:val="24"/>
                <w:szCs w:val="24"/>
                <w:lang w:val="en-US"/>
              </w:rPr>
              <w:t>Al-syamsu</w:t>
            </w:r>
          </w:p>
        </w:tc>
        <w:tc>
          <w:tcPr>
            <w:tcW w:w="2592" w:type="dxa"/>
          </w:tcPr>
          <w:p w14:paraId="6EDF0C38" w14:textId="77777777" w:rsidR="006F0EB8" w:rsidRPr="006E6E05" w:rsidRDefault="006F0EB8" w:rsidP="003D7E63">
            <w:pPr>
              <w:widowControl/>
              <w:autoSpaceDE/>
              <w:autoSpaceDN/>
              <w:spacing w:line="360" w:lineRule="auto"/>
              <w:jc w:val="center"/>
              <w:rPr>
                <w:rFonts w:eastAsia="Calibri"/>
                <w:i/>
                <w:iCs/>
                <w:sz w:val="24"/>
                <w:szCs w:val="24"/>
                <w:lang w:val="en-US"/>
              </w:rPr>
            </w:pPr>
            <w:r w:rsidRPr="006E6E05">
              <w:rPr>
                <w:rFonts w:eastAsia="Calibri"/>
                <w:i/>
                <w:iCs/>
                <w:sz w:val="24"/>
                <w:szCs w:val="24"/>
                <w:lang w:val="en-US"/>
              </w:rPr>
              <w:t>Asy-syamsu</w:t>
            </w:r>
          </w:p>
        </w:tc>
      </w:tr>
    </w:tbl>
    <w:p w14:paraId="4B70CFF8" w14:textId="77777777" w:rsidR="006F0EB8" w:rsidRPr="006E6E05" w:rsidRDefault="006F0EB8" w:rsidP="006F0EB8">
      <w:pPr>
        <w:widowControl/>
        <w:autoSpaceDE/>
        <w:autoSpaceDN/>
        <w:spacing w:line="360" w:lineRule="auto"/>
        <w:ind w:left="284" w:firstLine="425"/>
        <w:jc w:val="both"/>
        <w:rPr>
          <w:rFonts w:eastAsia="Calibri"/>
          <w:sz w:val="24"/>
          <w:szCs w:val="24"/>
          <w:lang w:val="en-US"/>
        </w:rPr>
      </w:pPr>
      <w:r w:rsidRPr="006E6E05">
        <w:rPr>
          <w:rFonts w:eastAsia="Calibri"/>
          <w:sz w:val="24"/>
          <w:szCs w:val="24"/>
          <w:lang w:val="en-US"/>
        </w:rPr>
        <w:t xml:space="preserve">Di ikuti huruf </w:t>
      </w:r>
      <w:r w:rsidRPr="006E6E05">
        <w:rPr>
          <w:rFonts w:eastAsia="Calibri"/>
          <w:i/>
          <w:iCs/>
          <w:sz w:val="24"/>
          <w:szCs w:val="24"/>
          <w:lang w:val="en-US"/>
        </w:rPr>
        <w:t>Qomariah</w:t>
      </w:r>
    </w:p>
    <w:p w14:paraId="41E73596" w14:textId="77777777" w:rsidR="006F0EB8" w:rsidRPr="006E6E05" w:rsidRDefault="006F0EB8" w:rsidP="006F0EB8">
      <w:pPr>
        <w:widowControl/>
        <w:autoSpaceDE/>
        <w:autoSpaceDN/>
        <w:spacing w:line="360" w:lineRule="auto"/>
        <w:ind w:left="284" w:firstLine="425"/>
        <w:jc w:val="both"/>
        <w:rPr>
          <w:rFonts w:eastAsia="Calibri"/>
          <w:sz w:val="24"/>
          <w:szCs w:val="24"/>
          <w:lang w:val="en-US"/>
        </w:rPr>
      </w:pPr>
      <w:r w:rsidRPr="006E6E05">
        <w:rPr>
          <w:rFonts w:eastAsia="Calibri"/>
          <w:sz w:val="24"/>
          <w:szCs w:val="24"/>
          <w:lang w:val="en-US"/>
        </w:rPr>
        <w:t xml:space="preserve">Kata sandang yang diikuti huruf </w:t>
      </w:r>
      <w:r w:rsidRPr="006E6E05">
        <w:rPr>
          <w:rFonts w:eastAsia="Calibri"/>
          <w:i/>
          <w:iCs/>
          <w:sz w:val="24"/>
          <w:szCs w:val="24"/>
          <w:lang w:val="en-US"/>
        </w:rPr>
        <w:t xml:space="preserve">qomariah </w:t>
      </w:r>
      <w:r w:rsidRPr="006E6E05">
        <w:rPr>
          <w:rFonts w:eastAsia="Calibri"/>
          <w:sz w:val="24"/>
          <w:szCs w:val="24"/>
          <w:lang w:val="en-US"/>
        </w:rPr>
        <w:t>ditransliterasikan sesuai dengan aturan-aturan di atas dan dengan bunyinya.</w:t>
      </w:r>
    </w:p>
    <w:p w14:paraId="5DFF82D3" w14:textId="77777777" w:rsidR="006F0EB8" w:rsidRPr="006E6E05" w:rsidRDefault="006F0EB8" w:rsidP="006F0EB8">
      <w:pPr>
        <w:widowControl/>
        <w:autoSpaceDE/>
        <w:autoSpaceDN/>
        <w:spacing w:line="360" w:lineRule="auto"/>
        <w:ind w:left="284" w:firstLine="425"/>
        <w:jc w:val="both"/>
        <w:rPr>
          <w:rFonts w:eastAsia="Calibri"/>
          <w:sz w:val="24"/>
          <w:szCs w:val="24"/>
          <w:lang w:val="en-US"/>
        </w:rPr>
      </w:pPr>
      <w:proofErr w:type="gramStart"/>
      <w:r w:rsidRPr="006E6E05">
        <w:rPr>
          <w:rFonts w:eastAsia="Calibri"/>
          <w:sz w:val="24"/>
          <w:szCs w:val="24"/>
          <w:lang w:val="en-US"/>
        </w:rPr>
        <w:t>Contoh :</w:t>
      </w:r>
      <w:proofErr w:type="gramEnd"/>
    </w:p>
    <w:tbl>
      <w:tblPr>
        <w:tblStyle w:val="TableGrid"/>
        <w:tblW w:w="0" w:type="auto"/>
        <w:tblInd w:w="108" w:type="dxa"/>
        <w:tblLook w:val="04A0" w:firstRow="1" w:lastRow="0" w:firstColumn="1" w:lastColumn="0" w:noHBand="0" w:noVBand="1"/>
      </w:tblPr>
      <w:tblGrid>
        <w:gridCol w:w="2552"/>
        <w:gridCol w:w="2835"/>
        <w:gridCol w:w="2410"/>
      </w:tblGrid>
      <w:tr w:rsidR="006F0EB8" w:rsidRPr="006E6E05" w14:paraId="3B432C2D" w14:textId="77777777" w:rsidTr="003D7E63">
        <w:tc>
          <w:tcPr>
            <w:tcW w:w="2552" w:type="dxa"/>
          </w:tcPr>
          <w:p w14:paraId="2E4AAF7F" w14:textId="77777777" w:rsidR="006F0EB8" w:rsidRPr="006E6E05" w:rsidRDefault="006F0EB8" w:rsidP="003D7E63">
            <w:pPr>
              <w:widowControl/>
              <w:autoSpaceDE/>
              <w:autoSpaceDN/>
              <w:spacing w:line="360" w:lineRule="auto"/>
              <w:jc w:val="center"/>
              <w:rPr>
                <w:rFonts w:eastAsia="Calibri"/>
                <w:sz w:val="24"/>
                <w:szCs w:val="24"/>
                <w:rtl/>
                <w:lang w:val="en-US"/>
              </w:rPr>
            </w:pPr>
          </w:p>
        </w:tc>
        <w:tc>
          <w:tcPr>
            <w:tcW w:w="5245" w:type="dxa"/>
            <w:gridSpan w:val="2"/>
          </w:tcPr>
          <w:p w14:paraId="023B629F"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Pola Penulisan</w:t>
            </w:r>
          </w:p>
        </w:tc>
      </w:tr>
      <w:tr w:rsidR="006F0EB8" w:rsidRPr="006E6E05" w14:paraId="08CDCCCF" w14:textId="77777777" w:rsidTr="003D7E63">
        <w:tc>
          <w:tcPr>
            <w:tcW w:w="2552" w:type="dxa"/>
          </w:tcPr>
          <w:p w14:paraId="1B029FF5"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البديع</w:t>
            </w:r>
            <w:r w:rsidRPr="006E6E05">
              <w:rPr>
                <w:rFonts w:eastAsia="Calibri"/>
                <w:sz w:val="24"/>
                <w:szCs w:val="24"/>
                <w:lang w:val="en-US"/>
              </w:rPr>
              <w:t>/</w:t>
            </w:r>
          </w:p>
        </w:tc>
        <w:tc>
          <w:tcPr>
            <w:tcW w:w="2835" w:type="dxa"/>
          </w:tcPr>
          <w:p w14:paraId="4EBF29CF" w14:textId="77777777" w:rsidR="006F0EB8" w:rsidRPr="006E6E05" w:rsidRDefault="006F0EB8" w:rsidP="003D7E63">
            <w:pPr>
              <w:widowControl/>
              <w:autoSpaceDE/>
              <w:autoSpaceDN/>
              <w:spacing w:line="360" w:lineRule="auto"/>
              <w:jc w:val="center"/>
              <w:rPr>
                <w:rFonts w:eastAsia="Calibri"/>
                <w:i/>
                <w:iCs/>
                <w:sz w:val="24"/>
                <w:szCs w:val="24"/>
                <w:lang w:val="en-US"/>
              </w:rPr>
            </w:pPr>
            <w:r w:rsidRPr="006E6E05">
              <w:rPr>
                <w:rFonts w:eastAsia="Calibri"/>
                <w:i/>
                <w:iCs/>
                <w:sz w:val="24"/>
                <w:szCs w:val="24"/>
                <w:lang w:val="en-US"/>
              </w:rPr>
              <w:t>Al-badī’u</w:t>
            </w:r>
          </w:p>
        </w:tc>
        <w:tc>
          <w:tcPr>
            <w:tcW w:w="2410" w:type="dxa"/>
          </w:tcPr>
          <w:p w14:paraId="16B3BFB2" w14:textId="77777777" w:rsidR="006F0EB8" w:rsidRPr="006E6E05" w:rsidRDefault="006F0EB8" w:rsidP="003D7E63">
            <w:pPr>
              <w:widowControl/>
              <w:autoSpaceDE/>
              <w:autoSpaceDN/>
              <w:spacing w:line="360" w:lineRule="auto"/>
              <w:jc w:val="center"/>
              <w:rPr>
                <w:rFonts w:eastAsia="Calibri"/>
                <w:i/>
                <w:iCs/>
                <w:sz w:val="24"/>
                <w:szCs w:val="24"/>
                <w:lang w:val="en-US"/>
              </w:rPr>
            </w:pPr>
            <w:r w:rsidRPr="006E6E05">
              <w:rPr>
                <w:rFonts w:eastAsia="Calibri"/>
                <w:i/>
                <w:iCs/>
                <w:sz w:val="24"/>
                <w:szCs w:val="24"/>
                <w:lang w:val="en-US"/>
              </w:rPr>
              <w:t>Al-badī’u</w:t>
            </w:r>
          </w:p>
        </w:tc>
      </w:tr>
      <w:tr w:rsidR="006F0EB8" w:rsidRPr="006E6E05" w14:paraId="4760A1B0" w14:textId="77777777" w:rsidTr="003D7E63">
        <w:tc>
          <w:tcPr>
            <w:tcW w:w="2552" w:type="dxa"/>
          </w:tcPr>
          <w:p w14:paraId="5A36DD11"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rtl/>
                <w:lang w:val="en-US"/>
              </w:rPr>
              <w:t>القمر</w:t>
            </w:r>
          </w:p>
        </w:tc>
        <w:tc>
          <w:tcPr>
            <w:tcW w:w="2835" w:type="dxa"/>
          </w:tcPr>
          <w:p w14:paraId="05CBB40A" w14:textId="77777777" w:rsidR="006F0EB8" w:rsidRPr="006E6E05" w:rsidRDefault="006F0EB8" w:rsidP="003D7E63">
            <w:pPr>
              <w:widowControl/>
              <w:autoSpaceDE/>
              <w:autoSpaceDN/>
              <w:spacing w:line="360" w:lineRule="auto"/>
              <w:jc w:val="center"/>
              <w:rPr>
                <w:rFonts w:eastAsia="Calibri"/>
                <w:i/>
                <w:iCs/>
                <w:sz w:val="24"/>
                <w:szCs w:val="24"/>
                <w:lang w:val="en-US"/>
              </w:rPr>
            </w:pPr>
            <w:r w:rsidRPr="006E6E05">
              <w:rPr>
                <w:rFonts w:eastAsia="Calibri"/>
                <w:i/>
                <w:iCs/>
                <w:sz w:val="24"/>
                <w:szCs w:val="24"/>
                <w:lang w:val="en-US"/>
              </w:rPr>
              <w:t>Al-qomaru</w:t>
            </w:r>
          </w:p>
        </w:tc>
        <w:tc>
          <w:tcPr>
            <w:tcW w:w="2410" w:type="dxa"/>
          </w:tcPr>
          <w:p w14:paraId="72C69575" w14:textId="77777777" w:rsidR="006F0EB8" w:rsidRPr="006E6E05" w:rsidRDefault="006F0EB8" w:rsidP="003D7E63">
            <w:pPr>
              <w:widowControl/>
              <w:autoSpaceDE/>
              <w:autoSpaceDN/>
              <w:spacing w:line="360" w:lineRule="auto"/>
              <w:jc w:val="center"/>
              <w:rPr>
                <w:rFonts w:eastAsia="Calibri"/>
                <w:i/>
                <w:iCs/>
                <w:sz w:val="24"/>
                <w:szCs w:val="24"/>
                <w:lang w:val="en-US"/>
              </w:rPr>
            </w:pPr>
            <w:r w:rsidRPr="006E6E05">
              <w:rPr>
                <w:rFonts w:eastAsia="Calibri"/>
                <w:i/>
                <w:iCs/>
                <w:sz w:val="24"/>
                <w:szCs w:val="24"/>
                <w:lang w:val="en-US"/>
              </w:rPr>
              <w:t>Al-qomaru</w:t>
            </w:r>
          </w:p>
        </w:tc>
      </w:tr>
    </w:tbl>
    <w:p w14:paraId="6127C443" w14:textId="77777777" w:rsidR="006F0EB8" w:rsidRPr="006E6E05" w:rsidRDefault="006F0EB8" w:rsidP="006F0EB8">
      <w:pPr>
        <w:widowControl/>
        <w:autoSpaceDE/>
        <w:autoSpaceDN/>
        <w:spacing w:line="360" w:lineRule="auto"/>
        <w:ind w:left="284" w:firstLine="425"/>
        <w:jc w:val="both"/>
        <w:rPr>
          <w:rFonts w:eastAsia="Calibri"/>
          <w:sz w:val="24"/>
          <w:szCs w:val="24"/>
          <w:lang w:val="en-US"/>
        </w:rPr>
      </w:pPr>
      <w:r w:rsidRPr="006E6E05">
        <w:rPr>
          <w:rFonts w:eastAsia="Calibri"/>
          <w:sz w:val="24"/>
          <w:szCs w:val="24"/>
          <w:lang w:val="en-US"/>
        </w:rPr>
        <w:t xml:space="preserve">Catatan: Baik diikuti huruf </w:t>
      </w:r>
      <w:r w:rsidRPr="006E6E05">
        <w:rPr>
          <w:rFonts w:eastAsia="Calibri"/>
          <w:i/>
          <w:iCs/>
          <w:sz w:val="24"/>
          <w:szCs w:val="24"/>
          <w:lang w:val="en-US"/>
        </w:rPr>
        <w:t xml:space="preserve">syamsiah </w:t>
      </w:r>
      <w:r w:rsidRPr="006E6E05">
        <w:rPr>
          <w:rFonts w:eastAsia="Calibri"/>
          <w:sz w:val="24"/>
          <w:szCs w:val="24"/>
          <w:lang w:val="en-US"/>
        </w:rPr>
        <w:t xml:space="preserve">maupun </w:t>
      </w:r>
      <w:r w:rsidRPr="006E6E05">
        <w:rPr>
          <w:rFonts w:eastAsia="Calibri"/>
          <w:i/>
          <w:iCs/>
          <w:sz w:val="24"/>
          <w:szCs w:val="24"/>
          <w:lang w:val="en-US"/>
        </w:rPr>
        <w:t>qomariah</w:t>
      </w:r>
      <w:r w:rsidRPr="006E6E05">
        <w:rPr>
          <w:rFonts w:eastAsia="Calibri"/>
          <w:sz w:val="24"/>
          <w:szCs w:val="24"/>
          <w:lang w:val="en-US"/>
        </w:rPr>
        <w:t>, kata sandang ditulis secara terpisah dari kata yang mengikutinya dan diberi tanda hubung (-).</w:t>
      </w:r>
    </w:p>
    <w:p w14:paraId="4DA12AB0" w14:textId="77777777" w:rsidR="006F0EB8" w:rsidRPr="006E6E05" w:rsidRDefault="006F0EB8" w:rsidP="006F0EB8">
      <w:pPr>
        <w:widowControl/>
        <w:autoSpaceDE/>
        <w:autoSpaceDN/>
        <w:spacing w:line="360" w:lineRule="auto"/>
        <w:jc w:val="both"/>
        <w:rPr>
          <w:rFonts w:eastAsia="Calibri"/>
          <w:sz w:val="24"/>
          <w:szCs w:val="24"/>
          <w:lang w:val="en-US"/>
        </w:rPr>
      </w:pPr>
    </w:p>
    <w:p w14:paraId="3AEF6E71" w14:textId="77777777" w:rsidR="006F0EB8" w:rsidRPr="006E6E05" w:rsidRDefault="006F0EB8" w:rsidP="00545270">
      <w:pPr>
        <w:widowControl/>
        <w:numPr>
          <w:ilvl w:val="0"/>
          <w:numId w:val="43"/>
        </w:numPr>
        <w:autoSpaceDE/>
        <w:autoSpaceDN/>
        <w:spacing w:after="200" w:line="360" w:lineRule="auto"/>
        <w:ind w:left="502"/>
        <w:contextualSpacing/>
        <w:jc w:val="both"/>
        <w:rPr>
          <w:rFonts w:eastAsia="Calibri"/>
          <w:sz w:val="24"/>
          <w:szCs w:val="24"/>
          <w:lang w:val="en-US"/>
        </w:rPr>
      </w:pPr>
      <w:r w:rsidRPr="006E6E05">
        <w:rPr>
          <w:rFonts w:eastAsia="Calibri"/>
          <w:sz w:val="24"/>
          <w:szCs w:val="24"/>
          <w:lang w:val="en-US"/>
        </w:rPr>
        <w:t>Hamzah</w:t>
      </w:r>
    </w:p>
    <w:p w14:paraId="0E6CA9FD" w14:textId="77777777" w:rsidR="006F0EB8" w:rsidRPr="006E6E05" w:rsidRDefault="006F0EB8" w:rsidP="006F0EB8">
      <w:pPr>
        <w:widowControl/>
        <w:autoSpaceDE/>
        <w:autoSpaceDN/>
        <w:spacing w:line="360" w:lineRule="auto"/>
        <w:ind w:left="284" w:firstLine="425"/>
        <w:jc w:val="both"/>
        <w:rPr>
          <w:rFonts w:eastAsia="Calibri"/>
          <w:i/>
          <w:iCs/>
          <w:sz w:val="24"/>
          <w:szCs w:val="24"/>
          <w:lang w:val="en-US"/>
        </w:rPr>
      </w:pPr>
      <w:r w:rsidRPr="006E6E05">
        <w:rPr>
          <w:rFonts w:eastAsia="Calibri"/>
          <w:i/>
          <w:iCs/>
          <w:sz w:val="24"/>
          <w:szCs w:val="24"/>
          <w:lang w:val="en-US"/>
        </w:rPr>
        <w:lastRenderedPageBreak/>
        <w:t xml:space="preserve">Hamzah </w:t>
      </w:r>
      <w:r w:rsidRPr="006E6E05">
        <w:rPr>
          <w:rFonts w:eastAsia="Calibri"/>
          <w:sz w:val="24"/>
          <w:szCs w:val="24"/>
          <w:lang w:val="en-US"/>
        </w:rPr>
        <w:t xml:space="preserve">ditransliterasikan dengan </w:t>
      </w:r>
      <w:r w:rsidRPr="006E6E05">
        <w:rPr>
          <w:rFonts w:eastAsia="Calibri"/>
          <w:i/>
          <w:iCs/>
          <w:sz w:val="24"/>
          <w:szCs w:val="24"/>
          <w:lang w:val="en-US"/>
        </w:rPr>
        <w:t xml:space="preserve">opostrof. </w:t>
      </w:r>
      <w:r w:rsidRPr="006E6E05">
        <w:rPr>
          <w:rFonts w:eastAsia="Calibri"/>
          <w:sz w:val="24"/>
          <w:szCs w:val="24"/>
          <w:lang w:val="en-US"/>
        </w:rPr>
        <w:t xml:space="preserve">Namun hal ini hanya berlaku bagi </w:t>
      </w:r>
      <w:r w:rsidRPr="006E6E05">
        <w:rPr>
          <w:rFonts w:eastAsia="Calibri"/>
          <w:i/>
          <w:iCs/>
          <w:sz w:val="24"/>
          <w:szCs w:val="24"/>
          <w:lang w:val="en-US"/>
        </w:rPr>
        <w:t xml:space="preserve">hamzah </w:t>
      </w:r>
      <w:r w:rsidRPr="006E6E05">
        <w:rPr>
          <w:rFonts w:eastAsia="Calibri"/>
          <w:sz w:val="24"/>
          <w:szCs w:val="24"/>
          <w:lang w:val="en-US"/>
        </w:rPr>
        <w:t xml:space="preserve">yang terletak di tengah dan akhir kata. Apabila terletak di awal kata, </w:t>
      </w:r>
      <w:r w:rsidRPr="006E6E05">
        <w:rPr>
          <w:rFonts w:eastAsia="Calibri"/>
          <w:i/>
          <w:iCs/>
          <w:sz w:val="24"/>
          <w:szCs w:val="24"/>
          <w:lang w:val="en-US"/>
        </w:rPr>
        <w:t xml:space="preserve">hamzah </w:t>
      </w:r>
      <w:r w:rsidRPr="006E6E05">
        <w:rPr>
          <w:rFonts w:eastAsia="Calibri"/>
          <w:sz w:val="24"/>
          <w:szCs w:val="24"/>
          <w:lang w:val="en-US"/>
        </w:rPr>
        <w:t xml:space="preserve">tidak dilambangkan karena dalam tulisannya ia berupa </w:t>
      </w:r>
      <w:r w:rsidRPr="006E6E05">
        <w:rPr>
          <w:rFonts w:eastAsia="Calibri"/>
          <w:i/>
          <w:iCs/>
          <w:sz w:val="24"/>
          <w:szCs w:val="24"/>
          <w:lang w:val="en-US"/>
        </w:rPr>
        <w:t>alif.</w:t>
      </w:r>
    </w:p>
    <w:p w14:paraId="79C20694" w14:textId="77777777" w:rsidR="006F0EB8" w:rsidRPr="006E6E05" w:rsidRDefault="006F0EB8" w:rsidP="006F0EB8">
      <w:pPr>
        <w:widowControl/>
        <w:autoSpaceDE/>
        <w:autoSpaceDN/>
        <w:spacing w:line="360" w:lineRule="auto"/>
        <w:ind w:left="284" w:firstLine="425"/>
        <w:jc w:val="both"/>
        <w:rPr>
          <w:rFonts w:eastAsia="Calibri"/>
          <w:i/>
          <w:iCs/>
          <w:sz w:val="24"/>
          <w:szCs w:val="24"/>
          <w:lang w:val="en-US"/>
        </w:rPr>
      </w:pPr>
    </w:p>
    <w:p w14:paraId="10C53D4A" w14:textId="77777777" w:rsidR="00F42458" w:rsidRDefault="00F42458" w:rsidP="006F0EB8">
      <w:pPr>
        <w:widowControl/>
        <w:autoSpaceDE/>
        <w:autoSpaceDN/>
        <w:spacing w:line="360" w:lineRule="auto"/>
        <w:ind w:left="284"/>
        <w:jc w:val="both"/>
        <w:rPr>
          <w:rFonts w:eastAsia="Calibri"/>
          <w:sz w:val="24"/>
          <w:szCs w:val="24"/>
          <w:lang w:val="en-US"/>
        </w:rPr>
        <w:sectPr w:rsidR="00F42458" w:rsidSect="00EC1791">
          <w:footerReference w:type="default" r:id="rId19"/>
          <w:type w:val="continuous"/>
          <w:pgSz w:w="11906" w:h="16838" w:code="9"/>
          <w:pgMar w:top="2268" w:right="1701" w:bottom="1701" w:left="2268" w:header="709" w:footer="709" w:gutter="0"/>
          <w:pgNumType w:fmt="lowerRoman"/>
          <w:cols w:space="708"/>
          <w:docGrid w:linePitch="360"/>
        </w:sectPr>
      </w:pPr>
    </w:p>
    <w:p w14:paraId="23835A66" w14:textId="73C968C5" w:rsidR="006F0EB8" w:rsidRPr="006E6E05" w:rsidRDefault="006F0EB8" w:rsidP="006F0EB8">
      <w:pPr>
        <w:widowControl/>
        <w:autoSpaceDE/>
        <w:autoSpaceDN/>
        <w:spacing w:line="360" w:lineRule="auto"/>
        <w:ind w:left="284"/>
        <w:jc w:val="both"/>
        <w:rPr>
          <w:rFonts w:eastAsia="Calibri"/>
          <w:sz w:val="24"/>
          <w:szCs w:val="24"/>
          <w:lang w:val="en-US"/>
        </w:rPr>
      </w:pPr>
      <w:proofErr w:type="gramStart"/>
      <w:r w:rsidRPr="006E6E05">
        <w:rPr>
          <w:rFonts w:eastAsia="Calibri"/>
          <w:sz w:val="24"/>
          <w:szCs w:val="24"/>
          <w:lang w:val="en-US"/>
        </w:rPr>
        <w:t>Contoh :</w:t>
      </w:r>
      <w:proofErr w:type="gramEnd"/>
    </w:p>
    <w:p w14:paraId="012FADA3" w14:textId="77777777" w:rsidR="006F0EB8" w:rsidRPr="006E6E05" w:rsidRDefault="006F0EB8" w:rsidP="006F0EB8">
      <w:pPr>
        <w:widowControl/>
        <w:autoSpaceDE/>
        <w:autoSpaceDN/>
        <w:spacing w:line="360" w:lineRule="auto"/>
        <w:ind w:left="284"/>
        <w:jc w:val="both"/>
        <w:rPr>
          <w:rFonts w:eastAsia="Calibri"/>
          <w:i/>
          <w:iCs/>
          <w:sz w:val="24"/>
          <w:szCs w:val="24"/>
          <w:rtl/>
          <w:lang w:val="en-US"/>
        </w:rPr>
      </w:pPr>
      <w:r w:rsidRPr="006E6E05">
        <w:rPr>
          <w:rFonts w:eastAsia="Calibri"/>
          <w:sz w:val="24"/>
          <w:szCs w:val="24"/>
          <w:rtl/>
          <w:lang w:val="en-US"/>
        </w:rPr>
        <w:t>تأخذون</w:t>
      </w:r>
      <w:r w:rsidRPr="006E6E05">
        <w:rPr>
          <w:rFonts w:eastAsia="Calibri"/>
          <w:sz w:val="24"/>
          <w:szCs w:val="24"/>
          <w:lang w:val="en-US"/>
        </w:rPr>
        <w:t xml:space="preserve">     =   </w:t>
      </w:r>
      <w:r w:rsidRPr="006E6E05">
        <w:rPr>
          <w:rFonts w:eastAsia="Calibri"/>
          <w:i/>
          <w:iCs/>
          <w:sz w:val="24"/>
          <w:szCs w:val="24"/>
          <w:lang w:val="en-US"/>
        </w:rPr>
        <w:t>Ta’khuzūna</w:t>
      </w:r>
      <w:r w:rsidRPr="006E6E05">
        <w:rPr>
          <w:rFonts w:eastAsia="Calibri"/>
          <w:i/>
          <w:iCs/>
          <w:sz w:val="24"/>
          <w:szCs w:val="24"/>
          <w:rtl/>
          <w:lang w:val="en-US"/>
        </w:rPr>
        <w:tab/>
      </w:r>
      <w:r w:rsidRPr="006E6E05">
        <w:rPr>
          <w:rFonts w:eastAsia="Calibri"/>
          <w:i/>
          <w:iCs/>
          <w:sz w:val="24"/>
          <w:szCs w:val="24"/>
          <w:rtl/>
          <w:lang w:val="en-US"/>
        </w:rPr>
        <w:tab/>
      </w:r>
      <w:r w:rsidRPr="006E6E05">
        <w:rPr>
          <w:rFonts w:eastAsia="Calibri"/>
          <w:i/>
          <w:iCs/>
          <w:sz w:val="24"/>
          <w:szCs w:val="24"/>
          <w:rtl/>
          <w:lang w:val="en-US"/>
        </w:rPr>
        <w:tab/>
      </w:r>
      <w:r w:rsidRPr="006E6E05">
        <w:rPr>
          <w:rFonts w:eastAsia="Calibri"/>
          <w:sz w:val="24"/>
          <w:szCs w:val="24"/>
          <w:rtl/>
          <w:lang w:val="en-US"/>
        </w:rPr>
        <w:t>أمرت</w:t>
      </w:r>
      <w:r w:rsidRPr="006E6E05">
        <w:rPr>
          <w:rFonts w:eastAsia="Calibri"/>
          <w:sz w:val="24"/>
          <w:szCs w:val="24"/>
          <w:lang w:val="en-US"/>
        </w:rPr>
        <w:t xml:space="preserve">       =</w:t>
      </w:r>
      <w:r w:rsidRPr="006E6E05">
        <w:rPr>
          <w:rFonts w:eastAsia="Calibri"/>
          <w:sz w:val="24"/>
          <w:szCs w:val="24"/>
          <w:lang w:val="en-US"/>
        </w:rPr>
        <w:tab/>
      </w:r>
      <w:r w:rsidRPr="006E6E05">
        <w:rPr>
          <w:rFonts w:eastAsia="Calibri"/>
          <w:i/>
          <w:iCs/>
          <w:sz w:val="24"/>
          <w:szCs w:val="24"/>
          <w:lang w:val="en-US"/>
        </w:rPr>
        <w:t>umirtu</w:t>
      </w:r>
    </w:p>
    <w:p w14:paraId="1D24EAA2" w14:textId="77777777" w:rsidR="006F0EB8" w:rsidRPr="006E6E05" w:rsidRDefault="006F0EB8" w:rsidP="006F0EB8">
      <w:pPr>
        <w:widowControl/>
        <w:autoSpaceDE/>
        <w:autoSpaceDN/>
        <w:spacing w:line="360" w:lineRule="auto"/>
        <w:ind w:left="284"/>
        <w:jc w:val="both"/>
        <w:rPr>
          <w:rFonts w:eastAsia="Calibri"/>
          <w:i/>
          <w:iCs/>
          <w:sz w:val="24"/>
          <w:szCs w:val="24"/>
          <w:lang w:val="en-US"/>
        </w:rPr>
      </w:pPr>
      <w:r w:rsidRPr="006E6E05">
        <w:rPr>
          <w:rFonts w:eastAsia="Calibri"/>
          <w:sz w:val="24"/>
          <w:szCs w:val="24"/>
          <w:rtl/>
          <w:lang w:val="en-US"/>
        </w:rPr>
        <w:t>الشهداء</w:t>
      </w:r>
      <w:r w:rsidRPr="006E6E05">
        <w:rPr>
          <w:rFonts w:eastAsia="Calibri"/>
          <w:sz w:val="24"/>
          <w:szCs w:val="24"/>
          <w:lang w:val="en-US"/>
        </w:rPr>
        <w:t xml:space="preserve">     =   </w:t>
      </w:r>
      <w:r w:rsidRPr="006E6E05">
        <w:rPr>
          <w:rFonts w:eastAsia="Calibri"/>
          <w:i/>
          <w:iCs/>
          <w:sz w:val="24"/>
          <w:szCs w:val="24"/>
          <w:lang w:val="en-US"/>
        </w:rPr>
        <w:t>Asy-syuhadā’u</w:t>
      </w:r>
      <w:r w:rsidRPr="006E6E05">
        <w:rPr>
          <w:rFonts w:eastAsia="Calibri"/>
          <w:i/>
          <w:iCs/>
          <w:sz w:val="24"/>
          <w:szCs w:val="24"/>
          <w:rtl/>
          <w:lang w:val="en-US"/>
        </w:rPr>
        <w:tab/>
      </w:r>
      <w:r w:rsidRPr="006E6E05">
        <w:rPr>
          <w:rFonts w:eastAsia="Calibri"/>
          <w:sz w:val="24"/>
          <w:szCs w:val="24"/>
          <w:rtl/>
          <w:lang w:val="en-US"/>
        </w:rPr>
        <w:tab/>
      </w:r>
      <w:r w:rsidRPr="006E6E05">
        <w:rPr>
          <w:rFonts w:eastAsia="Calibri"/>
          <w:sz w:val="24"/>
          <w:szCs w:val="24"/>
          <w:lang w:val="en-US"/>
        </w:rPr>
        <w:tab/>
      </w:r>
      <w:r w:rsidRPr="006E6E05">
        <w:rPr>
          <w:rFonts w:eastAsia="Calibri"/>
          <w:sz w:val="24"/>
          <w:szCs w:val="24"/>
          <w:rtl/>
          <w:lang w:val="en-US"/>
        </w:rPr>
        <w:t>فأتي بها</w:t>
      </w:r>
      <w:r w:rsidRPr="006E6E05">
        <w:rPr>
          <w:rFonts w:eastAsia="Calibri"/>
          <w:sz w:val="24"/>
          <w:szCs w:val="24"/>
          <w:lang w:val="en-US"/>
        </w:rPr>
        <w:t xml:space="preserve">     =</w:t>
      </w:r>
      <w:r w:rsidRPr="006E6E05">
        <w:rPr>
          <w:rFonts w:eastAsia="Calibri"/>
          <w:sz w:val="24"/>
          <w:szCs w:val="24"/>
          <w:lang w:val="en-US"/>
        </w:rPr>
        <w:tab/>
      </w:r>
      <w:r w:rsidRPr="006E6E05">
        <w:rPr>
          <w:rFonts w:eastAsia="Calibri"/>
          <w:i/>
          <w:iCs/>
          <w:sz w:val="24"/>
          <w:szCs w:val="24"/>
          <w:lang w:val="en-US"/>
        </w:rPr>
        <w:t>Fa’tībihā</w:t>
      </w:r>
    </w:p>
    <w:p w14:paraId="2C4A06F8" w14:textId="77777777" w:rsidR="006F0EB8" w:rsidRPr="006E6E05" w:rsidRDefault="006F0EB8" w:rsidP="006F0EB8">
      <w:pPr>
        <w:widowControl/>
        <w:autoSpaceDE/>
        <w:autoSpaceDN/>
        <w:spacing w:line="360" w:lineRule="auto"/>
        <w:jc w:val="both"/>
        <w:rPr>
          <w:rFonts w:eastAsia="Calibri"/>
          <w:i/>
          <w:iCs/>
          <w:sz w:val="24"/>
          <w:szCs w:val="24"/>
          <w:lang w:val="en-US"/>
        </w:rPr>
      </w:pPr>
    </w:p>
    <w:p w14:paraId="2EFA2D53" w14:textId="77777777" w:rsidR="006F0EB8" w:rsidRPr="006E6E05" w:rsidRDefault="006F0EB8" w:rsidP="00545270">
      <w:pPr>
        <w:widowControl/>
        <w:numPr>
          <w:ilvl w:val="0"/>
          <w:numId w:val="43"/>
        </w:numPr>
        <w:autoSpaceDE/>
        <w:autoSpaceDN/>
        <w:spacing w:after="200" w:line="360" w:lineRule="auto"/>
        <w:ind w:left="502"/>
        <w:contextualSpacing/>
        <w:jc w:val="both"/>
        <w:rPr>
          <w:rFonts w:eastAsia="Calibri"/>
          <w:sz w:val="24"/>
          <w:szCs w:val="24"/>
          <w:lang w:val="en-US"/>
        </w:rPr>
      </w:pPr>
      <w:r w:rsidRPr="006E6E05">
        <w:rPr>
          <w:rFonts w:eastAsia="Calibri"/>
          <w:sz w:val="24"/>
          <w:szCs w:val="24"/>
          <w:lang w:val="en-US"/>
        </w:rPr>
        <w:t>Penulisan Huruf</w:t>
      </w:r>
    </w:p>
    <w:p w14:paraId="4EA9A773" w14:textId="77777777" w:rsidR="006F0EB8" w:rsidRPr="006E6E05" w:rsidRDefault="006F0EB8" w:rsidP="006F0EB8">
      <w:pPr>
        <w:widowControl/>
        <w:autoSpaceDE/>
        <w:autoSpaceDN/>
        <w:spacing w:line="360" w:lineRule="auto"/>
        <w:ind w:left="284" w:firstLine="425"/>
        <w:jc w:val="both"/>
        <w:rPr>
          <w:rFonts w:eastAsia="Calibri"/>
          <w:sz w:val="24"/>
          <w:szCs w:val="24"/>
          <w:lang w:val="en-US"/>
        </w:rPr>
      </w:pPr>
      <w:r w:rsidRPr="006E6E05">
        <w:rPr>
          <w:rFonts w:eastAsia="Calibri"/>
          <w:sz w:val="24"/>
          <w:szCs w:val="24"/>
          <w:lang w:val="en-US"/>
        </w:rPr>
        <w:t xml:space="preserve">Pada dasarnya setiap kata, baik </w:t>
      </w:r>
      <w:r w:rsidRPr="006E6E05">
        <w:rPr>
          <w:rFonts w:eastAsia="Calibri"/>
          <w:i/>
          <w:iCs/>
          <w:sz w:val="24"/>
          <w:szCs w:val="24"/>
          <w:lang w:val="en-US"/>
        </w:rPr>
        <w:t xml:space="preserve">fi’il, isim </w:t>
      </w:r>
      <w:r w:rsidRPr="006E6E05">
        <w:rPr>
          <w:rFonts w:eastAsia="Calibri"/>
          <w:sz w:val="24"/>
          <w:szCs w:val="24"/>
          <w:lang w:val="en-US"/>
        </w:rPr>
        <w:t xml:space="preserve">maupun huruf ditulis terpisah. Hanya kata-kata tertentu yang penulisannya dengan huruf Arab sudah lazim dirangkaikan dengan kata-kata lain karena ada huruf atau harakat yang dihilangkan. Maka penulisan kata tersebut dirangkaikan juga dengan kata lain yang mengikutinya. Penulisan dapat menggunakan salah satu dari dua pola sebagai </w:t>
      </w:r>
      <w:proofErr w:type="gramStart"/>
      <w:r w:rsidRPr="006E6E05">
        <w:rPr>
          <w:rFonts w:eastAsia="Calibri"/>
          <w:sz w:val="24"/>
          <w:szCs w:val="24"/>
          <w:lang w:val="en-US"/>
        </w:rPr>
        <w:t>berikut :</w:t>
      </w:r>
      <w:proofErr w:type="gramEnd"/>
    </w:p>
    <w:p w14:paraId="5D89C440" w14:textId="77777777" w:rsidR="006F0EB8" w:rsidRPr="006E6E05" w:rsidRDefault="006F0EB8" w:rsidP="006F0EB8">
      <w:pPr>
        <w:widowControl/>
        <w:autoSpaceDE/>
        <w:autoSpaceDN/>
        <w:spacing w:line="360" w:lineRule="auto"/>
        <w:ind w:left="284" w:firstLine="425"/>
        <w:jc w:val="both"/>
        <w:rPr>
          <w:rFonts w:eastAsia="Calibri"/>
          <w:sz w:val="24"/>
          <w:szCs w:val="24"/>
          <w:lang w:val="en-US"/>
        </w:rPr>
      </w:pPr>
    </w:p>
    <w:tbl>
      <w:tblPr>
        <w:tblStyle w:val="TableGrid"/>
        <w:tblW w:w="0" w:type="auto"/>
        <w:tblInd w:w="108" w:type="dxa"/>
        <w:tblLook w:val="04A0" w:firstRow="1" w:lastRow="0" w:firstColumn="1" w:lastColumn="0" w:noHBand="0" w:noVBand="1"/>
      </w:tblPr>
      <w:tblGrid>
        <w:gridCol w:w="3554"/>
        <w:gridCol w:w="4265"/>
      </w:tblGrid>
      <w:tr w:rsidR="006F0EB8" w:rsidRPr="006E6E05" w14:paraId="1B656B94" w14:textId="77777777" w:rsidTr="003D7E63">
        <w:tc>
          <w:tcPr>
            <w:tcW w:w="3600" w:type="dxa"/>
          </w:tcPr>
          <w:p w14:paraId="093AA8C4"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Contoh</w:t>
            </w:r>
          </w:p>
        </w:tc>
        <w:tc>
          <w:tcPr>
            <w:tcW w:w="4320" w:type="dxa"/>
          </w:tcPr>
          <w:p w14:paraId="2A690EB1"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lang w:val="en-US"/>
              </w:rPr>
              <w:t>Pola Penulisan</w:t>
            </w:r>
          </w:p>
        </w:tc>
      </w:tr>
      <w:tr w:rsidR="006F0EB8" w:rsidRPr="006E6E05" w14:paraId="62187DB6" w14:textId="77777777" w:rsidTr="003D7E63">
        <w:tc>
          <w:tcPr>
            <w:tcW w:w="3600" w:type="dxa"/>
          </w:tcPr>
          <w:p w14:paraId="1CDCC6FD" w14:textId="77777777" w:rsidR="006F0EB8" w:rsidRPr="006E6E05" w:rsidRDefault="006F0EB8" w:rsidP="003D7E63">
            <w:pPr>
              <w:widowControl/>
              <w:autoSpaceDE/>
              <w:autoSpaceDN/>
              <w:spacing w:line="360" w:lineRule="auto"/>
              <w:jc w:val="center"/>
              <w:rPr>
                <w:rFonts w:eastAsia="Calibri"/>
                <w:sz w:val="24"/>
                <w:szCs w:val="24"/>
                <w:rtl/>
                <w:lang w:val="en-US"/>
              </w:rPr>
            </w:pPr>
            <w:r w:rsidRPr="006E6E05">
              <w:rPr>
                <w:rFonts w:eastAsia="Calibri"/>
                <w:sz w:val="24"/>
                <w:szCs w:val="24"/>
                <w:rtl/>
                <w:lang w:val="en-US"/>
              </w:rPr>
              <w:t>وإن لها لهو خير الرازقين</w:t>
            </w:r>
          </w:p>
        </w:tc>
        <w:tc>
          <w:tcPr>
            <w:tcW w:w="4320" w:type="dxa"/>
          </w:tcPr>
          <w:p w14:paraId="5CCA908E" w14:textId="77777777" w:rsidR="006F0EB8" w:rsidRPr="006E6E05" w:rsidRDefault="006F0EB8" w:rsidP="003D7E63">
            <w:pPr>
              <w:widowControl/>
              <w:autoSpaceDE/>
              <w:autoSpaceDN/>
              <w:spacing w:line="360" w:lineRule="auto"/>
              <w:jc w:val="center"/>
              <w:rPr>
                <w:rFonts w:eastAsia="Calibri"/>
                <w:i/>
                <w:iCs/>
                <w:sz w:val="24"/>
                <w:szCs w:val="24"/>
                <w:lang w:val="en-US"/>
              </w:rPr>
            </w:pPr>
            <w:r w:rsidRPr="006E6E05">
              <w:rPr>
                <w:rFonts w:eastAsia="Calibri"/>
                <w:i/>
                <w:iCs/>
                <w:sz w:val="24"/>
                <w:szCs w:val="24"/>
                <w:lang w:val="en-US"/>
              </w:rPr>
              <w:t>Wainna lahā lahuwa khair al-rāziqīn</w:t>
            </w:r>
          </w:p>
        </w:tc>
      </w:tr>
      <w:tr w:rsidR="006F0EB8" w:rsidRPr="006E6E05" w14:paraId="0EFEFBFC" w14:textId="77777777" w:rsidTr="003D7E63">
        <w:tc>
          <w:tcPr>
            <w:tcW w:w="3600" w:type="dxa"/>
          </w:tcPr>
          <w:p w14:paraId="609B9F0F" w14:textId="77777777" w:rsidR="006F0EB8" w:rsidRPr="006E6E05" w:rsidRDefault="006F0EB8" w:rsidP="003D7E63">
            <w:pPr>
              <w:widowControl/>
              <w:autoSpaceDE/>
              <w:autoSpaceDN/>
              <w:spacing w:line="360" w:lineRule="auto"/>
              <w:jc w:val="center"/>
              <w:rPr>
                <w:rFonts w:eastAsia="Calibri"/>
                <w:sz w:val="24"/>
                <w:szCs w:val="24"/>
                <w:lang w:val="en-US"/>
              </w:rPr>
            </w:pPr>
            <w:r w:rsidRPr="006E6E05">
              <w:rPr>
                <w:rFonts w:eastAsia="Calibri"/>
                <w:sz w:val="24"/>
                <w:szCs w:val="24"/>
                <w:rtl/>
                <w:lang w:val="en-US"/>
              </w:rPr>
              <w:t>فأوفوا الكيل والميزان</w:t>
            </w:r>
          </w:p>
        </w:tc>
        <w:tc>
          <w:tcPr>
            <w:tcW w:w="4320" w:type="dxa"/>
          </w:tcPr>
          <w:p w14:paraId="4D31EA86" w14:textId="77777777" w:rsidR="006F0EB8" w:rsidRPr="006E6E05" w:rsidRDefault="006F0EB8" w:rsidP="003D7E63">
            <w:pPr>
              <w:widowControl/>
              <w:autoSpaceDE/>
              <w:autoSpaceDN/>
              <w:spacing w:line="360" w:lineRule="auto"/>
              <w:jc w:val="center"/>
              <w:rPr>
                <w:rFonts w:eastAsia="Calibri"/>
                <w:i/>
                <w:iCs/>
                <w:sz w:val="24"/>
                <w:szCs w:val="24"/>
                <w:lang w:val="en-US"/>
              </w:rPr>
            </w:pPr>
            <w:r w:rsidRPr="006E6E05">
              <w:rPr>
                <w:rFonts w:eastAsia="Calibri"/>
                <w:i/>
                <w:iCs/>
                <w:sz w:val="24"/>
                <w:szCs w:val="24"/>
                <w:lang w:val="en-US"/>
              </w:rPr>
              <w:t>Faaufū al-kailawa al-mīzāna</w:t>
            </w:r>
          </w:p>
        </w:tc>
      </w:tr>
    </w:tbl>
    <w:p w14:paraId="6715BC33" w14:textId="77777777" w:rsidR="006F0EB8" w:rsidRPr="006E6E05" w:rsidRDefault="006F0EB8" w:rsidP="006F0EB8">
      <w:pPr>
        <w:widowControl/>
        <w:autoSpaceDE/>
        <w:autoSpaceDN/>
        <w:spacing w:line="360" w:lineRule="auto"/>
        <w:jc w:val="center"/>
        <w:rPr>
          <w:rFonts w:eastAsia="Calibri"/>
          <w:sz w:val="24"/>
          <w:szCs w:val="24"/>
          <w:lang w:val="en-US"/>
        </w:rPr>
      </w:pPr>
    </w:p>
    <w:p w14:paraId="47E1DF92" w14:textId="77777777" w:rsidR="006F0EB8" w:rsidRPr="006E6E05" w:rsidRDefault="006F0EB8" w:rsidP="006F0EB8">
      <w:pPr>
        <w:widowControl/>
        <w:autoSpaceDE/>
        <w:autoSpaceDN/>
        <w:spacing w:line="360" w:lineRule="auto"/>
        <w:jc w:val="center"/>
        <w:rPr>
          <w:rFonts w:eastAsia="Calibri"/>
          <w:sz w:val="24"/>
          <w:szCs w:val="24"/>
          <w:lang w:val="en-US"/>
        </w:rPr>
      </w:pPr>
    </w:p>
    <w:p w14:paraId="3F4AC539" w14:textId="77777777" w:rsidR="006F0EB8" w:rsidRPr="006E6E05" w:rsidRDefault="006F0EB8" w:rsidP="006F0EB8">
      <w:pPr>
        <w:widowControl/>
        <w:autoSpaceDE/>
        <w:autoSpaceDN/>
        <w:spacing w:line="360" w:lineRule="auto"/>
        <w:jc w:val="center"/>
        <w:rPr>
          <w:rFonts w:eastAsia="Calibri"/>
          <w:sz w:val="24"/>
          <w:szCs w:val="24"/>
          <w:lang w:val="en-US"/>
        </w:rPr>
      </w:pPr>
    </w:p>
    <w:p w14:paraId="327CE5BD" w14:textId="77777777" w:rsidR="006F0EB8" w:rsidRPr="006E6E05" w:rsidRDefault="006F0EB8" w:rsidP="006F0EB8">
      <w:pPr>
        <w:widowControl/>
        <w:autoSpaceDE/>
        <w:autoSpaceDN/>
        <w:spacing w:line="360" w:lineRule="auto"/>
        <w:jc w:val="center"/>
        <w:rPr>
          <w:rFonts w:eastAsia="Calibri"/>
          <w:sz w:val="24"/>
          <w:szCs w:val="24"/>
          <w:lang w:val="en-US"/>
        </w:rPr>
      </w:pPr>
    </w:p>
    <w:p w14:paraId="7C8648D1" w14:textId="77777777" w:rsidR="006F0EB8" w:rsidRPr="006E6E05" w:rsidRDefault="006F0EB8" w:rsidP="006F0EB8">
      <w:pPr>
        <w:widowControl/>
        <w:autoSpaceDE/>
        <w:autoSpaceDN/>
        <w:spacing w:line="360" w:lineRule="auto"/>
        <w:jc w:val="center"/>
        <w:rPr>
          <w:rFonts w:eastAsia="Calibri"/>
          <w:sz w:val="24"/>
          <w:szCs w:val="24"/>
          <w:lang w:val="en-US"/>
        </w:rPr>
      </w:pPr>
    </w:p>
    <w:p w14:paraId="46A46CDE" w14:textId="77777777" w:rsidR="006F0EB8" w:rsidRPr="006E6E05" w:rsidRDefault="006F0EB8" w:rsidP="006F0EB8">
      <w:pPr>
        <w:widowControl/>
        <w:autoSpaceDE/>
        <w:autoSpaceDN/>
        <w:spacing w:line="360" w:lineRule="auto"/>
        <w:jc w:val="center"/>
        <w:rPr>
          <w:rFonts w:eastAsia="Calibri"/>
          <w:sz w:val="24"/>
          <w:szCs w:val="24"/>
          <w:lang w:val="en-US"/>
        </w:rPr>
      </w:pPr>
    </w:p>
    <w:p w14:paraId="2CF14CB4" w14:textId="77777777" w:rsidR="006F0EB8" w:rsidRPr="006E6E05" w:rsidRDefault="006F0EB8" w:rsidP="006F0EB8">
      <w:pPr>
        <w:widowControl/>
        <w:autoSpaceDE/>
        <w:autoSpaceDN/>
        <w:spacing w:line="360" w:lineRule="auto"/>
        <w:jc w:val="center"/>
        <w:rPr>
          <w:rFonts w:eastAsia="Calibri"/>
          <w:sz w:val="24"/>
          <w:szCs w:val="24"/>
          <w:lang w:val="en-US"/>
        </w:rPr>
      </w:pPr>
    </w:p>
    <w:p w14:paraId="401856E1" w14:textId="77777777" w:rsidR="006F0EB8" w:rsidRPr="006E6E05" w:rsidRDefault="006F0EB8" w:rsidP="006F0EB8">
      <w:pPr>
        <w:widowControl/>
        <w:autoSpaceDE/>
        <w:autoSpaceDN/>
        <w:spacing w:line="360" w:lineRule="auto"/>
        <w:jc w:val="center"/>
        <w:rPr>
          <w:rFonts w:eastAsia="Calibri"/>
          <w:sz w:val="24"/>
          <w:szCs w:val="24"/>
          <w:lang w:val="en-US"/>
        </w:rPr>
      </w:pPr>
    </w:p>
    <w:p w14:paraId="00C9C624" w14:textId="77777777" w:rsidR="006F0EB8" w:rsidRPr="006E6E05" w:rsidRDefault="006F0EB8" w:rsidP="006F0EB8">
      <w:pPr>
        <w:widowControl/>
        <w:autoSpaceDE/>
        <w:autoSpaceDN/>
        <w:spacing w:line="360" w:lineRule="auto"/>
        <w:jc w:val="center"/>
        <w:rPr>
          <w:rFonts w:eastAsia="Calibri"/>
          <w:sz w:val="24"/>
          <w:szCs w:val="24"/>
          <w:lang w:val="en-US"/>
        </w:rPr>
      </w:pPr>
    </w:p>
    <w:p w14:paraId="57C302BB" w14:textId="77777777" w:rsidR="006F0EB8" w:rsidRPr="006E6E05" w:rsidRDefault="006F0EB8" w:rsidP="006F0EB8">
      <w:pPr>
        <w:widowControl/>
        <w:autoSpaceDE/>
        <w:autoSpaceDN/>
        <w:spacing w:line="360" w:lineRule="auto"/>
        <w:jc w:val="center"/>
        <w:rPr>
          <w:rFonts w:eastAsia="Calibri"/>
          <w:sz w:val="24"/>
          <w:szCs w:val="24"/>
          <w:lang w:val="en-US"/>
        </w:rPr>
      </w:pPr>
    </w:p>
    <w:p w14:paraId="6F4CADDA" w14:textId="77777777" w:rsidR="006F0EB8" w:rsidRDefault="006F0EB8" w:rsidP="006F0EB8">
      <w:pPr>
        <w:widowControl/>
        <w:autoSpaceDE/>
        <w:autoSpaceDN/>
        <w:spacing w:after="160" w:line="259" w:lineRule="auto"/>
        <w:rPr>
          <w:rFonts w:eastAsia="Calibri"/>
          <w:sz w:val="24"/>
          <w:szCs w:val="24"/>
          <w:lang w:val="en-US"/>
        </w:rPr>
      </w:pPr>
    </w:p>
    <w:p w14:paraId="6BB67B67" w14:textId="77777777" w:rsidR="006F0EB8" w:rsidRDefault="006F0EB8" w:rsidP="006F0EB8">
      <w:pPr>
        <w:widowControl/>
        <w:autoSpaceDE/>
        <w:autoSpaceDN/>
        <w:spacing w:after="160" w:line="259" w:lineRule="auto"/>
        <w:rPr>
          <w:rFonts w:eastAsia="Calibri"/>
          <w:sz w:val="24"/>
          <w:szCs w:val="24"/>
          <w:lang w:val="en-US"/>
        </w:rPr>
      </w:pPr>
    </w:p>
    <w:p w14:paraId="45A3ED79" w14:textId="77777777" w:rsidR="00F42458" w:rsidRDefault="00F42458" w:rsidP="006F0EB8">
      <w:pPr>
        <w:widowControl/>
        <w:autoSpaceDE/>
        <w:autoSpaceDN/>
        <w:spacing w:after="160" w:line="259" w:lineRule="auto"/>
        <w:rPr>
          <w:b/>
          <w:sz w:val="24"/>
          <w:lang w:val="en-US"/>
        </w:rPr>
        <w:sectPr w:rsidR="00F42458" w:rsidSect="00EC1791">
          <w:footerReference w:type="default" r:id="rId20"/>
          <w:type w:val="continuous"/>
          <w:pgSz w:w="11906" w:h="16838" w:code="9"/>
          <w:pgMar w:top="2268" w:right="1701" w:bottom="1701" w:left="2268" w:header="709" w:footer="709" w:gutter="0"/>
          <w:pgNumType w:fmt="lowerRoman"/>
          <w:cols w:space="708"/>
          <w:docGrid w:linePitch="360"/>
        </w:sectPr>
      </w:pPr>
    </w:p>
    <w:p w14:paraId="258935CA" w14:textId="3CDA25E1" w:rsidR="006F0EB8" w:rsidRPr="006E6E05" w:rsidRDefault="006F0EB8" w:rsidP="006F0EB8">
      <w:pPr>
        <w:tabs>
          <w:tab w:val="left" w:pos="567"/>
          <w:tab w:val="right" w:leader="dot" w:pos="7371"/>
        </w:tabs>
        <w:spacing w:line="360" w:lineRule="auto"/>
        <w:jc w:val="center"/>
        <w:rPr>
          <w:rFonts w:eastAsia="Calibri"/>
          <w:b/>
          <w:bCs/>
          <w:sz w:val="28"/>
          <w:szCs w:val="28"/>
          <w:lang w:val="en-US"/>
        </w:rPr>
      </w:pPr>
      <w:r w:rsidRPr="006E6E05">
        <w:rPr>
          <w:rFonts w:eastAsia="Calibri"/>
          <w:b/>
          <w:bCs/>
          <w:sz w:val="28"/>
          <w:szCs w:val="28"/>
          <w:lang w:val="en-US"/>
        </w:rPr>
        <w:lastRenderedPageBreak/>
        <w:t>KATA PENGANTAR</w:t>
      </w:r>
    </w:p>
    <w:p w14:paraId="1BE13A3C" w14:textId="77777777" w:rsidR="006F0EB8" w:rsidRPr="006E6E05" w:rsidRDefault="006F0EB8" w:rsidP="006F0EB8">
      <w:pPr>
        <w:widowControl/>
        <w:tabs>
          <w:tab w:val="left" w:pos="567"/>
          <w:tab w:val="right" w:leader="dot" w:pos="7371"/>
        </w:tabs>
        <w:autoSpaceDE/>
        <w:autoSpaceDN/>
        <w:spacing w:line="360" w:lineRule="auto"/>
        <w:rPr>
          <w:rFonts w:eastAsia="Calibri"/>
          <w:sz w:val="24"/>
          <w:szCs w:val="24"/>
          <w:lang w:val="en-US"/>
        </w:rPr>
      </w:pPr>
      <w:r>
        <w:rPr>
          <w:rFonts w:eastAsia="Calibri"/>
          <w:noProof/>
          <w:sz w:val="24"/>
          <w:szCs w:val="24"/>
          <w:lang w:val="en-US"/>
        </w:rPr>
        <w:drawing>
          <wp:anchor distT="0" distB="0" distL="114300" distR="114300" simplePos="0" relativeHeight="251659264" behindDoc="0" locked="0" layoutInCell="1" allowOverlap="1" wp14:anchorId="272033E5" wp14:editId="19739D34">
            <wp:simplePos x="0" y="0"/>
            <wp:positionH relativeFrom="column">
              <wp:posOffset>1493520</wp:posOffset>
            </wp:positionH>
            <wp:positionV relativeFrom="paragraph">
              <wp:posOffset>-3810</wp:posOffset>
            </wp:positionV>
            <wp:extent cx="1981200" cy="572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0" cy="572770"/>
                    </a:xfrm>
                    <a:prstGeom prst="rect">
                      <a:avLst/>
                    </a:prstGeom>
                    <a:noFill/>
                  </pic:spPr>
                </pic:pic>
              </a:graphicData>
            </a:graphic>
            <wp14:sizeRelH relativeFrom="page">
              <wp14:pctWidth>0</wp14:pctWidth>
            </wp14:sizeRelH>
            <wp14:sizeRelV relativeFrom="page">
              <wp14:pctHeight>0</wp14:pctHeight>
            </wp14:sizeRelV>
          </wp:anchor>
        </w:drawing>
      </w:r>
    </w:p>
    <w:p w14:paraId="2A83DDF3" w14:textId="77777777" w:rsidR="006F0EB8" w:rsidRPr="006E6E05" w:rsidRDefault="006F0EB8" w:rsidP="006F0EB8">
      <w:pPr>
        <w:widowControl/>
        <w:tabs>
          <w:tab w:val="left" w:pos="567"/>
          <w:tab w:val="right" w:leader="dot" w:pos="7371"/>
        </w:tabs>
        <w:autoSpaceDE/>
        <w:autoSpaceDN/>
        <w:spacing w:line="360" w:lineRule="auto"/>
        <w:rPr>
          <w:rFonts w:eastAsia="Calibri"/>
          <w:i/>
          <w:iCs/>
          <w:sz w:val="24"/>
          <w:szCs w:val="24"/>
          <w:lang w:val="en-US"/>
        </w:rPr>
      </w:pPr>
    </w:p>
    <w:p w14:paraId="1FE67810" w14:textId="77777777" w:rsidR="006F0EB8" w:rsidRPr="006E6E05" w:rsidRDefault="006F0EB8" w:rsidP="006F0EB8">
      <w:pPr>
        <w:widowControl/>
        <w:tabs>
          <w:tab w:val="left" w:pos="567"/>
          <w:tab w:val="right" w:leader="dot" w:pos="7371"/>
        </w:tabs>
        <w:autoSpaceDE/>
        <w:autoSpaceDN/>
        <w:spacing w:line="360" w:lineRule="auto"/>
        <w:jc w:val="both"/>
        <w:rPr>
          <w:rFonts w:eastAsia="Calibri"/>
          <w:sz w:val="24"/>
          <w:szCs w:val="24"/>
          <w:lang w:val="en-US"/>
        </w:rPr>
      </w:pPr>
      <w:r w:rsidRPr="006E6E05">
        <w:rPr>
          <w:rFonts w:eastAsia="Calibri"/>
          <w:i/>
          <w:iCs/>
          <w:sz w:val="24"/>
          <w:szCs w:val="24"/>
          <w:lang w:val="en-US"/>
        </w:rPr>
        <w:t>Assalamu’alaikum Warahmatullah Wabarakatuh</w:t>
      </w:r>
    </w:p>
    <w:p w14:paraId="6798CDE9" w14:textId="51DBEF32" w:rsidR="006F0EB8" w:rsidRPr="006E6E05" w:rsidRDefault="006F0EB8" w:rsidP="006F0EB8">
      <w:pPr>
        <w:widowControl/>
        <w:autoSpaceDE/>
        <w:autoSpaceDN/>
        <w:spacing w:line="360" w:lineRule="auto"/>
        <w:ind w:firstLine="709"/>
        <w:jc w:val="both"/>
        <w:rPr>
          <w:rFonts w:eastAsia="Calibri"/>
          <w:sz w:val="24"/>
          <w:szCs w:val="24"/>
        </w:rPr>
      </w:pPr>
      <w:r w:rsidRPr="006E6E05">
        <w:rPr>
          <w:rFonts w:eastAsia="Calibri"/>
          <w:sz w:val="24"/>
          <w:szCs w:val="24"/>
          <w:lang w:val="en-US"/>
        </w:rPr>
        <w:t xml:space="preserve">Alhamdulillah, segala puji syukur penulis panjatkan kehadirat Allah Swt. Karena dengan limpahan rahmat dan hidayah-Nya sehingga penulis dapat memenuhi syarat kelulusan Program Studi S1 Hukum Pidana Islam, Universitas Islam Negeri (UIN) Raden Fatah Palembang dengan menyelesaikan skripsi yang berjudul </w:t>
      </w:r>
      <w:r w:rsidRPr="006E6E05">
        <w:rPr>
          <w:rFonts w:eastAsia="Calibri"/>
          <w:b/>
          <w:sz w:val="24"/>
          <w:szCs w:val="24"/>
        </w:rPr>
        <w:t>“</w:t>
      </w:r>
      <w:r w:rsidR="00692369">
        <w:rPr>
          <w:rFonts w:eastAsia="Calibri"/>
          <w:b/>
          <w:sz w:val="24"/>
          <w:szCs w:val="24"/>
        </w:rPr>
        <w:t>Penanggulangan Tindak Pidana Perjudian Berkedok Layanan Internet Menurut Perspektif Hukum Pidana Islam (Studi Kasus Kepolisian Sektor Jakabaring)</w:t>
      </w:r>
      <w:r w:rsidRPr="006E6E05">
        <w:rPr>
          <w:rFonts w:eastAsia="Calibri"/>
          <w:sz w:val="24"/>
          <w:szCs w:val="24"/>
        </w:rPr>
        <w:t>”</w:t>
      </w:r>
      <w:r>
        <w:rPr>
          <w:rFonts w:eastAsia="Calibri"/>
          <w:sz w:val="24"/>
          <w:szCs w:val="24"/>
        </w:rPr>
        <w:t xml:space="preserve">. </w:t>
      </w:r>
      <w:r w:rsidRPr="006E6E05">
        <w:rPr>
          <w:rFonts w:eastAsia="Calibri"/>
          <w:sz w:val="24"/>
          <w:szCs w:val="24"/>
        </w:rPr>
        <w:t>Sholawat dan salam semoga tetap tercurahkan pada junjungan kita, yaitu Nabi Muhammad SAW, beserta keluarga, sahabat, dan orang-orang yang mengikuti langkahnya yang selalu istiqomah dijalan-Nya hingga akhir zaman.</w:t>
      </w:r>
    </w:p>
    <w:p w14:paraId="50C65E61" w14:textId="77777777" w:rsidR="003D7E63" w:rsidRDefault="006F0EB8" w:rsidP="00853F86">
      <w:pPr>
        <w:widowControl/>
        <w:autoSpaceDE/>
        <w:autoSpaceDN/>
        <w:spacing w:line="360" w:lineRule="auto"/>
        <w:jc w:val="both"/>
        <w:rPr>
          <w:rFonts w:eastAsia="Calibri"/>
          <w:sz w:val="24"/>
          <w:szCs w:val="24"/>
          <w:lang w:val="en-US"/>
        </w:rPr>
      </w:pPr>
      <w:r w:rsidRPr="006E6E05">
        <w:rPr>
          <w:rFonts w:eastAsia="Calibri"/>
          <w:sz w:val="24"/>
          <w:szCs w:val="24"/>
        </w:rPr>
        <w:t xml:space="preserve">           Penulis mengucapkan rasa syukur yang sebesar-besarnya kepada Allah SWT, dan terima kasih kepada kedua orang tuaku, para dosen serta sahabat yang merupakan sumber inspirasi dan senantiasa memberikan cinta, kasih sayang, dukungan, bimbingan, nasihat serta do’a yang tiada hentinya kepada penulis. </w:t>
      </w:r>
      <w:r w:rsidRPr="006E6E05">
        <w:rPr>
          <w:rFonts w:eastAsia="Calibri"/>
          <w:sz w:val="24"/>
          <w:szCs w:val="24"/>
          <w:lang w:val="en-US"/>
        </w:rPr>
        <w:t>Penulis menyadari keterbatasan kemampuan sebagai seorang peneliti yang masih pemula, yang tidak akan berhasil menyelesaikan skripsi ini tanpa bimbingan dan motivasi dari berbagai pihak yang membantu. Karena itu pada kesempatan</w:t>
      </w:r>
      <w:r>
        <w:rPr>
          <w:rFonts w:eastAsia="Calibri"/>
          <w:sz w:val="24"/>
          <w:szCs w:val="24"/>
          <w:lang w:val="en-US"/>
        </w:rPr>
        <w:t xml:space="preserve"> ini, perkenankan penulis mengucapkan terimakasih kepada:</w:t>
      </w:r>
    </w:p>
    <w:p w14:paraId="12FF803F" w14:textId="4E894A8A" w:rsidR="003D7E63" w:rsidRDefault="003D7E63" w:rsidP="00545270">
      <w:pPr>
        <w:pStyle w:val="ListParagraph"/>
        <w:widowControl/>
        <w:numPr>
          <w:ilvl w:val="0"/>
          <w:numId w:val="51"/>
        </w:numPr>
        <w:autoSpaceDE/>
        <w:autoSpaceDN/>
        <w:spacing w:line="360" w:lineRule="auto"/>
        <w:ind w:left="426"/>
        <w:rPr>
          <w:rFonts w:eastAsia="Calibri"/>
          <w:sz w:val="24"/>
          <w:szCs w:val="24"/>
          <w:lang w:val="en-US"/>
        </w:rPr>
      </w:pPr>
      <w:r>
        <w:rPr>
          <w:rFonts w:eastAsia="Calibri"/>
          <w:sz w:val="24"/>
          <w:szCs w:val="24"/>
          <w:lang w:val="en-US"/>
        </w:rPr>
        <w:t>Ibu Prof. Dr. Nyayu Khodijah, S.Ag., M.A Selaku Rektor Universitas Islam Negeri Raden Fatah Palembang berserta jajaran staff pimpinan lainnya</w:t>
      </w:r>
      <w:r w:rsidR="00853F86">
        <w:rPr>
          <w:rFonts w:eastAsia="Calibri"/>
          <w:sz w:val="24"/>
          <w:szCs w:val="24"/>
          <w:lang w:val="en-US"/>
        </w:rPr>
        <w:t>, yang membantu dan memberikan fasilitas dalam belajar</w:t>
      </w:r>
    </w:p>
    <w:p w14:paraId="40FB96E7" w14:textId="03FD6807" w:rsidR="00853F86" w:rsidRDefault="003D7E63" w:rsidP="00545270">
      <w:pPr>
        <w:pStyle w:val="ListParagraph"/>
        <w:widowControl/>
        <w:numPr>
          <w:ilvl w:val="0"/>
          <w:numId w:val="51"/>
        </w:numPr>
        <w:autoSpaceDE/>
        <w:autoSpaceDN/>
        <w:spacing w:line="360" w:lineRule="auto"/>
        <w:ind w:left="426"/>
        <w:rPr>
          <w:rFonts w:eastAsia="Calibri"/>
          <w:sz w:val="24"/>
          <w:szCs w:val="24"/>
          <w:lang w:val="en-US"/>
        </w:rPr>
      </w:pPr>
      <w:r>
        <w:rPr>
          <w:rFonts w:eastAsia="Calibri"/>
          <w:sz w:val="24"/>
          <w:szCs w:val="24"/>
          <w:lang w:val="en-US"/>
        </w:rPr>
        <w:t>Bapak Dr. Muhamad Harun</w:t>
      </w:r>
      <w:r w:rsidR="00853F86">
        <w:rPr>
          <w:rFonts w:eastAsia="Calibri"/>
          <w:sz w:val="24"/>
          <w:szCs w:val="24"/>
          <w:lang w:val="en-US"/>
        </w:rPr>
        <w:t xml:space="preserve">, </w:t>
      </w:r>
      <w:proofErr w:type="gramStart"/>
      <w:r w:rsidR="00853F86">
        <w:rPr>
          <w:rFonts w:eastAsia="Calibri"/>
          <w:sz w:val="24"/>
          <w:szCs w:val="24"/>
          <w:lang w:val="en-US"/>
        </w:rPr>
        <w:t>M.Ag</w:t>
      </w:r>
      <w:proofErr w:type="gramEnd"/>
      <w:r w:rsidR="00853F86">
        <w:rPr>
          <w:rFonts w:eastAsia="Calibri"/>
          <w:sz w:val="24"/>
          <w:szCs w:val="24"/>
          <w:lang w:val="en-US"/>
        </w:rPr>
        <w:t xml:space="preserve"> selaku Dekan Fakultas Syari’ah Dan Hukum Universitas Islam Negeri Raden Fatah Palembang beserta jajaran staf pimpinan lainnya, yang telah memberikan pelayanan, perhatian, dan pengarahan sampai menyelsaikan skripsi.</w:t>
      </w:r>
    </w:p>
    <w:p w14:paraId="28BF85A8" w14:textId="77777777" w:rsidR="004C2BEA" w:rsidRDefault="004C2BEA" w:rsidP="00545270">
      <w:pPr>
        <w:pStyle w:val="ListParagraph"/>
        <w:widowControl/>
        <w:numPr>
          <w:ilvl w:val="0"/>
          <w:numId w:val="51"/>
        </w:numPr>
        <w:autoSpaceDE/>
        <w:autoSpaceDN/>
        <w:spacing w:line="360" w:lineRule="auto"/>
        <w:ind w:left="426"/>
        <w:rPr>
          <w:rFonts w:eastAsia="Calibri"/>
          <w:sz w:val="24"/>
          <w:szCs w:val="24"/>
          <w:lang w:val="en-US"/>
        </w:rPr>
        <w:sectPr w:rsidR="004C2BEA" w:rsidSect="00F42458">
          <w:footerReference w:type="default" r:id="rId22"/>
          <w:pgSz w:w="11906" w:h="16838" w:code="9"/>
          <w:pgMar w:top="2268" w:right="1701" w:bottom="1701" w:left="2268" w:header="709" w:footer="709" w:gutter="0"/>
          <w:pgNumType w:fmt="lowerRoman"/>
          <w:cols w:space="708"/>
          <w:docGrid w:linePitch="360"/>
        </w:sectPr>
      </w:pPr>
    </w:p>
    <w:p w14:paraId="59608907" w14:textId="11D16294" w:rsidR="00853F86" w:rsidRDefault="00853F86" w:rsidP="00545270">
      <w:pPr>
        <w:pStyle w:val="ListParagraph"/>
        <w:widowControl/>
        <w:numPr>
          <w:ilvl w:val="0"/>
          <w:numId w:val="51"/>
        </w:numPr>
        <w:autoSpaceDE/>
        <w:autoSpaceDN/>
        <w:spacing w:line="360" w:lineRule="auto"/>
        <w:ind w:left="426"/>
        <w:rPr>
          <w:rFonts w:eastAsia="Calibri"/>
          <w:sz w:val="24"/>
          <w:szCs w:val="24"/>
          <w:lang w:val="en-US"/>
        </w:rPr>
      </w:pPr>
      <w:r>
        <w:rPr>
          <w:rFonts w:eastAsia="Calibri"/>
          <w:sz w:val="24"/>
          <w:szCs w:val="24"/>
          <w:lang w:val="en-US"/>
        </w:rPr>
        <w:lastRenderedPageBreak/>
        <w:t>Bapak Tamudin, S.Ag., M.H, selaku Ketua Program Studi Hukum Pidana Islam Universitas Islam Negeri Raden Fatah Palembang, yang telah membantu peneliti dalam penyelesaian skripsi.</w:t>
      </w:r>
    </w:p>
    <w:p w14:paraId="36B7AF8C" w14:textId="77777777" w:rsidR="0073050C" w:rsidRDefault="00853F86" w:rsidP="00545270">
      <w:pPr>
        <w:pStyle w:val="ListParagraph"/>
        <w:widowControl/>
        <w:numPr>
          <w:ilvl w:val="0"/>
          <w:numId w:val="51"/>
        </w:numPr>
        <w:autoSpaceDE/>
        <w:autoSpaceDN/>
        <w:spacing w:line="360" w:lineRule="auto"/>
        <w:ind w:left="426"/>
        <w:rPr>
          <w:rFonts w:eastAsia="Calibri"/>
          <w:sz w:val="24"/>
          <w:szCs w:val="24"/>
          <w:lang w:val="en-US"/>
        </w:rPr>
      </w:pPr>
      <w:r>
        <w:rPr>
          <w:rFonts w:eastAsia="Calibri"/>
          <w:sz w:val="24"/>
          <w:szCs w:val="24"/>
          <w:lang w:val="en-US"/>
        </w:rPr>
        <w:t xml:space="preserve">Ibu Dra. Fauziah, </w:t>
      </w:r>
      <w:proofErr w:type="gramStart"/>
      <w:r>
        <w:rPr>
          <w:rFonts w:eastAsia="Calibri"/>
          <w:sz w:val="24"/>
          <w:szCs w:val="24"/>
          <w:lang w:val="en-US"/>
        </w:rPr>
        <w:t>M.Hum</w:t>
      </w:r>
      <w:proofErr w:type="gramEnd"/>
      <w:r>
        <w:rPr>
          <w:rFonts w:eastAsia="Calibri"/>
          <w:sz w:val="24"/>
          <w:szCs w:val="24"/>
          <w:lang w:val="en-US"/>
        </w:rPr>
        <w:t xml:space="preserve"> selaku pembimbing </w:t>
      </w:r>
      <w:r w:rsidR="0073050C">
        <w:rPr>
          <w:rFonts w:eastAsia="Calibri"/>
          <w:sz w:val="24"/>
          <w:szCs w:val="24"/>
          <w:lang w:val="en-US"/>
        </w:rPr>
        <w:t>pertama dan Ibu Andriyani, S.H, M.H selaku pembimbing kedua</w:t>
      </w:r>
      <w:r>
        <w:rPr>
          <w:rFonts w:eastAsia="Calibri"/>
          <w:sz w:val="24"/>
          <w:szCs w:val="24"/>
          <w:lang w:val="en-US"/>
        </w:rPr>
        <w:t xml:space="preserve"> yang telah banyak memberikan arahan serta membimbingku, menye</w:t>
      </w:r>
      <w:r w:rsidR="0073050C">
        <w:rPr>
          <w:rFonts w:eastAsia="Calibri"/>
          <w:sz w:val="24"/>
          <w:szCs w:val="24"/>
          <w:lang w:val="en-US"/>
        </w:rPr>
        <w:t xml:space="preserve">diakan waktu, tenaga, pikiran, dan mengajarkan </w:t>
      </w:r>
      <w:r>
        <w:rPr>
          <w:rFonts w:eastAsia="Calibri"/>
          <w:sz w:val="24"/>
          <w:szCs w:val="24"/>
          <w:lang w:val="en-US"/>
        </w:rPr>
        <w:t>petunjuk dalam pembuatan skripsi yang baik dan benar</w:t>
      </w:r>
      <w:r w:rsidR="0073050C">
        <w:rPr>
          <w:rFonts w:eastAsia="Calibri"/>
          <w:sz w:val="24"/>
          <w:szCs w:val="24"/>
          <w:lang w:val="en-US"/>
        </w:rPr>
        <w:t>.</w:t>
      </w:r>
    </w:p>
    <w:p w14:paraId="00EB45A3" w14:textId="77777777" w:rsidR="0073050C" w:rsidRDefault="0073050C" w:rsidP="00545270">
      <w:pPr>
        <w:pStyle w:val="ListParagraph"/>
        <w:widowControl/>
        <w:numPr>
          <w:ilvl w:val="0"/>
          <w:numId w:val="51"/>
        </w:numPr>
        <w:autoSpaceDE/>
        <w:autoSpaceDN/>
        <w:spacing w:line="360" w:lineRule="auto"/>
        <w:ind w:left="426"/>
        <w:rPr>
          <w:rFonts w:eastAsia="Calibri"/>
          <w:sz w:val="24"/>
          <w:szCs w:val="24"/>
          <w:lang w:val="en-US"/>
        </w:rPr>
      </w:pPr>
      <w:r>
        <w:rPr>
          <w:rFonts w:eastAsia="Calibri"/>
          <w:sz w:val="24"/>
          <w:szCs w:val="24"/>
          <w:lang w:val="en-US"/>
        </w:rPr>
        <w:t>Bapak dan Ibu Dosen Fakultas Syariah dan Hukum Universitas Islam Negeri Raden Fatah Palembang yang dengan penuh pengabdian memberikan ilmu dan pengetahuan dan memotivasi diri, penulis berharap keridhaan serta menjadi ilmu yang bermanfaat bagi umat.</w:t>
      </w:r>
    </w:p>
    <w:p w14:paraId="515761F2" w14:textId="2BE2E4A5" w:rsidR="0073050C" w:rsidRDefault="0073050C" w:rsidP="00545270">
      <w:pPr>
        <w:pStyle w:val="ListParagraph"/>
        <w:widowControl/>
        <w:numPr>
          <w:ilvl w:val="0"/>
          <w:numId w:val="51"/>
        </w:numPr>
        <w:autoSpaceDE/>
        <w:autoSpaceDN/>
        <w:spacing w:line="360" w:lineRule="auto"/>
        <w:ind w:left="426"/>
        <w:rPr>
          <w:rFonts w:eastAsia="Calibri"/>
          <w:sz w:val="24"/>
          <w:szCs w:val="24"/>
          <w:lang w:val="en-US"/>
        </w:rPr>
      </w:pPr>
      <w:r>
        <w:rPr>
          <w:rFonts w:eastAsia="Calibri"/>
          <w:sz w:val="24"/>
          <w:szCs w:val="24"/>
          <w:lang w:val="en-US"/>
        </w:rPr>
        <w:t>Kepolisian Sektor Jakabaring Kota Palembang beserta jajaran lainnya yang telah memberikan waktu dan kesempatan bagi penulis untuk me</w:t>
      </w:r>
      <w:r w:rsidR="00FC6C5E">
        <w:rPr>
          <w:rFonts w:eastAsia="Calibri"/>
          <w:sz w:val="24"/>
          <w:szCs w:val="24"/>
          <w:lang w:val="en-US"/>
        </w:rPr>
        <w:t>n</w:t>
      </w:r>
      <w:r>
        <w:rPr>
          <w:rFonts w:eastAsia="Calibri"/>
          <w:sz w:val="24"/>
          <w:szCs w:val="24"/>
          <w:lang w:val="en-US"/>
        </w:rPr>
        <w:t>eliti</w:t>
      </w:r>
    </w:p>
    <w:p w14:paraId="2E5F432C" w14:textId="66F0B38A" w:rsidR="00FB16C3" w:rsidRDefault="0073050C" w:rsidP="00545270">
      <w:pPr>
        <w:pStyle w:val="ListParagraph"/>
        <w:widowControl/>
        <w:numPr>
          <w:ilvl w:val="0"/>
          <w:numId w:val="51"/>
        </w:numPr>
        <w:autoSpaceDE/>
        <w:autoSpaceDN/>
        <w:spacing w:line="360" w:lineRule="auto"/>
        <w:ind w:left="426"/>
        <w:rPr>
          <w:rFonts w:eastAsia="Calibri"/>
          <w:sz w:val="24"/>
          <w:szCs w:val="24"/>
          <w:lang w:val="en-US"/>
        </w:rPr>
      </w:pPr>
      <w:r>
        <w:rPr>
          <w:rFonts w:eastAsia="Calibri"/>
          <w:sz w:val="24"/>
          <w:szCs w:val="24"/>
          <w:lang w:val="en-US"/>
        </w:rPr>
        <w:t>Terima kasih juga saya ucapkan kepada</w:t>
      </w:r>
      <w:r w:rsidR="00A8541C">
        <w:rPr>
          <w:rFonts w:eastAsia="Calibri"/>
          <w:sz w:val="24"/>
          <w:szCs w:val="24"/>
          <w:lang w:val="en-US"/>
        </w:rPr>
        <w:t xml:space="preserve"> </w:t>
      </w:r>
      <w:r>
        <w:rPr>
          <w:rFonts w:eastAsia="Calibri"/>
          <w:sz w:val="24"/>
          <w:szCs w:val="24"/>
          <w:lang w:val="en-US"/>
        </w:rPr>
        <w:t>teman-teman</w:t>
      </w:r>
      <w:r w:rsidR="00FB16C3">
        <w:rPr>
          <w:rFonts w:eastAsia="Calibri"/>
          <w:sz w:val="24"/>
          <w:szCs w:val="24"/>
          <w:lang w:val="en-US"/>
        </w:rPr>
        <w:t xml:space="preserve"> Fakultas Syariah dan Hukum UIN Raden Fatah Kota Palembang terkhusus mahasiswa Jinayah (Leo Penaldy, </w:t>
      </w:r>
      <w:r w:rsidR="00A8541C">
        <w:rPr>
          <w:rFonts w:eastAsia="Calibri"/>
          <w:sz w:val="24"/>
          <w:szCs w:val="24"/>
          <w:lang w:val="en-US"/>
        </w:rPr>
        <w:t xml:space="preserve">dan </w:t>
      </w:r>
      <w:r w:rsidR="00FB16C3">
        <w:rPr>
          <w:rFonts w:eastAsia="Calibri"/>
          <w:sz w:val="24"/>
          <w:szCs w:val="24"/>
          <w:lang w:val="en-US"/>
        </w:rPr>
        <w:t>Syaharuli Ramadhan)</w:t>
      </w:r>
    </w:p>
    <w:p w14:paraId="48D3A9A6" w14:textId="2533A7E0" w:rsidR="00FB16C3" w:rsidRDefault="00FB16C3" w:rsidP="00545270">
      <w:pPr>
        <w:pStyle w:val="ListParagraph"/>
        <w:widowControl/>
        <w:numPr>
          <w:ilvl w:val="0"/>
          <w:numId w:val="51"/>
        </w:numPr>
        <w:autoSpaceDE/>
        <w:autoSpaceDN/>
        <w:spacing w:line="360" w:lineRule="auto"/>
        <w:ind w:left="426"/>
        <w:rPr>
          <w:rFonts w:eastAsia="Calibri"/>
          <w:sz w:val="24"/>
          <w:szCs w:val="24"/>
          <w:lang w:val="en-US"/>
        </w:rPr>
      </w:pPr>
      <w:r>
        <w:rPr>
          <w:rFonts w:eastAsia="Calibri"/>
          <w:sz w:val="24"/>
          <w:szCs w:val="24"/>
          <w:lang w:val="en-US"/>
        </w:rPr>
        <w:t>Berbagai pihak yang sudah banyak terlibat membantu dalam penyusunan skripsi</w:t>
      </w:r>
    </w:p>
    <w:p w14:paraId="6AC300C0" w14:textId="7554D796" w:rsidR="0058746E" w:rsidRDefault="00FB16C3" w:rsidP="0058746E">
      <w:pPr>
        <w:widowControl/>
        <w:autoSpaceDE/>
        <w:autoSpaceDN/>
        <w:spacing w:after="240" w:line="360" w:lineRule="auto"/>
        <w:ind w:firstLine="426"/>
        <w:jc w:val="both"/>
        <w:rPr>
          <w:rFonts w:eastAsia="Calibri"/>
          <w:sz w:val="24"/>
          <w:szCs w:val="24"/>
          <w:lang w:val="en-US"/>
        </w:rPr>
      </w:pPr>
      <w:r>
        <w:rPr>
          <w:rFonts w:eastAsia="Calibri"/>
          <w:sz w:val="24"/>
          <w:szCs w:val="24"/>
          <w:lang w:val="en-US"/>
        </w:rPr>
        <w:t>Pada akhirnya saya menyadari bahwa penulisan skripsi ini senantiasa masih jauh dari kesempurnaan dalam arti sesungguhnya. Maka dari itu kritikan dan saran dari pembaca sangat saya harapkan.</w:t>
      </w:r>
      <w:r w:rsidR="0058746E">
        <w:rPr>
          <w:rFonts w:eastAsia="Calibri"/>
          <w:sz w:val="24"/>
          <w:szCs w:val="24"/>
          <w:lang w:val="en-US"/>
        </w:rPr>
        <w:t xml:space="preserve"> Saya berharap semoga apa yang telah ditulis dalam skripsi ini dapat bermanfaat khususnya bagi saya sendiri serta pembaca pada umumnya, a</w:t>
      </w:r>
      <w:r w:rsidRPr="00FB16C3">
        <w:rPr>
          <w:rFonts w:eastAsia="Calibri"/>
          <w:sz w:val="24"/>
          <w:szCs w:val="24"/>
          <w:lang w:val="en-US"/>
        </w:rPr>
        <w:t>tas bantuan dan dukungan serta motivasi yang telah diberikan penulis mengucapkan teri</w:t>
      </w:r>
      <w:r>
        <w:rPr>
          <w:rFonts w:eastAsia="Calibri"/>
          <w:sz w:val="24"/>
          <w:szCs w:val="24"/>
          <w:lang w:val="en-US"/>
        </w:rPr>
        <w:t xml:space="preserve">ma kasih yang sebesar-besarnya. </w:t>
      </w:r>
    </w:p>
    <w:p w14:paraId="2515B1D5" w14:textId="608EB865" w:rsidR="0058746E" w:rsidRPr="0058746E" w:rsidRDefault="0058746E" w:rsidP="0058746E">
      <w:pPr>
        <w:widowControl/>
        <w:autoSpaceDE/>
        <w:autoSpaceDN/>
        <w:spacing w:after="240" w:line="360" w:lineRule="auto"/>
        <w:jc w:val="both"/>
        <w:rPr>
          <w:rFonts w:eastAsia="Calibri"/>
          <w:b/>
          <w:i/>
          <w:sz w:val="24"/>
          <w:szCs w:val="24"/>
          <w:lang w:val="en-US"/>
        </w:rPr>
      </w:pPr>
      <w:r w:rsidRPr="0058746E">
        <w:rPr>
          <w:rFonts w:eastAsia="Calibri"/>
          <w:b/>
          <w:i/>
          <w:sz w:val="24"/>
          <w:szCs w:val="24"/>
          <w:lang w:val="en-US"/>
        </w:rPr>
        <w:t>Wassalamu’alaikum Warahmatullahi Wabarakatuh.</w:t>
      </w:r>
    </w:p>
    <w:p w14:paraId="33268677" w14:textId="6186BEFE" w:rsidR="0058746E" w:rsidRDefault="0058746E" w:rsidP="0058746E">
      <w:pPr>
        <w:widowControl/>
        <w:autoSpaceDE/>
        <w:autoSpaceDN/>
        <w:spacing w:line="360" w:lineRule="auto"/>
        <w:jc w:val="right"/>
        <w:rPr>
          <w:rFonts w:eastAsia="Calibri"/>
          <w:sz w:val="24"/>
          <w:szCs w:val="24"/>
          <w:lang w:val="en-US"/>
        </w:rPr>
      </w:pPr>
      <w:r>
        <w:rPr>
          <w:rFonts w:eastAsia="Calibri"/>
          <w:sz w:val="24"/>
          <w:szCs w:val="24"/>
          <w:lang w:val="en-US"/>
        </w:rPr>
        <w:t>Palembang,</w:t>
      </w:r>
      <w:r>
        <w:rPr>
          <w:rFonts w:eastAsia="Calibri"/>
          <w:sz w:val="24"/>
          <w:szCs w:val="24"/>
          <w:lang w:val="en-US"/>
        </w:rPr>
        <w:tab/>
      </w:r>
      <w:r>
        <w:rPr>
          <w:rFonts w:eastAsia="Calibri"/>
          <w:sz w:val="24"/>
          <w:szCs w:val="24"/>
          <w:lang w:val="en-US"/>
        </w:rPr>
        <w:tab/>
        <w:t xml:space="preserve">    2024</w:t>
      </w:r>
    </w:p>
    <w:p w14:paraId="5B462FBB" w14:textId="77777777" w:rsidR="0058746E" w:rsidRDefault="0058746E" w:rsidP="0058746E">
      <w:pPr>
        <w:widowControl/>
        <w:autoSpaceDE/>
        <w:autoSpaceDN/>
        <w:spacing w:line="360" w:lineRule="auto"/>
        <w:jc w:val="right"/>
        <w:rPr>
          <w:rFonts w:eastAsia="Calibri"/>
          <w:sz w:val="24"/>
          <w:szCs w:val="24"/>
          <w:lang w:val="en-US"/>
        </w:rPr>
      </w:pPr>
      <w:r>
        <w:rPr>
          <w:rFonts w:eastAsia="Calibri"/>
          <w:sz w:val="24"/>
          <w:szCs w:val="24"/>
          <w:lang w:val="en-US"/>
        </w:rPr>
        <w:tab/>
      </w:r>
      <w:r>
        <w:rPr>
          <w:rFonts w:eastAsia="Calibri"/>
          <w:sz w:val="24"/>
          <w:szCs w:val="24"/>
          <w:lang w:val="en-US"/>
        </w:rPr>
        <w:tab/>
        <w:t>Penulis</w:t>
      </w:r>
      <w:r>
        <w:rPr>
          <w:rFonts w:eastAsia="Calibri"/>
          <w:sz w:val="24"/>
          <w:szCs w:val="24"/>
          <w:lang w:val="en-US"/>
        </w:rPr>
        <w:tab/>
      </w:r>
      <w:r>
        <w:rPr>
          <w:rFonts w:eastAsia="Calibri"/>
          <w:sz w:val="24"/>
          <w:szCs w:val="24"/>
          <w:lang w:val="en-US"/>
        </w:rPr>
        <w:tab/>
      </w:r>
      <w:r>
        <w:rPr>
          <w:rFonts w:eastAsia="Calibri"/>
          <w:sz w:val="24"/>
          <w:szCs w:val="24"/>
          <w:lang w:val="en-US"/>
        </w:rPr>
        <w:tab/>
      </w:r>
      <w:r>
        <w:rPr>
          <w:rFonts w:eastAsia="Calibri"/>
          <w:sz w:val="24"/>
          <w:szCs w:val="24"/>
          <w:lang w:val="en-US"/>
        </w:rPr>
        <w:tab/>
      </w:r>
    </w:p>
    <w:p w14:paraId="1791F498" w14:textId="77777777" w:rsidR="0058746E" w:rsidRDefault="0058746E" w:rsidP="0058746E">
      <w:pPr>
        <w:widowControl/>
        <w:autoSpaceDE/>
        <w:autoSpaceDN/>
        <w:spacing w:line="360" w:lineRule="auto"/>
        <w:jc w:val="right"/>
        <w:rPr>
          <w:rFonts w:eastAsia="Calibri"/>
          <w:sz w:val="24"/>
          <w:szCs w:val="24"/>
          <w:lang w:val="en-US"/>
        </w:rPr>
      </w:pPr>
    </w:p>
    <w:p w14:paraId="30EC5DD7" w14:textId="77777777" w:rsidR="00F42458" w:rsidRDefault="0058746E" w:rsidP="00F42458">
      <w:pPr>
        <w:widowControl/>
        <w:autoSpaceDE/>
        <w:autoSpaceDN/>
        <w:spacing w:line="360" w:lineRule="auto"/>
        <w:jc w:val="right"/>
        <w:rPr>
          <w:rFonts w:eastAsia="Calibri"/>
          <w:sz w:val="24"/>
          <w:szCs w:val="24"/>
          <w:lang w:val="en-US"/>
        </w:rPr>
      </w:pPr>
      <w:r>
        <w:rPr>
          <w:rFonts w:eastAsia="Calibri"/>
          <w:sz w:val="24"/>
          <w:szCs w:val="24"/>
          <w:lang w:val="en-US"/>
        </w:rPr>
        <w:t>Muhammad Fadel Ramadhan</w:t>
      </w:r>
    </w:p>
    <w:p w14:paraId="7E0E88E6" w14:textId="77777777" w:rsidR="00F42458" w:rsidRDefault="0058746E" w:rsidP="00F42458">
      <w:pPr>
        <w:widowControl/>
        <w:autoSpaceDE/>
        <w:autoSpaceDN/>
        <w:spacing w:line="360" w:lineRule="auto"/>
        <w:jc w:val="right"/>
        <w:rPr>
          <w:b/>
          <w:sz w:val="24"/>
        </w:rPr>
      </w:pPr>
      <w:r>
        <w:rPr>
          <w:rFonts w:eastAsia="Calibri"/>
          <w:sz w:val="24"/>
          <w:szCs w:val="24"/>
          <w:lang w:val="en-US"/>
        </w:rPr>
        <w:t>NIM. 1930103175</w:t>
      </w:r>
      <w:r>
        <w:rPr>
          <w:rFonts w:eastAsia="Calibri"/>
          <w:sz w:val="24"/>
          <w:szCs w:val="24"/>
          <w:lang w:val="en-US"/>
        </w:rPr>
        <w:tab/>
      </w:r>
      <w:r>
        <w:rPr>
          <w:rFonts w:eastAsia="Calibri"/>
          <w:sz w:val="24"/>
          <w:szCs w:val="24"/>
          <w:lang w:val="en-US"/>
        </w:rPr>
        <w:tab/>
      </w:r>
    </w:p>
    <w:p w14:paraId="6ECB32EC" w14:textId="77777777" w:rsidR="004C2BEA" w:rsidRDefault="004C2BEA" w:rsidP="00F42458">
      <w:pPr>
        <w:widowControl/>
        <w:autoSpaceDE/>
        <w:autoSpaceDN/>
        <w:spacing w:line="360" w:lineRule="auto"/>
        <w:jc w:val="center"/>
        <w:rPr>
          <w:rFonts w:eastAsia="Calibri"/>
          <w:b/>
          <w:sz w:val="28"/>
          <w:szCs w:val="28"/>
          <w:lang w:val="en-US"/>
        </w:rPr>
        <w:sectPr w:rsidR="004C2BEA" w:rsidSect="004C2BEA">
          <w:footerReference w:type="default" r:id="rId23"/>
          <w:type w:val="continuous"/>
          <w:pgSz w:w="11906" w:h="16838" w:code="9"/>
          <w:pgMar w:top="2268" w:right="1701" w:bottom="1701" w:left="2268" w:header="709" w:footer="709" w:gutter="0"/>
          <w:pgNumType w:fmt="lowerRoman"/>
          <w:cols w:space="708"/>
          <w:docGrid w:linePitch="360"/>
        </w:sectPr>
      </w:pPr>
    </w:p>
    <w:p w14:paraId="459610F0" w14:textId="38214119" w:rsidR="006F0EB8" w:rsidRPr="00F42458" w:rsidRDefault="006F0EB8" w:rsidP="00F42458">
      <w:pPr>
        <w:widowControl/>
        <w:autoSpaceDE/>
        <w:autoSpaceDN/>
        <w:spacing w:line="360" w:lineRule="auto"/>
        <w:jc w:val="center"/>
        <w:rPr>
          <w:rFonts w:eastAsia="Calibri"/>
          <w:sz w:val="24"/>
          <w:szCs w:val="24"/>
          <w:lang w:val="en-US"/>
        </w:rPr>
      </w:pPr>
      <w:r w:rsidRPr="0060187E">
        <w:rPr>
          <w:rFonts w:eastAsia="Calibri"/>
          <w:b/>
          <w:sz w:val="28"/>
          <w:szCs w:val="28"/>
          <w:lang w:val="en-US"/>
        </w:rPr>
        <w:lastRenderedPageBreak/>
        <w:t>DAFTAR ISI</w:t>
      </w:r>
    </w:p>
    <w:p w14:paraId="6A9AA800" w14:textId="77777777" w:rsidR="0058746E" w:rsidRPr="0058746E" w:rsidRDefault="0058746E" w:rsidP="0058746E">
      <w:pPr>
        <w:widowControl/>
        <w:autoSpaceDE/>
        <w:autoSpaceDN/>
        <w:spacing w:line="360" w:lineRule="auto"/>
        <w:jc w:val="center"/>
        <w:rPr>
          <w:rFonts w:eastAsia="Calibri"/>
          <w:sz w:val="24"/>
          <w:szCs w:val="24"/>
          <w:lang w:val="en-US"/>
        </w:rPr>
      </w:pPr>
    </w:p>
    <w:p w14:paraId="2667DDA4" w14:textId="5D3BDD9E" w:rsidR="006F0EB8" w:rsidRPr="0060187E" w:rsidRDefault="00F42458" w:rsidP="006F0EB8">
      <w:pPr>
        <w:widowControl/>
        <w:tabs>
          <w:tab w:val="left" w:pos="567"/>
          <w:tab w:val="right" w:leader="dot" w:pos="7937"/>
        </w:tabs>
        <w:autoSpaceDE/>
        <w:autoSpaceDN/>
        <w:spacing w:line="360" w:lineRule="auto"/>
        <w:rPr>
          <w:rFonts w:eastAsia="Calibri"/>
          <w:b/>
          <w:sz w:val="24"/>
          <w:szCs w:val="24"/>
          <w:lang w:val="en-US"/>
        </w:rPr>
      </w:pPr>
      <w:r>
        <w:rPr>
          <w:rFonts w:eastAsia="Calibri"/>
          <w:b/>
          <w:sz w:val="24"/>
          <w:szCs w:val="24"/>
          <w:lang w:val="en-US"/>
        </w:rPr>
        <w:t>MOTO DAN PERSEMBAHAN</w:t>
      </w:r>
      <w:r w:rsidR="006F0EB8" w:rsidRPr="0060187E">
        <w:rPr>
          <w:rFonts w:eastAsia="Calibri"/>
          <w:bCs/>
          <w:sz w:val="24"/>
          <w:szCs w:val="24"/>
          <w:lang w:val="en-US"/>
        </w:rPr>
        <w:tab/>
      </w:r>
      <w:r w:rsidR="004C2BEA">
        <w:rPr>
          <w:rFonts w:eastAsia="Calibri"/>
          <w:b/>
          <w:sz w:val="24"/>
          <w:szCs w:val="24"/>
          <w:lang w:val="en-US"/>
        </w:rPr>
        <w:t>ii</w:t>
      </w:r>
    </w:p>
    <w:p w14:paraId="79AEB3B7" w14:textId="2FD41EA5" w:rsidR="006F0EB8" w:rsidRPr="0060187E" w:rsidRDefault="006F0EB8" w:rsidP="006F0EB8">
      <w:pPr>
        <w:widowControl/>
        <w:tabs>
          <w:tab w:val="left" w:pos="567"/>
          <w:tab w:val="right" w:leader="dot" w:pos="7937"/>
        </w:tabs>
        <w:autoSpaceDE/>
        <w:autoSpaceDN/>
        <w:spacing w:line="360" w:lineRule="auto"/>
        <w:rPr>
          <w:rFonts w:eastAsia="Calibri"/>
          <w:b/>
          <w:sz w:val="24"/>
          <w:szCs w:val="24"/>
          <w:lang w:val="en-US"/>
        </w:rPr>
      </w:pPr>
      <w:r w:rsidRPr="0060187E">
        <w:rPr>
          <w:rFonts w:eastAsia="Calibri"/>
          <w:b/>
          <w:sz w:val="24"/>
          <w:szCs w:val="24"/>
          <w:lang w:val="en-US"/>
        </w:rPr>
        <w:t>ABSTRAK</w:t>
      </w:r>
      <w:r w:rsidRPr="0060187E">
        <w:rPr>
          <w:rFonts w:eastAsia="Calibri"/>
          <w:bCs/>
          <w:sz w:val="24"/>
          <w:szCs w:val="24"/>
          <w:lang w:val="en-US"/>
        </w:rPr>
        <w:tab/>
      </w:r>
      <w:r w:rsidR="004C2BEA">
        <w:rPr>
          <w:rFonts w:eastAsia="Calibri"/>
          <w:b/>
          <w:sz w:val="24"/>
          <w:szCs w:val="24"/>
          <w:lang w:val="en-US"/>
        </w:rPr>
        <w:t>iii</w:t>
      </w:r>
    </w:p>
    <w:p w14:paraId="3E317D33" w14:textId="0234E38D" w:rsidR="006F0EB8" w:rsidRPr="0060187E" w:rsidRDefault="006F0EB8" w:rsidP="006F0EB8">
      <w:pPr>
        <w:widowControl/>
        <w:tabs>
          <w:tab w:val="left" w:pos="567"/>
          <w:tab w:val="right" w:leader="dot" w:pos="7937"/>
        </w:tabs>
        <w:autoSpaceDE/>
        <w:autoSpaceDN/>
        <w:spacing w:line="360" w:lineRule="auto"/>
        <w:rPr>
          <w:rFonts w:eastAsia="Calibri"/>
          <w:b/>
          <w:sz w:val="24"/>
          <w:szCs w:val="24"/>
          <w:lang w:val="en-US"/>
        </w:rPr>
      </w:pPr>
      <w:r w:rsidRPr="0060187E">
        <w:rPr>
          <w:rFonts w:eastAsia="Calibri"/>
          <w:b/>
          <w:sz w:val="24"/>
          <w:szCs w:val="24"/>
          <w:lang w:val="en-US"/>
        </w:rPr>
        <w:t>PEDOMAN TRANSLITERASI</w:t>
      </w:r>
      <w:r w:rsidRPr="0060187E">
        <w:rPr>
          <w:rFonts w:eastAsia="Calibri"/>
          <w:bCs/>
          <w:sz w:val="24"/>
          <w:szCs w:val="24"/>
          <w:lang w:val="en-US"/>
        </w:rPr>
        <w:tab/>
      </w:r>
      <w:r w:rsidR="004C2BEA">
        <w:rPr>
          <w:rFonts w:eastAsia="Calibri"/>
          <w:b/>
          <w:sz w:val="24"/>
          <w:szCs w:val="24"/>
          <w:lang w:val="en-US"/>
        </w:rPr>
        <w:t>iv</w:t>
      </w:r>
    </w:p>
    <w:p w14:paraId="0B9CE1FA" w14:textId="13349769" w:rsidR="006F0EB8" w:rsidRPr="0060187E" w:rsidRDefault="006F0EB8" w:rsidP="006F0EB8">
      <w:pPr>
        <w:widowControl/>
        <w:tabs>
          <w:tab w:val="left" w:pos="567"/>
          <w:tab w:val="right" w:leader="dot" w:pos="7937"/>
        </w:tabs>
        <w:autoSpaceDE/>
        <w:autoSpaceDN/>
        <w:spacing w:line="360" w:lineRule="auto"/>
        <w:rPr>
          <w:rFonts w:eastAsia="Calibri"/>
          <w:b/>
          <w:sz w:val="24"/>
          <w:szCs w:val="24"/>
          <w:lang w:val="en-US"/>
        </w:rPr>
      </w:pPr>
      <w:r w:rsidRPr="0060187E">
        <w:rPr>
          <w:rFonts w:eastAsia="Calibri"/>
          <w:b/>
          <w:sz w:val="24"/>
          <w:szCs w:val="24"/>
          <w:lang w:val="en-US"/>
        </w:rPr>
        <w:t>KATA PENGANTAR</w:t>
      </w:r>
      <w:r w:rsidRPr="0060187E">
        <w:rPr>
          <w:rFonts w:eastAsia="Calibri"/>
          <w:bCs/>
          <w:sz w:val="24"/>
          <w:szCs w:val="24"/>
          <w:lang w:val="en-US"/>
        </w:rPr>
        <w:tab/>
      </w:r>
      <w:r w:rsidR="004C2BEA">
        <w:rPr>
          <w:rFonts w:eastAsia="Calibri"/>
          <w:b/>
          <w:sz w:val="24"/>
          <w:szCs w:val="24"/>
          <w:lang w:val="en-US"/>
        </w:rPr>
        <w:t>ix</w:t>
      </w:r>
    </w:p>
    <w:p w14:paraId="1C95DC22" w14:textId="5758DEFF" w:rsidR="006F0EB8" w:rsidRPr="0060187E" w:rsidRDefault="006F0EB8" w:rsidP="006F0EB8">
      <w:pPr>
        <w:widowControl/>
        <w:tabs>
          <w:tab w:val="left" w:pos="567"/>
          <w:tab w:val="right" w:leader="dot" w:pos="7937"/>
        </w:tabs>
        <w:autoSpaceDE/>
        <w:autoSpaceDN/>
        <w:spacing w:line="360" w:lineRule="auto"/>
        <w:rPr>
          <w:rFonts w:eastAsia="Calibri"/>
          <w:b/>
          <w:sz w:val="24"/>
          <w:szCs w:val="24"/>
          <w:lang w:val="en-US"/>
        </w:rPr>
      </w:pPr>
      <w:r w:rsidRPr="0060187E">
        <w:rPr>
          <w:rFonts w:eastAsia="Calibri"/>
          <w:b/>
          <w:sz w:val="24"/>
          <w:szCs w:val="24"/>
          <w:lang w:val="en-US"/>
        </w:rPr>
        <w:t>DAFTAR ISI</w:t>
      </w:r>
      <w:r w:rsidRPr="0060187E">
        <w:rPr>
          <w:rFonts w:eastAsia="Calibri"/>
          <w:bCs/>
          <w:sz w:val="24"/>
          <w:szCs w:val="24"/>
          <w:lang w:val="en-US"/>
        </w:rPr>
        <w:tab/>
      </w:r>
      <w:r w:rsidR="004C2BEA">
        <w:rPr>
          <w:rFonts w:eastAsia="Calibri"/>
          <w:b/>
          <w:sz w:val="24"/>
          <w:szCs w:val="24"/>
          <w:lang w:val="en-US"/>
        </w:rPr>
        <w:t>xi</w:t>
      </w:r>
    </w:p>
    <w:p w14:paraId="3C2AD38D" w14:textId="77777777" w:rsidR="006F0EB8" w:rsidRPr="0060187E" w:rsidRDefault="006F0EB8" w:rsidP="006F0EB8">
      <w:pPr>
        <w:widowControl/>
        <w:tabs>
          <w:tab w:val="left" w:pos="567"/>
          <w:tab w:val="right" w:leader="dot" w:pos="7937"/>
        </w:tabs>
        <w:autoSpaceDE/>
        <w:autoSpaceDN/>
        <w:spacing w:line="360" w:lineRule="auto"/>
        <w:rPr>
          <w:rFonts w:eastAsia="Calibri"/>
          <w:b/>
          <w:sz w:val="24"/>
          <w:szCs w:val="24"/>
          <w:lang w:val="en-US"/>
        </w:rPr>
      </w:pPr>
      <w:r w:rsidRPr="0060187E">
        <w:rPr>
          <w:rFonts w:eastAsia="Calibri"/>
          <w:b/>
          <w:sz w:val="24"/>
          <w:szCs w:val="24"/>
          <w:lang w:val="en-US"/>
        </w:rPr>
        <w:t>DAFTAR TABEL</w:t>
      </w:r>
      <w:r w:rsidRPr="0060187E">
        <w:rPr>
          <w:rFonts w:eastAsia="Calibri"/>
          <w:bCs/>
          <w:sz w:val="24"/>
          <w:szCs w:val="24"/>
          <w:lang w:val="en-US"/>
        </w:rPr>
        <w:tab/>
      </w:r>
      <w:r w:rsidRPr="0060187E">
        <w:rPr>
          <w:rFonts w:eastAsia="Calibri"/>
          <w:b/>
          <w:sz w:val="24"/>
          <w:szCs w:val="24"/>
          <w:lang w:val="en-US"/>
        </w:rPr>
        <w:t>xvi</w:t>
      </w:r>
    </w:p>
    <w:p w14:paraId="5202A1D6" w14:textId="77777777" w:rsidR="006F0EB8" w:rsidRPr="0060187E" w:rsidRDefault="006F0EB8" w:rsidP="006F0EB8">
      <w:pPr>
        <w:widowControl/>
        <w:tabs>
          <w:tab w:val="left" w:pos="567"/>
          <w:tab w:val="right" w:leader="dot" w:pos="7937"/>
        </w:tabs>
        <w:autoSpaceDE/>
        <w:autoSpaceDN/>
        <w:spacing w:line="360" w:lineRule="auto"/>
        <w:rPr>
          <w:rFonts w:eastAsia="Calibri"/>
          <w:b/>
          <w:sz w:val="24"/>
          <w:szCs w:val="24"/>
          <w:lang w:val="en-US"/>
        </w:rPr>
      </w:pPr>
      <w:r w:rsidRPr="0060187E">
        <w:rPr>
          <w:rFonts w:eastAsia="Calibri"/>
          <w:b/>
          <w:sz w:val="24"/>
          <w:szCs w:val="24"/>
          <w:lang w:val="en-US"/>
        </w:rPr>
        <w:t>DAFTAR GAMBAR</w:t>
      </w:r>
      <w:r w:rsidRPr="0060187E">
        <w:rPr>
          <w:rFonts w:eastAsia="Calibri"/>
          <w:bCs/>
          <w:sz w:val="24"/>
          <w:szCs w:val="24"/>
          <w:lang w:val="en-US"/>
        </w:rPr>
        <w:tab/>
      </w:r>
      <w:r w:rsidRPr="0060187E">
        <w:rPr>
          <w:rFonts w:eastAsia="Calibri"/>
          <w:b/>
          <w:sz w:val="24"/>
          <w:szCs w:val="24"/>
          <w:lang w:val="en-US"/>
        </w:rPr>
        <w:t>xvii</w:t>
      </w:r>
    </w:p>
    <w:p w14:paraId="4A0771DF" w14:textId="77777777" w:rsidR="006F0EB8" w:rsidRPr="0060187E" w:rsidRDefault="006F0EB8" w:rsidP="006F0EB8">
      <w:pPr>
        <w:widowControl/>
        <w:tabs>
          <w:tab w:val="left" w:pos="567"/>
          <w:tab w:val="right" w:leader="dot" w:pos="7937"/>
        </w:tabs>
        <w:autoSpaceDE/>
        <w:autoSpaceDN/>
        <w:spacing w:line="360" w:lineRule="auto"/>
        <w:rPr>
          <w:rFonts w:eastAsia="Calibri"/>
          <w:b/>
          <w:sz w:val="24"/>
          <w:szCs w:val="24"/>
          <w:lang w:val="en-US"/>
        </w:rPr>
      </w:pPr>
      <w:r w:rsidRPr="0060187E">
        <w:rPr>
          <w:rFonts w:eastAsia="Calibri"/>
          <w:b/>
          <w:sz w:val="24"/>
          <w:szCs w:val="24"/>
          <w:lang w:val="en-US"/>
        </w:rPr>
        <w:t>BAB I PENDAHULUAN</w:t>
      </w:r>
    </w:p>
    <w:p w14:paraId="1AA85DC4" w14:textId="2F5905EE" w:rsidR="006F0EB8" w:rsidRPr="0060187E" w:rsidRDefault="006F0EB8" w:rsidP="00545270">
      <w:pPr>
        <w:widowControl/>
        <w:numPr>
          <w:ilvl w:val="0"/>
          <w:numId w:val="46"/>
        </w:numPr>
        <w:tabs>
          <w:tab w:val="left" w:pos="567"/>
          <w:tab w:val="right" w:leader="dot" w:pos="7937"/>
        </w:tabs>
        <w:autoSpaceDE/>
        <w:autoSpaceDN/>
        <w:spacing w:after="200" w:line="360" w:lineRule="auto"/>
        <w:ind w:left="851"/>
        <w:contextualSpacing/>
        <w:rPr>
          <w:rFonts w:eastAsia="Calibri"/>
          <w:sz w:val="24"/>
          <w:szCs w:val="24"/>
          <w:lang w:val="en-US"/>
        </w:rPr>
      </w:pPr>
      <w:r w:rsidRPr="0060187E">
        <w:rPr>
          <w:rFonts w:eastAsia="Calibri"/>
          <w:sz w:val="24"/>
          <w:szCs w:val="24"/>
          <w:lang w:val="en-US"/>
        </w:rPr>
        <w:t>Latar Belakang Masalah………………………………...…………….…</w:t>
      </w:r>
      <w:r w:rsidR="00D91C13">
        <w:rPr>
          <w:rFonts w:eastAsia="Calibri"/>
          <w:sz w:val="24"/>
          <w:szCs w:val="24"/>
          <w:lang w:val="en-US"/>
        </w:rPr>
        <w:t xml:space="preserve"> </w:t>
      </w:r>
      <w:r w:rsidR="0058746E">
        <w:rPr>
          <w:rFonts w:eastAsia="Calibri"/>
          <w:sz w:val="24"/>
          <w:szCs w:val="24"/>
          <w:lang w:val="en-US"/>
        </w:rPr>
        <w:t>1</w:t>
      </w:r>
    </w:p>
    <w:p w14:paraId="4821F54E" w14:textId="0FDB3B71" w:rsidR="006F0EB8" w:rsidRPr="0060187E" w:rsidRDefault="006F0EB8" w:rsidP="00545270">
      <w:pPr>
        <w:widowControl/>
        <w:numPr>
          <w:ilvl w:val="0"/>
          <w:numId w:val="46"/>
        </w:numPr>
        <w:tabs>
          <w:tab w:val="left" w:pos="567"/>
          <w:tab w:val="right" w:leader="dot" w:pos="7937"/>
        </w:tabs>
        <w:autoSpaceDE/>
        <w:autoSpaceDN/>
        <w:spacing w:after="200" w:line="360" w:lineRule="auto"/>
        <w:ind w:left="851"/>
        <w:contextualSpacing/>
        <w:rPr>
          <w:rFonts w:eastAsia="Calibri"/>
          <w:sz w:val="24"/>
          <w:szCs w:val="24"/>
          <w:lang w:val="en-US"/>
        </w:rPr>
      </w:pPr>
      <w:r w:rsidRPr="0060187E">
        <w:rPr>
          <w:rFonts w:eastAsia="Calibri"/>
          <w:sz w:val="24"/>
          <w:szCs w:val="24"/>
          <w:lang w:val="en-US"/>
        </w:rPr>
        <w:t>Rumusan Masalah……………………………………………………</w:t>
      </w:r>
      <w:r w:rsidR="00D91C13">
        <w:rPr>
          <w:rFonts w:eastAsia="Calibri"/>
          <w:sz w:val="24"/>
          <w:szCs w:val="24"/>
          <w:lang w:val="en-US"/>
        </w:rPr>
        <w:t>…</w:t>
      </w:r>
      <w:r>
        <w:rPr>
          <w:rFonts w:eastAsia="Calibri"/>
          <w:sz w:val="24"/>
          <w:szCs w:val="24"/>
          <w:lang w:val="en-US"/>
        </w:rPr>
        <w:t>.</w:t>
      </w:r>
      <w:r w:rsidR="00D91C13">
        <w:rPr>
          <w:rFonts w:eastAsia="Calibri"/>
          <w:sz w:val="24"/>
          <w:szCs w:val="24"/>
          <w:lang w:val="en-US"/>
        </w:rPr>
        <w:t xml:space="preserve"> 5</w:t>
      </w:r>
    </w:p>
    <w:p w14:paraId="59CC87A7" w14:textId="56C26E72" w:rsidR="006F0EB8" w:rsidRPr="0060187E" w:rsidRDefault="006F0EB8" w:rsidP="00545270">
      <w:pPr>
        <w:widowControl/>
        <w:numPr>
          <w:ilvl w:val="0"/>
          <w:numId w:val="46"/>
        </w:numPr>
        <w:tabs>
          <w:tab w:val="left" w:pos="567"/>
          <w:tab w:val="right" w:leader="dot" w:pos="7797"/>
        </w:tabs>
        <w:autoSpaceDE/>
        <w:autoSpaceDN/>
        <w:spacing w:after="200" w:line="360" w:lineRule="auto"/>
        <w:ind w:left="851"/>
        <w:contextualSpacing/>
        <w:rPr>
          <w:rFonts w:eastAsia="Calibri"/>
          <w:sz w:val="24"/>
          <w:szCs w:val="24"/>
          <w:lang w:val="en-US"/>
        </w:rPr>
      </w:pPr>
      <w:r w:rsidRPr="0060187E">
        <w:rPr>
          <w:rFonts w:eastAsia="Calibri"/>
          <w:sz w:val="24"/>
          <w:szCs w:val="24"/>
          <w:lang w:val="en-US"/>
        </w:rPr>
        <w:t xml:space="preserve">Tujuan dan </w:t>
      </w:r>
      <w:r w:rsidR="00D91C13">
        <w:rPr>
          <w:rFonts w:eastAsia="Calibri"/>
          <w:sz w:val="24"/>
          <w:szCs w:val="24"/>
          <w:lang w:val="en-US"/>
        </w:rPr>
        <w:t>Manfaat</w:t>
      </w:r>
      <w:r w:rsidRPr="0060187E">
        <w:rPr>
          <w:rFonts w:eastAsia="Calibri"/>
          <w:sz w:val="24"/>
          <w:szCs w:val="24"/>
          <w:lang w:val="en-US"/>
        </w:rPr>
        <w:t xml:space="preserve"> Penelitian….…………………...</w:t>
      </w:r>
      <w:r>
        <w:rPr>
          <w:rFonts w:eastAsia="Calibri"/>
          <w:sz w:val="24"/>
          <w:szCs w:val="24"/>
          <w:lang w:val="en-US"/>
        </w:rPr>
        <w:t>……</w:t>
      </w:r>
      <w:proofErr w:type="gramStart"/>
      <w:r>
        <w:rPr>
          <w:rFonts w:eastAsia="Calibri"/>
          <w:sz w:val="24"/>
          <w:szCs w:val="24"/>
          <w:lang w:val="en-US"/>
        </w:rPr>
        <w:t>…..</w:t>
      </w:r>
      <w:proofErr w:type="gramEnd"/>
      <w:r>
        <w:rPr>
          <w:rFonts w:eastAsia="Calibri"/>
          <w:sz w:val="24"/>
          <w:szCs w:val="24"/>
          <w:lang w:val="en-US"/>
        </w:rPr>
        <w:t>…....</w:t>
      </w:r>
      <w:r w:rsidR="00D91C13">
        <w:rPr>
          <w:rFonts w:eastAsia="Calibri"/>
          <w:sz w:val="24"/>
          <w:szCs w:val="24"/>
          <w:lang w:val="en-US"/>
        </w:rPr>
        <w:t>....... 5</w:t>
      </w:r>
    </w:p>
    <w:p w14:paraId="1AFB61F4" w14:textId="528EF29C" w:rsidR="006F0EB8" w:rsidRPr="0060187E" w:rsidRDefault="006F0EB8" w:rsidP="00545270">
      <w:pPr>
        <w:widowControl/>
        <w:numPr>
          <w:ilvl w:val="0"/>
          <w:numId w:val="46"/>
        </w:numPr>
        <w:tabs>
          <w:tab w:val="left" w:pos="567"/>
          <w:tab w:val="right" w:leader="dot" w:pos="7937"/>
        </w:tabs>
        <w:autoSpaceDE/>
        <w:autoSpaceDN/>
        <w:spacing w:after="200" w:line="360" w:lineRule="auto"/>
        <w:ind w:left="851"/>
        <w:contextualSpacing/>
        <w:rPr>
          <w:rFonts w:eastAsia="Calibri"/>
          <w:sz w:val="24"/>
          <w:szCs w:val="24"/>
          <w:lang w:val="en-US"/>
        </w:rPr>
      </w:pPr>
      <w:r w:rsidRPr="0060187E">
        <w:rPr>
          <w:rFonts w:eastAsia="Calibri"/>
          <w:sz w:val="24"/>
          <w:szCs w:val="24"/>
          <w:lang w:val="en-US"/>
        </w:rPr>
        <w:t>Kajian Pust</w:t>
      </w:r>
      <w:r>
        <w:rPr>
          <w:rFonts w:eastAsia="Calibri"/>
          <w:sz w:val="24"/>
          <w:szCs w:val="24"/>
          <w:lang w:val="en-US"/>
        </w:rPr>
        <w:t>aka……………………………………………...…………...</w:t>
      </w:r>
      <w:r w:rsidR="00D91C13">
        <w:rPr>
          <w:rFonts w:eastAsia="Calibri"/>
          <w:sz w:val="24"/>
          <w:szCs w:val="24"/>
          <w:lang w:val="en-US"/>
        </w:rPr>
        <w:t xml:space="preserve"> 6</w:t>
      </w:r>
    </w:p>
    <w:p w14:paraId="38E97F18" w14:textId="4B1BE7A5" w:rsidR="006F0EB8" w:rsidRPr="0060187E" w:rsidRDefault="006F0EB8" w:rsidP="00545270">
      <w:pPr>
        <w:widowControl/>
        <w:numPr>
          <w:ilvl w:val="0"/>
          <w:numId w:val="46"/>
        </w:numPr>
        <w:tabs>
          <w:tab w:val="left" w:pos="567"/>
          <w:tab w:val="right" w:leader="dot" w:pos="7937"/>
        </w:tabs>
        <w:autoSpaceDE/>
        <w:autoSpaceDN/>
        <w:spacing w:after="200" w:line="360" w:lineRule="auto"/>
        <w:ind w:left="851"/>
        <w:contextualSpacing/>
        <w:rPr>
          <w:rFonts w:eastAsia="Calibri"/>
          <w:sz w:val="24"/>
          <w:szCs w:val="24"/>
          <w:lang w:val="en-US"/>
        </w:rPr>
      </w:pPr>
      <w:r w:rsidRPr="0060187E">
        <w:rPr>
          <w:rFonts w:eastAsia="Calibri"/>
          <w:sz w:val="24"/>
          <w:szCs w:val="24"/>
          <w:lang w:val="en-US"/>
        </w:rPr>
        <w:t>Metode Pene</w:t>
      </w:r>
      <w:r>
        <w:rPr>
          <w:rFonts w:eastAsia="Calibri"/>
          <w:sz w:val="24"/>
          <w:szCs w:val="24"/>
          <w:lang w:val="en-US"/>
        </w:rPr>
        <w:t>litian………………………………………………...……</w:t>
      </w:r>
      <w:r w:rsidR="00D91C13">
        <w:rPr>
          <w:rFonts w:eastAsia="Calibri"/>
          <w:sz w:val="24"/>
          <w:szCs w:val="24"/>
          <w:lang w:val="en-US"/>
        </w:rPr>
        <w:t xml:space="preserve"> 11</w:t>
      </w:r>
    </w:p>
    <w:p w14:paraId="70BD910F" w14:textId="5D47E56F" w:rsidR="006F0EB8" w:rsidRPr="0060187E" w:rsidRDefault="006F0EB8" w:rsidP="00545270">
      <w:pPr>
        <w:widowControl/>
        <w:numPr>
          <w:ilvl w:val="0"/>
          <w:numId w:val="46"/>
        </w:numPr>
        <w:tabs>
          <w:tab w:val="left" w:pos="567"/>
          <w:tab w:val="right" w:leader="dot" w:pos="7937"/>
        </w:tabs>
        <w:autoSpaceDE/>
        <w:autoSpaceDN/>
        <w:spacing w:before="240" w:after="200" w:line="360" w:lineRule="auto"/>
        <w:ind w:left="851"/>
        <w:contextualSpacing/>
        <w:rPr>
          <w:rFonts w:eastAsia="Calibri"/>
          <w:sz w:val="24"/>
          <w:szCs w:val="24"/>
          <w:lang w:val="en-US"/>
        </w:rPr>
      </w:pPr>
      <w:r w:rsidRPr="0060187E">
        <w:rPr>
          <w:rFonts w:eastAsia="Calibri"/>
          <w:sz w:val="24"/>
          <w:szCs w:val="24"/>
          <w:lang w:val="en-US"/>
        </w:rPr>
        <w:t>Sistematika Pem</w:t>
      </w:r>
      <w:r>
        <w:rPr>
          <w:rFonts w:eastAsia="Calibri"/>
          <w:sz w:val="24"/>
          <w:szCs w:val="24"/>
          <w:lang w:val="en-US"/>
        </w:rPr>
        <w:t>bahasan……………………………………………</w:t>
      </w:r>
      <w:proofErr w:type="gramStart"/>
      <w:r>
        <w:rPr>
          <w:rFonts w:eastAsia="Calibri"/>
          <w:sz w:val="24"/>
          <w:szCs w:val="24"/>
          <w:lang w:val="en-US"/>
        </w:rPr>
        <w:t>.....</w:t>
      </w:r>
      <w:proofErr w:type="gramEnd"/>
      <w:r w:rsidR="00D91C13">
        <w:rPr>
          <w:rFonts w:eastAsia="Calibri"/>
          <w:sz w:val="24"/>
          <w:szCs w:val="24"/>
          <w:lang w:val="en-US"/>
        </w:rPr>
        <w:t xml:space="preserve"> 12</w:t>
      </w:r>
    </w:p>
    <w:p w14:paraId="398222A3" w14:textId="50779E35" w:rsidR="00D91C13" w:rsidRDefault="006F0EB8" w:rsidP="00F67E66">
      <w:pPr>
        <w:widowControl/>
        <w:tabs>
          <w:tab w:val="left" w:pos="567"/>
          <w:tab w:val="right" w:leader="dot" w:pos="7937"/>
        </w:tabs>
        <w:autoSpaceDE/>
        <w:autoSpaceDN/>
        <w:spacing w:before="240" w:line="360" w:lineRule="auto"/>
        <w:rPr>
          <w:rFonts w:eastAsia="Calibri"/>
          <w:b/>
          <w:bCs/>
          <w:sz w:val="24"/>
          <w:szCs w:val="24"/>
          <w:lang w:val="en-US"/>
        </w:rPr>
      </w:pPr>
      <w:r w:rsidRPr="0060187E">
        <w:rPr>
          <w:rFonts w:eastAsia="Calibri"/>
          <w:b/>
          <w:bCs/>
          <w:sz w:val="24"/>
          <w:szCs w:val="24"/>
          <w:lang w:val="en-US"/>
        </w:rPr>
        <w:t>BAB II. TINJAUAN UMUM</w:t>
      </w:r>
    </w:p>
    <w:p w14:paraId="5188383F" w14:textId="0F0E2939" w:rsidR="0058746E" w:rsidRDefault="0058746E" w:rsidP="00545270">
      <w:pPr>
        <w:widowControl/>
        <w:numPr>
          <w:ilvl w:val="0"/>
          <w:numId w:val="52"/>
        </w:numPr>
        <w:tabs>
          <w:tab w:val="left" w:pos="567"/>
          <w:tab w:val="right" w:leader="dot" w:pos="7937"/>
        </w:tabs>
        <w:autoSpaceDE/>
        <w:autoSpaceDN/>
        <w:spacing w:line="360" w:lineRule="auto"/>
        <w:contextualSpacing/>
        <w:rPr>
          <w:rFonts w:eastAsia="Calibri"/>
          <w:sz w:val="24"/>
          <w:szCs w:val="24"/>
          <w:lang w:val="en-US"/>
        </w:rPr>
      </w:pPr>
      <w:r>
        <w:rPr>
          <w:rFonts w:eastAsia="Calibri"/>
          <w:sz w:val="24"/>
          <w:szCs w:val="24"/>
          <w:lang w:val="en-US"/>
        </w:rPr>
        <w:t>Perjudian Menurut Hukum Positif ………………………….………......</w:t>
      </w:r>
      <w:r w:rsidR="00D91C13">
        <w:rPr>
          <w:rFonts w:eastAsia="Calibri"/>
          <w:sz w:val="24"/>
          <w:szCs w:val="24"/>
          <w:lang w:val="en-US"/>
        </w:rPr>
        <w:t xml:space="preserve"> 14</w:t>
      </w:r>
    </w:p>
    <w:p w14:paraId="5A9BD5C2" w14:textId="1ED929B6" w:rsidR="00C60C63" w:rsidRDefault="00C60C63" w:rsidP="00545270">
      <w:pPr>
        <w:pStyle w:val="ListParagraph"/>
        <w:widowControl/>
        <w:numPr>
          <w:ilvl w:val="0"/>
          <w:numId w:val="53"/>
        </w:numPr>
        <w:tabs>
          <w:tab w:val="left" w:pos="567"/>
          <w:tab w:val="right" w:leader="dot" w:pos="7937"/>
        </w:tabs>
        <w:autoSpaceDE/>
        <w:autoSpaceDN/>
        <w:spacing w:line="360" w:lineRule="auto"/>
        <w:contextualSpacing/>
        <w:rPr>
          <w:rFonts w:eastAsia="Calibri"/>
          <w:sz w:val="24"/>
          <w:szCs w:val="24"/>
          <w:lang w:val="en-US"/>
        </w:rPr>
      </w:pPr>
      <w:r w:rsidRPr="00C60C63">
        <w:rPr>
          <w:color w:val="000008"/>
          <w:sz w:val="24"/>
        </w:rPr>
        <w:t>Pengertian Perjudian</w:t>
      </w:r>
      <w:r>
        <w:rPr>
          <w:color w:val="000008"/>
          <w:sz w:val="24"/>
        </w:rPr>
        <w:t xml:space="preserve"> </w:t>
      </w:r>
      <w:r>
        <w:rPr>
          <w:rFonts w:eastAsia="Calibri"/>
          <w:sz w:val="24"/>
          <w:szCs w:val="24"/>
          <w:lang w:val="en-US"/>
        </w:rPr>
        <w:t>…………………………..………............... 14</w:t>
      </w:r>
    </w:p>
    <w:p w14:paraId="02855C65" w14:textId="29723E9F" w:rsidR="00C60C63" w:rsidRPr="00C60C63" w:rsidRDefault="00C60C63" w:rsidP="00545270">
      <w:pPr>
        <w:pStyle w:val="ListParagraph"/>
        <w:widowControl/>
        <w:numPr>
          <w:ilvl w:val="0"/>
          <w:numId w:val="53"/>
        </w:numPr>
        <w:tabs>
          <w:tab w:val="left" w:pos="567"/>
          <w:tab w:val="right" w:leader="dot" w:pos="7937"/>
        </w:tabs>
        <w:autoSpaceDE/>
        <w:autoSpaceDN/>
        <w:spacing w:line="360" w:lineRule="auto"/>
        <w:contextualSpacing/>
        <w:rPr>
          <w:rFonts w:eastAsia="Calibri"/>
          <w:sz w:val="24"/>
          <w:szCs w:val="24"/>
          <w:lang w:val="en-US"/>
        </w:rPr>
      </w:pPr>
      <w:r>
        <w:rPr>
          <w:color w:val="000008"/>
          <w:sz w:val="24"/>
        </w:rPr>
        <w:t xml:space="preserve">Unsur-Unsur Perjudian </w:t>
      </w:r>
      <w:r>
        <w:rPr>
          <w:rFonts w:eastAsia="Calibri"/>
          <w:sz w:val="24"/>
          <w:szCs w:val="24"/>
          <w:lang w:val="en-US"/>
        </w:rPr>
        <w:t>………………………..………............... 15</w:t>
      </w:r>
    </w:p>
    <w:p w14:paraId="20CE8445" w14:textId="532551F7" w:rsidR="00C60C63" w:rsidRPr="00C60C63" w:rsidRDefault="00C60C63" w:rsidP="00545270">
      <w:pPr>
        <w:pStyle w:val="ListParagraph"/>
        <w:widowControl/>
        <w:numPr>
          <w:ilvl w:val="0"/>
          <w:numId w:val="53"/>
        </w:numPr>
        <w:tabs>
          <w:tab w:val="left" w:pos="567"/>
          <w:tab w:val="right" w:leader="dot" w:pos="7937"/>
        </w:tabs>
        <w:autoSpaceDE/>
        <w:autoSpaceDN/>
        <w:spacing w:line="360" w:lineRule="auto"/>
        <w:contextualSpacing/>
        <w:rPr>
          <w:rFonts w:eastAsia="Calibri"/>
          <w:sz w:val="24"/>
          <w:szCs w:val="24"/>
          <w:lang w:val="en-US"/>
        </w:rPr>
      </w:pPr>
      <w:r>
        <w:rPr>
          <w:color w:val="000008"/>
          <w:sz w:val="24"/>
        </w:rPr>
        <w:t xml:space="preserve">Sanksi Perjudian </w:t>
      </w:r>
      <w:r>
        <w:rPr>
          <w:rFonts w:eastAsia="Calibri"/>
          <w:sz w:val="24"/>
          <w:szCs w:val="24"/>
          <w:lang w:val="en-US"/>
        </w:rPr>
        <w:t>………………………………………............... 17</w:t>
      </w:r>
    </w:p>
    <w:p w14:paraId="27083FD3" w14:textId="2769B1BD" w:rsidR="00C60C63" w:rsidRPr="00C60C63" w:rsidRDefault="00C60C63" w:rsidP="00545270">
      <w:pPr>
        <w:pStyle w:val="ListParagraph"/>
        <w:widowControl/>
        <w:numPr>
          <w:ilvl w:val="0"/>
          <w:numId w:val="53"/>
        </w:numPr>
        <w:tabs>
          <w:tab w:val="left" w:pos="567"/>
          <w:tab w:val="right" w:leader="dot" w:pos="7937"/>
        </w:tabs>
        <w:autoSpaceDE/>
        <w:autoSpaceDN/>
        <w:spacing w:line="360" w:lineRule="auto"/>
        <w:contextualSpacing/>
        <w:rPr>
          <w:rFonts w:eastAsia="Calibri"/>
          <w:sz w:val="24"/>
          <w:szCs w:val="24"/>
          <w:lang w:val="en-US"/>
        </w:rPr>
      </w:pPr>
      <w:r>
        <w:rPr>
          <w:color w:val="000008"/>
          <w:sz w:val="24"/>
        </w:rPr>
        <w:t xml:space="preserve">Bentuk-Bentuk Perjudian </w:t>
      </w:r>
      <w:r>
        <w:rPr>
          <w:rFonts w:eastAsia="Calibri"/>
          <w:sz w:val="24"/>
          <w:szCs w:val="24"/>
          <w:lang w:val="en-US"/>
        </w:rPr>
        <w:t>……………………...………............... 19</w:t>
      </w:r>
    </w:p>
    <w:p w14:paraId="3BB38007" w14:textId="478834E3" w:rsidR="00D91C13" w:rsidRDefault="00C60C63" w:rsidP="00545270">
      <w:pPr>
        <w:widowControl/>
        <w:numPr>
          <w:ilvl w:val="0"/>
          <w:numId w:val="52"/>
        </w:numPr>
        <w:tabs>
          <w:tab w:val="left" w:pos="567"/>
          <w:tab w:val="right" w:leader="dot" w:pos="7937"/>
        </w:tabs>
        <w:autoSpaceDE/>
        <w:autoSpaceDN/>
        <w:spacing w:line="360" w:lineRule="auto"/>
        <w:contextualSpacing/>
        <w:rPr>
          <w:rFonts w:eastAsia="Calibri"/>
          <w:sz w:val="24"/>
          <w:szCs w:val="24"/>
          <w:lang w:val="en-US"/>
        </w:rPr>
      </w:pPr>
      <w:r>
        <w:rPr>
          <w:rFonts w:eastAsia="Calibri"/>
          <w:sz w:val="24"/>
          <w:szCs w:val="24"/>
          <w:lang w:val="en-US"/>
        </w:rPr>
        <w:t>Perjudian Menurut Hukum Pidana Islam ……………………</w:t>
      </w:r>
      <w:proofErr w:type="gramStart"/>
      <w:r>
        <w:rPr>
          <w:rFonts w:eastAsia="Calibri"/>
          <w:sz w:val="24"/>
          <w:szCs w:val="24"/>
          <w:lang w:val="en-US"/>
        </w:rPr>
        <w:t>…..</w:t>
      </w:r>
      <w:proofErr w:type="gramEnd"/>
      <w:r>
        <w:rPr>
          <w:rFonts w:eastAsia="Calibri"/>
          <w:sz w:val="24"/>
          <w:szCs w:val="24"/>
          <w:lang w:val="en-US"/>
        </w:rPr>
        <w:t>……... 21</w:t>
      </w:r>
    </w:p>
    <w:p w14:paraId="2F47BACB" w14:textId="1F9E0D2A" w:rsidR="00C60C63" w:rsidRDefault="00C60C63" w:rsidP="00545270">
      <w:pPr>
        <w:pStyle w:val="ListParagraph"/>
        <w:widowControl/>
        <w:numPr>
          <w:ilvl w:val="0"/>
          <w:numId w:val="54"/>
        </w:numPr>
        <w:tabs>
          <w:tab w:val="left" w:pos="567"/>
          <w:tab w:val="right" w:leader="dot" w:pos="7937"/>
        </w:tabs>
        <w:autoSpaceDE/>
        <w:autoSpaceDN/>
        <w:spacing w:line="360" w:lineRule="auto"/>
        <w:contextualSpacing/>
        <w:rPr>
          <w:rFonts w:eastAsia="Calibri"/>
          <w:sz w:val="24"/>
          <w:szCs w:val="24"/>
          <w:lang w:val="en-US"/>
        </w:rPr>
      </w:pPr>
      <w:r w:rsidRPr="00C60C63">
        <w:rPr>
          <w:sz w:val="24"/>
        </w:rPr>
        <w:t>Pengertian Perjudi</w:t>
      </w:r>
      <w:r w:rsidR="003125C0">
        <w:rPr>
          <w:sz w:val="24"/>
        </w:rPr>
        <w:t>an</w:t>
      </w:r>
      <w:r w:rsidRPr="00C60C63">
        <w:rPr>
          <w:sz w:val="24"/>
        </w:rPr>
        <w:t xml:space="preserve"> dalam Islam (</w:t>
      </w:r>
      <w:r w:rsidRPr="00C60C63">
        <w:rPr>
          <w:i/>
          <w:sz w:val="24"/>
        </w:rPr>
        <w:t>Maysir)</w:t>
      </w:r>
      <w:r>
        <w:rPr>
          <w:sz w:val="24"/>
        </w:rPr>
        <w:t xml:space="preserve"> </w:t>
      </w:r>
      <w:r>
        <w:rPr>
          <w:rFonts w:eastAsia="Calibri"/>
          <w:sz w:val="24"/>
          <w:szCs w:val="24"/>
          <w:lang w:val="en-US"/>
        </w:rPr>
        <w:t>…………………….. 21</w:t>
      </w:r>
    </w:p>
    <w:p w14:paraId="6D5A9F02" w14:textId="770665F4" w:rsidR="00C60C63" w:rsidRDefault="00C12B89" w:rsidP="00545270">
      <w:pPr>
        <w:pStyle w:val="ListParagraph"/>
        <w:widowControl/>
        <w:numPr>
          <w:ilvl w:val="0"/>
          <w:numId w:val="54"/>
        </w:numPr>
        <w:tabs>
          <w:tab w:val="left" w:pos="567"/>
          <w:tab w:val="right" w:leader="dot" w:pos="7937"/>
        </w:tabs>
        <w:autoSpaceDE/>
        <w:autoSpaceDN/>
        <w:spacing w:line="360" w:lineRule="auto"/>
        <w:contextualSpacing/>
        <w:rPr>
          <w:rFonts w:eastAsia="Calibri"/>
          <w:sz w:val="24"/>
          <w:szCs w:val="24"/>
          <w:lang w:val="en-US"/>
        </w:rPr>
      </w:pPr>
      <w:r>
        <w:rPr>
          <w:sz w:val="24"/>
        </w:rPr>
        <w:t>Unsur-Unsur</w:t>
      </w:r>
      <w:r w:rsidR="00C60C63" w:rsidRPr="00C60C63">
        <w:rPr>
          <w:sz w:val="24"/>
        </w:rPr>
        <w:t xml:space="preserve"> Perjudi</w:t>
      </w:r>
      <w:r w:rsidR="003125C0">
        <w:rPr>
          <w:sz w:val="24"/>
        </w:rPr>
        <w:t>an</w:t>
      </w:r>
      <w:r w:rsidR="00C60C63" w:rsidRPr="00C60C63">
        <w:rPr>
          <w:sz w:val="24"/>
        </w:rPr>
        <w:t xml:space="preserve"> dalam Islam </w:t>
      </w:r>
      <w:r w:rsidR="00C60C63">
        <w:rPr>
          <w:sz w:val="24"/>
        </w:rPr>
        <w:t xml:space="preserve"> </w:t>
      </w:r>
      <w:r w:rsidR="00C60C63">
        <w:rPr>
          <w:rFonts w:eastAsia="Calibri"/>
          <w:sz w:val="24"/>
          <w:szCs w:val="24"/>
          <w:lang w:val="en-US"/>
        </w:rPr>
        <w:t>……………………....</w:t>
      </w:r>
      <w:r>
        <w:rPr>
          <w:rFonts w:eastAsia="Calibri"/>
          <w:sz w:val="24"/>
          <w:szCs w:val="24"/>
          <w:lang w:val="en-US"/>
        </w:rPr>
        <w:t>........</w:t>
      </w:r>
      <w:r w:rsidR="00C60C63">
        <w:rPr>
          <w:rFonts w:eastAsia="Calibri"/>
          <w:sz w:val="24"/>
          <w:szCs w:val="24"/>
          <w:lang w:val="en-US"/>
        </w:rPr>
        <w:t xml:space="preserve"> 2</w:t>
      </w:r>
      <w:r>
        <w:rPr>
          <w:rFonts w:eastAsia="Calibri"/>
          <w:sz w:val="24"/>
          <w:szCs w:val="24"/>
          <w:lang w:val="en-US"/>
        </w:rPr>
        <w:t>2</w:t>
      </w:r>
    </w:p>
    <w:p w14:paraId="7085A268" w14:textId="2A7690CF" w:rsidR="00C12B89" w:rsidRDefault="00C12B89" w:rsidP="00545270">
      <w:pPr>
        <w:pStyle w:val="ListParagraph"/>
        <w:widowControl/>
        <w:numPr>
          <w:ilvl w:val="0"/>
          <w:numId w:val="54"/>
        </w:numPr>
        <w:tabs>
          <w:tab w:val="left" w:pos="567"/>
          <w:tab w:val="right" w:leader="dot" w:pos="7937"/>
        </w:tabs>
        <w:autoSpaceDE/>
        <w:autoSpaceDN/>
        <w:spacing w:line="360" w:lineRule="auto"/>
        <w:contextualSpacing/>
        <w:rPr>
          <w:rFonts w:eastAsia="Calibri"/>
          <w:sz w:val="24"/>
          <w:szCs w:val="24"/>
          <w:lang w:val="en-US"/>
        </w:rPr>
      </w:pPr>
      <w:r>
        <w:rPr>
          <w:sz w:val="24"/>
        </w:rPr>
        <w:t xml:space="preserve">Sanksi </w:t>
      </w:r>
      <w:r w:rsidRPr="00C60C63">
        <w:rPr>
          <w:sz w:val="24"/>
        </w:rPr>
        <w:t>Perjudi</w:t>
      </w:r>
      <w:r w:rsidR="003125C0">
        <w:rPr>
          <w:sz w:val="24"/>
        </w:rPr>
        <w:t>an</w:t>
      </w:r>
      <w:r w:rsidRPr="00C60C63">
        <w:rPr>
          <w:sz w:val="24"/>
        </w:rPr>
        <w:t xml:space="preserve"> dalam Islam </w:t>
      </w:r>
      <w:r>
        <w:rPr>
          <w:rFonts w:eastAsia="Calibri"/>
          <w:sz w:val="24"/>
          <w:szCs w:val="24"/>
          <w:lang w:val="en-US"/>
        </w:rPr>
        <w:t>……………………....................... 24</w:t>
      </w:r>
    </w:p>
    <w:p w14:paraId="74C9B79C" w14:textId="4D5D36C6" w:rsidR="00C60C63" w:rsidRDefault="00C12B89" w:rsidP="00545270">
      <w:pPr>
        <w:pStyle w:val="ListParagraph"/>
        <w:widowControl/>
        <w:numPr>
          <w:ilvl w:val="0"/>
          <w:numId w:val="54"/>
        </w:numPr>
        <w:tabs>
          <w:tab w:val="left" w:pos="567"/>
          <w:tab w:val="right" w:leader="dot" w:pos="7937"/>
        </w:tabs>
        <w:autoSpaceDE/>
        <w:autoSpaceDN/>
        <w:spacing w:line="360" w:lineRule="auto"/>
        <w:contextualSpacing/>
        <w:rPr>
          <w:rFonts w:eastAsia="Calibri"/>
          <w:sz w:val="24"/>
          <w:szCs w:val="24"/>
          <w:lang w:val="en-US"/>
        </w:rPr>
      </w:pPr>
      <w:r>
        <w:rPr>
          <w:sz w:val="24"/>
        </w:rPr>
        <w:t>Bentuk-Bentuk</w:t>
      </w:r>
      <w:r w:rsidRPr="00C60C63">
        <w:rPr>
          <w:sz w:val="24"/>
        </w:rPr>
        <w:t xml:space="preserve"> Perjudi</w:t>
      </w:r>
      <w:r w:rsidR="003125C0">
        <w:rPr>
          <w:sz w:val="24"/>
        </w:rPr>
        <w:t>an</w:t>
      </w:r>
      <w:r w:rsidRPr="00C60C63">
        <w:rPr>
          <w:sz w:val="24"/>
        </w:rPr>
        <w:t xml:space="preserve"> dalam Islam </w:t>
      </w:r>
      <w:r>
        <w:rPr>
          <w:rFonts w:eastAsia="Calibri"/>
          <w:sz w:val="24"/>
          <w:szCs w:val="24"/>
          <w:lang w:val="en-US"/>
        </w:rPr>
        <w:t>…………………….......... 26</w:t>
      </w:r>
    </w:p>
    <w:p w14:paraId="326E2A49" w14:textId="076DCC7C" w:rsidR="00C12B89" w:rsidRDefault="00C12B89" w:rsidP="00545270">
      <w:pPr>
        <w:pStyle w:val="ListParagraph"/>
        <w:widowControl/>
        <w:numPr>
          <w:ilvl w:val="0"/>
          <w:numId w:val="52"/>
        </w:numPr>
        <w:tabs>
          <w:tab w:val="left" w:pos="567"/>
          <w:tab w:val="right" w:leader="dot" w:pos="7937"/>
        </w:tabs>
        <w:autoSpaceDE/>
        <w:autoSpaceDN/>
        <w:spacing w:line="360" w:lineRule="auto"/>
        <w:contextualSpacing/>
        <w:rPr>
          <w:rFonts w:eastAsia="Calibri"/>
          <w:sz w:val="24"/>
          <w:szCs w:val="24"/>
          <w:lang w:val="en-US"/>
        </w:rPr>
      </w:pPr>
      <w:r>
        <w:rPr>
          <w:rFonts w:eastAsia="Calibri"/>
          <w:sz w:val="24"/>
          <w:szCs w:val="24"/>
          <w:lang w:val="en-US"/>
        </w:rPr>
        <w:t>Kepolisian ……………………</w:t>
      </w:r>
      <w:proofErr w:type="gramStart"/>
      <w:r>
        <w:rPr>
          <w:rFonts w:eastAsia="Calibri"/>
          <w:sz w:val="24"/>
          <w:szCs w:val="24"/>
          <w:lang w:val="en-US"/>
        </w:rPr>
        <w:t>…..</w:t>
      </w:r>
      <w:proofErr w:type="gramEnd"/>
      <w:r>
        <w:rPr>
          <w:rFonts w:eastAsia="Calibri"/>
          <w:sz w:val="24"/>
          <w:szCs w:val="24"/>
          <w:lang w:val="en-US"/>
        </w:rPr>
        <w:t>……................................................... 28</w:t>
      </w:r>
    </w:p>
    <w:p w14:paraId="1A4A60EE" w14:textId="7F978E37" w:rsidR="00C12B89" w:rsidRDefault="00C12B89" w:rsidP="00545270">
      <w:pPr>
        <w:pStyle w:val="ListParagraph"/>
        <w:widowControl/>
        <w:numPr>
          <w:ilvl w:val="0"/>
          <w:numId w:val="55"/>
        </w:numPr>
        <w:tabs>
          <w:tab w:val="left" w:pos="567"/>
          <w:tab w:val="right" w:leader="dot" w:pos="7937"/>
        </w:tabs>
        <w:autoSpaceDE/>
        <w:autoSpaceDN/>
        <w:spacing w:line="360" w:lineRule="auto"/>
        <w:contextualSpacing/>
        <w:rPr>
          <w:rFonts w:eastAsia="Calibri"/>
          <w:sz w:val="24"/>
          <w:szCs w:val="24"/>
          <w:lang w:val="en-US"/>
        </w:rPr>
      </w:pPr>
      <w:r>
        <w:rPr>
          <w:rFonts w:eastAsia="Calibri"/>
          <w:sz w:val="24"/>
          <w:szCs w:val="24"/>
          <w:lang w:val="en-US"/>
        </w:rPr>
        <w:t>Pengertian Kepolisian ……………………</w:t>
      </w:r>
      <w:proofErr w:type="gramStart"/>
      <w:r>
        <w:rPr>
          <w:rFonts w:eastAsia="Calibri"/>
          <w:sz w:val="24"/>
          <w:szCs w:val="24"/>
          <w:lang w:val="en-US"/>
        </w:rPr>
        <w:t>…..</w:t>
      </w:r>
      <w:proofErr w:type="gramEnd"/>
      <w:r>
        <w:rPr>
          <w:rFonts w:eastAsia="Calibri"/>
          <w:sz w:val="24"/>
          <w:szCs w:val="24"/>
          <w:lang w:val="en-US"/>
        </w:rPr>
        <w:t>……..................... 28</w:t>
      </w:r>
    </w:p>
    <w:p w14:paraId="7437BEFA" w14:textId="05461762" w:rsidR="00C12B89" w:rsidRDefault="00C12B89" w:rsidP="00545270">
      <w:pPr>
        <w:pStyle w:val="ListParagraph"/>
        <w:widowControl/>
        <w:numPr>
          <w:ilvl w:val="0"/>
          <w:numId w:val="55"/>
        </w:numPr>
        <w:tabs>
          <w:tab w:val="left" w:pos="567"/>
          <w:tab w:val="right" w:leader="dot" w:pos="7937"/>
        </w:tabs>
        <w:autoSpaceDE/>
        <w:autoSpaceDN/>
        <w:spacing w:line="360" w:lineRule="auto"/>
        <w:contextualSpacing/>
        <w:rPr>
          <w:rFonts w:eastAsia="Calibri"/>
          <w:sz w:val="24"/>
          <w:szCs w:val="24"/>
          <w:lang w:val="en-US"/>
        </w:rPr>
      </w:pPr>
      <w:r>
        <w:rPr>
          <w:rFonts w:eastAsia="Calibri"/>
          <w:sz w:val="24"/>
          <w:szCs w:val="24"/>
          <w:lang w:val="en-US"/>
        </w:rPr>
        <w:t>Fungsi Kepolisian ……………………</w:t>
      </w:r>
      <w:proofErr w:type="gramStart"/>
      <w:r>
        <w:rPr>
          <w:rFonts w:eastAsia="Calibri"/>
          <w:sz w:val="24"/>
          <w:szCs w:val="24"/>
          <w:lang w:val="en-US"/>
        </w:rPr>
        <w:t>…..</w:t>
      </w:r>
      <w:proofErr w:type="gramEnd"/>
      <w:r>
        <w:rPr>
          <w:rFonts w:eastAsia="Calibri"/>
          <w:sz w:val="24"/>
          <w:szCs w:val="24"/>
          <w:lang w:val="en-US"/>
        </w:rPr>
        <w:t>……………………... 30</w:t>
      </w:r>
    </w:p>
    <w:p w14:paraId="72B67A01" w14:textId="480E14C8" w:rsidR="00C12B89" w:rsidRDefault="00C12B89" w:rsidP="00545270">
      <w:pPr>
        <w:pStyle w:val="ListParagraph"/>
        <w:widowControl/>
        <w:numPr>
          <w:ilvl w:val="0"/>
          <w:numId w:val="55"/>
        </w:numPr>
        <w:tabs>
          <w:tab w:val="left" w:pos="567"/>
          <w:tab w:val="right" w:leader="dot" w:pos="7937"/>
        </w:tabs>
        <w:autoSpaceDE/>
        <w:autoSpaceDN/>
        <w:spacing w:line="360" w:lineRule="auto"/>
        <w:contextualSpacing/>
        <w:rPr>
          <w:rFonts w:eastAsia="Calibri"/>
          <w:sz w:val="24"/>
          <w:szCs w:val="24"/>
          <w:lang w:val="en-US"/>
        </w:rPr>
      </w:pPr>
      <w:r>
        <w:rPr>
          <w:rFonts w:eastAsia="Calibri"/>
          <w:sz w:val="24"/>
          <w:szCs w:val="24"/>
          <w:lang w:val="en-US"/>
        </w:rPr>
        <w:t>Tugas dan Wewenang Kepolisian ……………………</w:t>
      </w:r>
      <w:proofErr w:type="gramStart"/>
      <w:r>
        <w:rPr>
          <w:rFonts w:eastAsia="Calibri"/>
          <w:sz w:val="24"/>
          <w:szCs w:val="24"/>
          <w:lang w:val="en-US"/>
        </w:rPr>
        <w:t>…..</w:t>
      </w:r>
      <w:proofErr w:type="gramEnd"/>
      <w:r>
        <w:rPr>
          <w:rFonts w:eastAsia="Calibri"/>
          <w:sz w:val="24"/>
          <w:szCs w:val="24"/>
          <w:lang w:val="en-US"/>
        </w:rPr>
        <w:t>……... 31</w:t>
      </w:r>
    </w:p>
    <w:p w14:paraId="4B29EE3C" w14:textId="14DD4E2C" w:rsidR="00487757" w:rsidRPr="00487757" w:rsidRDefault="00C12B89" w:rsidP="00487757">
      <w:pPr>
        <w:pStyle w:val="ListParagraph"/>
        <w:widowControl/>
        <w:numPr>
          <w:ilvl w:val="0"/>
          <w:numId w:val="52"/>
        </w:numPr>
        <w:tabs>
          <w:tab w:val="left" w:pos="567"/>
          <w:tab w:val="right" w:leader="dot" w:pos="7937"/>
        </w:tabs>
        <w:autoSpaceDE/>
        <w:autoSpaceDN/>
        <w:spacing w:after="240" w:line="360" w:lineRule="auto"/>
        <w:contextualSpacing/>
        <w:rPr>
          <w:rFonts w:eastAsia="Calibri"/>
          <w:sz w:val="24"/>
          <w:szCs w:val="24"/>
          <w:lang w:val="en-US"/>
        </w:rPr>
      </w:pPr>
      <w:r>
        <w:rPr>
          <w:rFonts w:eastAsia="Calibri"/>
          <w:sz w:val="24"/>
          <w:szCs w:val="24"/>
          <w:lang w:val="en-US"/>
        </w:rPr>
        <w:lastRenderedPageBreak/>
        <w:t>Layanan Internet (Warnet) ……………………</w:t>
      </w:r>
      <w:proofErr w:type="gramStart"/>
      <w:r>
        <w:rPr>
          <w:rFonts w:eastAsia="Calibri"/>
          <w:sz w:val="24"/>
          <w:szCs w:val="24"/>
          <w:lang w:val="en-US"/>
        </w:rPr>
        <w:t>…..</w:t>
      </w:r>
      <w:proofErr w:type="gramEnd"/>
      <w:r>
        <w:rPr>
          <w:rFonts w:eastAsia="Calibri"/>
          <w:sz w:val="24"/>
          <w:szCs w:val="24"/>
          <w:lang w:val="en-US"/>
        </w:rPr>
        <w:t>…….......................... 33</w:t>
      </w:r>
    </w:p>
    <w:p w14:paraId="5A49BBDC" w14:textId="77777777" w:rsidR="006F0EB8" w:rsidRPr="0060187E" w:rsidRDefault="006F0EB8" w:rsidP="006F0EB8">
      <w:pPr>
        <w:widowControl/>
        <w:tabs>
          <w:tab w:val="left" w:pos="567"/>
          <w:tab w:val="right" w:leader="dot" w:pos="7937"/>
        </w:tabs>
        <w:autoSpaceDE/>
        <w:autoSpaceDN/>
        <w:spacing w:line="360" w:lineRule="auto"/>
        <w:rPr>
          <w:rFonts w:eastAsia="Calibri"/>
          <w:b/>
          <w:bCs/>
          <w:sz w:val="24"/>
          <w:szCs w:val="24"/>
          <w:lang w:val="en-US"/>
        </w:rPr>
      </w:pPr>
      <w:r w:rsidRPr="0060187E">
        <w:rPr>
          <w:rFonts w:eastAsia="Calibri"/>
          <w:b/>
          <w:bCs/>
          <w:sz w:val="24"/>
          <w:szCs w:val="24"/>
          <w:lang w:val="en-US"/>
        </w:rPr>
        <w:t>BAB III. GAMBARAN UMUM LOKASI PENELITIAN</w:t>
      </w:r>
    </w:p>
    <w:p w14:paraId="59B8D2F8" w14:textId="5708B860" w:rsidR="006F0EB8" w:rsidRPr="0060187E" w:rsidRDefault="006F0EB8" w:rsidP="00545270">
      <w:pPr>
        <w:widowControl/>
        <w:numPr>
          <w:ilvl w:val="0"/>
          <w:numId w:val="47"/>
        </w:numPr>
        <w:tabs>
          <w:tab w:val="left" w:pos="567"/>
          <w:tab w:val="right" w:leader="dot" w:pos="7937"/>
        </w:tabs>
        <w:autoSpaceDE/>
        <w:autoSpaceDN/>
        <w:spacing w:after="200" w:line="360" w:lineRule="auto"/>
        <w:ind w:left="851"/>
        <w:contextualSpacing/>
        <w:rPr>
          <w:rFonts w:eastAsia="Calibri"/>
          <w:sz w:val="24"/>
          <w:szCs w:val="24"/>
          <w:lang w:val="en-US"/>
        </w:rPr>
      </w:pPr>
      <w:r>
        <w:rPr>
          <w:rFonts w:eastAsia="Calibri"/>
          <w:sz w:val="24"/>
          <w:szCs w:val="24"/>
          <w:lang w:val="en-US"/>
        </w:rPr>
        <w:t>Sejarah Kepolisian Sektor Jakabaring…………………………….…...</w:t>
      </w:r>
      <w:r w:rsidR="000D0BDC">
        <w:rPr>
          <w:rFonts w:eastAsia="Calibri"/>
          <w:sz w:val="24"/>
          <w:szCs w:val="24"/>
          <w:lang w:val="en-US"/>
        </w:rPr>
        <w:t xml:space="preserve">. </w:t>
      </w:r>
      <w:r w:rsidR="00FC3C2F">
        <w:rPr>
          <w:rFonts w:eastAsia="Calibri"/>
          <w:sz w:val="24"/>
          <w:szCs w:val="24"/>
          <w:lang w:val="en-US"/>
        </w:rPr>
        <w:t>35</w:t>
      </w:r>
    </w:p>
    <w:p w14:paraId="22824B16" w14:textId="6A159E8A" w:rsidR="006F0EB8" w:rsidRPr="0060187E" w:rsidRDefault="000D0BDC" w:rsidP="00545270">
      <w:pPr>
        <w:widowControl/>
        <w:numPr>
          <w:ilvl w:val="0"/>
          <w:numId w:val="47"/>
        </w:numPr>
        <w:tabs>
          <w:tab w:val="left" w:pos="567"/>
          <w:tab w:val="right" w:leader="dot" w:pos="7937"/>
        </w:tabs>
        <w:autoSpaceDE/>
        <w:autoSpaceDN/>
        <w:spacing w:after="200" w:line="360" w:lineRule="auto"/>
        <w:ind w:left="851"/>
        <w:contextualSpacing/>
        <w:rPr>
          <w:rFonts w:eastAsia="Calibri"/>
          <w:sz w:val="24"/>
          <w:szCs w:val="24"/>
          <w:lang w:val="en-US"/>
        </w:rPr>
      </w:pPr>
      <w:r>
        <w:rPr>
          <w:rFonts w:eastAsia="Calibri"/>
          <w:sz w:val="24"/>
          <w:szCs w:val="24"/>
          <w:lang w:val="en-US"/>
        </w:rPr>
        <w:t>Letak Geografis Polsek</w:t>
      </w:r>
      <w:r w:rsidR="006F0EB8">
        <w:rPr>
          <w:rFonts w:eastAsia="Calibri"/>
          <w:sz w:val="24"/>
          <w:szCs w:val="24"/>
          <w:lang w:val="en-US"/>
        </w:rPr>
        <w:t xml:space="preserve"> Jakabaring…………………….……</w:t>
      </w:r>
      <w:r w:rsidR="00083ED3">
        <w:rPr>
          <w:rFonts w:eastAsia="Calibri"/>
          <w:sz w:val="24"/>
          <w:szCs w:val="24"/>
          <w:lang w:val="en-US"/>
        </w:rPr>
        <w:t>………</w:t>
      </w:r>
      <w:r w:rsidR="00FC3C2F">
        <w:rPr>
          <w:rFonts w:eastAsia="Calibri"/>
          <w:sz w:val="24"/>
          <w:szCs w:val="24"/>
          <w:lang w:val="en-US"/>
        </w:rPr>
        <w:t>…</w:t>
      </w:r>
      <w:r w:rsidR="002004CC">
        <w:rPr>
          <w:rFonts w:eastAsia="Calibri"/>
          <w:sz w:val="24"/>
          <w:szCs w:val="24"/>
          <w:lang w:val="en-US"/>
        </w:rPr>
        <w:t xml:space="preserve"> </w:t>
      </w:r>
      <w:r w:rsidR="00FC3C2F">
        <w:rPr>
          <w:rFonts w:eastAsia="Calibri"/>
          <w:sz w:val="24"/>
          <w:szCs w:val="24"/>
          <w:lang w:val="en-US"/>
        </w:rPr>
        <w:t>36</w:t>
      </w:r>
    </w:p>
    <w:p w14:paraId="7B876068" w14:textId="18AF1A15" w:rsidR="006F0EB8" w:rsidRPr="0060187E" w:rsidRDefault="002004CC" w:rsidP="00545270">
      <w:pPr>
        <w:widowControl/>
        <w:numPr>
          <w:ilvl w:val="0"/>
          <w:numId w:val="47"/>
        </w:numPr>
        <w:tabs>
          <w:tab w:val="left" w:pos="567"/>
          <w:tab w:val="right" w:leader="dot" w:pos="7937"/>
        </w:tabs>
        <w:autoSpaceDE/>
        <w:autoSpaceDN/>
        <w:spacing w:after="200" w:line="360" w:lineRule="auto"/>
        <w:ind w:left="851"/>
        <w:contextualSpacing/>
        <w:rPr>
          <w:rFonts w:eastAsia="Calibri"/>
          <w:sz w:val="24"/>
          <w:szCs w:val="24"/>
          <w:lang w:val="en-US"/>
        </w:rPr>
      </w:pPr>
      <w:r>
        <w:rPr>
          <w:rFonts w:eastAsia="Calibri"/>
          <w:sz w:val="24"/>
          <w:szCs w:val="24"/>
          <w:lang w:val="en-US"/>
        </w:rPr>
        <w:t xml:space="preserve">Visi dan Misi Kepolisian </w:t>
      </w:r>
      <w:r w:rsidR="006F0EB8">
        <w:rPr>
          <w:rFonts w:eastAsia="Calibri"/>
          <w:sz w:val="24"/>
          <w:szCs w:val="24"/>
          <w:lang w:val="en-US"/>
        </w:rPr>
        <w:t>…………………………</w:t>
      </w:r>
      <w:r w:rsidR="00083ED3">
        <w:rPr>
          <w:rFonts w:eastAsia="Calibri"/>
          <w:sz w:val="24"/>
          <w:szCs w:val="24"/>
          <w:lang w:val="en-US"/>
        </w:rPr>
        <w:t>…………………...</w:t>
      </w:r>
      <w:r>
        <w:rPr>
          <w:rFonts w:eastAsia="Calibri"/>
          <w:sz w:val="24"/>
          <w:szCs w:val="24"/>
          <w:lang w:val="en-US"/>
        </w:rPr>
        <w:t xml:space="preserve"> </w:t>
      </w:r>
      <w:r w:rsidR="00FC3C2F">
        <w:rPr>
          <w:rFonts w:eastAsia="Calibri"/>
          <w:sz w:val="24"/>
          <w:szCs w:val="24"/>
          <w:lang w:val="en-US"/>
        </w:rPr>
        <w:t>38</w:t>
      </w:r>
    </w:p>
    <w:p w14:paraId="138A78AF" w14:textId="28DB4E28" w:rsidR="006F0EB8" w:rsidRPr="0060187E" w:rsidRDefault="00083ED3" w:rsidP="00545270">
      <w:pPr>
        <w:widowControl/>
        <w:numPr>
          <w:ilvl w:val="0"/>
          <w:numId w:val="47"/>
        </w:numPr>
        <w:tabs>
          <w:tab w:val="left" w:pos="567"/>
          <w:tab w:val="right" w:leader="dot" w:pos="7937"/>
        </w:tabs>
        <w:autoSpaceDE/>
        <w:autoSpaceDN/>
        <w:spacing w:after="200" w:line="360" w:lineRule="auto"/>
        <w:ind w:left="851"/>
        <w:contextualSpacing/>
        <w:rPr>
          <w:rFonts w:eastAsia="Calibri"/>
          <w:sz w:val="24"/>
          <w:szCs w:val="24"/>
          <w:lang w:val="en-US"/>
        </w:rPr>
      </w:pPr>
      <w:r>
        <w:rPr>
          <w:rFonts w:eastAsia="Calibri"/>
          <w:sz w:val="24"/>
          <w:szCs w:val="24"/>
          <w:lang w:val="en-US"/>
        </w:rPr>
        <w:t>Struktur Organisasi Kepolisian Sektor Jakabaring</w:t>
      </w:r>
      <w:r w:rsidR="006F0EB8" w:rsidRPr="0060187E">
        <w:rPr>
          <w:rFonts w:eastAsia="Calibri"/>
          <w:sz w:val="24"/>
          <w:szCs w:val="24"/>
          <w:lang w:val="en-US"/>
        </w:rPr>
        <w:t>…………</w:t>
      </w:r>
      <w:r w:rsidR="006F0EB8">
        <w:rPr>
          <w:rFonts w:eastAsia="Calibri"/>
          <w:sz w:val="24"/>
          <w:szCs w:val="24"/>
          <w:lang w:val="en-US"/>
        </w:rPr>
        <w:t>…………</w:t>
      </w:r>
      <w:r>
        <w:rPr>
          <w:rFonts w:eastAsia="Calibri"/>
          <w:sz w:val="24"/>
          <w:szCs w:val="24"/>
          <w:lang w:val="en-US"/>
        </w:rPr>
        <w:t xml:space="preserve">. </w:t>
      </w:r>
      <w:r w:rsidR="00FC3C2F">
        <w:rPr>
          <w:rFonts w:eastAsia="Calibri"/>
          <w:sz w:val="24"/>
          <w:szCs w:val="24"/>
          <w:lang w:val="en-US"/>
        </w:rPr>
        <w:t>40</w:t>
      </w:r>
    </w:p>
    <w:p w14:paraId="424491A3" w14:textId="69D59AAF" w:rsidR="006F0EB8" w:rsidRPr="0060187E" w:rsidRDefault="001279F7" w:rsidP="00545270">
      <w:pPr>
        <w:widowControl/>
        <w:numPr>
          <w:ilvl w:val="0"/>
          <w:numId w:val="47"/>
        </w:numPr>
        <w:tabs>
          <w:tab w:val="left" w:pos="567"/>
          <w:tab w:val="right" w:leader="dot" w:pos="7937"/>
        </w:tabs>
        <w:autoSpaceDE/>
        <w:autoSpaceDN/>
        <w:spacing w:line="360" w:lineRule="auto"/>
        <w:ind w:left="851"/>
        <w:contextualSpacing/>
        <w:rPr>
          <w:rFonts w:eastAsia="Calibri"/>
          <w:sz w:val="24"/>
          <w:szCs w:val="24"/>
          <w:lang w:val="en-US"/>
        </w:rPr>
      </w:pPr>
      <w:r>
        <w:rPr>
          <w:rFonts w:eastAsia="Calibri"/>
          <w:sz w:val="24"/>
          <w:szCs w:val="24"/>
          <w:lang w:val="en-US"/>
        </w:rPr>
        <w:t xml:space="preserve">Sarana dan Prasarana </w:t>
      </w:r>
      <w:r w:rsidR="006F0EB8">
        <w:rPr>
          <w:rFonts w:eastAsia="Calibri"/>
          <w:sz w:val="24"/>
          <w:szCs w:val="24"/>
          <w:lang w:val="en-US"/>
        </w:rPr>
        <w:t>…………………………………</w:t>
      </w:r>
      <w:r>
        <w:rPr>
          <w:rFonts w:eastAsia="Calibri"/>
          <w:sz w:val="24"/>
          <w:szCs w:val="24"/>
          <w:lang w:val="en-US"/>
        </w:rPr>
        <w:t xml:space="preserve">………………. </w:t>
      </w:r>
      <w:r w:rsidR="00FC3C2F">
        <w:rPr>
          <w:rFonts w:eastAsia="Calibri"/>
          <w:sz w:val="24"/>
          <w:szCs w:val="24"/>
          <w:lang w:val="en-US"/>
        </w:rPr>
        <w:t>42</w:t>
      </w:r>
    </w:p>
    <w:p w14:paraId="5B93FFAB" w14:textId="03FC9BAE" w:rsidR="006F0EB8" w:rsidRPr="0060187E" w:rsidRDefault="00F67E66" w:rsidP="00F67E66">
      <w:pPr>
        <w:widowControl/>
        <w:tabs>
          <w:tab w:val="left" w:pos="567"/>
          <w:tab w:val="right" w:leader="dot" w:pos="7937"/>
        </w:tabs>
        <w:autoSpaceDE/>
        <w:autoSpaceDN/>
        <w:spacing w:before="240" w:line="360" w:lineRule="auto"/>
        <w:rPr>
          <w:rFonts w:eastAsia="Calibri"/>
          <w:b/>
          <w:bCs/>
          <w:sz w:val="24"/>
          <w:szCs w:val="24"/>
          <w:lang w:val="en-US"/>
        </w:rPr>
      </w:pPr>
      <w:r>
        <w:rPr>
          <w:rFonts w:eastAsia="Calibri"/>
          <w:b/>
          <w:bCs/>
          <w:sz w:val="24"/>
          <w:szCs w:val="24"/>
          <w:lang w:val="en-US"/>
        </w:rPr>
        <w:t>B</w:t>
      </w:r>
      <w:r w:rsidR="006F0EB8" w:rsidRPr="0060187E">
        <w:rPr>
          <w:rFonts w:eastAsia="Calibri"/>
          <w:b/>
          <w:bCs/>
          <w:sz w:val="24"/>
          <w:szCs w:val="24"/>
          <w:lang w:val="en-US"/>
        </w:rPr>
        <w:t>AB IV</w:t>
      </w:r>
      <w:r w:rsidR="006F0EB8">
        <w:rPr>
          <w:rFonts w:eastAsia="Calibri"/>
          <w:b/>
          <w:bCs/>
          <w:sz w:val="24"/>
          <w:szCs w:val="24"/>
          <w:lang w:val="en-US"/>
        </w:rPr>
        <w:t xml:space="preserve"> </w:t>
      </w:r>
      <w:r w:rsidR="006F0EB8" w:rsidRPr="0060187E">
        <w:rPr>
          <w:rFonts w:eastAsia="Calibri"/>
          <w:b/>
          <w:bCs/>
          <w:sz w:val="24"/>
          <w:szCs w:val="24"/>
          <w:lang w:val="en-US"/>
        </w:rPr>
        <w:t>PEMBAHASAN</w:t>
      </w:r>
    </w:p>
    <w:p w14:paraId="11339112" w14:textId="265E9851" w:rsidR="0057506F" w:rsidRPr="00692369" w:rsidRDefault="00692369" w:rsidP="00692369">
      <w:pPr>
        <w:pStyle w:val="ListParagraph"/>
        <w:widowControl/>
        <w:numPr>
          <w:ilvl w:val="0"/>
          <w:numId w:val="48"/>
        </w:numPr>
        <w:autoSpaceDE/>
        <w:autoSpaceDN/>
        <w:spacing w:line="360" w:lineRule="auto"/>
        <w:rPr>
          <w:color w:val="000008"/>
          <w:sz w:val="24"/>
          <w:szCs w:val="24"/>
        </w:rPr>
      </w:pPr>
      <w:r w:rsidRPr="00692369">
        <w:rPr>
          <w:color w:val="000008"/>
          <w:sz w:val="24"/>
          <w:szCs w:val="24"/>
        </w:rPr>
        <w:t>Penanggulangan tindak</w:t>
      </w:r>
      <w:r w:rsidRPr="00692369">
        <w:rPr>
          <w:sz w:val="24"/>
          <w:szCs w:val="24"/>
        </w:rPr>
        <w:t xml:space="preserve"> </w:t>
      </w:r>
      <w:r w:rsidRPr="00692369">
        <w:rPr>
          <w:color w:val="000008"/>
          <w:sz w:val="24"/>
          <w:szCs w:val="24"/>
        </w:rPr>
        <w:t>pidana perjudian berkedok layanan internet (studi</w:t>
      </w:r>
      <w:r>
        <w:rPr>
          <w:color w:val="000008"/>
          <w:sz w:val="24"/>
          <w:szCs w:val="24"/>
        </w:rPr>
        <w:t xml:space="preserve"> </w:t>
      </w:r>
      <w:r w:rsidRPr="00692369">
        <w:rPr>
          <w:color w:val="000008"/>
          <w:sz w:val="24"/>
          <w:szCs w:val="24"/>
        </w:rPr>
        <w:t xml:space="preserve">kasus kepolisian sektor Jakabaring) </w:t>
      </w:r>
      <w:r w:rsidR="0057506F" w:rsidRPr="00692369">
        <w:rPr>
          <w:rFonts w:eastAsia="Calibri"/>
          <w:sz w:val="24"/>
          <w:szCs w:val="24"/>
          <w:lang w:val="en-US"/>
        </w:rPr>
        <w:t>……………</w:t>
      </w:r>
      <w:r>
        <w:rPr>
          <w:rFonts w:eastAsia="Calibri"/>
          <w:sz w:val="24"/>
          <w:szCs w:val="24"/>
          <w:lang w:val="en-US"/>
        </w:rPr>
        <w:t>…..</w:t>
      </w:r>
      <w:r w:rsidR="0057506F" w:rsidRPr="00692369">
        <w:rPr>
          <w:rFonts w:eastAsia="Calibri"/>
          <w:sz w:val="24"/>
          <w:szCs w:val="24"/>
          <w:lang w:val="en-US"/>
        </w:rPr>
        <w:t>…………</w:t>
      </w:r>
      <w:r w:rsidRPr="00692369">
        <w:rPr>
          <w:rFonts w:eastAsia="Calibri"/>
          <w:sz w:val="24"/>
          <w:szCs w:val="24"/>
          <w:lang w:val="en-US"/>
        </w:rPr>
        <w:t>………...</w:t>
      </w:r>
      <w:r w:rsidR="0057506F" w:rsidRPr="00692369">
        <w:rPr>
          <w:rFonts w:eastAsia="Calibri"/>
          <w:sz w:val="24"/>
          <w:szCs w:val="24"/>
          <w:lang w:val="en-US"/>
        </w:rPr>
        <w:t xml:space="preserve">. </w:t>
      </w:r>
      <w:r w:rsidR="00FC3C2F">
        <w:rPr>
          <w:rFonts w:eastAsia="Calibri"/>
          <w:sz w:val="24"/>
          <w:szCs w:val="24"/>
          <w:lang w:val="en-US"/>
        </w:rPr>
        <w:t>44</w:t>
      </w:r>
    </w:p>
    <w:p w14:paraId="57C41AB6" w14:textId="04E85B5F" w:rsidR="006F0EB8" w:rsidRPr="00F67E66" w:rsidRDefault="00F67E66" w:rsidP="00545270">
      <w:pPr>
        <w:pStyle w:val="ListParagraph"/>
        <w:widowControl/>
        <w:numPr>
          <w:ilvl w:val="0"/>
          <w:numId w:val="48"/>
        </w:numPr>
        <w:autoSpaceDE/>
        <w:autoSpaceDN/>
        <w:spacing w:after="240" w:line="360" w:lineRule="auto"/>
        <w:rPr>
          <w:color w:val="000008"/>
          <w:sz w:val="24"/>
        </w:rPr>
      </w:pPr>
      <w:r w:rsidRPr="00F67E66">
        <w:rPr>
          <w:color w:val="000008"/>
          <w:sz w:val="24"/>
        </w:rPr>
        <w:t>Perspektif Hukum Pidana Islam Terhadap Penanggulangan Tindak Pidana Perjudian Berkedok Layanan Internet</w:t>
      </w:r>
      <w:r>
        <w:rPr>
          <w:color w:val="000008"/>
          <w:sz w:val="24"/>
        </w:rPr>
        <w:t xml:space="preserve"> </w:t>
      </w:r>
      <w:r>
        <w:rPr>
          <w:rFonts w:eastAsia="Calibri"/>
          <w:sz w:val="24"/>
          <w:szCs w:val="24"/>
          <w:lang w:val="en-US"/>
        </w:rPr>
        <w:t>………</w:t>
      </w:r>
      <w:r w:rsidR="00692369">
        <w:rPr>
          <w:rFonts w:eastAsia="Calibri"/>
          <w:sz w:val="24"/>
          <w:szCs w:val="24"/>
          <w:lang w:val="en-US"/>
        </w:rPr>
        <w:t>……..</w:t>
      </w:r>
      <w:r>
        <w:rPr>
          <w:rFonts w:eastAsia="Calibri"/>
          <w:sz w:val="24"/>
          <w:szCs w:val="24"/>
          <w:lang w:val="en-US"/>
        </w:rPr>
        <w:t xml:space="preserve">…………………... </w:t>
      </w:r>
      <w:r w:rsidR="00FC3C2F">
        <w:rPr>
          <w:rFonts w:eastAsia="Calibri"/>
          <w:sz w:val="24"/>
          <w:szCs w:val="24"/>
          <w:lang w:val="en-US"/>
        </w:rPr>
        <w:t>55</w:t>
      </w:r>
    </w:p>
    <w:p w14:paraId="19419EEC" w14:textId="77777777" w:rsidR="006F0EB8" w:rsidRPr="0060187E" w:rsidRDefault="006F0EB8" w:rsidP="006F0EB8">
      <w:pPr>
        <w:widowControl/>
        <w:tabs>
          <w:tab w:val="right" w:leader="dot" w:pos="7937"/>
        </w:tabs>
        <w:autoSpaceDE/>
        <w:autoSpaceDN/>
        <w:spacing w:line="360" w:lineRule="auto"/>
        <w:rPr>
          <w:rFonts w:eastAsia="Calibri"/>
          <w:b/>
          <w:sz w:val="24"/>
          <w:szCs w:val="24"/>
          <w:lang w:val="en-US"/>
        </w:rPr>
      </w:pPr>
      <w:r w:rsidRPr="0060187E">
        <w:rPr>
          <w:rFonts w:eastAsia="Calibri"/>
          <w:b/>
          <w:sz w:val="24"/>
          <w:szCs w:val="24"/>
          <w:lang w:val="en-US"/>
        </w:rPr>
        <w:t>BAB V PENUTUP</w:t>
      </w:r>
    </w:p>
    <w:p w14:paraId="057A7F4E" w14:textId="6C07CDB7" w:rsidR="006F0EB8" w:rsidRPr="0060187E" w:rsidRDefault="006F0EB8" w:rsidP="00545270">
      <w:pPr>
        <w:widowControl/>
        <w:numPr>
          <w:ilvl w:val="0"/>
          <w:numId w:val="49"/>
        </w:numPr>
        <w:tabs>
          <w:tab w:val="right" w:leader="dot" w:pos="7937"/>
        </w:tabs>
        <w:autoSpaceDE/>
        <w:autoSpaceDN/>
        <w:spacing w:after="200" w:line="360" w:lineRule="auto"/>
        <w:ind w:left="851"/>
        <w:contextualSpacing/>
        <w:rPr>
          <w:rFonts w:eastAsia="Calibri"/>
          <w:bCs/>
          <w:sz w:val="24"/>
          <w:szCs w:val="24"/>
          <w:lang w:val="en-US"/>
        </w:rPr>
      </w:pPr>
      <w:r w:rsidRPr="0060187E">
        <w:rPr>
          <w:rFonts w:eastAsia="Calibri"/>
          <w:bCs/>
          <w:sz w:val="24"/>
          <w:szCs w:val="24"/>
          <w:lang w:val="en-US"/>
        </w:rPr>
        <w:t>Kesimpulan…………………………………</w:t>
      </w:r>
      <w:r>
        <w:rPr>
          <w:rFonts w:eastAsia="Calibri"/>
          <w:bCs/>
          <w:sz w:val="24"/>
          <w:szCs w:val="24"/>
          <w:lang w:val="en-US"/>
        </w:rPr>
        <w:t>…</w:t>
      </w:r>
      <w:proofErr w:type="gramStart"/>
      <w:r>
        <w:rPr>
          <w:rFonts w:eastAsia="Calibri"/>
          <w:bCs/>
          <w:sz w:val="24"/>
          <w:szCs w:val="24"/>
          <w:lang w:val="en-US"/>
        </w:rPr>
        <w:t>…..</w:t>
      </w:r>
      <w:proofErr w:type="gramEnd"/>
      <w:r>
        <w:rPr>
          <w:rFonts w:eastAsia="Calibri"/>
          <w:bCs/>
          <w:sz w:val="24"/>
          <w:szCs w:val="24"/>
          <w:lang w:val="en-US"/>
        </w:rPr>
        <w:t>…………………</w:t>
      </w:r>
      <w:r w:rsidR="00F67E66">
        <w:rPr>
          <w:rFonts w:eastAsia="Calibri"/>
          <w:bCs/>
          <w:sz w:val="24"/>
          <w:szCs w:val="24"/>
          <w:lang w:val="en-US"/>
        </w:rPr>
        <w:t xml:space="preserve">... </w:t>
      </w:r>
      <w:r w:rsidR="00FC3C2F">
        <w:rPr>
          <w:rFonts w:eastAsia="Calibri"/>
          <w:bCs/>
          <w:sz w:val="24"/>
          <w:szCs w:val="24"/>
          <w:lang w:val="en-US"/>
        </w:rPr>
        <w:t>6</w:t>
      </w:r>
      <w:r w:rsidR="00651D54">
        <w:rPr>
          <w:rFonts w:eastAsia="Calibri"/>
          <w:bCs/>
          <w:sz w:val="24"/>
          <w:szCs w:val="24"/>
          <w:lang w:val="en-US"/>
        </w:rPr>
        <w:t>7</w:t>
      </w:r>
    </w:p>
    <w:p w14:paraId="47729652" w14:textId="7E68D290" w:rsidR="006F0EB8" w:rsidRPr="0060187E" w:rsidRDefault="006F0EB8" w:rsidP="00545270">
      <w:pPr>
        <w:widowControl/>
        <w:numPr>
          <w:ilvl w:val="0"/>
          <w:numId w:val="49"/>
        </w:numPr>
        <w:tabs>
          <w:tab w:val="right" w:leader="dot" w:pos="7937"/>
        </w:tabs>
        <w:autoSpaceDE/>
        <w:autoSpaceDN/>
        <w:spacing w:after="200" w:line="360" w:lineRule="auto"/>
        <w:ind w:left="851"/>
        <w:contextualSpacing/>
        <w:rPr>
          <w:rFonts w:eastAsia="Calibri"/>
          <w:bCs/>
          <w:sz w:val="24"/>
          <w:szCs w:val="24"/>
          <w:lang w:val="en-US"/>
        </w:rPr>
      </w:pPr>
      <w:r w:rsidRPr="0060187E">
        <w:rPr>
          <w:rFonts w:eastAsia="Calibri"/>
          <w:bCs/>
          <w:sz w:val="24"/>
          <w:szCs w:val="24"/>
          <w:lang w:val="en-US"/>
        </w:rPr>
        <w:t>S</w:t>
      </w:r>
      <w:r>
        <w:rPr>
          <w:rFonts w:eastAsia="Calibri"/>
          <w:bCs/>
          <w:sz w:val="24"/>
          <w:szCs w:val="24"/>
          <w:lang w:val="en-US"/>
        </w:rPr>
        <w:t>aran…………………………………………………………………</w:t>
      </w:r>
      <w:r w:rsidR="00F67E66">
        <w:rPr>
          <w:rFonts w:eastAsia="Calibri"/>
          <w:bCs/>
          <w:sz w:val="24"/>
          <w:szCs w:val="24"/>
          <w:lang w:val="en-US"/>
        </w:rPr>
        <w:t xml:space="preserve">... </w:t>
      </w:r>
      <w:r w:rsidR="00FC3C2F">
        <w:rPr>
          <w:rFonts w:eastAsia="Calibri"/>
          <w:bCs/>
          <w:sz w:val="24"/>
          <w:szCs w:val="24"/>
          <w:lang w:val="en-US"/>
        </w:rPr>
        <w:t>6</w:t>
      </w:r>
      <w:r w:rsidR="00651D54">
        <w:rPr>
          <w:rFonts w:eastAsia="Calibri"/>
          <w:bCs/>
          <w:sz w:val="24"/>
          <w:szCs w:val="24"/>
          <w:lang w:val="en-US"/>
        </w:rPr>
        <w:t>8</w:t>
      </w:r>
    </w:p>
    <w:p w14:paraId="11FDB078" w14:textId="29CDF18D" w:rsidR="006F0EB8" w:rsidRPr="0060187E" w:rsidRDefault="006F0EB8" w:rsidP="006F0EB8">
      <w:pPr>
        <w:widowControl/>
        <w:tabs>
          <w:tab w:val="right" w:leader="dot" w:pos="7937"/>
        </w:tabs>
        <w:autoSpaceDE/>
        <w:autoSpaceDN/>
        <w:spacing w:line="480" w:lineRule="auto"/>
        <w:rPr>
          <w:rFonts w:eastAsia="Calibri"/>
          <w:b/>
          <w:sz w:val="24"/>
          <w:szCs w:val="24"/>
          <w:lang w:val="en-US"/>
        </w:rPr>
      </w:pPr>
      <w:r w:rsidRPr="0060187E">
        <w:rPr>
          <w:rFonts w:eastAsia="Calibri"/>
          <w:b/>
          <w:sz w:val="24"/>
          <w:szCs w:val="24"/>
          <w:lang w:val="en-US"/>
        </w:rPr>
        <w:t>DAFTAR PUSTAKA</w:t>
      </w:r>
      <w:r>
        <w:rPr>
          <w:rFonts w:eastAsia="Calibri"/>
          <w:bCs/>
          <w:sz w:val="24"/>
          <w:szCs w:val="24"/>
          <w:lang w:val="en-US"/>
        </w:rPr>
        <w:t>………………………………………………………</w:t>
      </w:r>
      <w:proofErr w:type="gramStart"/>
      <w:r>
        <w:rPr>
          <w:rFonts w:eastAsia="Calibri"/>
          <w:bCs/>
          <w:sz w:val="24"/>
          <w:szCs w:val="24"/>
          <w:lang w:val="en-US"/>
        </w:rPr>
        <w:t>…..</w:t>
      </w:r>
      <w:proofErr w:type="gramEnd"/>
      <w:r w:rsidR="00267FB4">
        <w:rPr>
          <w:rFonts w:eastAsia="Calibri"/>
          <w:bCs/>
          <w:sz w:val="24"/>
          <w:szCs w:val="24"/>
          <w:lang w:val="en-US"/>
        </w:rPr>
        <w:t xml:space="preserve"> </w:t>
      </w:r>
      <w:r w:rsidR="00651D54">
        <w:rPr>
          <w:rFonts w:eastAsia="Calibri"/>
          <w:bCs/>
          <w:sz w:val="24"/>
          <w:szCs w:val="24"/>
          <w:lang w:val="en-US"/>
        </w:rPr>
        <w:t>69</w:t>
      </w:r>
    </w:p>
    <w:p w14:paraId="4C67958E" w14:textId="5AB87617" w:rsidR="006F0EB8" w:rsidRPr="0060187E" w:rsidRDefault="006F0EB8" w:rsidP="006F0EB8">
      <w:pPr>
        <w:widowControl/>
        <w:tabs>
          <w:tab w:val="right" w:leader="dot" w:pos="7937"/>
        </w:tabs>
        <w:autoSpaceDE/>
        <w:autoSpaceDN/>
        <w:spacing w:line="480" w:lineRule="auto"/>
        <w:rPr>
          <w:rFonts w:eastAsia="Calibri"/>
          <w:b/>
          <w:sz w:val="24"/>
          <w:szCs w:val="24"/>
          <w:lang w:val="en-US"/>
        </w:rPr>
      </w:pPr>
      <w:r w:rsidRPr="0060187E">
        <w:rPr>
          <w:rFonts w:eastAsia="Calibri"/>
          <w:b/>
          <w:sz w:val="24"/>
          <w:szCs w:val="24"/>
          <w:lang w:val="en-US"/>
        </w:rPr>
        <w:t>LAMPIRAN-LAMPIRAN</w:t>
      </w:r>
    </w:p>
    <w:p w14:paraId="3CE137A3" w14:textId="3C9FD4EE" w:rsidR="006F0EB8" w:rsidRPr="0060187E" w:rsidRDefault="006F0EB8" w:rsidP="006F0EB8">
      <w:pPr>
        <w:widowControl/>
        <w:tabs>
          <w:tab w:val="right" w:leader="dot" w:pos="7937"/>
        </w:tabs>
        <w:autoSpaceDE/>
        <w:autoSpaceDN/>
        <w:spacing w:line="480" w:lineRule="auto"/>
        <w:rPr>
          <w:rFonts w:eastAsia="Calibri"/>
          <w:b/>
          <w:sz w:val="24"/>
          <w:szCs w:val="24"/>
          <w:lang w:val="en-US"/>
        </w:rPr>
      </w:pPr>
      <w:r w:rsidRPr="0060187E">
        <w:rPr>
          <w:rFonts w:eastAsia="Calibri"/>
          <w:b/>
          <w:sz w:val="24"/>
          <w:szCs w:val="24"/>
          <w:lang w:val="en-US"/>
        </w:rPr>
        <w:t>DAFTAR RIWAYAT HIDUP</w:t>
      </w:r>
    </w:p>
    <w:p w14:paraId="5754079F" w14:textId="77777777" w:rsidR="00487757" w:rsidRDefault="00487757" w:rsidP="00F7331F">
      <w:pPr>
        <w:widowControl/>
        <w:tabs>
          <w:tab w:val="right" w:leader="dot" w:pos="7937"/>
        </w:tabs>
        <w:autoSpaceDE/>
        <w:autoSpaceDN/>
        <w:spacing w:after="240" w:line="480" w:lineRule="auto"/>
        <w:jc w:val="center"/>
        <w:rPr>
          <w:rFonts w:eastAsia="Calibri"/>
          <w:b/>
          <w:sz w:val="24"/>
          <w:szCs w:val="24"/>
          <w:lang w:val="en-US"/>
        </w:rPr>
      </w:pPr>
    </w:p>
    <w:p w14:paraId="40B00AEC" w14:textId="62B92F07" w:rsidR="00487757" w:rsidRDefault="00487757" w:rsidP="00F7331F">
      <w:pPr>
        <w:widowControl/>
        <w:tabs>
          <w:tab w:val="right" w:leader="dot" w:pos="7937"/>
        </w:tabs>
        <w:autoSpaceDE/>
        <w:autoSpaceDN/>
        <w:spacing w:after="240" w:line="480" w:lineRule="auto"/>
        <w:jc w:val="center"/>
        <w:rPr>
          <w:rFonts w:eastAsia="Calibri"/>
          <w:b/>
          <w:sz w:val="24"/>
          <w:szCs w:val="24"/>
          <w:lang w:val="en-US"/>
        </w:rPr>
      </w:pPr>
    </w:p>
    <w:p w14:paraId="754E0AFD" w14:textId="4E0877E2" w:rsidR="00DF0D03" w:rsidRDefault="00DF0D03" w:rsidP="00F7331F">
      <w:pPr>
        <w:widowControl/>
        <w:tabs>
          <w:tab w:val="right" w:leader="dot" w:pos="7937"/>
        </w:tabs>
        <w:autoSpaceDE/>
        <w:autoSpaceDN/>
        <w:spacing w:after="240" w:line="480" w:lineRule="auto"/>
        <w:jc w:val="center"/>
        <w:rPr>
          <w:rFonts w:eastAsia="Calibri"/>
          <w:b/>
          <w:sz w:val="24"/>
          <w:szCs w:val="24"/>
          <w:lang w:val="en-US"/>
        </w:rPr>
      </w:pPr>
    </w:p>
    <w:p w14:paraId="35EBE933" w14:textId="365E2A09" w:rsidR="00DF0D03" w:rsidRDefault="00DF0D03" w:rsidP="00F7331F">
      <w:pPr>
        <w:widowControl/>
        <w:tabs>
          <w:tab w:val="right" w:leader="dot" w:pos="7937"/>
        </w:tabs>
        <w:autoSpaceDE/>
        <w:autoSpaceDN/>
        <w:spacing w:after="240" w:line="480" w:lineRule="auto"/>
        <w:jc w:val="center"/>
        <w:rPr>
          <w:rFonts w:eastAsia="Calibri"/>
          <w:b/>
          <w:sz w:val="24"/>
          <w:szCs w:val="24"/>
          <w:lang w:val="en-US"/>
        </w:rPr>
      </w:pPr>
    </w:p>
    <w:p w14:paraId="557F734F" w14:textId="157787F3" w:rsidR="00DF0D03" w:rsidRDefault="00DF0D03" w:rsidP="00F7331F">
      <w:pPr>
        <w:widowControl/>
        <w:tabs>
          <w:tab w:val="right" w:leader="dot" w:pos="7937"/>
        </w:tabs>
        <w:autoSpaceDE/>
        <w:autoSpaceDN/>
        <w:spacing w:after="240" w:line="480" w:lineRule="auto"/>
        <w:jc w:val="center"/>
        <w:rPr>
          <w:rFonts w:eastAsia="Calibri"/>
          <w:b/>
          <w:sz w:val="24"/>
          <w:szCs w:val="24"/>
          <w:lang w:val="en-US"/>
        </w:rPr>
      </w:pPr>
    </w:p>
    <w:p w14:paraId="25A73E7C" w14:textId="77777777" w:rsidR="00DF0D03" w:rsidRDefault="00DF0D03" w:rsidP="00F7331F">
      <w:pPr>
        <w:widowControl/>
        <w:tabs>
          <w:tab w:val="right" w:leader="dot" w:pos="7937"/>
        </w:tabs>
        <w:autoSpaceDE/>
        <w:autoSpaceDN/>
        <w:spacing w:after="240" w:line="480" w:lineRule="auto"/>
        <w:jc w:val="center"/>
        <w:rPr>
          <w:rFonts w:eastAsia="Calibri"/>
          <w:b/>
          <w:sz w:val="24"/>
          <w:szCs w:val="24"/>
          <w:lang w:val="en-US"/>
        </w:rPr>
      </w:pPr>
    </w:p>
    <w:p w14:paraId="7043BA73" w14:textId="4DB555F9" w:rsidR="00F7331F" w:rsidRPr="0060187E" w:rsidRDefault="00F7331F" w:rsidP="00F7331F">
      <w:pPr>
        <w:widowControl/>
        <w:tabs>
          <w:tab w:val="right" w:leader="dot" w:pos="7937"/>
        </w:tabs>
        <w:autoSpaceDE/>
        <w:autoSpaceDN/>
        <w:spacing w:after="240" w:line="480" w:lineRule="auto"/>
        <w:jc w:val="center"/>
        <w:rPr>
          <w:rFonts w:eastAsia="Calibri"/>
          <w:b/>
          <w:sz w:val="24"/>
          <w:szCs w:val="24"/>
          <w:lang w:val="en-US"/>
        </w:rPr>
      </w:pPr>
      <w:r w:rsidRPr="0060187E">
        <w:rPr>
          <w:rFonts w:eastAsia="Calibri"/>
          <w:b/>
          <w:sz w:val="24"/>
          <w:szCs w:val="24"/>
          <w:lang w:val="en-US"/>
        </w:rPr>
        <w:lastRenderedPageBreak/>
        <w:t xml:space="preserve">DAFTAR </w:t>
      </w:r>
      <w:r>
        <w:rPr>
          <w:rFonts w:eastAsia="Calibri"/>
          <w:b/>
          <w:sz w:val="24"/>
          <w:szCs w:val="24"/>
          <w:lang w:val="en-US"/>
        </w:rPr>
        <w:t>TABEL</w:t>
      </w:r>
    </w:p>
    <w:p w14:paraId="33F6313C" w14:textId="3D507619" w:rsidR="00F7331F" w:rsidRPr="00F7331F" w:rsidRDefault="00F7331F" w:rsidP="00E152EC">
      <w:pPr>
        <w:widowControl/>
        <w:autoSpaceDE/>
        <w:autoSpaceDN/>
        <w:spacing w:line="360" w:lineRule="auto"/>
        <w:ind w:left="1276" w:hanging="1276"/>
        <w:jc w:val="both"/>
        <w:rPr>
          <w:b/>
          <w:color w:val="000008"/>
          <w:sz w:val="24"/>
          <w:szCs w:val="24"/>
        </w:rPr>
      </w:pPr>
      <w:r w:rsidRPr="00F7331F">
        <w:rPr>
          <w:b/>
          <w:color w:val="000008"/>
          <w:sz w:val="24"/>
          <w:szCs w:val="24"/>
        </w:rPr>
        <w:t xml:space="preserve">Tabel I.I  </w:t>
      </w:r>
      <w:r w:rsidR="00E152EC">
        <w:rPr>
          <w:b/>
          <w:color w:val="000008"/>
          <w:sz w:val="24"/>
          <w:szCs w:val="24"/>
        </w:rPr>
        <w:t xml:space="preserve">    </w:t>
      </w:r>
      <w:r w:rsidRPr="00F7331F">
        <w:rPr>
          <w:b/>
          <w:color w:val="000008"/>
          <w:sz w:val="24"/>
          <w:szCs w:val="24"/>
        </w:rPr>
        <w:t>Daftar Nama Yang Pernah Menjabat Di Polsek Jakabaring Kota Palembang</w:t>
      </w:r>
      <w:r>
        <w:rPr>
          <w:b/>
          <w:color w:val="000008"/>
          <w:sz w:val="24"/>
          <w:szCs w:val="24"/>
        </w:rPr>
        <w:t xml:space="preserve"> </w:t>
      </w:r>
      <w:r>
        <w:rPr>
          <w:rFonts w:eastAsia="Calibri"/>
          <w:bCs/>
          <w:sz w:val="24"/>
          <w:szCs w:val="24"/>
          <w:lang w:val="en-US"/>
        </w:rPr>
        <w:t>……………………………………………………</w:t>
      </w:r>
      <w:r w:rsidR="00E152EC">
        <w:rPr>
          <w:rFonts w:eastAsia="Calibri"/>
          <w:bCs/>
          <w:sz w:val="24"/>
          <w:szCs w:val="24"/>
          <w:lang w:val="en-US"/>
        </w:rPr>
        <w:t>…..</w:t>
      </w:r>
      <w:r>
        <w:rPr>
          <w:rFonts w:eastAsia="Calibri"/>
          <w:bCs/>
          <w:sz w:val="24"/>
          <w:szCs w:val="24"/>
          <w:lang w:val="en-US"/>
        </w:rPr>
        <w:t xml:space="preserve"> </w:t>
      </w:r>
      <w:r w:rsidR="009E7695">
        <w:rPr>
          <w:rFonts w:eastAsia="Calibri"/>
          <w:b/>
          <w:bCs/>
          <w:sz w:val="24"/>
          <w:szCs w:val="24"/>
          <w:lang w:val="en-US"/>
        </w:rPr>
        <w:t>35</w:t>
      </w:r>
    </w:p>
    <w:p w14:paraId="005FEC81" w14:textId="621E11F8" w:rsidR="00F7331F" w:rsidRDefault="00F7331F" w:rsidP="00E152EC">
      <w:pPr>
        <w:widowControl/>
        <w:autoSpaceDE/>
        <w:autoSpaceDN/>
        <w:spacing w:line="360" w:lineRule="auto"/>
        <w:ind w:left="1276" w:hanging="1276"/>
        <w:jc w:val="both"/>
        <w:rPr>
          <w:rFonts w:eastAsia="Calibri"/>
          <w:b/>
          <w:bCs/>
          <w:sz w:val="24"/>
          <w:szCs w:val="24"/>
          <w:lang w:val="en-US"/>
        </w:rPr>
      </w:pPr>
      <w:r w:rsidRPr="00F7331F">
        <w:rPr>
          <w:b/>
          <w:color w:val="000008"/>
          <w:sz w:val="24"/>
          <w:szCs w:val="24"/>
        </w:rPr>
        <w:t xml:space="preserve">Tabel I.II </w:t>
      </w:r>
      <w:r>
        <w:rPr>
          <w:b/>
          <w:color w:val="000008"/>
          <w:sz w:val="24"/>
          <w:szCs w:val="24"/>
        </w:rPr>
        <w:t xml:space="preserve"> </w:t>
      </w:r>
      <w:r w:rsidR="00E152EC">
        <w:rPr>
          <w:b/>
          <w:color w:val="000008"/>
          <w:sz w:val="24"/>
          <w:szCs w:val="24"/>
        </w:rPr>
        <w:t xml:space="preserve">  </w:t>
      </w:r>
      <w:r w:rsidRPr="00F7331F">
        <w:rPr>
          <w:b/>
          <w:color w:val="000008"/>
          <w:sz w:val="24"/>
          <w:szCs w:val="24"/>
        </w:rPr>
        <w:t>Luas Kawasan Jakabaring</w:t>
      </w:r>
      <w:r>
        <w:rPr>
          <w:b/>
          <w:color w:val="000008"/>
          <w:sz w:val="24"/>
          <w:szCs w:val="24"/>
        </w:rPr>
        <w:t xml:space="preserve"> </w:t>
      </w:r>
      <w:r>
        <w:rPr>
          <w:rFonts w:eastAsia="Calibri"/>
          <w:bCs/>
          <w:sz w:val="24"/>
          <w:szCs w:val="24"/>
          <w:lang w:val="en-US"/>
        </w:rPr>
        <w:t>………………………………</w:t>
      </w:r>
      <w:r w:rsidR="00E152EC">
        <w:rPr>
          <w:rFonts w:eastAsia="Calibri"/>
          <w:bCs/>
          <w:sz w:val="24"/>
          <w:szCs w:val="24"/>
          <w:lang w:val="en-US"/>
        </w:rPr>
        <w:t>..</w:t>
      </w:r>
      <w:r>
        <w:rPr>
          <w:rFonts w:eastAsia="Calibri"/>
          <w:bCs/>
          <w:sz w:val="24"/>
          <w:szCs w:val="24"/>
          <w:lang w:val="en-US"/>
        </w:rPr>
        <w:t xml:space="preserve">……... </w:t>
      </w:r>
      <w:r w:rsidR="009E7695">
        <w:rPr>
          <w:rFonts w:eastAsia="Calibri"/>
          <w:b/>
          <w:bCs/>
          <w:sz w:val="24"/>
          <w:szCs w:val="24"/>
          <w:lang w:val="en-US"/>
        </w:rPr>
        <w:t>37</w:t>
      </w:r>
    </w:p>
    <w:p w14:paraId="06332F29" w14:textId="50A64A05" w:rsidR="00F7331F" w:rsidRPr="009E7695" w:rsidRDefault="00F7331F" w:rsidP="00F7331F">
      <w:pPr>
        <w:widowControl/>
        <w:autoSpaceDE/>
        <w:autoSpaceDN/>
        <w:spacing w:after="160" w:line="259" w:lineRule="auto"/>
        <w:rPr>
          <w:rFonts w:eastAsia="Calibri"/>
          <w:b/>
          <w:bCs/>
          <w:sz w:val="24"/>
          <w:szCs w:val="24"/>
          <w:lang w:val="en-US"/>
        </w:rPr>
      </w:pPr>
      <w:r w:rsidRPr="00F7331F">
        <w:rPr>
          <w:b/>
          <w:bCs/>
          <w:color w:val="000008"/>
        </w:rPr>
        <w:t xml:space="preserve">Tabel II. I  </w:t>
      </w:r>
      <w:r w:rsidR="00E152EC">
        <w:rPr>
          <w:b/>
          <w:bCs/>
          <w:color w:val="000008"/>
        </w:rPr>
        <w:t xml:space="preserve">  </w:t>
      </w:r>
      <w:r w:rsidRPr="00F7331F">
        <w:rPr>
          <w:b/>
          <w:bCs/>
          <w:color w:val="000008"/>
        </w:rPr>
        <w:t>Batas Wilayah Jakabaring</w:t>
      </w:r>
      <w:r>
        <w:rPr>
          <w:b/>
          <w:bCs/>
          <w:color w:val="000008"/>
        </w:rPr>
        <w:t xml:space="preserve"> </w:t>
      </w:r>
      <w:r>
        <w:rPr>
          <w:rFonts w:eastAsia="Calibri"/>
          <w:bCs/>
          <w:sz w:val="24"/>
          <w:szCs w:val="24"/>
          <w:lang w:val="en-US"/>
        </w:rPr>
        <w:t>…………………………</w:t>
      </w:r>
      <w:r w:rsidR="00E152EC">
        <w:rPr>
          <w:rFonts w:eastAsia="Calibri"/>
          <w:bCs/>
          <w:sz w:val="24"/>
          <w:szCs w:val="24"/>
          <w:lang w:val="en-US"/>
        </w:rPr>
        <w:t>.</w:t>
      </w:r>
      <w:r>
        <w:rPr>
          <w:rFonts w:eastAsia="Calibri"/>
          <w:bCs/>
          <w:sz w:val="24"/>
          <w:szCs w:val="24"/>
          <w:lang w:val="en-US"/>
        </w:rPr>
        <w:t xml:space="preserve">……………... </w:t>
      </w:r>
      <w:r w:rsidR="009E7695">
        <w:rPr>
          <w:rFonts w:eastAsia="Calibri"/>
          <w:b/>
          <w:bCs/>
          <w:sz w:val="24"/>
          <w:szCs w:val="24"/>
          <w:lang w:val="en-US"/>
        </w:rPr>
        <w:t>38</w:t>
      </w:r>
    </w:p>
    <w:p w14:paraId="53E38130" w14:textId="0E17458E" w:rsidR="00E152EC" w:rsidRDefault="00E152EC" w:rsidP="00E152EC">
      <w:pPr>
        <w:widowControl/>
        <w:autoSpaceDE/>
        <w:autoSpaceDN/>
        <w:spacing w:after="160" w:line="360" w:lineRule="auto"/>
        <w:rPr>
          <w:b/>
          <w:color w:val="000008"/>
          <w:sz w:val="24"/>
        </w:rPr>
      </w:pPr>
      <w:r>
        <w:rPr>
          <w:b/>
          <w:color w:val="000008"/>
          <w:sz w:val="24"/>
        </w:rPr>
        <w:t xml:space="preserve">Tabel III.I  Rincian Sarana dan Prasarana </w:t>
      </w:r>
      <w:r>
        <w:rPr>
          <w:rFonts w:eastAsia="Calibri"/>
          <w:bCs/>
          <w:sz w:val="24"/>
          <w:szCs w:val="24"/>
          <w:lang w:val="en-US"/>
        </w:rPr>
        <w:t xml:space="preserve">……………….………………… </w:t>
      </w:r>
      <w:r w:rsidR="009E7695">
        <w:rPr>
          <w:rFonts w:eastAsia="Calibri"/>
          <w:b/>
          <w:bCs/>
          <w:sz w:val="24"/>
          <w:szCs w:val="24"/>
          <w:lang w:val="en-US"/>
        </w:rPr>
        <w:t>42</w:t>
      </w:r>
    </w:p>
    <w:p w14:paraId="6CCB720E" w14:textId="77777777" w:rsidR="00E152EC" w:rsidRPr="00F7331F" w:rsidRDefault="00E152EC" w:rsidP="00F7331F">
      <w:pPr>
        <w:widowControl/>
        <w:autoSpaceDE/>
        <w:autoSpaceDN/>
        <w:spacing w:after="160" w:line="259" w:lineRule="auto"/>
        <w:rPr>
          <w:b/>
          <w:bCs/>
          <w:color w:val="000008"/>
        </w:rPr>
      </w:pPr>
    </w:p>
    <w:p w14:paraId="1681A211" w14:textId="77777777" w:rsidR="00F7331F" w:rsidRDefault="00F7331F" w:rsidP="00F7331F">
      <w:pPr>
        <w:widowControl/>
        <w:autoSpaceDE/>
        <w:autoSpaceDN/>
        <w:spacing w:line="360" w:lineRule="auto"/>
        <w:jc w:val="both"/>
        <w:rPr>
          <w:rFonts w:eastAsia="Calibri"/>
          <w:bCs/>
          <w:sz w:val="24"/>
          <w:szCs w:val="24"/>
          <w:lang w:val="en-US"/>
        </w:rPr>
      </w:pPr>
    </w:p>
    <w:p w14:paraId="27247977" w14:textId="77777777" w:rsidR="00F7331F" w:rsidRPr="00F7331F" w:rsidRDefault="00F7331F" w:rsidP="00F7331F">
      <w:pPr>
        <w:widowControl/>
        <w:autoSpaceDE/>
        <w:autoSpaceDN/>
        <w:spacing w:line="360" w:lineRule="auto"/>
        <w:jc w:val="both"/>
        <w:rPr>
          <w:b/>
          <w:color w:val="000008"/>
          <w:sz w:val="24"/>
          <w:szCs w:val="24"/>
        </w:rPr>
      </w:pPr>
    </w:p>
    <w:p w14:paraId="46BFFECC" w14:textId="77777777" w:rsidR="006F0EB8" w:rsidRDefault="006F0EB8" w:rsidP="00F7331F">
      <w:pPr>
        <w:spacing w:line="360" w:lineRule="auto"/>
        <w:ind w:left="426" w:hanging="284"/>
        <w:rPr>
          <w:b/>
          <w:sz w:val="24"/>
        </w:rPr>
      </w:pPr>
    </w:p>
    <w:p w14:paraId="3AF213DF" w14:textId="77777777" w:rsidR="006F0EB8" w:rsidRDefault="006F0EB8" w:rsidP="00E4402A">
      <w:pPr>
        <w:spacing w:line="360" w:lineRule="auto"/>
        <w:ind w:left="426" w:hanging="284"/>
        <w:jc w:val="center"/>
        <w:rPr>
          <w:b/>
          <w:sz w:val="24"/>
        </w:rPr>
      </w:pPr>
    </w:p>
    <w:p w14:paraId="032C9E67" w14:textId="77777777" w:rsidR="006F0EB8" w:rsidRDefault="006F0EB8" w:rsidP="00E4402A">
      <w:pPr>
        <w:spacing w:line="360" w:lineRule="auto"/>
        <w:ind w:left="426" w:hanging="284"/>
        <w:jc w:val="center"/>
        <w:rPr>
          <w:b/>
          <w:sz w:val="24"/>
        </w:rPr>
      </w:pPr>
    </w:p>
    <w:p w14:paraId="703EA097" w14:textId="77777777" w:rsidR="006F0EB8" w:rsidRDefault="006F0EB8" w:rsidP="00E4402A">
      <w:pPr>
        <w:spacing w:line="360" w:lineRule="auto"/>
        <w:ind w:left="426" w:hanging="284"/>
        <w:jc w:val="center"/>
        <w:rPr>
          <w:b/>
          <w:sz w:val="24"/>
        </w:rPr>
      </w:pPr>
    </w:p>
    <w:p w14:paraId="7C18A64D" w14:textId="77777777" w:rsidR="006F0EB8" w:rsidRDefault="006F0EB8" w:rsidP="00E4402A">
      <w:pPr>
        <w:spacing w:line="360" w:lineRule="auto"/>
        <w:ind w:left="426" w:hanging="284"/>
        <w:jc w:val="center"/>
        <w:rPr>
          <w:b/>
          <w:sz w:val="24"/>
        </w:rPr>
      </w:pPr>
    </w:p>
    <w:p w14:paraId="13D22321" w14:textId="77777777" w:rsidR="006F0EB8" w:rsidRDefault="006F0EB8" w:rsidP="00E4402A">
      <w:pPr>
        <w:spacing w:line="360" w:lineRule="auto"/>
        <w:ind w:left="426" w:hanging="284"/>
        <w:jc w:val="center"/>
        <w:rPr>
          <w:b/>
          <w:sz w:val="24"/>
        </w:rPr>
      </w:pPr>
    </w:p>
    <w:p w14:paraId="60C8A82B" w14:textId="77777777" w:rsidR="006F0EB8" w:rsidRDefault="006F0EB8" w:rsidP="00E4402A">
      <w:pPr>
        <w:spacing w:line="360" w:lineRule="auto"/>
        <w:ind w:left="426" w:hanging="284"/>
        <w:jc w:val="center"/>
        <w:rPr>
          <w:b/>
          <w:sz w:val="24"/>
        </w:rPr>
      </w:pPr>
    </w:p>
    <w:p w14:paraId="4843E2A0" w14:textId="77777777" w:rsidR="006F0EB8" w:rsidRDefault="006F0EB8" w:rsidP="00E4402A">
      <w:pPr>
        <w:spacing w:line="360" w:lineRule="auto"/>
        <w:ind w:left="426" w:hanging="284"/>
        <w:jc w:val="center"/>
        <w:rPr>
          <w:b/>
          <w:sz w:val="24"/>
        </w:rPr>
      </w:pPr>
    </w:p>
    <w:p w14:paraId="6780F49C" w14:textId="77777777" w:rsidR="006F0EB8" w:rsidRDefault="006F0EB8" w:rsidP="00E4402A">
      <w:pPr>
        <w:spacing w:line="360" w:lineRule="auto"/>
        <w:ind w:left="426" w:hanging="284"/>
        <w:jc w:val="center"/>
        <w:rPr>
          <w:b/>
          <w:sz w:val="24"/>
        </w:rPr>
      </w:pPr>
    </w:p>
    <w:p w14:paraId="5D238F6E" w14:textId="5EE2AFFD" w:rsidR="006F0EB8" w:rsidRDefault="006F0EB8" w:rsidP="00E4402A">
      <w:pPr>
        <w:spacing w:line="360" w:lineRule="auto"/>
        <w:ind w:left="426" w:hanging="284"/>
        <w:jc w:val="center"/>
        <w:rPr>
          <w:b/>
          <w:sz w:val="24"/>
        </w:rPr>
      </w:pPr>
    </w:p>
    <w:p w14:paraId="39866AC1" w14:textId="74BA52E4" w:rsidR="00E152EC" w:rsidRDefault="00E152EC" w:rsidP="00E4402A">
      <w:pPr>
        <w:spacing w:line="360" w:lineRule="auto"/>
        <w:ind w:left="426" w:hanging="284"/>
        <w:jc w:val="center"/>
        <w:rPr>
          <w:b/>
          <w:sz w:val="24"/>
        </w:rPr>
      </w:pPr>
    </w:p>
    <w:p w14:paraId="2B0ADA6F" w14:textId="5A6A937D" w:rsidR="00E152EC" w:rsidRDefault="00E152EC" w:rsidP="00E4402A">
      <w:pPr>
        <w:spacing w:line="360" w:lineRule="auto"/>
        <w:ind w:left="426" w:hanging="284"/>
        <w:jc w:val="center"/>
        <w:rPr>
          <w:b/>
          <w:sz w:val="24"/>
        </w:rPr>
      </w:pPr>
    </w:p>
    <w:p w14:paraId="45A900F8" w14:textId="7F970CC5" w:rsidR="00E152EC" w:rsidRDefault="00E152EC" w:rsidP="00E4402A">
      <w:pPr>
        <w:spacing w:line="360" w:lineRule="auto"/>
        <w:ind w:left="426" w:hanging="284"/>
        <w:jc w:val="center"/>
        <w:rPr>
          <w:b/>
          <w:sz w:val="24"/>
        </w:rPr>
      </w:pPr>
    </w:p>
    <w:p w14:paraId="60D1EA3C" w14:textId="7013E59F" w:rsidR="00E152EC" w:rsidRDefault="00E152EC" w:rsidP="00E4402A">
      <w:pPr>
        <w:spacing w:line="360" w:lineRule="auto"/>
        <w:ind w:left="426" w:hanging="284"/>
        <w:jc w:val="center"/>
        <w:rPr>
          <w:b/>
          <w:sz w:val="24"/>
        </w:rPr>
      </w:pPr>
    </w:p>
    <w:p w14:paraId="465CFF32" w14:textId="78B6F382" w:rsidR="00E152EC" w:rsidRDefault="00E152EC" w:rsidP="00E4402A">
      <w:pPr>
        <w:spacing w:line="360" w:lineRule="auto"/>
        <w:ind w:left="426" w:hanging="284"/>
        <w:jc w:val="center"/>
        <w:rPr>
          <w:b/>
          <w:sz w:val="24"/>
        </w:rPr>
      </w:pPr>
    </w:p>
    <w:p w14:paraId="1DA8B3F8" w14:textId="6C0D00BD" w:rsidR="00E152EC" w:rsidRDefault="00E152EC" w:rsidP="00E4402A">
      <w:pPr>
        <w:spacing w:line="360" w:lineRule="auto"/>
        <w:ind w:left="426" w:hanging="284"/>
        <w:jc w:val="center"/>
        <w:rPr>
          <w:b/>
          <w:sz w:val="24"/>
        </w:rPr>
      </w:pPr>
    </w:p>
    <w:p w14:paraId="49E25616" w14:textId="0B0D548D" w:rsidR="00E152EC" w:rsidRDefault="00E152EC" w:rsidP="00E4402A">
      <w:pPr>
        <w:spacing w:line="360" w:lineRule="auto"/>
        <w:ind w:left="426" w:hanging="284"/>
        <w:jc w:val="center"/>
        <w:rPr>
          <w:b/>
          <w:sz w:val="24"/>
        </w:rPr>
      </w:pPr>
    </w:p>
    <w:p w14:paraId="19714E70" w14:textId="2ADACE6B" w:rsidR="00E152EC" w:rsidRDefault="00E152EC" w:rsidP="00E4402A">
      <w:pPr>
        <w:spacing w:line="360" w:lineRule="auto"/>
        <w:ind w:left="426" w:hanging="284"/>
        <w:jc w:val="center"/>
        <w:rPr>
          <w:b/>
          <w:sz w:val="24"/>
        </w:rPr>
      </w:pPr>
    </w:p>
    <w:p w14:paraId="272DAD66" w14:textId="1E61E352" w:rsidR="00E152EC" w:rsidRDefault="00E152EC" w:rsidP="00E4402A">
      <w:pPr>
        <w:spacing w:line="360" w:lineRule="auto"/>
        <w:ind w:left="426" w:hanging="284"/>
        <w:jc w:val="center"/>
        <w:rPr>
          <w:b/>
          <w:sz w:val="24"/>
        </w:rPr>
      </w:pPr>
    </w:p>
    <w:p w14:paraId="2C5A7C49" w14:textId="265EB88A" w:rsidR="00E152EC" w:rsidRDefault="00E152EC" w:rsidP="00E4402A">
      <w:pPr>
        <w:spacing w:line="360" w:lineRule="auto"/>
        <w:ind w:left="426" w:hanging="284"/>
        <w:jc w:val="center"/>
        <w:rPr>
          <w:b/>
          <w:sz w:val="24"/>
        </w:rPr>
      </w:pPr>
    </w:p>
    <w:p w14:paraId="695886F4" w14:textId="77777777" w:rsidR="00E152EC" w:rsidRDefault="00E152EC" w:rsidP="00E152EC">
      <w:pPr>
        <w:spacing w:after="240" w:line="360" w:lineRule="auto"/>
        <w:ind w:left="426" w:hanging="284"/>
        <w:jc w:val="center"/>
        <w:rPr>
          <w:b/>
          <w:sz w:val="24"/>
        </w:rPr>
      </w:pPr>
      <w:r>
        <w:rPr>
          <w:b/>
          <w:sz w:val="24"/>
        </w:rPr>
        <w:lastRenderedPageBreak/>
        <w:t>DAFTAR GAMBAR</w:t>
      </w:r>
    </w:p>
    <w:p w14:paraId="2567574C" w14:textId="52B7440A" w:rsidR="00E152EC" w:rsidRPr="009E7695" w:rsidRDefault="00E152EC" w:rsidP="00E152EC">
      <w:pPr>
        <w:spacing w:line="360" w:lineRule="auto"/>
        <w:rPr>
          <w:rFonts w:eastAsia="Calibri"/>
          <w:b/>
          <w:bCs/>
          <w:sz w:val="24"/>
          <w:szCs w:val="24"/>
          <w:lang w:val="en-US"/>
        </w:rPr>
      </w:pPr>
      <w:r w:rsidRPr="00E152EC">
        <w:rPr>
          <w:b/>
          <w:color w:val="000008"/>
          <w:sz w:val="24"/>
          <w:szCs w:val="24"/>
        </w:rPr>
        <w:t>Gambar I.I Peta Wilayah Polsek Jakabaring Kota Palembang</w:t>
      </w:r>
      <w:r>
        <w:rPr>
          <w:rFonts w:eastAsia="Calibri"/>
          <w:bCs/>
          <w:sz w:val="24"/>
          <w:szCs w:val="24"/>
          <w:lang w:val="en-US"/>
        </w:rPr>
        <w:t xml:space="preserve">……………. </w:t>
      </w:r>
      <w:r w:rsidR="009E7695">
        <w:rPr>
          <w:rFonts w:eastAsia="Calibri"/>
          <w:b/>
          <w:bCs/>
          <w:sz w:val="24"/>
          <w:szCs w:val="24"/>
          <w:lang w:val="en-US"/>
        </w:rPr>
        <w:t>37</w:t>
      </w:r>
    </w:p>
    <w:p w14:paraId="78117BAE" w14:textId="6EA688A8" w:rsidR="00E152EC" w:rsidRPr="009E7695" w:rsidRDefault="00E152EC" w:rsidP="00E152EC">
      <w:pPr>
        <w:widowControl/>
        <w:autoSpaceDE/>
        <w:autoSpaceDN/>
        <w:spacing w:line="360" w:lineRule="auto"/>
        <w:rPr>
          <w:b/>
          <w:color w:val="000008"/>
          <w:sz w:val="24"/>
          <w:szCs w:val="24"/>
        </w:rPr>
      </w:pPr>
      <w:r w:rsidRPr="00E152EC">
        <w:rPr>
          <w:b/>
          <w:color w:val="000008"/>
          <w:sz w:val="24"/>
          <w:szCs w:val="24"/>
        </w:rPr>
        <w:t>Gambar I.II Struktur Organisasi Polsek Jakabaring Kota Palembang</w:t>
      </w:r>
      <w:r>
        <w:rPr>
          <w:b/>
          <w:color w:val="000008"/>
          <w:sz w:val="24"/>
          <w:szCs w:val="24"/>
        </w:rPr>
        <w:t xml:space="preserve"> </w:t>
      </w:r>
      <w:r>
        <w:rPr>
          <w:rFonts w:eastAsia="Calibri"/>
          <w:bCs/>
          <w:sz w:val="24"/>
          <w:szCs w:val="24"/>
          <w:lang w:val="en-US"/>
        </w:rPr>
        <w:t xml:space="preserve">…... </w:t>
      </w:r>
      <w:r w:rsidR="009E7695">
        <w:rPr>
          <w:rFonts w:eastAsia="Calibri"/>
          <w:b/>
          <w:bCs/>
          <w:sz w:val="24"/>
          <w:szCs w:val="24"/>
          <w:lang w:val="en-US"/>
        </w:rPr>
        <w:t>40</w:t>
      </w:r>
    </w:p>
    <w:p w14:paraId="70B2025C" w14:textId="77777777" w:rsidR="00E152EC" w:rsidRPr="00E152EC" w:rsidRDefault="00E152EC" w:rsidP="00E152EC">
      <w:pPr>
        <w:spacing w:line="360" w:lineRule="auto"/>
        <w:rPr>
          <w:b/>
          <w:sz w:val="24"/>
        </w:rPr>
      </w:pPr>
    </w:p>
    <w:p w14:paraId="52D81418" w14:textId="77777777" w:rsidR="00E152EC" w:rsidRDefault="00E152EC" w:rsidP="00E152EC">
      <w:pPr>
        <w:spacing w:line="360" w:lineRule="auto"/>
        <w:ind w:left="426" w:hanging="284"/>
        <w:rPr>
          <w:b/>
          <w:sz w:val="24"/>
        </w:rPr>
      </w:pPr>
    </w:p>
    <w:p w14:paraId="66ACBB91" w14:textId="77777777" w:rsidR="006F0EB8" w:rsidRDefault="006F0EB8" w:rsidP="00E4402A">
      <w:pPr>
        <w:spacing w:line="360" w:lineRule="auto"/>
        <w:ind w:left="426" w:hanging="284"/>
        <w:jc w:val="center"/>
        <w:rPr>
          <w:b/>
          <w:sz w:val="24"/>
        </w:rPr>
      </w:pPr>
    </w:p>
    <w:p w14:paraId="451C052C" w14:textId="77777777" w:rsidR="006F0EB8" w:rsidRDefault="006F0EB8" w:rsidP="00E4402A">
      <w:pPr>
        <w:spacing w:line="360" w:lineRule="auto"/>
        <w:ind w:left="426" w:hanging="284"/>
        <w:jc w:val="center"/>
        <w:rPr>
          <w:b/>
          <w:sz w:val="24"/>
        </w:rPr>
      </w:pPr>
    </w:p>
    <w:p w14:paraId="01183150" w14:textId="77777777" w:rsidR="006F0EB8" w:rsidRDefault="006F0EB8" w:rsidP="00E4402A">
      <w:pPr>
        <w:spacing w:line="360" w:lineRule="auto"/>
        <w:ind w:left="426" w:hanging="284"/>
        <w:jc w:val="center"/>
        <w:rPr>
          <w:b/>
          <w:sz w:val="24"/>
        </w:rPr>
      </w:pPr>
    </w:p>
    <w:p w14:paraId="632E76C5" w14:textId="77777777" w:rsidR="006F0EB8" w:rsidRDefault="006F0EB8" w:rsidP="00E4402A">
      <w:pPr>
        <w:spacing w:line="360" w:lineRule="auto"/>
        <w:ind w:left="426" w:hanging="284"/>
        <w:jc w:val="center"/>
        <w:rPr>
          <w:b/>
          <w:sz w:val="24"/>
        </w:rPr>
      </w:pPr>
    </w:p>
    <w:p w14:paraId="7F50E594" w14:textId="77777777" w:rsidR="006F0EB8" w:rsidRDefault="006F0EB8" w:rsidP="00E4402A">
      <w:pPr>
        <w:spacing w:line="360" w:lineRule="auto"/>
        <w:ind w:left="426" w:hanging="284"/>
        <w:jc w:val="center"/>
        <w:rPr>
          <w:b/>
          <w:sz w:val="24"/>
        </w:rPr>
      </w:pPr>
    </w:p>
    <w:p w14:paraId="3B169803" w14:textId="77777777" w:rsidR="006F0EB8" w:rsidRDefault="006F0EB8" w:rsidP="00E4402A">
      <w:pPr>
        <w:spacing w:line="360" w:lineRule="auto"/>
        <w:ind w:left="426" w:hanging="284"/>
        <w:jc w:val="center"/>
        <w:rPr>
          <w:b/>
          <w:sz w:val="24"/>
        </w:rPr>
      </w:pPr>
    </w:p>
    <w:p w14:paraId="634B0FBE" w14:textId="77777777" w:rsidR="006F0EB8" w:rsidRDefault="006F0EB8" w:rsidP="00E4402A">
      <w:pPr>
        <w:spacing w:line="360" w:lineRule="auto"/>
        <w:ind w:left="426" w:hanging="284"/>
        <w:jc w:val="center"/>
        <w:rPr>
          <w:b/>
          <w:sz w:val="24"/>
        </w:rPr>
      </w:pPr>
    </w:p>
    <w:p w14:paraId="303594BB" w14:textId="77777777" w:rsidR="006F0EB8" w:rsidRDefault="006F0EB8" w:rsidP="00E4402A">
      <w:pPr>
        <w:spacing w:line="360" w:lineRule="auto"/>
        <w:ind w:left="426" w:hanging="284"/>
        <w:jc w:val="center"/>
        <w:rPr>
          <w:b/>
          <w:sz w:val="24"/>
        </w:rPr>
      </w:pPr>
    </w:p>
    <w:p w14:paraId="5A22E643" w14:textId="77777777" w:rsidR="006F0EB8" w:rsidRDefault="006F0EB8" w:rsidP="00E4402A">
      <w:pPr>
        <w:spacing w:line="360" w:lineRule="auto"/>
        <w:ind w:left="426" w:hanging="284"/>
        <w:jc w:val="center"/>
        <w:rPr>
          <w:b/>
          <w:sz w:val="24"/>
        </w:rPr>
      </w:pPr>
    </w:p>
    <w:p w14:paraId="7CCFD09A" w14:textId="77777777" w:rsidR="006F0EB8" w:rsidRDefault="006F0EB8" w:rsidP="00E4402A">
      <w:pPr>
        <w:spacing w:line="360" w:lineRule="auto"/>
        <w:ind w:left="426" w:hanging="284"/>
        <w:jc w:val="center"/>
        <w:rPr>
          <w:b/>
          <w:sz w:val="24"/>
        </w:rPr>
      </w:pPr>
    </w:p>
    <w:p w14:paraId="6D339F4F" w14:textId="77777777" w:rsidR="006F0EB8" w:rsidRDefault="006F0EB8" w:rsidP="00E4402A">
      <w:pPr>
        <w:spacing w:line="360" w:lineRule="auto"/>
        <w:ind w:left="426" w:hanging="284"/>
        <w:jc w:val="center"/>
        <w:rPr>
          <w:b/>
          <w:sz w:val="24"/>
        </w:rPr>
      </w:pPr>
    </w:p>
    <w:p w14:paraId="1BADBE38" w14:textId="17FFF009" w:rsidR="006F0EB8" w:rsidRDefault="006F0EB8" w:rsidP="00E4402A">
      <w:pPr>
        <w:spacing w:line="360" w:lineRule="auto"/>
        <w:ind w:left="426" w:hanging="284"/>
        <w:jc w:val="center"/>
        <w:rPr>
          <w:b/>
          <w:sz w:val="24"/>
        </w:rPr>
      </w:pPr>
    </w:p>
    <w:p w14:paraId="50A8436A" w14:textId="622F118C" w:rsidR="00442276" w:rsidRDefault="00442276" w:rsidP="00E4402A">
      <w:pPr>
        <w:spacing w:line="360" w:lineRule="auto"/>
        <w:ind w:left="426" w:hanging="284"/>
        <w:jc w:val="center"/>
        <w:rPr>
          <w:b/>
          <w:sz w:val="24"/>
        </w:rPr>
      </w:pPr>
    </w:p>
    <w:p w14:paraId="42C1121C" w14:textId="03E08561" w:rsidR="00442276" w:rsidRDefault="00442276" w:rsidP="00E4402A">
      <w:pPr>
        <w:spacing w:line="360" w:lineRule="auto"/>
        <w:ind w:left="426" w:hanging="284"/>
        <w:jc w:val="center"/>
        <w:rPr>
          <w:b/>
          <w:sz w:val="24"/>
        </w:rPr>
      </w:pPr>
    </w:p>
    <w:p w14:paraId="57699F79" w14:textId="0A17B881" w:rsidR="00442276" w:rsidRDefault="00442276" w:rsidP="00E4402A">
      <w:pPr>
        <w:spacing w:line="360" w:lineRule="auto"/>
        <w:ind w:left="426" w:hanging="284"/>
        <w:jc w:val="center"/>
        <w:rPr>
          <w:b/>
          <w:sz w:val="24"/>
        </w:rPr>
      </w:pPr>
    </w:p>
    <w:p w14:paraId="4B0DF4A5" w14:textId="716F383A" w:rsidR="00442276" w:rsidRDefault="00442276" w:rsidP="00E4402A">
      <w:pPr>
        <w:spacing w:line="360" w:lineRule="auto"/>
        <w:ind w:left="426" w:hanging="284"/>
        <w:jc w:val="center"/>
        <w:rPr>
          <w:b/>
          <w:sz w:val="24"/>
        </w:rPr>
      </w:pPr>
    </w:p>
    <w:p w14:paraId="52CD048D" w14:textId="77777777" w:rsidR="00442276" w:rsidRDefault="00442276" w:rsidP="00E4402A">
      <w:pPr>
        <w:spacing w:line="360" w:lineRule="auto"/>
        <w:ind w:left="426" w:hanging="284"/>
        <w:jc w:val="center"/>
        <w:rPr>
          <w:b/>
          <w:sz w:val="24"/>
        </w:rPr>
      </w:pPr>
    </w:p>
    <w:p w14:paraId="58E6B0D1" w14:textId="77777777" w:rsidR="006F0EB8" w:rsidRDefault="006F0EB8" w:rsidP="00E4402A">
      <w:pPr>
        <w:spacing w:line="360" w:lineRule="auto"/>
        <w:ind w:left="426" w:hanging="284"/>
        <w:jc w:val="center"/>
        <w:rPr>
          <w:b/>
          <w:sz w:val="24"/>
        </w:rPr>
      </w:pPr>
    </w:p>
    <w:p w14:paraId="794B55F8" w14:textId="77777777" w:rsidR="006F0EB8" w:rsidRDefault="006F0EB8" w:rsidP="00E4402A">
      <w:pPr>
        <w:spacing w:line="360" w:lineRule="auto"/>
        <w:ind w:left="426" w:hanging="284"/>
        <w:jc w:val="center"/>
        <w:rPr>
          <w:b/>
          <w:sz w:val="24"/>
        </w:rPr>
      </w:pPr>
    </w:p>
    <w:p w14:paraId="34826833" w14:textId="1E347C40" w:rsidR="006F0EB8" w:rsidRDefault="006F0EB8" w:rsidP="00E4402A">
      <w:pPr>
        <w:spacing w:line="360" w:lineRule="auto"/>
        <w:ind w:left="426" w:hanging="284"/>
        <w:jc w:val="center"/>
        <w:rPr>
          <w:b/>
          <w:sz w:val="24"/>
        </w:rPr>
      </w:pPr>
    </w:p>
    <w:p w14:paraId="5E8F73B9" w14:textId="40575D31" w:rsidR="00442276" w:rsidRDefault="00442276" w:rsidP="00E4402A">
      <w:pPr>
        <w:spacing w:line="360" w:lineRule="auto"/>
        <w:ind w:left="426" w:hanging="284"/>
        <w:jc w:val="center"/>
        <w:rPr>
          <w:b/>
          <w:sz w:val="24"/>
        </w:rPr>
      </w:pPr>
    </w:p>
    <w:p w14:paraId="729F0A99" w14:textId="5A667BB4" w:rsidR="00442276" w:rsidRDefault="00442276" w:rsidP="00E4402A">
      <w:pPr>
        <w:spacing w:line="360" w:lineRule="auto"/>
        <w:ind w:left="426" w:hanging="284"/>
        <w:jc w:val="center"/>
        <w:rPr>
          <w:b/>
          <w:sz w:val="24"/>
        </w:rPr>
      </w:pPr>
    </w:p>
    <w:p w14:paraId="28A4866D" w14:textId="4AC5DBDD" w:rsidR="00442276" w:rsidRDefault="00442276" w:rsidP="00E4402A">
      <w:pPr>
        <w:spacing w:line="360" w:lineRule="auto"/>
        <w:ind w:left="426" w:hanging="284"/>
        <w:jc w:val="center"/>
        <w:rPr>
          <w:b/>
          <w:sz w:val="24"/>
        </w:rPr>
      </w:pPr>
    </w:p>
    <w:p w14:paraId="23908614" w14:textId="7A746A1B" w:rsidR="00442276" w:rsidRDefault="00442276" w:rsidP="00E4402A">
      <w:pPr>
        <w:spacing w:line="360" w:lineRule="auto"/>
        <w:ind w:left="426" w:hanging="284"/>
        <w:jc w:val="center"/>
        <w:rPr>
          <w:b/>
          <w:sz w:val="24"/>
        </w:rPr>
      </w:pPr>
    </w:p>
    <w:p w14:paraId="0E84086A" w14:textId="77777777" w:rsidR="00442276" w:rsidRDefault="00442276" w:rsidP="00E4402A">
      <w:pPr>
        <w:spacing w:line="360" w:lineRule="auto"/>
        <w:ind w:left="426" w:hanging="284"/>
        <w:jc w:val="center"/>
        <w:rPr>
          <w:b/>
          <w:sz w:val="24"/>
        </w:rPr>
      </w:pPr>
    </w:p>
    <w:p w14:paraId="79FAB250" w14:textId="77777777" w:rsidR="00611B32" w:rsidRDefault="00611B32" w:rsidP="00E4402A">
      <w:pPr>
        <w:spacing w:line="360" w:lineRule="auto"/>
        <w:ind w:left="426" w:hanging="284"/>
        <w:jc w:val="center"/>
        <w:rPr>
          <w:b/>
          <w:sz w:val="24"/>
        </w:rPr>
        <w:sectPr w:rsidR="00611B32" w:rsidSect="00504BED">
          <w:footerReference w:type="default" r:id="rId24"/>
          <w:type w:val="continuous"/>
          <w:pgSz w:w="11906" w:h="16838" w:code="9"/>
          <w:pgMar w:top="2268" w:right="1701" w:bottom="1701" w:left="2268" w:header="709" w:footer="709" w:gutter="0"/>
          <w:pgNumType w:fmt="lowerRoman" w:start="11"/>
          <w:cols w:space="708"/>
          <w:docGrid w:linePitch="360"/>
        </w:sectPr>
      </w:pPr>
    </w:p>
    <w:p w14:paraId="4FC776B0" w14:textId="09E44924" w:rsidR="00E4402A" w:rsidRDefault="00E4402A" w:rsidP="00E4402A">
      <w:pPr>
        <w:spacing w:line="360" w:lineRule="auto"/>
        <w:ind w:left="426" w:hanging="284"/>
        <w:jc w:val="center"/>
        <w:rPr>
          <w:b/>
          <w:sz w:val="24"/>
        </w:rPr>
      </w:pPr>
      <w:r>
        <w:rPr>
          <w:b/>
          <w:sz w:val="24"/>
        </w:rPr>
        <w:lastRenderedPageBreak/>
        <w:t>BAB I</w:t>
      </w:r>
    </w:p>
    <w:p w14:paraId="295A0496" w14:textId="463C9DD6" w:rsidR="00E4402A" w:rsidRDefault="00E4402A" w:rsidP="00E4402A">
      <w:pPr>
        <w:spacing w:line="360" w:lineRule="auto"/>
        <w:ind w:left="426" w:hanging="284"/>
        <w:jc w:val="center"/>
        <w:rPr>
          <w:b/>
          <w:sz w:val="24"/>
        </w:rPr>
      </w:pPr>
      <w:r>
        <w:rPr>
          <w:b/>
          <w:sz w:val="24"/>
        </w:rPr>
        <w:t>PENDAHULUAN</w:t>
      </w:r>
    </w:p>
    <w:p w14:paraId="1E7FF58F" w14:textId="77777777" w:rsidR="00E4402A" w:rsidRPr="00E4402A" w:rsidRDefault="00E4402A" w:rsidP="00E4402A">
      <w:pPr>
        <w:spacing w:line="360" w:lineRule="auto"/>
        <w:ind w:left="426" w:hanging="284"/>
        <w:jc w:val="center"/>
        <w:rPr>
          <w:b/>
          <w:sz w:val="24"/>
        </w:rPr>
      </w:pPr>
    </w:p>
    <w:p w14:paraId="40871D93" w14:textId="0FD1298C" w:rsidR="005C22E9" w:rsidRPr="00C51388" w:rsidRDefault="00A54E3D" w:rsidP="00D4789E">
      <w:pPr>
        <w:pStyle w:val="ListParagraph"/>
        <w:numPr>
          <w:ilvl w:val="0"/>
          <w:numId w:val="4"/>
        </w:numPr>
        <w:spacing w:line="360" w:lineRule="auto"/>
        <w:ind w:left="426" w:hanging="284"/>
        <w:rPr>
          <w:b/>
          <w:sz w:val="24"/>
        </w:rPr>
      </w:pPr>
      <w:r>
        <w:rPr>
          <w:b/>
          <w:color w:val="000008"/>
          <w:sz w:val="24"/>
        </w:rPr>
        <w:t>Latar</w:t>
      </w:r>
      <w:r>
        <w:rPr>
          <w:b/>
          <w:color w:val="000008"/>
          <w:spacing w:val="-1"/>
          <w:sz w:val="24"/>
        </w:rPr>
        <w:t xml:space="preserve"> </w:t>
      </w:r>
      <w:r>
        <w:rPr>
          <w:b/>
          <w:color w:val="000008"/>
          <w:sz w:val="24"/>
        </w:rPr>
        <w:t>Belakang</w:t>
      </w:r>
      <w:r>
        <w:rPr>
          <w:b/>
          <w:color w:val="000008"/>
          <w:spacing w:val="-1"/>
          <w:sz w:val="24"/>
        </w:rPr>
        <w:t xml:space="preserve"> </w:t>
      </w:r>
      <w:r>
        <w:rPr>
          <w:b/>
          <w:color w:val="000008"/>
          <w:sz w:val="24"/>
        </w:rPr>
        <w:t>Masalah</w:t>
      </w:r>
    </w:p>
    <w:p w14:paraId="6369C3F9" w14:textId="1F71E9EC" w:rsidR="00A54E3D" w:rsidRDefault="00EF676C" w:rsidP="00FA45E1">
      <w:pPr>
        <w:spacing w:line="360" w:lineRule="auto"/>
        <w:ind w:left="101" w:right="163" w:firstLine="550"/>
        <w:jc w:val="both"/>
        <w:rPr>
          <w:color w:val="000008"/>
          <w:sz w:val="24"/>
        </w:rPr>
      </w:pPr>
      <w:r>
        <w:rPr>
          <w:color w:val="000008"/>
          <w:sz w:val="24"/>
        </w:rPr>
        <w:t>Teknologi</w:t>
      </w:r>
      <w:r w:rsidR="00CC7F19" w:rsidRPr="00CC7F19">
        <w:rPr>
          <w:color w:val="000008"/>
          <w:sz w:val="24"/>
        </w:rPr>
        <w:t xml:space="preserve"> sangatlah berguna untuk manusia yang antara lain berguna selaku memudahkan komunikasi, m</w:t>
      </w:r>
      <w:r w:rsidR="007617A0">
        <w:rPr>
          <w:color w:val="000008"/>
          <w:sz w:val="24"/>
        </w:rPr>
        <w:t xml:space="preserve">emudahkan pekerjaan </w:t>
      </w:r>
      <w:r w:rsidR="00CC7F19" w:rsidRPr="00CC7F19">
        <w:rPr>
          <w:color w:val="000008"/>
          <w:sz w:val="24"/>
        </w:rPr>
        <w:t xml:space="preserve">manusia, </w:t>
      </w:r>
      <w:r w:rsidR="007617A0">
        <w:rPr>
          <w:color w:val="000008"/>
          <w:sz w:val="24"/>
        </w:rPr>
        <w:t xml:space="preserve">lebih efektif dalam menemukan data, </w:t>
      </w:r>
      <w:r w:rsidR="00577536">
        <w:rPr>
          <w:color w:val="000008"/>
          <w:sz w:val="24"/>
        </w:rPr>
        <w:t xml:space="preserve">data yang diperoleh </w:t>
      </w:r>
      <w:r w:rsidR="007617A0">
        <w:rPr>
          <w:color w:val="000008"/>
          <w:sz w:val="24"/>
        </w:rPr>
        <w:t xml:space="preserve">juga lebih </w:t>
      </w:r>
      <w:r w:rsidR="00577536">
        <w:rPr>
          <w:color w:val="000008"/>
          <w:sz w:val="24"/>
        </w:rPr>
        <w:t>akurat. Salah satu bentuk</w:t>
      </w:r>
      <w:r w:rsidR="00CC7F19" w:rsidRPr="00CC7F19">
        <w:rPr>
          <w:color w:val="000008"/>
          <w:sz w:val="24"/>
        </w:rPr>
        <w:t xml:space="preserve"> dari pertumbuhan era yang menggunakan teknologi dalam penggunaannya yang mana pemakaian m</w:t>
      </w:r>
      <w:r w:rsidR="007617A0">
        <w:rPr>
          <w:color w:val="000008"/>
          <w:sz w:val="24"/>
        </w:rPr>
        <w:t>edia sosial bisa dengan mudah mengakses, mengelola</w:t>
      </w:r>
      <w:r w:rsidR="00CC7F19" w:rsidRPr="00CC7F19">
        <w:rPr>
          <w:color w:val="000008"/>
          <w:sz w:val="24"/>
        </w:rPr>
        <w:t xml:space="preserve"> berba</w:t>
      </w:r>
      <w:r w:rsidR="007617A0">
        <w:rPr>
          <w:color w:val="000008"/>
          <w:sz w:val="24"/>
        </w:rPr>
        <w:t>gi data bisa di akses oleh masyarakat</w:t>
      </w:r>
      <w:r w:rsidR="00577536">
        <w:rPr>
          <w:color w:val="000008"/>
          <w:sz w:val="24"/>
        </w:rPr>
        <w:t>,</w:t>
      </w:r>
      <w:r w:rsidR="00CC7F19" w:rsidRPr="00CC7F19">
        <w:rPr>
          <w:color w:val="000008"/>
          <w:sz w:val="24"/>
        </w:rPr>
        <w:t xml:space="preserve"> baik yang diketahui ataupun tidak. Media sosial bisa m</w:t>
      </w:r>
      <w:r w:rsidR="00E97483">
        <w:rPr>
          <w:color w:val="000008"/>
          <w:sz w:val="24"/>
        </w:rPr>
        <w:t>encaku</w:t>
      </w:r>
      <w:r w:rsidR="00577536">
        <w:rPr>
          <w:color w:val="000008"/>
          <w:sz w:val="24"/>
        </w:rPr>
        <w:t>p beraneragaman</w:t>
      </w:r>
      <w:r w:rsidR="00E97483">
        <w:rPr>
          <w:color w:val="000008"/>
          <w:sz w:val="24"/>
        </w:rPr>
        <w:t xml:space="preserve"> data,</w:t>
      </w:r>
      <w:r w:rsidR="00CC7F19" w:rsidRPr="00CC7F19">
        <w:rPr>
          <w:color w:val="000008"/>
          <w:sz w:val="24"/>
        </w:rPr>
        <w:t xml:space="preserve"> gagasan, komentar, serta pula konten yang dicoba secara tidak langsung sebab memakai akses jaringan internet</w:t>
      </w:r>
      <w:r w:rsidR="00E215A2">
        <w:rPr>
          <w:color w:val="000008"/>
          <w:sz w:val="24"/>
        </w:rPr>
        <w:t xml:space="preserve">. </w:t>
      </w:r>
      <w:r w:rsidR="00A54E3D">
        <w:rPr>
          <w:rStyle w:val="FootnoteReference"/>
          <w:color w:val="000008"/>
          <w:sz w:val="24"/>
        </w:rPr>
        <w:footnoteReference w:id="1"/>
      </w:r>
      <w:r w:rsidR="00616E70">
        <w:rPr>
          <w:color w:val="000008"/>
          <w:sz w:val="24"/>
        </w:rPr>
        <w:t xml:space="preserve"> </w:t>
      </w:r>
    </w:p>
    <w:p w14:paraId="198DDB81" w14:textId="77777777" w:rsidR="00E215A2" w:rsidRDefault="00E215A2" w:rsidP="00E215A2">
      <w:pPr>
        <w:spacing w:line="360" w:lineRule="auto"/>
        <w:ind w:left="101" w:right="163" w:firstLine="550"/>
        <w:jc w:val="both"/>
        <w:rPr>
          <w:color w:val="000008"/>
          <w:sz w:val="24"/>
        </w:rPr>
      </w:pPr>
      <w:r>
        <w:rPr>
          <w:color w:val="000008"/>
          <w:sz w:val="24"/>
        </w:rPr>
        <w:t>M</w:t>
      </w:r>
      <w:r w:rsidRPr="00616E70">
        <w:rPr>
          <w:color w:val="000008"/>
          <w:sz w:val="24"/>
        </w:rPr>
        <w:t xml:space="preserve">anusia </w:t>
      </w:r>
      <w:r>
        <w:rPr>
          <w:color w:val="000008"/>
          <w:sz w:val="24"/>
        </w:rPr>
        <w:t>merupakan</w:t>
      </w:r>
      <w:r w:rsidRPr="00616E70">
        <w:rPr>
          <w:color w:val="000008"/>
          <w:sz w:val="24"/>
        </w:rPr>
        <w:t xml:space="preserve"> subjek yang sangat rentan menghadapi pergantian tersebut. </w:t>
      </w:r>
      <w:r>
        <w:rPr>
          <w:color w:val="000008"/>
          <w:sz w:val="24"/>
        </w:rPr>
        <w:t>Sadar ataupun tidak, akses</w:t>
      </w:r>
      <w:r w:rsidRPr="00FA45E1">
        <w:rPr>
          <w:color w:val="000008"/>
          <w:sz w:val="24"/>
        </w:rPr>
        <w:t xml:space="preserve"> era</w:t>
      </w:r>
      <w:r>
        <w:rPr>
          <w:color w:val="000008"/>
          <w:sz w:val="24"/>
        </w:rPr>
        <w:t xml:space="preserve"> globalisasi</w:t>
      </w:r>
      <w:r w:rsidRPr="00FA45E1">
        <w:rPr>
          <w:color w:val="000008"/>
          <w:sz w:val="24"/>
        </w:rPr>
        <w:t xml:space="preserve"> sudah</w:t>
      </w:r>
      <w:r>
        <w:rPr>
          <w:color w:val="000008"/>
          <w:sz w:val="24"/>
        </w:rPr>
        <w:t xml:space="preserve"> banyak mengubah</w:t>
      </w:r>
      <w:r w:rsidRPr="00FA45E1">
        <w:rPr>
          <w:color w:val="000008"/>
          <w:sz w:val="24"/>
        </w:rPr>
        <w:t xml:space="preserve"> aspek kehidupan. Baik secara lama, at</w:t>
      </w:r>
      <w:r>
        <w:rPr>
          <w:color w:val="000008"/>
          <w:sz w:val="24"/>
        </w:rPr>
        <w:t>aupun yang terjalin begitu cepat</w:t>
      </w:r>
      <w:r w:rsidRPr="00FA45E1">
        <w:rPr>
          <w:color w:val="000008"/>
          <w:sz w:val="24"/>
        </w:rPr>
        <w:t>. Selaku pemeran utama dalam kehidupan ini, Tercantum dalam dunia kejahatan perjudian, perjudian</w:t>
      </w:r>
      <w:r>
        <w:rPr>
          <w:color w:val="000008"/>
          <w:sz w:val="24"/>
        </w:rPr>
        <w:t xml:space="preserve"> tidak lagi s</w:t>
      </w:r>
      <w:r w:rsidRPr="00FA45E1">
        <w:rPr>
          <w:color w:val="000008"/>
          <w:sz w:val="24"/>
        </w:rPr>
        <w:t>ecara konvensio</w:t>
      </w:r>
      <w:r>
        <w:rPr>
          <w:color w:val="000008"/>
          <w:sz w:val="24"/>
        </w:rPr>
        <w:t>nal namun pertumbuhan zaman berbasis online. P</w:t>
      </w:r>
      <w:r w:rsidRPr="00FA45E1">
        <w:rPr>
          <w:color w:val="000008"/>
          <w:sz w:val="24"/>
        </w:rPr>
        <w:t>erjudian secara online memb</w:t>
      </w:r>
      <w:r>
        <w:rPr>
          <w:color w:val="000008"/>
          <w:sz w:val="24"/>
        </w:rPr>
        <w:t xml:space="preserve">uat warga terus menjadi mudah </w:t>
      </w:r>
      <w:r w:rsidRPr="00FA45E1">
        <w:rPr>
          <w:color w:val="000008"/>
          <w:sz w:val="24"/>
        </w:rPr>
        <w:t>terjerumus dalam kejahatan pidana.</w:t>
      </w:r>
      <w:r>
        <w:rPr>
          <w:rStyle w:val="FootnoteReference"/>
          <w:color w:val="000008"/>
          <w:sz w:val="24"/>
        </w:rPr>
        <w:footnoteReference w:id="2"/>
      </w:r>
      <w:r>
        <w:rPr>
          <w:color w:val="000008"/>
          <w:sz w:val="24"/>
        </w:rPr>
        <w:t xml:space="preserve">  </w:t>
      </w:r>
    </w:p>
    <w:p w14:paraId="4291E608" w14:textId="16D8E31F" w:rsidR="00E215A2" w:rsidRPr="00E215A2" w:rsidRDefault="00E215A2" w:rsidP="00E215A2">
      <w:pPr>
        <w:spacing w:line="360" w:lineRule="auto"/>
        <w:ind w:left="101" w:right="163" w:firstLine="550"/>
        <w:jc w:val="both"/>
        <w:rPr>
          <w:color w:val="000008"/>
          <w:sz w:val="24"/>
        </w:rPr>
      </w:pPr>
      <w:r>
        <w:rPr>
          <w:bCs/>
          <w:color w:val="000008"/>
          <w:sz w:val="24"/>
        </w:rPr>
        <w:t xml:space="preserve">Kejahatan pidana meliputi bermacam-macam seperti contoh perjudian, </w:t>
      </w:r>
      <w:r>
        <w:rPr>
          <w:sz w:val="24"/>
          <w:szCs w:val="24"/>
        </w:rPr>
        <w:t xml:space="preserve">Perjudian adalah permainan  dimana  pemainan bertaruh pada satu pilihan diatara beberapa pilihan, hanya satu yang benar dan muncul sebagai pemenang </w:t>
      </w:r>
      <w:r>
        <w:t xml:space="preserve"> </w:t>
      </w:r>
      <w:r>
        <w:rPr>
          <w:sz w:val="24"/>
          <w:szCs w:val="24"/>
        </w:rPr>
        <w:t xml:space="preserve">aturan dan seluruh diputuskan sebelum di mulai. </w:t>
      </w:r>
      <w:r>
        <w:rPr>
          <w:rStyle w:val="FootnoteReference"/>
          <w:sz w:val="24"/>
          <w:szCs w:val="24"/>
        </w:rPr>
        <w:footnoteReference w:id="3"/>
      </w:r>
    </w:p>
    <w:p w14:paraId="59058B95" w14:textId="0025BB5F" w:rsidR="00E215A2" w:rsidRPr="00E215A2" w:rsidRDefault="00E215A2" w:rsidP="00E215A2">
      <w:pPr>
        <w:spacing w:line="360" w:lineRule="auto"/>
        <w:ind w:left="101" w:right="163" w:firstLine="550"/>
        <w:jc w:val="both"/>
        <w:sectPr w:rsidR="00E215A2" w:rsidRPr="00E215A2" w:rsidSect="00E215A2">
          <w:footerReference w:type="default" r:id="rId25"/>
          <w:type w:val="continuous"/>
          <w:pgSz w:w="11906" w:h="16838" w:code="9"/>
          <w:pgMar w:top="2268" w:right="1701" w:bottom="1701" w:left="2268" w:header="709" w:footer="709" w:gutter="0"/>
          <w:pgNumType w:fmt="lowerRoman"/>
          <w:cols w:space="708"/>
          <w:docGrid w:linePitch="360"/>
        </w:sectPr>
      </w:pPr>
    </w:p>
    <w:p w14:paraId="4071912D" w14:textId="3B39FCB0" w:rsidR="00E215A2" w:rsidRPr="00E215A2" w:rsidRDefault="00E215A2" w:rsidP="00E36AF7">
      <w:pPr>
        <w:pStyle w:val="ListParagraph"/>
        <w:spacing w:line="360" w:lineRule="auto"/>
        <w:ind w:left="142" w:right="163" w:firstLine="319"/>
        <w:rPr>
          <w:bCs/>
          <w:color w:val="000008"/>
          <w:sz w:val="24"/>
        </w:rPr>
      </w:pPr>
      <w:r>
        <w:rPr>
          <w:sz w:val="24"/>
          <w:szCs w:val="24"/>
        </w:rPr>
        <w:t>P</w:t>
      </w:r>
      <w:r w:rsidRPr="005E39D9">
        <w:rPr>
          <w:sz w:val="24"/>
          <w:szCs w:val="24"/>
        </w:rPr>
        <w:t>erjudian</w:t>
      </w:r>
      <w:r>
        <w:rPr>
          <w:sz w:val="24"/>
          <w:szCs w:val="24"/>
        </w:rPr>
        <w:t xml:space="preserve"> merupakan</w:t>
      </w:r>
      <w:r w:rsidRPr="005E39D9">
        <w:rPr>
          <w:sz w:val="24"/>
          <w:szCs w:val="24"/>
        </w:rPr>
        <w:t xml:space="preserve"> perbuatan yang dilarang serta selaku wujud perbuatan yang berlawanan dengan norma agama, moral, kesusilaan ataupun hukun positif di Indonesia, serta ini juga telah diatur dalam pasal 1 Undang-Undang No</w:t>
      </w:r>
      <w:r>
        <w:rPr>
          <w:sz w:val="24"/>
          <w:szCs w:val="24"/>
        </w:rPr>
        <w:t>.</w:t>
      </w:r>
      <w:r w:rsidRPr="005E39D9">
        <w:rPr>
          <w:sz w:val="24"/>
          <w:szCs w:val="24"/>
        </w:rPr>
        <w:t xml:space="preserve">7 </w:t>
      </w:r>
      <w:r w:rsidRPr="005E39D9">
        <w:rPr>
          <w:sz w:val="24"/>
          <w:szCs w:val="24"/>
        </w:rPr>
        <w:lastRenderedPageBreak/>
        <w:t xml:space="preserve">Tahun 1974 tentang perjudian, yang berbunyi Pemberian izin penyelenggaraan seluruh wujud serta tipe perjudian dilarang, baik perjudian yang diselenggarakan di </w:t>
      </w:r>
      <w:r>
        <w:rPr>
          <w:sz w:val="24"/>
          <w:szCs w:val="24"/>
        </w:rPr>
        <w:t>tempat penyelenggaraan perjudian</w:t>
      </w:r>
      <w:r w:rsidRPr="005E39D9">
        <w:rPr>
          <w:sz w:val="24"/>
          <w:szCs w:val="24"/>
        </w:rPr>
        <w:t>, di tempat keramaian, ataupun yang berhubungan dengan alasan alasan lain. yang melaporkan kalau semua wujud perjudian ialah tindak pidana. Game judi mempunyai energi tarik tertentu untuk para pelakunya</w:t>
      </w:r>
      <w:r w:rsidR="006A4B62">
        <w:rPr>
          <w:sz w:val="24"/>
          <w:szCs w:val="24"/>
        </w:rPr>
        <w:t>.</w:t>
      </w:r>
      <w:r>
        <w:rPr>
          <w:sz w:val="24"/>
          <w:szCs w:val="24"/>
        </w:rPr>
        <w:t xml:space="preserve"> </w:t>
      </w:r>
      <w:r w:rsidR="006A4B62">
        <w:rPr>
          <w:sz w:val="24"/>
          <w:szCs w:val="24"/>
        </w:rPr>
        <w:t>D</w:t>
      </w:r>
      <w:r>
        <w:rPr>
          <w:sz w:val="24"/>
          <w:szCs w:val="24"/>
        </w:rPr>
        <w:t xml:space="preserve">alam hal tindak pidana dilakukan juga penanggulangan pidana salah satu </w:t>
      </w:r>
      <w:r w:rsidR="006A4B62">
        <w:rPr>
          <w:sz w:val="24"/>
          <w:szCs w:val="24"/>
        </w:rPr>
        <w:t>garda terdepan yaitu tindakan kepolisian</w:t>
      </w:r>
      <w:r w:rsidRPr="005E39D9">
        <w:rPr>
          <w:sz w:val="24"/>
          <w:szCs w:val="24"/>
        </w:rPr>
        <w:t xml:space="preserve">. </w:t>
      </w:r>
      <w:r>
        <w:rPr>
          <w:rStyle w:val="FootnoteReference"/>
          <w:sz w:val="24"/>
          <w:szCs w:val="24"/>
        </w:rPr>
        <w:footnoteReference w:id="4"/>
      </w:r>
    </w:p>
    <w:p w14:paraId="208B60C5" w14:textId="0018F090" w:rsidR="00FA45E1" w:rsidRDefault="007617A0" w:rsidP="005E39D9">
      <w:pPr>
        <w:spacing w:line="360" w:lineRule="auto"/>
        <w:ind w:left="101" w:right="163" w:firstLine="550"/>
        <w:jc w:val="both"/>
        <w:rPr>
          <w:color w:val="000008"/>
          <w:sz w:val="24"/>
        </w:rPr>
      </w:pPr>
      <w:r>
        <w:rPr>
          <w:color w:val="000008"/>
          <w:sz w:val="24"/>
        </w:rPr>
        <w:t xml:space="preserve">Tindakan kepolisian menurut </w:t>
      </w:r>
      <w:r w:rsidR="004D7FB5">
        <w:rPr>
          <w:color w:val="000008"/>
          <w:sz w:val="24"/>
        </w:rPr>
        <w:t xml:space="preserve">kitab hukum </w:t>
      </w:r>
      <w:r w:rsidR="004D7FB5" w:rsidRPr="00FA45E1">
        <w:rPr>
          <w:color w:val="000008"/>
          <w:sz w:val="24"/>
        </w:rPr>
        <w:t>pida</w:t>
      </w:r>
      <w:r w:rsidR="004D7FB5">
        <w:rPr>
          <w:color w:val="000008"/>
          <w:sz w:val="24"/>
        </w:rPr>
        <w:t>na</w:t>
      </w:r>
      <w:r>
        <w:rPr>
          <w:color w:val="000008"/>
          <w:sz w:val="24"/>
        </w:rPr>
        <w:t xml:space="preserve"> </w:t>
      </w:r>
      <w:r w:rsidR="00FA45E1" w:rsidRPr="00FA45E1">
        <w:rPr>
          <w:color w:val="000008"/>
          <w:sz w:val="24"/>
        </w:rPr>
        <w:t xml:space="preserve">dalam melakukan </w:t>
      </w:r>
      <w:r w:rsidR="00FA45E1" w:rsidRPr="000D7E88">
        <w:rPr>
          <w:color w:val="000008"/>
          <w:sz w:val="24"/>
        </w:rPr>
        <w:t>tugas</w:t>
      </w:r>
      <w:r w:rsidR="00FA45E1" w:rsidRPr="00FA45E1">
        <w:rPr>
          <w:i/>
          <w:color w:val="000008"/>
          <w:sz w:val="24"/>
        </w:rPr>
        <w:t xml:space="preserve"> represif justisil</w:t>
      </w:r>
      <w:r w:rsidR="00DF460F">
        <w:rPr>
          <w:color w:val="000008"/>
          <w:sz w:val="24"/>
        </w:rPr>
        <w:t xml:space="preserve"> dengan menggunakan </w:t>
      </w:r>
      <w:r w:rsidR="00E97483" w:rsidRPr="000D7E88">
        <w:rPr>
          <w:color w:val="000008"/>
          <w:sz w:val="24"/>
        </w:rPr>
        <w:t>as</w:t>
      </w:r>
      <w:r w:rsidR="00FA45E1" w:rsidRPr="000D7E88">
        <w:rPr>
          <w:color w:val="000008"/>
          <w:sz w:val="24"/>
        </w:rPr>
        <w:t>as legalitas</w:t>
      </w:r>
      <w:r w:rsidR="00DF460F">
        <w:rPr>
          <w:color w:val="000008"/>
          <w:sz w:val="24"/>
        </w:rPr>
        <w:t xml:space="preserve"> disertai dengan</w:t>
      </w:r>
      <w:r w:rsidR="00FA45E1" w:rsidRPr="00FA45E1">
        <w:rPr>
          <w:color w:val="000008"/>
          <w:sz w:val="24"/>
        </w:rPr>
        <w:t xml:space="preserve"> faktor </w:t>
      </w:r>
      <w:r w:rsidR="00FA45E1" w:rsidRPr="00FA45E1">
        <w:rPr>
          <w:i/>
          <w:color w:val="000008"/>
          <w:sz w:val="24"/>
        </w:rPr>
        <w:t>Criminal Justice</w:t>
      </w:r>
      <w:r w:rsidR="00FA45E1" w:rsidRPr="00FA45E1">
        <w:rPr>
          <w:color w:val="000008"/>
          <w:sz w:val="24"/>
        </w:rPr>
        <w:t xml:space="preserve"> sistem yang lain. Tugas ini muat substansi tentang metode penyidikan serta penyelidikan cocok dengan hukum kegiatan pidana serta peraturan </w:t>
      </w:r>
      <w:r w:rsidR="002A5340">
        <w:rPr>
          <w:color w:val="000008"/>
          <w:sz w:val="24"/>
        </w:rPr>
        <w:t xml:space="preserve">undang undang </w:t>
      </w:r>
      <w:r w:rsidR="00577536">
        <w:rPr>
          <w:color w:val="000008"/>
          <w:sz w:val="24"/>
        </w:rPr>
        <w:t>yang lain. Jika terjadi</w:t>
      </w:r>
      <w:r w:rsidR="00FA45E1" w:rsidRPr="00FA45E1">
        <w:rPr>
          <w:color w:val="000008"/>
          <w:sz w:val="24"/>
        </w:rPr>
        <w:t xml:space="preserve"> tind</w:t>
      </w:r>
      <w:r w:rsidR="00577536">
        <w:rPr>
          <w:color w:val="000008"/>
          <w:sz w:val="24"/>
        </w:rPr>
        <w:t>ak pidana, penyidik melakukan akti</w:t>
      </w:r>
      <w:r w:rsidR="00486F29">
        <w:rPr>
          <w:color w:val="000008"/>
          <w:sz w:val="24"/>
        </w:rPr>
        <w:t>f</w:t>
      </w:r>
      <w:r w:rsidR="00577536">
        <w:rPr>
          <w:color w:val="000008"/>
          <w:sz w:val="24"/>
        </w:rPr>
        <w:t>itas, diantaranya:</w:t>
      </w:r>
    </w:p>
    <w:p w14:paraId="56BFDBE7" w14:textId="1964196B" w:rsidR="00FA45E1" w:rsidRPr="00FA45E1" w:rsidRDefault="00FA45E1" w:rsidP="00D4789E">
      <w:pPr>
        <w:pStyle w:val="ListParagraph"/>
        <w:numPr>
          <w:ilvl w:val="0"/>
          <w:numId w:val="2"/>
        </w:numPr>
        <w:spacing w:line="360" w:lineRule="auto"/>
        <w:ind w:right="163"/>
        <w:rPr>
          <w:color w:val="000008"/>
          <w:sz w:val="24"/>
        </w:rPr>
      </w:pPr>
      <w:r w:rsidRPr="00FA45E1">
        <w:rPr>
          <w:color w:val="000008"/>
          <w:sz w:val="24"/>
        </w:rPr>
        <w:t>Mencari serta menciptakan sesuatu peristiwa dikira selaku tindak pidana</w:t>
      </w:r>
    </w:p>
    <w:p w14:paraId="3B73180D" w14:textId="77777777" w:rsidR="00FA45E1" w:rsidRDefault="00FA45E1" w:rsidP="00D4789E">
      <w:pPr>
        <w:pStyle w:val="ListParagraph"/>
        <w:numPr>
          <w:ilvl w:val="0"/>
          <w:numId w:val="2"/>
        </w:numPr>
        <w:spacing w:line="360" w:lineRule="auto"/>
        <w:ind w:right="163"/>
        <w:rPr>
          <w:color w:val="000008"/>
          <w:sz w:val="24"/>
        </w:rPr>
      </w:pPr>
      <w:r w:rsidRPr="00FA45E1">
        <w:rPr>
          <w:color w:val="000008"/>
          <w:sz w:val="24"/>
        </w:rPr>
        <w:t>Memastikan bisa ataupun tidaknya dicoba penyidikan;</w:t>
      </w:r>
    </w:p>
    <w:p w14:paraId="3A7BF133" w14:textId="77777777" w:rsidR="00FA45E1" w:rsidRDefault="00FA45E1" w:rsidP="00D4789E">
      <w:pPr>
        <w:pStyle w:val="ListParagraph"/>
        <w:numPr>
          <w:ilvl w:val="0"/>
          <w:numId w:val="2"/>
        </w:numPr>
        <w:spacing w:line="360" w:lineRule="auto"/>
        <w:ind w:right="163"/>
        <w:rPr>
          <w:color w:val="000008"/>
          <w:sz w:val="24"/>
        </w:rPr>
      </w:pPr>
      <w:r w:rsidRPr="00FA45E1">
        <w:rPr>
          <w:color w:val="000008"/>
          <w:sz w:val="24"/>
        </w:rPr>
        <w:t>Mencari dan mengumpulkan fakta;</w:t>
      </w:r>
    </w:p>
    <w:p w14:paraId="54B5F8F4" w14:textId="102C5635" w:rsidR="00FA45E1" w:rsidRDefault="005E2FBD" w:rsidP="00D4789E">
      <w:pPr>
        <w:pStyle w:val="ListParagraph"/>
        <w:numPr>
          <w:ilvl w:val="0"/>
          <w:numId w:val="2"/>
        </w:numPr>
        <w:spacing w:line="360" w:lineRule="auto"/>
        <w:ind w:right="163"/>
        <w:rPr>
          <w:color w:val="000008"/>
          <w:sz w:val="24"/>
        </w:rPr>
      </w:pPr>
      <w:r>
        <w:rPr>
          <w:color w:val="000008"/>
          <w:sz w:val="24"/>
        </w:rPr>
        <w:t xml:space="preserve">Membuat jera </w:t>
      </w:r>
      <w:r w:rsidR="00FA45E1" w:rsidRPr="00FA45E1">
        <w:rPr>
          <w:color w:val="000008"/>
          <w:sz w:val="24"/>
        </w:rPr>
        <w:t>tindak pidana yang terjalin;</w:t>
      </w:r>
    </w:p>
    <w:p w14:paraId="1E7F6B26" w14:textId="4415E8E9" w:rsidR="006A4B62" w:rsidRPr="006A4B62" w:rsidRDefault="00FA45E1" w:rsidP="006A4B62">
      <w:pPr>
        <w:pStyle w:val="ListParagraph"/>
        <w:numPr>
          <w:ilvl w:val="0"/>
          <w:numId w:val="2"/>
        </w:numPr>
        <w:spacing w:line="360" w:lineRule="auto"/>
        <w:ind w:right="163"/>
        <w:rPr>
          <w:color w:val="000008"/>
          <w:sz w:val="24"/>
        </w:rPr>
      </w:pPr>
      <w:r w:rsidRPr="00FA45E1">
        <w:rPr>
          <w:color w:val="000008"/>
          <w:sz w:val="24"/>
        </w:rPr>
        <w:t>Men</w:t>
      </w:r>
      <w:r>
        <w:rPr>
          <w:color w:val="000008"/>
          <w:sz w:val="24"/>
        </w:rPr>
        <w:t>emukan</w:t>
      </w:r>
      <w:r w:rsidR="005E2FBD">
        <w:rPr>
          <w:color w:val="000008"/>
          <w:sz w:val="24"/>
        </w:rPr>
        <w:t xml:space="preserve"> terdakwa pelaku</w:t>
      </w:r>
      <w:r w:rsidRPr="00FA45E1">
        <w:rPr>
          <w:color w:val="000008"/>
          <w:sz w:val="24"/>
        </w:rPr>
        <w:t xml:space="preserve"> tindak pidana.</w:t>
      </w:r>
      <w:r w:rsidR="00BE2272">
        <w:rPr>
          <w:color w:val="000008"/>
          <w:sz w:val="24"/>
        </w:rPr>
        <w:t xml:space="preserve"> </w:t>
      </w:r>
      <w:r w:rsidR="00BE2272">
        <w:rPr>
          <w:rStyle w:val="FootnoteReference"/>
          <w:color w:val="000008"/>
          <w:sz w:val="24"/>
        </w:rPr>
        <w:footnoteReference w:id="5"/>
      </w:r>
    </w:p>
    <w:p w14:paraId="56D728EB" w14:textId="77777777" w:rsidR="00E36AF7" w:rsidRDefault="00616E70" w:rsidP="00E36AF7">
      <w:pPr>
        <w:spacing w:line="360" w:lineRule="auto"/>
        <w:ind w:left="101" w:right="163" w:firstLine="550"/>
        <w:jc w:val="both"/>
        <w:rPr>
          <w:sz w:val="24"/>
          <w:szCs w:val="24"/>
        </w:rPr>
        <w:sectPr w:rsidR="00E36AF7" w:rsidSect="00611B32">
          <w:headerReference w:type="default" r:id="rId26"/>
          <w:footerReference w:type="default" r:id="rId27"/>
          <w:type w:val="continuous"/>
          <w:pgSz w:w="11906" w:h="16838" w:code="9"/>
          <w:pgMar w:top="2268" w:right="1701" w:bottom="1701" w:left="2268" w:header="709" w:footer="709" w:gutter="0"/>
          <w:pgNumType w:start="2"/>
          <w:cols w:space="708"/>
          <w:docGrid w:linePitch="360"/>
        </w:sectPr>
      </w:pPr>
      <w:r>
        <w:rPr>
          <w:sz w:val="24"/>
          <w:szCs w:val="24"/>
        </w:rPr>
        <w:t>P</w:t>
      </w:r>
      <w:r w:rsidR="00577536">
        <w:rPr>
          <w:sz w:val="24"/>
          <w:szCs w:val="24"/>
        </w:rPr>
        <w:t xml:space="preserve">erjudian digolongkan menjadi </w:t>
      </w:r>
      <w:r w:rsidR="00F73A66" w:rsidRPr="00577536">
        <w:rPr>
          <w:i/>
          <w:iCs/>
          <w:sz w:val="24"/>
          <w:szCs w:val="24"/>
        </w:rPr>
        <w:t>jarimah maysir</w:t>
      </w:r>
      <w:r w:rsidR="00783750">
        <w:rPr>
          <w:iCs/>
          <w:sz w:val="24"/>
          <w:szCs w:val="24"/>
        </w:rPr>
        <w:t>.</w:t>
      </w:r>
      <w:r w:rsidR="00F73A66" w:rsidRPr="00F73A66">
        <w:rPr>
          <w:sz w:val="24"/>
          <w:szCs w:val="24"/>
        </w:rPr>
        <w:t xml:space="preserve"> Islam memperbolehkan beragam hiburan serta game untuk orang muslim, tetapi dia mengha</w:t>
      </w:r>
      <w:r w:rsidR="004E58DE">
        <w:rPr>
          <w:sz w:val="24"/>
          <w:szCs w:val="24"/>
        </w:rPr>
        <w:t xml:space="preserve">ramkan </w:t>
      </w:r>
      <w:r w:rsidR="00D11389">
        <w:rPr>
          <w:sz w:val="24"/>
          <w:szCs w:val="24"/>
        </w:rPr>
        <w:t>se</w:t>
      </w:r>
      <w:r w:rsidR="004E58DE">
        <w:rPr>
          <w:sz w:val="24"/>
          <w:szCs w:val="24"/>
        </w:rPr>
        <w:t xml:space="preserve">tiap game yang disertai </w:t>
      </w:r>
      <w:r w:rsidR="00F73A66" w:rsidRPr="00F73A66">
        <w:rPr>
          <w:sz w:val="24"/>
          <w:szCs w:val="24"/>
        </w:rPr>
        <w:t>dengan judi. Seseorang muslim tidak menjadikan game judi selaku perlengkapan buat menghibur d</w:t>
      </w:r>
      <w:r w:rsidR="004E58DE">
        <w:rPr>
          <w:sz w:val="24"/>
          <w:szCs w:val="24"/>
        </w:rPr>
        <w:t>iri serta mengisi waktu luang</w:t>
      </w:r>
      <w:r w:rsidR="00F73A66" w:rsidRPr="00F73A66">
        <w:rPr>
          <w:sz w:val="24"/>
          <w:szCs w:val="24"/>
        </w:rPr>
        <w:t>, sebagaimana tidak diperbolehkan menjadikannya selaku metode mencari duit, dengan alibi apapun</w:t>
      </w:r>
      <w:r w:rsidR="00200233" w:rsidRPr="00200233">
        <w:rPr>
          <w:sz w:val="24"/>
          <w:szCs w:val="24"/>
        </w:rPr>
        <w:t>.</w:t>
      </w:r>
      <w:r w:rsidR="00200233">
        <w:rPr>
          <w:sz w:val="24"/>
          <w:szCs w:val="24"/>
        </w:rPr>
        <w:t xml:space="preserve"> </w:t>
      </w:r>
      <w:r w:rsidR="00200233">
        <w:rPr>
          <w:rStyle w:val="FootnoteReference"/>
          <w:sz w:val="24"/>
          <w:szCs w:val="24"/>
        </w:rPr>
        <w:footnoteReference w:id="6"/>
      </w:r>
      <w:r w:rsidR="006A4B62">
        <w:rPr>
          <w:sz w:val="24"/>
          <w:szCs w:val="24"/>
        </w:rPr>
        <w:t xml:space="preserve"> </w:t>
      </w:r>
      <w:r w:rsidR="00DF460F">
        <w:rPr>
          <w:sz w:val="24"/>
          <w:szCs w:val="24"/>
        </w:rPr>
        <w:t>Perjudian dalam</w:t>
      </w:r>
      <w:r w:rsidR="00F73A66" w:rsidRPr="00F73A66">
        <w:rPr>
          <w:sz w:val="24"/>
          <w:szCs w:val="24"/>
        </w:rPr>
        <w:t xml:space="preserve"> perspektif hukum Islam, perjudian merupakan haram sekalipun terdapat faktor kerelaan antara kedua belah pihak, perihal ini diakibatkan sebab bahayanya lebih be</w:t>
      </w:r>
      <w:r w:rsidR="00577536">
        <w:rPr>
          <w:sz w:val="24"/>
          <w:szCs w:val="24"/>
        </w:rPr>
        <w:t xml:space="preserve">sar dari pada khasiatnya. </w:t>
      </w:r>
    </w:p>
    <w:p w14:paraId="6B9A02DA" w14:textId="6B5F53A5" w:rsidR="003E1ABC" w:rsidRDefault="00577536" w:rsidP="00E36AF7">
      <w:pPr>
        <w:spacing w:line="360" w:lineRule="auto"/>
        <w:ind w:right="163" w:firstLine="142"/>
        <w:jc w:val="both"/>
        <w:rPr>
          <w:sz w:val="24"/>
          <w:szCs w:val="24"/>
        </w:rPr>
      </w:pPr>
      <w:r>
        <w:rPr>
          <w:sz w:val="24"/>
          <w:szCs w:val="24"/>
        </w:rPr>
        <w:lastRenderedPageBreak/>
        <w:t>Sehingga</w:t>
      </w:r>
      <w:r w:rsidR="00F73A66" w:rsidRPr="00F73A66">
        <w:rPr>
          <w:sz w:val="24"/>
          <w:szCs w:val="24"/>
        </w:rPr>
        <w:t xml:space="preserve"> perjudian bagaimanapun jenisnya, hukumnya haram.</w:t>
      </w:r>
      <w:r w:rsidR="009C33B2">
        <w:rPr>
          <w:sz w:val="24"/>
          <w:szCs w:val="24"/>
        </w:rPr>
        <w:t xml:space="preserve"> </w:t>
      </w:r>
      <w:r w:rsidR="009C33B2">
        <w:rPr>
          <w:rStyle w:val="FootnoteReference"/>
          <w:sz w:val="24"/>
          <w:szCs w:val="24"/>
        </w:rPr>
        <w:footnoteReference w:id="7"/>
      </w:r>
      <w:r w:rsidR="007D5E1F">
        <w:rPr>
          <w:sz w:val="24"/>
          <w:szCs w:val="24"/>
        </w:rPr>
        <w:t xml:space="preserve"> </w:t>
      </w:r>
    </w:p>
    <w:p w14:paraId="0D193707" w14:textId="0BC24C92" w:rsidR="00FA45E1" w:rsidRPr="00FA45E1" w:rsidRDefault="007D5E1F" w:rsidP="00DF460F">
      <w:pPr>
        <w:spacing w:line="360" w:lineRule="auto"/>
        <w:ind w:left="101" w:right="163" w:firstLine="41"/>
        <w:jc w:val="both"/>
        <w:rPr>
          <w:sz w:val="24"/>
          <w:szCs w:val="24"/>
        </w:rPr>
      </w:pPr>
      <w:r>
        <w:rPr>
          <w:sz w:val="24"/>
          <w:szCs w:val="24"/>
        </w:rPr>
        <w:t xml:space="preserve">Allah SWT </w:t>
      </w:r>
      <w:r w:rsidR="00EE0C99">
        <w:rPr>
          <w:sz w:val="24"/>
          <w:szCs w:val="24"/>
        </w:rPr>
        <w:t xml:space="preserve">berfirman </w:t>
      </w:r>
      <w:r>
        <w:rPr>
          <w:sz w:val="24"/>
          <w:szCs w:val="24"/>
        </w:rPr>
        <w:t xml:space="preserve">pada surah </w:t>
      </w:r>
      <w:r w:rsidRPr="007D5E1F">
        <w:rPr>
          <w:i/>
          <w:sz w:val="24"/>
          <w:szCs w:val="24"/>
        </w:rPr>
        <w:t>Al</w:t>
      </w:r>
      <w:r w:rsidR="00B75956">
        <w:rPr>
          <w:i/>
          <w:sz w:val="24"/>
          <w:szCs w:val="24"/>
        </w:rPr>
        <w:t xml:space="preserve"> </w:t>
      </w:r>
      <w:r>
        <w:rPr>
          <w:i/>
          <w:sz w:val="24"/>
          <w:szCs w:val="24"/>
        </w:rPr>
        <w:t>Maidah</w:t>
      </w:r>
      <w:r>
        <w:rPr>
          <w:sz w:val="24"/>
          <w:szCs w:val="24"/>
        </w:rPr>
        <w:t xml:space="preserve"> ayat 90 yang berbunyi :</w:t>
      </w:r>
      <w:r w:rsidR="00BE2272">
        <w:rPr>
          <w:sz w:val="24"/>
          <w:szCs w:val="24"/>
        </w:rPr>
        <w:t xml:space="preserve"> </w:t>
      </w:r>
      <w:r w:rsidR="00BE2272">
        <w:rPr>
          <w:rStyle w:val="FootnoteReference"/>
          <w:sz w:val="24"/>
          <w:szCs w:val="24"/>
        </w:rPr>
        <w:footnoteReference w:id="8"/>
      </w:r>
    </w:p>
    <w:p w14:paraId="5522926B" w14:textId="1965AF72" w:rsidR="007D5E1F" w:rsidRPr="007D5E1F" w:rsidRDefault="007D5E1F" w:rsidP="00FA45E1">
      <w:pPr>
        <w:spacing w:line="360" w:lineRule="auto"/>
        <w:ind w:left="101" w:right="163" w:firstLine="550"/>
        <w:jc w:val="right"/>
        <w:rPr>
          <w:color w:val="000008"/>
          <w:sz w:val="28"/>
          <w:szCs w:val="28"/>
        </w:rPr>
      </w:pPr>
      <w:r w:rsidRPr="007D5E1F">
        <w:rPr>
          <w:color w:val="000000"/>
          <w:sz w:val="28"/>
          <w:szCs w:val="28"/>
          <w:shd w:val="clear" w:color="auto" w:fill="FFFFFF"/>
          <w:rtl/>
        </w:rPr>
        <w:t>اَيُّهَا الَّذِيْنَ اٰمَنُوْٓا اِنَّمَا الْخَمْرُ وَالْمَيْسِرُ وَالْاَنْصَابُ وَالْاَزْلَامُ رِجْسٌ مِّنْ عَمَلِ الشَّيْطٰنِ فَاجْتَنِبُوْهُ لَعَلَّكُمْ تُفْلِحُوْنَ</w:t>
      </w:r>
    </w:p>
    <w:p w14:paraId="5D427347" w14:textId="728F6452" w:rsidR="006743DA" w:rsidRDefault="006941D6" w:rsidP="004E58DE">
      <w:pPr>
        <w:ind w:left="709" w:right="163" w:hanging="608"/>
        <w:jc w:val="both"/>
        <w:rPr>
          <w:i/>
          <w:iCs/>
          <w:color w:val="000008"/>
          <w:sz w:val="24"/>
        </w:rPr>
      </w:pPr>
      <w:r>
        <w:rPr>
          <w:color w:val="000008"/>
          <w:sz w:val="24"/>
        </w:rPr>
        <w:tab/>
      </w:r>
      <w:r w:rsidR="00F62B33">
        <w:rPr>
          <w:color w:val="000008"/>
          <w:sz w:val="24"/>
        </w:rPr>
        <w:t>“</w:t>
      </w:r>
      <w:r w:rsidR="00605F0F" w:rsidRPr="006941D6">
        <w:rPr>
          <w:i/>
          <w:iCs/>
          <w:color w:val="000008"/>
          <w:sz w:val="24"/>
        </w:rPr>
        <w:t>Wahai orang</w:t>
      </w:r>
      <w:r w:rsidR="002A5340" w:rsidRPr="006941D6">
        <w:rPr>
          <w:i/>
          <w:iCs/>
          <w:color w:val="000008"/>
          <w:sz w:val="24"/>
        </w:rPr>
        <w:t xml:space="preserve"> </w:t>
      </w:r>
      <w:r w:rsidR="00605F0F" w:rsidRPr="006941D6">
        <w:rPr>
          <w:i/>
          <w:iCs/>
          <w:color w:val="000008"/>
          <w:sz w:val="24"/>
        </w:rPr>
        <w:t>orang yang beriman! Sesungguhnya minuman keras, berjudi, (berkurban untuk) berhala, dan mengundi nasib dengan anak panah, adalah perbuatan keji dan termasuk perbuatan setan. Maka jauhilah (perb</w:t>
      </w:r>
      <w:r w:rsidR="004E58DE">
        <w:rPr>
          <w:i/>
          <w:iCs/>
          <w:color w:val="000008"/>
          <w:sz w:val="24"/>
        </w:rPr>
        <w:t>uatan) itu agar kamu beruntung.</w:t>
      </w:r>
      <w:r w:rsidR="00605F0F" w:rsidRPr="006941D6">
        <w:rPr>
          <w:i/>
          <w:iCs/>
          <w:color w:val="000008"/>
          <w:sz w:val="24"/>
        </w:rPr>
        <w:t>”</w:t>
      </w:r>
    </w:p>
    <w:p w14:paraId="7EC46A06" w14:textId="77777777" w:rsidR="00997AB2" w:rsidRDefault="00997AB2" w:rsidP="004E58DE">
      <w:pPr>
        <w:ind w:left="709" w:right="163" w:hanging="608"/>
        <w:jc w:val="both"/>
        <w:rPr>
          <w:i/>
          <w:iCs/>
          <w:color w:val="000008"/>
          <w:sz w:val="24"/>
        </w:rPr>
      </w:pPr>
    </w:p>
    <w:p w14:paraId="75C3B199" w14:textId="6B3438D3" w:rsidR="00F73A66" w:rsidRDefault="00997AB2" w:rsidP="00997AB2">
      <w:pPr>
        <w:spacing w:line="360" w:lineRule="auto"/>
        <w:ind w:left="142" w:right="163" w:hanging="608"/>
        <w:jc w:val="both"/>
        <w:rPr>
          <w:color w:val="000008"/>
          <w:sz w:val="24"/>
        </w:rPr>
      </w:pPr>
      <w:r>
        <w:rPr>
          <w:color w:val="000008"/>
          <w:sz w:val="24"/>
        </w:rPr>
        <w:t xml:space="preserve">                   </w:t>
      </w:r>
      <w:r w:rsidR="00616E70">
        <w:rPr>
          <w:color w:val="000008"/>
          <w:sz w:val="24"/>
        </w:rPr>
        <w:t>Ayat</w:t>
      </w:r>
      <w:r w:rsidR="004E58DE" w:rsidRPr="00997AB2">
        <w:rPr>
          <w:color w:val="000008"/>
          <w:sz w:val="24"/>
        </w:rPr>
        <w:t xml:space="preserve"> Al-Qur’an diatas, maka perjudian tersebut dapat di golongkan menjadi perbuatan keji yang merupakan tindak pidana. Maka dari itu, jika ada dan terbukti melakukan kesalahan, seseorang yang berjudi </w:t>
      </w:r>
      <w:r w:rsidRPr="00997AB2">
        <w:rPr>
          <w:color w:val="000008"/>
          <w:sz w:val="24"/>
        </w:rPr>
        <w:t>maka pelaku memperoleh dosa dan disulitkan dalam memperoleh keberuntungan.</w:t>
      </w:r>
      <w:r w:rsidR="00F62B33">
        <w:rPr>
          <w:color w:val="000008"/>
          <w:sz w:val="24"/>
        </w:rPr>
        <w:t xml:space="preserve"> Dan dalam perspektif </w:t>
      </w:r>
      <w:r w:rsidR="00D11389">
        <w:rPr>
          <w:color w:val="000008"/>
          <w:sz w:val="24"/>
        </w:rPr>
        <w:t>h</w:t>
      </w:r>
      <w:r w:rsidR="00F62B33">
        <w:rPr>
          <w:color w:val="000008"/>
          <w:sz w:val="24"/>
        </w:rPr>
        <w:t xml:space="preserve">ukum </w:t>
      </w:r>
      <w:r w:rsidR="00D11389">
        <w:rPr>
          <w:color w:val="000008"/>
          <w:sz w:val="24"/>
        </w:rPr>
        <w:t>i</w:t>
      </w:r>
      <w:r w:rsidR="00F62B33">
        <w:rPr>
          <w:color w:val="000008"/>
          <w:sz w:val="24"/>
        </w:rPr>
        <w:t xml:space="preserve">slam, Perjudian baik itu pelaku judi maupun bandar judi dan penyedia tempat judi digolongkan ke dalam  </w:t>
      </w:r>
      <w:r w:rsidR="00F62B33" w:rsidRPr="00F62B33">
        <w:rPr>
          <w:i/>
          <w:iCs/>
          <w:color w:val="000008"/>
          <w:sz w:val="24"/>
        </w:rPr>
        <w:t>jarimah ta’zir</w:t>
      </w:r>
      <w:r w:rsidR="00F62B33">
        <w:rPr>
          <w:color w:val="000008"/>
          <w:sz w:val="24"/>
        </w:rPr>
        <w:t xml:space="preserve">, diantara bentuk </w:t>
      </w:r>
      <w:r w:rsidR="00F62B33" w:rsidRPr="00F62B33">
        <w:rPr>
          <w:i/>
          <w:iCs/>
          <w:color w:val="000008"/>
          <w:sz w:val="24"/>
        </w:rPr>
        <w:t>jarimah ta’zir</w:t>
      </w:r>
      <w:r w:rsidR="00F62B33">
        <w:rPr>
          <w:color w:val="000008"/>
          <w:sz w:val="24"/>
        </w:rPr>
        <w:t xml:space="preserve"> adalah hukuman cambuk, penjara dan denda.</w:t>
      </w:r>
    </w:p>
    <w:p w14:paraId="6A2BE989" w14:textId="77777777" w:rsidR="002F16C2" w:rsidRDefault="00007927" w:rsidP="00997AB2">
      <w:pPr>
        <w:spacing w:line="360" w:lineRule="auto"/>
        <w:ind w:left="101" w:right="163" w:firstLine="619"/>
        <w:jc w:val="both"/>
        <w:rPr>
          <w:color w:val="000008"/>
          <w:sz w:val="24"/>
        </w:rPr>
      </w:pPr>
      <w:r>
        <w:rPr>
          <w:color w:val="000008"/>
          <w:sz w:val="24"/>
        </w:rPr>
        <w:t xml:space="preserve">Kasus judi online </w:t>
      </w:r>
      <w:r w:rsidR="00D11389">
        <w:rPr>
          <w:color w:val="000008"/>
          <w:sz w:val="24"/>
        </w:rPr>
        <w:t xml:space="preserve">sudah banyak terjadi di Indonesia khususnya </w:t>
      </w:r>
      <w:r>
        <w:rPr>
          <w:color w:val="000008"/>
          <w:sz w:val="24"/>
        </w:rPr>
        <w:t>di Jakabaring memperomosikan judi online dengan media layanan internet dan judi online ditempat penyedia layanan internet</w:t>
      </w:r>
      <w:r w:rsidR="00A812BF">
        <w:rPr>
          <w:color w:val="000008"/>
          <w:sz w:val="24"/>
        </w:rPr>
        <w:t xml:space="preserve"> (warnet)</w:t>
      </w:r>
      <w:r>
        <w:rPr>
          <w:color w:val="000008"/>
          <w:sz w:val="24"/>
        </w:rPr>
        <w:t xml:space="preserve">. </w:t>
      </w:r>
      <w:r w:rsidR="00E80CE7">
        <w:rPr>
          <w:color w:val="000008"/>
          <w:sz w:val="24"/>
        </w:rPr>
        <w:t xml:space="preserve">Berdasarkan pengamatan </w:t>
      </w:r>
      <w:r w:rsidR="00783750">
        <w:rPr>
          <w:color w:val="000008"/>
          <w:sz w:val="24"/>
        </w:rPr>
        <w:t xml:space="preserve">Di Kecamatan Sebrang Ulu 1, Jakabaring </w:t>
      </w:r>
      <w:r w:rsidR="00E80CE7">
        <w:rPr>
          <w:color w:val="000008"/>
          <w:sz w:val="24"/>
        </w:rPr>
        <w:t>yang peneliti lakukan secara langsung sebagai pra-riset pada 11 Agustus 2023, ditemukan p</w:t>
      </w:r>
      <w:r w:rsidR="00F73A66" w:rsidRPr="00F73A66">
        <w:rPr>
          <w:color w:val="000008"/>
          <w:sz w:val="24"/>
        </w:rPr>
        <w:t>erm</w:t>
      </w:r>
      <w:r w:rsidR="00E80CE7">
        <w:rPr>
          <w:color w:val="000008"/>
          <w:sz w:val="24"/>
        </w:rPr>
        <w:t>asa</w:t>
      </w:r>
      <w:r w:rsidR="00EE0C99">
        <w:rPr>
          <w:color w:val="000008"/>
          <w:sz w:val="24"/>
        </w:rPr>
        <w:t xml:space="preserve">lahan judi online ini, merupakan </w:t>
      </w:r>
      <w:r w:rsidR="00F73A66" w:rsidRPr="00F73A66">
        <w:rPr>
          <w:color w:val="000008"/>
          <w:sz w:val="24"/>
        </w:rPr>
        <w:t xml:space="preserve">modus baru sebab jaringan ini menggunakan layanan internet berbentuk warung internet. </w:t>
      </w:r>
    </w:p>
    <w:p w14:paraId="02CFAF04" w14:textId="03F58A73" w:rsidR="00D11389" w:rsidRDefault="00616E70" w:rsidP="00997AB2">
      <w:pPr>
        <w:spacing w:line="360" w:lineRule="auto"/>
        <w:ind w:left="101" w:right="163" w:firstLine="619"/>
        <w:jc w:val="both"/>
        <w:rPr>
          <w:color w:val="000008"/>
          <w:sz w:val="24"/>
        </w:rPr>
      </w:pPr>
      <w:r>
        <w:rPr>
          <w:color w:val="000008"/>
          <w:sz w:val="24"/>
        </w:rPr>
        <w:t>P</w:t>
      </w:r>
      <w:r w:rsidR="0070759D">
        <w:rPr>
          <w:color w:val="000008"/>
          <w:sz w:val="24"/>
        </w:rPr>
        <w:t>eng</w:t>
      </w:r>
      <w:r w:rsidR="00A812BF">
        <w:rPr>
          <w:color w:val="000008"/>
          <w:sz w:val="24"/>
        </w:rPr>
        <w:t>aduan warga polisi tindak lanjuti operasi penggerebekan</w:t>
      </w:r>
      <w:r w:rsidR="00D11389">
        <w:rPr>
          <w:color w:val="000008"/>
          <w:sz w:val="24"/>
        </w:rPr>
        <w:t xml:space="preserve"> ternyata benar adanya</w:t>
      </w:r>
      <w:r w:rsidR="00A812BF">
        <w:rPr>
          <w:color w:val="000008"/>
          <w:sz w:val="24"/>
        </w:rPr>
        <w:t xml:space="preserve"> dan menangkap setidaknya 2 kasus yang terjadi dalam perjudian yang berkedok layanan internet di Jakabaring kota Palembang</w:t>
      </w:r>
      <w:r w:rsidR="00252B60">
        <w:rPr>
          <w:color w:val="000008"/>
          <w:sz w:val="24"/>
        </w:rPr>
        <w:t>.</w:t>
      </w:r>
      <w:r w:rsidR="00A812BF">
        <w:rPr>
          <w:color w:val="000008"/>
          <w:sz w:val="24"/>
        </w:rPr>
        <w:t xml:space="preserve"> </w:t>
      </w:r>
      <w:r w:rsidR="00252B60">
        <w:rPr>
          <w:color w:val="000008"/>
          <w:sz w:val="24"/>
        </w:rPr>
        <w:t>Kasus ini memfasilitasi pelanggannya bermain judi online berlokasi di Jalan KH Wahid Hasyim d</w:t>
      </w:r>
      <w:r w:rsidR="00A812BF">
        <w:rPr>
          <w:color w:val="000008"/>
          <w:sz w:val="24"/>
        </w:rPr>
        <w:t>ari operasi penggerebekan menemukan 7 orang</w:t>
      </w:r>
      <w:r w:rsidR="00D11389">
        <w:rPr>
          <w:color w:val="000008"/>
          <w:sz w:val="24"/>
        </w:rPr>
        <w:t xml:space="preserve"> dengan isial J selaku pemilik layanan internet</w:t>
      </w:r>
      <w:r w:rsidR="00A812BF">
        <w:rPr>
          <w:color w:val="000008"/>
          <w:sz w:val="24"/>
        </w:rPr>
        <w:t xml:space="preserve"> </w:t>
      </w:r>
      <w:r w:rsidR="00C14492">
        <w:rPr>
          <w:color w:val="000008"/>
          <w:sz w:val="24"/>
        </w:rPr>
        <w:t xml:space="preserve">dan satu perempuan </w:t>
      </w:r>
      <w:r w:rsidR="00A812BF">
        <w:rPr>
          <w:color w:val="000008"/>
          <w:sz w:val="24"/>
        </w:rPr>
        <w:t>yang sedang bermain judi online menggunakan komputer di warung internet (warnet)</w:t>
      </w:r>
      <w:r w:rsidR="00C14492">
        <w:rPr>
          <w:color w:val="000008"/>
          <w:sz w:val="24"/>
        </w:rPr>
        <w:t xml:space="preserve"> dan polisi menyita barang </w:t>
      </w:r>
      <w:r w:rsidR="00C14492">
        <w:rPr>
          <w:color w:val="000008"/>
          <w:sz w:val="24"/>
        </w:rPr>
        <w:lastRenderedPageBreak/>
        <w:t>bukti</w:t>
      </w:r>
      <w:r w:rsidR="00D11389">
        <w:rPr>
          <w:color w:val="000008"/>
          <w:sz w:val="24"/>
        </w:rPr>
        <w:t xml:space="preserve"> berupa monitor, cpu, kartu atm, dan 2 unit cctv</w:t>
      </w:r>
      <w:r w:rsidR="00C14492">
        <w:rPr>
          <w:color w:val="000008"/>
          <w:sz w:val="24"/>
        </w:rPr>
        <w:t xml:space="preserve"> </w:t>
      </w:r>
      <w:r w:rsidR="00C14492">
        <w:rPr>
          <w:rStyle w:val="FootnoteReference"/>
          <w:color w:val="000008"/>
          <w:sz w:val="24"/>
        </w:rPr>
        <w:footnoteReference w:id="9"/>
      </w:r>
      <w:r w:rsidR="00D11389">
        <w:rPr>
          <w:color w:val="000008"/>
          <w:sz w:val="24"/>
        </w:rPr>
        <w:t>.</w:t>
      </w:r>
      <w:r w:rsidR="00C14492">
        <w:rPr>
          <w:color w:val="000008"/>
          <w:sz w:val="24"/>
        </w:rPr>
        <w:t xml:space="preserve"> </w:t>
      </w:r>
    </w:p>
    <w:p w14:paraId="0E601D4E" w14:textId="184AEBFC" w:rsidR="00F73A66" w:rsidRDefault="00D11389" w:rsidP="00616E70">
      <w:pPr>
        <w:spacing w:line="360" w:lineRule="auto"/>
        <w:ind w:left="101" w:right="163" w:firstLine="619"/>
        <w:jc w:val="both"/>
        <w:rPr>
          <w:color w:val="000008"/>
          <w:sz w:val="24"/>
        </w:rPr>
      </w:pPr>
      <w:r>
        <w:rPr>
          <w:color w:val="000008"/>
          <w:sz w:val="24"/>
        </w:rPr>
        <w:t>K</w:t>
      </w:r>
      <w:r w:rsidR="00C14492">
        <w:rPr>
          <w:color w:val="000008"/>
          <w:sz w:val="24"/>
        </w:rPr>
        <w:t>asus lainnya</w:t>
      </w:r>
      <w:r w:rsidR="00252B60">
        <w:rPr>
          <w:color w:val="000008"/>
          <w:sz w:val="24"/>
        </w:rPr>
        <w:t xml:space="preserve"> sama juga terjadi dari resahnya masyarakat terhadap penyalahgunaan layanan internet </w:t>
      </w:r>
      <w:r w:rsidR="00C14492">
        <w:rPr>
          <w:color w:val="000008"/>
          <w:sz w:val="24"/>
        </w:rPr>
        <w:t xml:space="preserve">yang terjadi selaku </w:t>
      </w:r>
      <w:r w:rsidR="00D061E4" w:rsidRPr="00D061E4">
        <w:rPr>
          <w:color w:val="000008"/>
          <w:sz w:val="24"/>
        </w:rPr>
        <w:t>inisial E sekaligus pemilik website judi online</w:t>
      </w:r>
      <w:r>
        <w:rPr>
          <w:rStyle w:val="Hyperlink"/>
          <w:color w:val="auto"/>
          <w:sz w:val="24"/>
          <w:u w:val="none"/>
        </w:rPr>
        <w:t xml:space="preserve"> </w:t>
      </w:r>
      <w:r w:rsidR="00D061E4" w:rsidRPr="00D061E4">
        <w:rPr>
          <w:color w:val="000008"/>
          <w:sz w:val="24"/>
        </w:rPr>
        <w:t>mengelola usaha haramnya tersebut layaknya sebuah layanan umum</w:t>
      </w:r>
      <w:r w:rsidR="00577536">
        <w:rPr>
          <w:color w:val="000008"/>
          <w:sz w:val="24"/>
        </w:rPr>
        <w:t xml:space="preserve">. </w:t>
      </w:r>
      <w:r w:rsidR="001E74D1">
        <w:rPr>
          <w:color w:val="000008"/>
          <w:sz w:val="24"/>
        </w:rPr>
        <w:t>M</w:t>
      </w:r>
      <w:r w:rsidR="00F73A66" w:rsidRPr="00F73A66">
        <w:rPr>
          <w:color w:val="000008"/>
          <w:sz w:val="24"/>
        </w:rPr>
        <w:t xml:space="preserve">emfasilitasi seluruh pelanggannya tanpa terkecuali </w:t>
      </w:r>
      <w:r>
        <w:rPr>
          <w:color w:val="000008"/>
          <w:sz w:val="24"/>
        </w:rPr>
        <w:t>untuk</w:t>
      </w:r>
      <w:r w:rsidR="00F73A66" w:rsidRPr="00F73A66">
        <w:rPr>
          <w:color w:val="000008"/>
          <w:sz w:val="24"/>
        </w:rPr>
        <w:t xml:space="preserve"> bermain serta mengakses web judi online serta sediakan akun be</w:t>
      </w:r>
      <w:r w:rsidR="00E44EE5">
        <w:rPr>
          <w:color w:val="000008"/>
          <w:sz w:val="24"/>
        </w:rPr>
        <w:t>rbagi web judi online tipe slot atau</w:t>
      </w:r>
      <w:r w:rsidR="00F73A66" w:rsidRPr="00F73A66">
        <w:rPr>
          <w:color w:val="000008"/>
          <w:sz w:val="24"/>
        </w:rPr>
        <w:t xml:space="preserve"> poker sekalian membagikan jasa deposit duit judi lewat rekening prib</w:t>
      </w:r>
      <w:r w:rsidR="00997AB2">
        <w:rPr>
          <w:color w:val="000008"/>
          <w:sz w:val="24"/>
        </w:rPr>
        <w:t>adinya. Sebab memakai</w:t>
      </w:r>
      <w:r w:rsidR="00997AB2" w:rsidRPr="00997AB2">
        <w:rPr>
          <w:rFonts w:ascii="Arial" w:hAnsi="Arial" w:cs="Arial"/>
          <w:color w:val="E2EEFF"/>
          <w:sz w:val="30"/>
          <w:szCs w:val="30"/>
        </w:rPr>
        <w:t xml:space="preserve"> </w:t>
      </w:r>
      <w:r w:rsidR="00997AB2" w:rsidRPr="00997AB2">
        <w:rPr>
          <w:color w:val="000008"/>
          <w:sz w:val="24"/>
        </w:rPr>
        <w:t xml:space="preserve">Information </w:t>
      </w:r>
      <w:r w:rsidR="00783750">
        <w:rPr>
          <w:color w:val="000008"/>
          <w:sz w:val="24"/>
        </w:rPr>
        <w:t>dan</w:t>
      </w:r>
      <w:r w:rsidR="00997AB2" w:rsidRPr="00997AB2">
        <w:rPr>
          <w:color w:val="000008"/>
          <w:sz w:val="24"/>
        </w:rPr>
        <w:t xml:space="preserve"> Technolog</w:t>
      </w:r>
      <w:r w:rsidR="00783750">
        <w:rPr>
          <w:color w:val="000008"/>
          <w:sz w:val="24"/>
        </w:rPr>
        <w:t>i</w:t>
      </w:r>
      <w:r w:rsidR="00997AB2">
        <w:rPr>
          <w:color w:val="000008"/>
          <w:sz w:val="24"/>
        </w:rPr>
        <w:t xml:space="preserve"> atau di singkat  IT</w:t>
      </w:r>
      <w:r w:rsidR="00F046A4">
        <w:rPr>
          <w:color w:val="000008"/>
          <w:sz w:val="24"/>
        </w:rPr>
        <w:t>.</w:t>
      </w:r>
      <w:r w:rsidR="00997AB2">
        <w:rPr>
          <w:color w:val="000008"/>
          <w:sz w:val="24"/>
        </w:rPr>
        <w:t xml:space="preserve"> </w:t>
      </w:r>
      <w:r w:rsidR="00F046A4">
        <w:rPr>
          <w:color w:val="000008"/>
          <w:sz w:val="24"/>
        </w:rPr>
        <w:t>“Dari pengakuannya pemilik sekaligus penyedia tempat judi online ini bisa meraup untung sampai 2</w:t>
      </w:r>
      <w:r w:rsidR="002F16C2">
        <w:rPr>
          <w:color w:val="000008"/>
          <w:sz w:val="24"/>
        </w:rPr>
        <w:t xml:space="preserve"> </w:t>
      </w:r>
      <w:r w:rsidR="00F046A4">
        <w:rPr>
          <w:color w:val="000008"/>
          <w:sz w:val="24"/>
        </w:rPr>
        <w:t>juta perminggu”, k</w:t>
      </w:r>
      <w:r w:rsidR="00997AB2">
        <w:rPr>
          <w:color w:val="000008"/>
          <w:sz w:val="24"/>
        </w:rPr>
        <w:t xml:space="preserve">ata </w:t>
      </w:r>
      <w:r w:rsidR="00126C04">
        <w:rPr>
          <w:color w:val="000008"/>
          <w:sz w:val="24"/>
        </w:rPr>
        <w:t>Reksowidjojo</w:t>
      </w:r>
      <w:r w:rsidR="00F73A66" w:rsidRPr="00F73A66">
        <w:rPr>
          <w:color w:val="000008"/>
          <w:sz w:val="24"/>
        </w:rPr>
        <w:t xml:space="preserve">, modus judi ini telah beroperasi semenjak 3 tahun terakhir. </w:t>
      </w:r>
      <w:r w:rsidR="00A812BF">
        <w:rPr>
          <w:rStyle w:val="FootnoteReference"/>
          <w:color w:val="000008"/>
          <w:sz w:val="24"/>
        </w:rPr>
        <w:footnoteReference w:id="10"/>
      </w:r>
      <w:r w:rsidR="00616E70">
        <w:rPr>
          <w:color w:val="000008"/>
          <w:sz w:val="24"/>
        </w:rPr>
        <w:t xml:space="preserve"> </w:t>
      </w:r>
      <w:r w:rsidR="00C14492">
        <w:rPr>
          <w:color w:val="000008"/>
          <w:sz w:val="24"/>
        </w:rPr>
        <w:t>D</w:t>
      </w:r>
      <w:r w:rsidR="007617A0">
        <w:rPr>
          <w:color w:val="000008"/>
          <w:sz w:val="24"/>
        </w:rPr>
        <w:t xml:space="preserve">engan meninjau bagaimana </w:t>
      </w:r>
      <w:r w:rsidR="00487757">
        <w:rPr>
          <w:color w:val="000008"/>
          <w:sz w:val="24"/>
        </w:rPr>
        <w:t>K</w:t>
      </w:r>
      <w:r w:rsidR="007617A0">
        <w:rPr>
          <w:color w:val="000008"/>
          <w:sz w:val="24"/>
        </w:rPr>
        <w:t>epolisian dalam menanggulangi tindak pidana perjudian online</w:t>
      </w:r>
      <w:r w:rsidR="00252B60">
        <w:rPr>
          <w:color w:val="000008"/>
          <w:sz w:val="24"/>
        </w:rPr>
        <w:t xml:space="preserve"> yang berkedok layanan internet</w:t>
      </w:r>
      <w:r w:rsidR="007617A0">
        <w:rPr>
          <w:color w:val="000008"/>
          <w:sz w:val="24"/>
        </w:rPr>
        <w:t>,</w:t>
      </w:r>
      <w:r w:rsidR="002F16C2">
        <w:rPr>
          <w:color w:val="000008"/>
          <w:sz w:val="24"/>
        </w:rPr>
        <w:t xml:space="preserve"> </w:t>
      </w:r>
      <w:r w:rsidR="00E44EE5">
        <w:rPr>
          <w:color w:val="000008"/>
          <w:sz w:val="24"/>
        </w:rPr>
        <w:t>pihak kepolisian sudah melakukan pemberantasan perjudian, namun judi ini masih muncul</w:t>
      </w:r>
      <w:r w:rsidR="00252B60">
        <w:rPr>
          <w:color w:val="000008"/>
          <w:sz w:val="24"/>
        </w:rPr>
        <w:t xml:space="preserve"> dan</w:t>
      </w:r>
      <w:r w:rsidR="002F16C2">
        <w:rPr>
          <w:color w:val="000008"/>
          <w:sz w:val="24"/>
        </w:rPr>
        <w:t xml:space="preserve"> tidak menutup kemungkinan terdapat motif baru dalam perjudian</w:t>
      </w:r>
      <w:r w:rsidR="00E44EE5">
        <w:rPr>
          <w:color w:val="000008"/>
          <w:sz w:val="24"/>
        </w:rPr>
        <w:t>.</w:t>
      </w:r>
    </w:p>
    <w:p w14:paraId="5D359C1D" w14:textId="73D9841F" w:rsidR="002C19A0" w:rsidRPr="009C7A9C" w:rsidRDefault="006A4B62" w:rsidP="009C7A9C">
      <w:pPr>
        <w:spacing w:line="360" w:lineRule="auto"/>
        <w:ind w:left="101" w:right="163" w:firstLine="619"/>
        <w:jc w:val="both"/>
        <w:rPr>
          <w:color w:val="000008"/>
          <w:sz w:val="24"/>
          <w:szCs w:val="24"/>
        </w:rPr>
      </w:pPr>
      <w:r>
        <w:rPr>
          <w:color w:val="000008"/>
          <w:sz w:val="24"/>
        </w:rPr>
        <w:t>U</w:t>
      </w:r>
      <w:r w:rsidR="00E80CE7" w:rsidRPr="00E80CE7">
        <w:rPr>
          <w:color w:val="000008"/>
          <w:sz w:val="24"/>
        </w:rPr>
        <w:t>raian diatas, dibutuhkan pe</w:t>
      </w:r>
      <w:r w:rsidR="00577536">
        <w:rPr>
          <w:color w:val="000008"/>
          <w:sz w:val="24"/>
        </w:rPr>
        <w:t xml:space="preserve">nanggulangan yang lebih efektif </w:t>
      </w:r>
      <w:r w:rsidR="00E80CE7" w:rsidRPr="00E80CE7">
        <w:rPr>
          <w:color w:val="000008"/>
          <w:sz w:val="24"/>
        </w:rPr>
        <w:t>supaya bisa meminima</w:t>
      </w:r>
      <w:r w:rsidR="00E80CE7">
        <w:rPr>
          <w:color w:val="000008"/>
          <w:sz w:val="24"/>
        </w:rPr>
        <w:t>lisir tindak pidana perjudian berkedok layanan online ini untuk mencegah remaja melakukan tindakan kriminalitas</w:t>
      </w:r>
      <w:r w:rsidR="00E80CE7" w:rsidRPr="00E80CE7">
        <w:rPr>
          <w:color w:val="000008"/>
          <w:sz w:val="24"/>
        </w:rPr>
        <w:t>. Oleh karena itu, berdasarkan latar belakang masalah diatas yang telah dipaparkan, maka penulis tertarik untuk melakukan penelitian dengan judu</w:t>
      </w:r>
      <w:r w:rsidR="00D061E4">
        <w:rPr>
          <w:color w:val="000008"/>
          <w:sz w:val="24"/>
        </w:rPr>
        <w:t>l:</w:t>
      </w:r>
      <w:r w:rsidR="000E4888">
        <w:rPr>
          <w:color w:val="000008"/>
          <w:sz w:val="24"/>
        </w:rPr>
        <w:t xml:space="preserve"> </w:t>
      </w:r>
      <w:r w:rsidR="002C19A0">
        <w:rPr>
          <w:color w:val="000008"/>
          <w:sz w:val="24"/>
        </w:rPr>
        <w:t xml:space="preserve"> </w:t>
      </w:r>
      <w:r w:rsidR="00EE0C99">
        <w:rPr>
          <w:b/>
          <w:color w:val="000008"/>
          <w:sz w:val="24"/>
        </w:rPr>
        <w:t>“</w:t>
      </w:r>
      <w:r w:rsidR="002C19A0">
        <w:rPr>
          <w:b/>
          <w:color w:val="000008"/>
          <w:sz w:val="24"/>
        </w:rPr>
        <w:t xml:space="preserve"> </w:t>
      </w:r>
      <w:bookmarkStart w:id="0" w:name="_Hlk150751977"/>
      <w:r w:rsidR="00487757">
        <w:rPr>
          <w:b/>
          <w:color w:val="000008"/>
          <w:sz w:val="24"/>
          <w:szCs w:val="24"/>
        </w:rPr>
        <w:t>Penanggulangan Tindak Pidana Perjudian Berkedok Layanan Internet Menurut Perspektif Hukum Pidana Islam (Studi Kasus Kepolisian Sektor Jakabaring)</w:t>
      </w:r>
      <w:r w:rsidR="00A54E3D" w:rsidRPr="00EE0C99">
        <w:rPr>
          <w:b/>
          <w:bCs/>
          <w:color w:val="000008"/>
          <w:sz w:val="24"/>
          <w:szCs w:val="24"/>
        </w:rPr>
        <w:t xml:space="preserve"> </w:t>
      </w:r>
      <w:bookmarkEnd w:id="0"/>
      <w:r w:rsidR="00A54E3D" w:rsidRPr="00EE0C99">
        <w:rPr>
          <w:color w:val="000008"/>
          <w:sz w:val="24"/>
          <w:szCs w:val="24"/>
        </w:rPr>
        <w:t>”</w:t>
      </w:r>
    </w:p>
    <w:p w14:paraId="093A3A13" w14:textId="796A206F" w:rsidR="000E4888" w:rsidRPr="002F16C2" w:rsidRDefault="00D061E4" w:rsidP="009217EC">
      <w:pPr>
        <w:spacing w:line="360" w:lineRule="auto"/>
        <w:ind w:left="101" w:right="163" w:firstLine="619"/>
        <w:jc w:val="both"/>
        <w:rPr>
          <w:color w:val="000008"/>
          <w:sz w:val="28"/>
        </w:rPr>
      </w:pPr>
      <w:r w:rsidRPr="002F16C2">
        <w:rPr>
          <w:color w:val="000008"/>
          <w:sz w:val="24"/>
        </w:rPr>
        <w:t xml:space="preserve">Penelitian ini diharapkan dapat mengupayakan dalam penanggulangan tindak pidana perjudian di kalangan remaja agar dapat lebih terkoordinir, serta kiranya Perjudian khususnya yang berbasis layanan online yang dapat merusak masyarakat khususnya para generasi muda hendaknya di berantas agar tidak </w:t>
      </w:r>
      <w:r w:rsidRPr="002F16C2">
        <w:rPr>
          <w:color w:val="000008"/>
          <w:sz w:val="24"/>
        </w:rPr>
        <w:lastRenderedPageBreak/>
        <w:t>terulang kembali dan tidak  menghambat perkembangan generasi muda dalam  menimba nilai-nilai moral dan integritas, selain itu menjadikan pemuda-pemudi sebagai generasi bangsa selanjutnya.</w:t>
      </w:r>
    </w:p>
    <w:p w14:paraId="75FF01E1" w14:textId="77777777" w:rsidR="009217EC" w:rsidRDefault="009217EC" w:rsidP="00FA45E1">
      <w:pPr>
        <w:pStyle w:val="BodyText"/>
        <w:spacing w:before="10" w:line="360" w:lineRule="auto"/>
        <w:rPr>
          <w:b/>
          <w:sz w:val="23"/>
        </w:rPr>
      </w:pPr>
    </w:p>
    <w:p w14:paraId="43CFA490" w14:textId="77777777" w:rsidR="00956301" w:rsidRPr="00956301" w:rsidRDefault="00956301" w:rsidP="00D4789E">
      <w:pPr>
        <w:pStyle w:val="ListParagraph"/>
        <w:numPr>
          <w:ilvl w:val="0"/>
          <w:numId w:val="5"/>
        </w:numPr>
        <w:spacing w:line="360" w:lineRule="auto"/>
        <w:ind w:left="426" w:hanging="284"/>
        <w:rPr>
          <w:b/>
          <w:sz w:val="24"/>
        </w:rPr>
      </w:pPr>
      <w:r>
        <w:rPr>
          <w:b/>
          <w:color w:val="000008"/>
          <w:sz w:val="24"/>
        </w:rPr>
        <w:t xml:space="preserve"> </w:t>
      </w:r>
      <w:r w:rsidR="00A54E3D">
        <w:rPr>
          <w:b/>
          <w:color w:val="000008"/>
          <w:sz w:val="24"/>
        </w:rPr>
        <w:t>Rumusan</w:t>
      </w:r>
      <w:r w:rsidR="00A54E3D">
        <w:rPr>
          <w:b/>
          <w:color w:val="000008"/>
          <w:spacing w:val="-1"/>
          <w:sz w:val="24"/>
        </w:rPr>
        <w:t xml:space="preserve"> </w:t>
      </w:r>
      <w:r w:rsidR="00A54E3D">
        <w:rPr>
          <w:b/>
          <w:color w:val="000008"/>
          <w:sz w:val="24"/>
        </w:rPr>
        <w:t>Masalah</w:t>
      </w:r>
    </w:p>
    <w:p w14:paraId="2DDA84DE" w14:textId="7AEFEDB9" w:rsidR="005E39D9" w:rsidRPr="00956301" w:rsidRDefault="00956301" w:rsidP="00956301">
      <w:pPr>
        <w:pStyle w:val="ListParagraph"/>
        <w:spacing w:line="360" w:lineRule="auto"/>
        <w:ind w:left="142" w:firstLine="0"/>
        <w:rPr>
          <w:b/>
          <w:sz w:val="24"/>
        </w:rPr>
      </w:pPr>
      <w:r>
        <w:rPr>
          <w:color w:val="000008"/>
        </w:rPr>
        <w:t xml:space="preserve">      </w:t>
      </w:r>
      <w:r w:rsidR="00A54E3D" w:rsidRPr="006A4B62">
        <w:rPr>
          <w:color w:val="000008"/>
          <w:sz w:val="24"/>
        </w:rPr>
        <w:t>Berdasarkan</w:t>
      </w:r>
      <w:r w:rsidR="00A54E3D" w:rsidRPr="006A4B62">
        <w:rPr>
          <w:color w:val="000008"/>
          <w:spacing w:val="1"/>
          <w:sz w:val="24"/>
        </w:rPr>
        <w:t xml:space="preserve"> </w:t>
      </w:r>
      <w:r w:rsidR="00A54E3D" w:rsidRPr="006A4B62">
        <w:rPr>
          <w:color w:val="000008"/>
          <w:sz w:val="24"/>
        </w:rPr>
        <w:t>latar</w:t>
      </w:r>
      <w:r w:rsidR="00A54E3D" w:rsidRPr="006A4B62">
        <w:rPr>
          <w:color w:val="000008"/>
          <w:spacing w:val="1"/>
          <w:sz w:val="24"/>
        </w:rPr>
        <w:t xml:space="preserve"> </w:t>
      </w:r>
      <w:r w:rsidR="00A54E3D" w:rsidRPr="006A4B62">
        <w:rPr>
          <w:color w:val="000008"/>
          <w:sz w:val="24"/>
        </w:rPr>
        <w:t>belakang</w:t>
      </w:r>
      <w:r w:rsidR="00A54E3D" w:rsidRPr="006A4B62">
        <w:rPr>
          <w:color w:val="000008"/>
          <w:spacing w:val="1"/>
          <w:sz w:val="24"/>
        </w:rPr>
        <w:t xml:space="preserve"> </w:t>
      </w:r>
      <w:r w:rsidR="00A54E3D" w:rsidRPr="006A4B62">
        <w:rPr>
          <w:color w:val="000008"/>
          <w:sz w:val="24"/>
        </w:rPr>
        <w:t>masalah</w:t>
      </w:r>
      <w:r w:rsidR="00A54E3D" w:rsidRPr="006A4B62">
        <w:rPr>
          <w:color w:val="000008"/>
          <w:spacing w:val="1"/>
          <w:sz w:val="24"/>
        </w:rPr>
        <w:t xml:space="preserve"> </w:t>
      </w:r>
      <w:r w:rsidR="00A54E3D" w:rsidRPr="006A4B62">
        <w:rPr>
          <w:color w:val="000008"/>
          <w:sz w:val="24"/>
        </w:rPr>
        <w:t>yang</w:t>
      </w:r>
      <w:r w:rsidR="00A54E3D" w:rsidRPr="006A4B62">
        <w:rPr>
          <w:color w:val="000008"/>
          <w:spacing w:val="1"/>
          <w:sz w:val="24"/>
        </w:rPr>
        <w:t xml:space="preserve"> </w:t>
      </w:r>
      <w:r w:rsidR="00A54E3D" w:rsidRPr="006A4B62">
        <w:rPr>
          <w:color w:val="000008"/>
          <w:sz w:val="24"/>
        </w:rPr>
        <w:t>telah</w:t>
      </w:r>
      <w:r w:rsidR="00A54E3D" w:rsidRPr="006A4B62">
        <w:rPr>
          <w:color w:val="000008"/>
          <w:spacing w:val="1"/>
          <w:sz w:val="24"/>
        </w:rPr>
        <w:t xml:space="preserve"> </w:t>
      </w:r>
      <w:r w:rsidR="00A54E3D" w:rsidRPr="006A4B62">
        <w:rPr>
          <w:color w:val="000008"/>
          <w:sz w:val="24"/>
        </w:rPr>
        <w:t>diuraikan,</w:t>
      </w:r>
      <w:r w:rsidR="00A54E3D" w:rsidRPr="006A4B62">
        <w:rPr>
          <w:color w:val="000008"/>
          <w:spacing w:val="1"/>
          <w:sz w:val="24"/>
        </w:rPr>
        <w:t xml:space="preserve"> </w:t>
      </w:r>
      <w:r w:rsidR="00A54E3D" w:rsidRPr="006A4B62">
        <w:rPr>
          <w:color w:val="000008"/>
          <w:sz w:val="24"/>
        </w:rPr>
        <w:t>penulis</w:t>
      </w:r>
      <w:r w:rsidR="00A54E3D" w:rsidRPr="006A4B62">
        <w:rPr>
          <w:color w:val="000008"/>
          <w:spacing w:val="1"/>
          <w:sz w:val="24"/>
        </w:rPr>
        <w:t xml:space="preserve"> </w:t>
      </w:r>
      <w:r w:rsidR="00A54E3D" w:rsidRPr="006A4B62">
        <w:rPr>
          <w:color w:val="000008"/>
          <w:sz w:val="24"/>
        </w:rPr>
        <w:t>mencoba</w:t>
      </w:r>
      <w:r w:rsidR="00A54E3D" w:rsidRPr="006A4B62">
        <w:rPr>
          <w:color w:val="000008"/>
          <w:spacing w:val="1"/>
          <w:sz w:val="24"/>
        </w:rPr>
        <w:t xml:space="preserve"> </w:t>
      </w:r>
      <w:r w:rsidR="00A54E3D" w:rsidRPr="006A4B62">
        <w:rPr>
          <w:color w:val="000008"/>
          <w:sz w:val="24"/>
        </w:rPr>
        <w:t>membahas</w:t>
      </w:r>
      <w:r w:rsidR="00A54E3D" w:rsidRPr="006A4B62">
        <w:rPr>
          <w:color w:val="000008"/>
          <w:spacing w:val="-1"/>
          <w:sz w:val="24"/>
        </w:rPr>
        <w:t xml:space="preserve"> </w:t>
      </w:r>
      <w:r w:rsidR="00A54E3D" w:rsidRPr="006A4B62">
        <w:rPr>
          <w:color w:val="000008"/>
          <w:sz w:val="24"/>
        </w:rPr>
        <w:t>masalah</w:t>
      </w:r>
      <w:r w:rsidR="00A54E3D" w:rsidRPr="006A4B62">
        <w:rPr>
          <w:color w:val="000008"/>
          <w:spacing w:val="-1"/>
          <w:sz w:val="24"/>
        </w:rPr>
        <w:t xml:space="preserve"> </w:t>
      </w:r>
      <w:r w:rsidR="00A54E3D" w:rsidRPr="006A4B62">
        <w:rPr>
          <w:color w:val="000008"/>
          <w:sz w:val="24"/>
        </w:rPr>
        <w:t>yang akan</w:t>
      </w:r>
      <w:r w:rsidR="00A54E3D" w:rsidRPr="006A4B62">
        <w:rPr>
          <w:color w:val="000008"/>
          <w:spacing w:val="-1"/>
          <w:sz w:val="24"/>
        </w:rPr>
        <w:t xml:space="preserve"> </w:t>
      </w:r>
      <w:r w:rsidR="00A54E3D" w:rsidRPr="006A4B62">
        <w:rPr>
          <w:color w:val="000008"/>
          <w:sz w:val="24"/>
        </w:rPr>
        <w:t>dimuat</w:t>
      </w:r>
      <w:r w:rsidR="00A54E3D" w:rsidRPr="006A4B62">
        <w:rPr>
          <w:color w:val="000008"/>
          <w:spacing w:val="-1"/>
          <w:sz w:val="24"/>
        </w:rPr>
        <w:t xml:space="preserve"> </w:t>
      </w:r>
      <w:r w:rsidR="00A54E3D" w:rsidRPr="006A4B62">
        <w:rPr>
          <w:color w:val="000008"/>
          <w:sz w:val="24"/>
        </w:rPr>
        <w:t>dalam rumusan</w:t>
      </w:r>
      <w:r w:rsidR="00A54E3D" w:rsidRPr="006A4B62">
        <w:rPr>
          <w:color w:val="000008"/>
          <w:spacing w:val="-1"/>
          <w:sz w:val="24"/>
        </w:rPr>
        <w:t xml:space="preserve"> </w:t>
      </w:r>
      <w:r w:rsidR="00A54E3D" w:rsidRPr="006A4B62">
        <w:rPr>
          <w:color w:val="000008"/>
          <w:sz w:val="24"/>
        </w:rPr>
        <w:t>masalah yang</w:t>
      </w:r>
      <w:r w:rsidR="00A54E3D" w:rsidRPr="006A4B62">
        <w:rPr>
          <w:color w:val="000008"/>
          <w:spacing w:val="-1"/>
          <w:sz w:val="24"/>
        </w:rPr>
        <w:t xml:space="preserve"> </w:t>
      </w:r>
      <w:r w:rsidR="00A54E3D" w:rsidRPr="006A4B62">
        <w:rPr>
          <w:color w:val="000008"/>
          <w:sz w:val="24"/>
        </w:rPr>
        <w:t>antara</w:t>
      </w:r>
      <w:r w:rsidR="00A54E3D" w:rsidRPr="006A4B62">
        <w:rPr>
          <w:color w:val="000008"/>
          <w:spacing w:val="-1"/>
          <w:sz w:val="24"/>
        </w:rPr>
        <w:t xml:space="preserve"> </w:t>
      </w:r>
      <w:r w:rsidR="00A54E3D" w:rsidRPr="006A4B62">
        <w:rPr>
          <w:color w:val="000008"/>
          <w:sz w:val="24"/>
        </w:rPr>
        <w:t>lain:</w:t>
      </w:r>
    </w:p>
    <w:p w14:paraId="2347127D" w14:textId="3DB984F3" w:rsidR="005E39D9" w:rsidRPr="005E39D9" w:rsidRDefault="00C51388" w:rsidP="00D4789E">
      <w:pPr>
        <w:pStyle w:val="BodyText"/>
        <w:numPr>
          <w:ilvl w:val="0"/>
          <w:numId w:val="6"/>
        </w:numPr>
        <w:spacing w:line="360" w:lineRule="auto"/>
        <w:ind w:right="169"/>
        <w:jc w:val="both"/>
      </w:pPr>
      <w:r>
        <w:rPr>
          <w:color w:val="000008"/>
        </w:rPr>
        <w:t>Bagaimana</w:t>
      </w:r>
      <w:r>
        <w:rPr>
          <w:color w:val="000008"/>
          <w:spacing w:val="1"/>
        </w:rPr>
        <w:t xml:space="preserve"> </w:t>
      </w:r>
      <w:r w:rsidR="00A806D9">
        <w:rPr>
          <w:color w:val="000008"/>
        </w:rPr>
        <w:t xml:space="preserve">penanggulangan </w:t>
      </w:r>
      <w:r w:rsidR="005E39D9">
        <w:rPr>
          <w:color w:val="000008"/>
        </w:rPr>
        <w:t>tindak</w:t>
      </w:r>
      <w:r w:rsidR="005E39D9">
        <w:t xml:space="preserve"> </w:t>
      </w:r>
      <w:r w:rsidRPr="005E39D9">
        <w:rPr>
          <w:color w:val="000008"/>
        </w:rPr>
        <w:t>pidana perjudian berkedok layanan internet</w:t>
      </w:r>
      <w:r w:rsidR="00486F29">
        <w:rPr>
          <w:color w:val="000008"/>
        </w:rPr>
        <w:t xml:space="preserve"> </w:t>
      </w:r>
      <w:r w:rsidR="00A806D9">
        <w:rPr>
          <w:color w:val="000008"/>
        </w:rPr>
        <w:t xml:space="preserve">(studi kasus kepolisian sektor Jakabaring) </w:t>
      </w:r>
      <w:r w:rsidR="00486F29">
        <w:rPr>
          <w:color w:val="000008"/>
        </w:rPr>
        <w:t>?</w:t>
      </w:r>
    </w:p>
    <w:p w14:paraId="10BDF28E" w14:textId="112E3E6A" w:rsidR="005A00B2" w:rsidRPr="00037EE1" w:rsidRDefault="00C51388" w:rsidP="00D4789E">
      <w:pPr>
        <w:pStyle w:val="BodyText"/>
        <w:numPr>
          <w:ilvl w:val="0"/>
          <w:numId w:val="6"/>
        </w:numPr>
        <w:spacing w:line="360" w:lineRule="auto"/>
        <w:ind w:right="169"/>
        <w:jc w:val="both"/>
      </w:pPr>
      <w:r w:rsidRPr="005E39D9">
        <w:rPr>
          <w:color w:val="000008"/>
        </w:rPr>
        <w:t xml:space="preserve">Bagaimana tinjauan hukum pidana Islam terhadap penanggulangan kepolisian sektor </w:t>
      </w:r>
      <w:r w:rsidR="003046D0">
        <w:rPr>
          <w:color w:val="000008"/>
        </w:rPr>
        <w:t>J</w:t>
      </w:r>
      <w:r w:rsidR="00936BAD">
        <w:rPr>
          <w:color w:val="000008"/>
        </w:rPr>
        <w:t>akabaring</w:t>
      </w:r>
      <w:r w:rsidRPr="005E39D9">
        <w:rPr>
          <w:color w:val="000008"/>
        </w:rPr>
        <w:t xml:space="preserve"> terhadap perjudian berkedok layanan internet</w:t>
      </w:r>
      <w:r w:rsidR="00486F29">
        <w:rPr>
          <w:color w:val="000008"/>
        </w:rPr>
        <w:t xml:space="preserve"> ?</w:t>
      </w:r>
    </w:p>
    <w:p w14:paraId="0F0978C0" w14:textId="77777777" w:rsidR="009217EC" w:rsidRPr="005E39D9" w:rsidRDefault="009217EC" w:rsidP="009217EC">
      <w:pPr>
        <w:pStyle w:val="BodyText"/>
        <w:spacing w:line="360" w:lineRule="auto"/>
        <w:ind w:right="169"/>
        <w:jc w:val="both"/>
      </w:pPr>
    </w:p>
    <w:p w14:paraId="6BF15578" w14:textId="77777777" w:rsidR="00956301" w:rsidRPr="00956301" w:rsidRDefault="00A54E3D" w:rsidP="00D4789E">
      <w:pPr>
        <w:pStyle w:val="Heading1"/>
        <w:numPr>
          <w:ilvl w:val="0"/>
          <w:numId w:val="5"/>
        </w:numPr>
        <w:spacing w:line="360" w:lineRule="auto"/>
        <w:ind w:left="284" w:hanging="284"/>
      </w:pPr>
      <w:r>
        <w:rPr>
          <w:color w:val="000008"/>
        </w:rPr>
        <w:t>Tujuan</w:t>
      </w:r>
      <w:r>
        <w:rPr>
          <w:color w:val="000008"/>
          <w:spacing w:val="-1"/>
        </w:rPr>
        <w:t xml:space="preserve"> </w:t>
      </w:r>
      <w:r>
        <w:rPr>
          <w:color w:val="000008"/>
        </w:rPr>
        <w:t>dan Kegunaan Penelitian</w:t>
      </w:r>
    </w:p>
    <w:p w14:paraId="33F50E06" w14:textId="2468C439" w:rsidR="005E39D9" w:rsidRPr="00956301" w:rsidRDefault="00956301" w:rsidP="00956301">
      <w:pPr>
        <w:pStyle w:val="Heading1"/>
        <w:spacing w:line="360" w:lineRule="auto"/>
        <w:ind w:left="0" w:firstLine="284"/>
        <w:rPr>
          <w:b w:val="0"/>
          <w:bCs w:val="0"/>
        </w:rPr>
      </w:pPr>
      <w:r w:rsidRPr="00956301">
        <w:rPr>
          <w:color w:val="000008"/>
        </w:rPr>
        <w:t xml:space="preserve"> </w:t>
      </w:r>
      <w:r w:rsidRPr="00956301">
        <w:rPr>
          <w:b w:val="0"/>
          <w:bCs w:val="0"/>
          <w:color w:val="000008"/>
        </w:rPr>
        <w:t>Berdasarkan rumusan masalah diatas, mengenai permasalahan yang akan penulis bahas maka diperoleh tujuan dan kegunaan penelitian adalah sebagai berikut:</w:t>
      </w:r>
    </w:p>
    <w:p w14:paraId="11F9E003" w14:textId="613CB2EE" w:rsidR="00956301" w:rsidRDefault="00956301" w:rsidP="00D4789E">
      <w:pPr>
        <w:pStyle w:val="BodyText"/>
        <w:numPr>
          <w:ilvl w:val="0"/>
          <w:numId w:val="8"/>
        </w:numPr>
        <w:spacing w:line="360" w:lineRule="auto"/>
        <w:ind w:left="567" w:hanging="283"/>
        <w:jc w:val="both"/>
        <w:rPr>
          <w:color w:val="000008"/>
        </w:rPr>
      </w:pPr>
      <w:r>
        <w:rPr>
          <w:color w:val="000008"/>
        </w:rPr>
        <w:t>Tujuan Penelitian</w:t>
      </w:r>
    </w:p>
    <w:p w14:paraId="4E5F7316" w14:textId="387CD863" w:rsidR="00EE0C99" w:rsidRDefault="00EE0C99" w:rsidP="00EE0C99">
      <w:pPr>
        <w:pStyle w:val="BodyText"/>
        <w:spacing w:line="360" w:lineRule="auto"/>
        <w:ind w:left="567"/>
        <w:jc w:val="both"/>
        <w:rPr>
          <w:color w:val="000008"/>
        </w:rPr>
      </w:pPr>
      <w:r>
        <w:rPr>
          <w:color w:val="000008"/>
        </w:rPr>
        <w:t xml:space="preserve">     Tujuan peneelitian merupakan bentuk ungkapan mengapa penelitian ini dilakukan untuk menguraikan atau memperkirakan pemecahan masalah pada keadaan. Adapun tujuan dari penelitian ini yaitu:</w:t>
      </w:r>
    </w:p>
    <w:p w14:paraId="580E7962" w14:textId="04D139E6" w:rsidR="005E39D9" w:rsidRDefault="005E2FBD" w:rsidP="00D4789E">
      <w:pPr>
        <w:pStyle w:val="BodyText"/>
        <w:numPr>
          <w:ilvl w:val="0"/>
          <w:numId w:val="7"/>
        </w:numPr>
        <w:spacing w:line="360" w:lineRule="auto"/>
        <w:ind w:left="851" w:hanging="284"/>
        <w:jc w:val="both"/>
        <w:rPr>
          <w:color w:val="000008"/>
        </w:rPr>
      </w:pPr>
      <w:r>
        <w:rPr>
          <w:color w:val="000008"/>
        </w:rPr>
        <w:t>Mengetahui</w:t>
      </w:r>
      <w:r>
        <w:rPr>
          <w:color w:val="000008"/>
          <w:spacing w:val="1"/>
        </w:rPr>
        <w:t xml:space="preserve"> </w:t>
      </w:r>
      <w:r w:rsidR="00487757">
        <w:rPr>
          <w:color w:val="000008"/>
        </w:rPr>
        <w:t>penanggulangan</w:t>
      </w:r>
      <w:r>
        <w:rPr>
          <w:color w:val="000008"/>
        </w:rPr>
        <w:t xml:space="preserve"> yang</w:t>
      </w:r>
      <w:r>
        <w:rPr>
          <w:color w:val="000008"/>
          <w:spacing w:val="1"/>
        </w:rPr>
        <w:t xml:space="preserve"> </w:t>
      </w:r>
      <w:r>
        <w:rPr>
          <w:color w:val="000008"/>
        </w:rPr>
        <w:t>dilakukan</w:t>
      </w:r>
      <w:r>
        <w:rPr>
          <w:color w:val="000008"/>
          <w:spacing w:val="1"/>
        </w:rPr>
        <w:t xml:space="preserve"> </w:t>
      </w:r>
      <w:r>
        <w:rPr>
          <w:color w:val="000008"/>
        </w:rPr>
        <w:t>oleh</w:t>
      </w:r>
      <w:r>
        <w:rPr>
          <w:color w:val="000008"/>
          <w:spacing w:val="1"/>
        </w:rPr>
        <w:t xml:space="preserve"> </w:t>
      </w:r>
      <w:r>
        <w:rPr>
          <w:color w:val="000008"/>
        </w:rPr>
        <w:t>kepolisian</w:t>
      </w:r>
      <w:r>
        <w:rPr>
          <w:color w:val="000008"/>
          <w:spacing w:val="1"/>
        </w:rPr>
        <w:t xml:space="preserve"> </w:t>
      </w:r>
      <w:r>
        <w:rPr>
          <w:color w:val="000008"/>
        </w:rPr>
        <w:t xml:space="preserve">sektor </w:t>
      </w:r>
      <w:r w:rsidR="003046D0">
        <w:rPr>
          <w:color w:val="000008"/>
        </w:rPr>
        <w:t>J</w:t>
      </w:r>
      <w:r w:rsidR="009C3FDC">
        <w:rPr>
          <w:color w:val="000008"/>
        </w:rPr>
        <w:t>akabaring</w:t>
      </w:r>
      <w:r>
        <w:rPr>
          <w:color w:val="000008"/>
        </w:rPr>
        <w:t xml:space="preserve"> terhadap pelaku tindak pidana perjudian berkedok layanan internet.</w:t>
      </w:r>
    </w:p>
    <w:p w14:paraId="3F828A27" w14:textId="33FF8967" w:rsidR="00A54E3D" w:rsidRDefault="00A806D9" w:rsidP="00D4789E">
      <w:pPr>
        <w:pStyle w:val="BodyText"/>
        <w:numPr>
          <w:ilvl w:val="0"/>
          <w:numId w:val="7"/>
        </w:numPr>
        <w:spacing w:line="360" w:lineRule="auto"/>
        <w:ind w:left="851" w:hanging="284"/>
        <w:jc w:val="both"/>
        <w:rPr>
          <w:color w:val="000008"/>
        </w:rPr>
      </w:pPr>
      <w:r>
        <w:rPr>
          <w:color w:val="000008"/>
        </w:rPr>
        <w:t>Mengetahui</w:t>
      </w:r>
      <w:r w:rsidR="00956301">
        <w:rPr>
          <w:color w:val="000008"/>
        </w:rPr>
        <w:t xml:space="preserve"> </w:t>
      </w:r>
      <w:r w:rsidR="005E2FBD">
        <w:rPr>
          <w:color w:val="000008"/>
        </w:rPr>
        <w:t xml:space="preserve">tinjauan hukum pidana islam terhadap perjudian yang berkedok layanan internet dengan </w:t>
      </w:r>
      <w:r w:rsidR="00D061E4">
        <w:rPr>
          <w:color w:val="000008"/>
          <w:spacing w:val="-1"/>
        </w:rPr>
        <w:t>penanggulan</w:t>
      </w:r>
      <w:r w:rsidR="005E2FBD">
        <w:rPr>
          <w:color w:val="000008"/>
          <w:spacing w:val="-1"/>
        </w:rPr>
        <w:t xml:space="preserve">gan oleh </w:t>
      </w:r>
      <w:r w:rsidR="005E2FBD">
        <w:rPr>
          <w:color w:val="000008"/>
        </w:rPr>
        <w:t xml:space="preserve">kepolisian sektor </w:t>
      </w:r>
      <w:r w:rsidR="003046D0">
        <w:rPr>
          <w:color w:val="000008"/>
        </w:rPr>
        <w:t>J</w:t>
      </w:r>
      <w:r w:rsidR="009C3FDC">
        <w:rPr>
          <w:color w:val="000008"/>
        </w:rPr>
        <w:t>akabaring.</w:t>
      </w:r>
    </w:p>
    <w:p w14:paraId="6D470377" w14:textId="77777777" w:rsidR="00883905" w:rsidRDefault="00883905" w:rsidP="00883905">
      <w:pPr>
        <w:pStyle w:val="BodyText"/>
        <w:spacing w:line="360" w:lineRule="auto"/>
        <w:ind w:left="851"/>
        <w:jc w:val="both"/>
        <w:rPr>
          <w:color w:val="000008"/>
        </w:rPr>
      </w:pPr>
    </w:p>
    <w:p w14:paraId="5BB8DBD9" w14:textId="77777777" w:rsidR="00956301" w:rsidRDefault="00956301" w:rsidP="00D4789E">
      <w:pPr>
        <w:pStyle w:val="BodyText"/>
        <w:numPr>
          <w:ilvl w:val="0"/>
          <w:numId w:val="8"/>
        </w:numPr>
        <w:spacing w:line="360" w:lineRule="auto"/>
        <w:ind w:left="567" w:hanging="283"/>
      </w:pPr>
      <w:r>
        <w:t>Manfaat Penelitian</w:t>
      </w:r>
    </w:p>
    <w:p w14:paraId="0DFAC7B9" w14:textId="0E35E967" w:rsidR="00A54E3D" w:rsidRDefault="00956301" w:rsidP="00956301">
      <w:pPr>
        <w:pStyle w:val="BodyText"/>
        <w:spacing w:line="360" w:lineRule="auto"/>
        <w:ind w:left="567"/>
        <w:jc w:val="both"/>
      </w:pPr>
      <w:r>
        <w:t xml:space="preserve">      </w:t>
      </w:r>
      <w:r w:rsidR="00EE0C99">
        <w:t xml:space="preserve">Penelitian di lakukan  tentunya memiliki </w:t>
      </w:r>
      <w:r w:rsidR="00EE0C99">
        <w:rPr>
          <w:color w:val="000008"/>
        </w:rPr>
        <w:t>m</w:t>
      </w:r>
      <w:r w:rsidR="00A54E3D" w:rsidRPr="00956301">
        <w:rPr>
          <w:color w:val="000008"/>
        </w:rPr>
        <w:t>anfaat</w:t>
      </w:r>
      <w:r w:rsidR="00A54E3D" w:rsidRPr="00956301">
        <w:rPr>
          <w:color w:val="000008"/>
          <w:spacing w:val="1"/>
        </w:rPr>
        <w:t xml:space="preserve"> </w:t>
      </w:r>
      <w:r w:rsidR="005E2FBD" w:rsidRPr="00956301">
        <w:rPr>
          <w:color w:val="000008"/>
        </w:rPr>
        <w:t>penelitian</w:t>
      </w:r>
      <w:r w:rsidR="00EE0C99">
        <w:rPr>
          <w:color w:val="000008"/>
          <w:spacing w:val="1"/>
        </w:rPr>
        <w:t xml:space="preserve">, diantaranya </w:t>
      </w:r>
      <w:r w:rsidR="005E2FBD" w:rsidRPr="00956301">
        <w:rPr>
          <w:color w:val="000008"/>
        </w:rPr>
        <w:t>yaitu</w:t>
      </w:r>
      <w:r w:rsidR="005E2FBD" w:rsidRPr="00956301">
        <w:rPr>
          <w:color w:val="000008"/>
          <w:spacing w:val="1"/>
        </w:rPr>
        <w:t xml:space="preserve"> </w:t>
      </w:r>
      <w:r w:rsidR="005E2FBD" w:rsidRPr="00956301">
        <w:rPr>
          <w:color w:val="000008"/>
        </w:rPr>
        <w:t>agar</w:t>
      </w:r>
      <w:r w:rsidR="005E2FBD" w:rsidRPr="00956301">
        <w:rPr>
          <w:color w:val="000008"/>
          <w:spacing w:val="1"/>
        </w:rPr>
        <w:t xml:space="preserve"> </w:t>
      </w:r>
      <w:r w:rsidR="005E2FBD" w:rsidRPr="00956301">
        <w:rPr>
          <w:color w:val="000008"/>
        </w:rPr>
        <w:t>bermanfaat</w:t>
      </w:r>
      <w:r w:rsidR="005E2FBD" w:rsidRPr="00956301">
        <w:rPr>
          <w:color w:val="000008"/>
          <w:spacing w:val="1"/>
        </w:rPr>
        <w:t xml:space="preserve"> </w:t>
      </w:r>
      <w:r w:rsidR="005E2FBD" w:rsidRPr="00956301">
        <w:rPr>
          <w:color w:val="000008"/>
        </w:rPr>
        <w:t>serta</w:t>
      </w:r>
      <w:r w:rsidR="005E2FBD" w:rsidRPr="00956301">
        <w:rPr>
          <w:color w:val="000008"/>
          <w:spacing w:val="1"/>
        </w:rPr>
        <w:t xml:space="preserve"> </w:t>
      </w:r>
      <w:r w:rsidR="005E2FBD" w:rsidRPr="00956301">
        <w:rPr>
          <w:color w:val="000008"/>
        </w:rPr>
        <w:t>berguna</w:t>
      </w:r>
      <w:r w:rsidR="005E2FBD" w:rsidRPr="00956301">
        <w:rPr>
          <w:color w:val="000008"/>
          <w:spacing w:val="1"/>
        </w:rPr>
        <w:t xml:space="preserve"> </w:t>
      </w:r>
      <w:r w:rsidR="005E2FBD" w:rsidRPr="00956301">
        <w:rPr>
          <w:color w:val="000008"/>
        </w:rPr>
        <w:t>bagi</w:t>
      </w:r>
      <w:r w:rsidR="005E2FBD" w:rsidRPr="00956301">
        <w:rPr>
          <w:color w:val="000008"/>
          <w:spacing w:val="1"/>
        </w:rPr>
        <w:t xml:space="preserve"> </w:t>
      </w:r>
      <w:r w:rsidR="005E2FBD" w:rsidRPr="00956301">
        <w:rPr>
          <w:color w:val="000008"/>
        </w:rPr>
        <w:t>masyarakat</w:t>
      </w:r>
      <w:r w:rsidR="007617A0">
        <w:rPr>
          <w:color w:val="000008"/>
          <w:spacing w:val="1"/>
        </w:rPr>
        <w:t xml:space="preserve">, </w:t>
      </w:r>
      <w:r>
        <w:rPr>
          <w:color w:val="000008"/>
        </w:rPr>
        <w:t>terutam</w:t>
      </w:r>
      <w:r w:rsidR="00E44EE5">
        <w:rPr>
          <w:color w:val="000008"/>
        </w:rPr>
        <w:t>a bagi P</w:t>
      </w:r>
      <w:r>
        <w:rPr>
          <w:color w:val="000008"/>
        </w:rPr>
        <w:t>enulis</w:t>
      </w:r>
      <w:r w:rsidR="005E2FBD" w:rsidRPr="00956301">
        <w:rPr>
          <w:color w:val="000008"/>
        </w:rPr>
        <w:t xml:space="preserve"> </w:t>
      </w:r>
      <w:r w:rsidR="005E2FBD" w:rsidRPr="00956301">
        <w:rPr>
          <w:color w:val="000008"/>
        </w:rPr>
        <w:lastRenderedPageBreak/>
        <w:t>dapat kita lihat subjek</w:t>
      </w:r>
      <w:r w:rsidR="005E2FBD" w:rsidRPr="00956301">
        <w:rPr>
          <w:color w:val="000008"/>
          <w:spacing w:val="1"/>
        </w:rPr>
        <w:t xml:space="preserve"> </w:t>
      </w:r>
      <w:r w:rsidR="005E2FBD" w:rsidRPr="00956301">
        <w:rPr>
          <w:color w:val="000008"/>
        </w:rPr>
        <w:t>penelitian</w:t>
      </w:r>
      <w:r w:rsidR="005E2FBD" w:rsidRPr="00956301">
        <w:rPr>
          <w:color w:val="000008"/>
          <w:spacing w:val="-1"/>
        </w:rPr>
        <w:t xml:space="preserve"> </w:t>
      </w:r>
      <w:r w:rsidR="005E2FBD" w:rsidRPr="00956301">
        <w:rPr>
          <w:color w:val="000008"/>
        </w:rPr>
        <w:t>dapat dijelaskan berupa:</w:t>
      </w:r>
    </w:p>
    <w:p w14:paraId="02D76F97" w14:textId="77777777" w:rsidR="00956301" w:rsidRPr="00956301" w:rsidRDefault="00A54E3D" w:rsidP="00956301">
      <w:pPr>
        <w:pStyle w:val="ListParagraph"/>
        <w:numPr>
          <w:ilvl w:val="0"/>
          <w:numId w:val="1"/>
        </w:numPr>
        <w:tabs>
          <w:tab w:val="left" w:pos="851"/>
        </w:tabs>
        <w:spacing w:before="100" w:line="360" w:lineRule="auto"/>
        <w:ind w:left="851" w:hanging="284"/>
        <w:rPr>
          <w:sz w:val="24"/>
        </w:rPr>
      </w:pPr>
      <w:r>
        <w:rPr>
          <w:color w:val="000008"/>
          <w:sz w:val="24"/>
        </w:rPr>
        <w:t>Secara</w:t>
      </w:r>
      <w:r>
        <w:rPr>
          <w:color w:val="000008"/>
          <w:spacing w:val="-1"/>
          <w:sz w:val="24"/>
        </w:rPr>
        <w:t xml:space="preserve"> </w:t>
      </w:r>
      <w:r>
        <w:rPr>
          <w:color w:val="000008"/>
          <w:sz w:val="24"/>
        </w:rPr>
        <w:t>Teoritis</w:t>
      </w:r>
    </w:p>
    <w:p w14:paraId="5A00865F" w14:textId="4F94FBB8" w:rsidR="008E4250" w:rsidRPr="008E4250" w:rsidRDefault="008E4250" w:rsidP="00D4789E">
      <w:pPr>
        <w:pStyle w:val="ListParagraph"/>
        <w:numPr>
          <w:ilvl w:val="0"/>
          <w:numId w:val="10"/>
        </w:numPr>
        <w:tabs>
          <w:tab w:val="left" w:pos="851"/>
        </w:tabs>
        <w:spacing w:before="100" w:line="360" w:lineRule="auto"/>
        <w:ind w:left="1134" w:hanging="283"/>
        <w:rPr>
          <w:sz w:val="24"/>
          <w:lang w:val="en-US"/>
        </w:rPr>
      </w:pPr>
      <w:r w:rsidRPr="008E4250">
        <w:rPr>
          <w:sz w:val="24"/>
          <w:lang w:val="en-US"/>
        </w:rPr>
        <w:t>Diharapkan hasil penelitian ini dari aspek teoristis, dapat memberikan pengetahuan dan wawasan bagi para pemba</w:t>
      </w:r>
      <w:r>
        <w:rPr>
          <w:sz w:val="24"/>
          <w:lang w:val="en-US"/>
        </w:rPr>
        <w:t>ca tentang penanggulangan tindak pidana perjudian berkedok layanan internet dalam</w:t>
      </w:r>
      <w:r w:rsidRPr="008E4250">
        <w:rPr>
          <w:sz w:val="24"/>
          <w:lang w:val="en-US"/>
        </w:rPr>
        <w:t xml:space="preserve"> perspektif hukum pidana Islam.</w:t>
      </w:r>
    </w:p>
    <w:p w14:paraId="7FD46DCB" w14:textId="2EF98536" w:rsidR="008E4250" w:rsidRPr="00D061E4" w:rsidRDefault="008E4250" w:rsidP="00D4789E">
      <w:pPr>
        <w:pStyle w:val="ListParagraph"/>
        <w:numPr>
          <w:ilvl w:val="0"/>
          <w:numId w:val="10"/>
        </w:numPr>
        <w:tabs>
          <w:tab w:val="left" w:pos="851"/>
        </w:tabs>
        <w:spacing w:before="100" w:line="360" w:lineRule="auto"/>
        <w:ind w:left="1134" w:hanging="283"/>
        <w:rPr>
          <w:sz w:val="24"/>
          <w:lang w:val="en-US"/>
        </w:rPr>
      </w:pPr>
      <w:r w:rsidRPr="008E4250">
        <w:rPr>
          <w:sz w:val="24"/>
          <w:lang w:val="en-US"/>
        </w:rPr>
        <w:t>Diharapkan dapat berguna sebagai sumber bacaan (</w:t>
      </w:r>
      <w:r w:rsidRPr="008E4250">
        <w:rPr>
          <w:i/>
          <w:iCs/>
          <w:sz w:val="24"/>
          <w:lang w:val="en-US"/>
        </w:rPr>
        <w:t>literature</w:t>
      </w:r>
      <w:r w:rsidRPr="008E4250">
        <w:rPr>
          <w:sz w:val="24"/>
          <w:lang w:val="en-US"/>
        </w:rPr>
        <w:t>) bagi khalayak sekitar disamping ada literatur yang sudah ada.</w:t>
      </w:r>
    </w:p>
    <w:p w14:paraId="7DF47D0E" w14:textId="77777777" w:rsidR="008E4250" w:rsidRDefault="00A54E3D" w:rsidP="008E4250">
      <w:pPr>
        <w:pStyle w:val="ListParagraph"/>
        <w:numPr>
          <w:ilvl w:val="0"/>
          <w:numId w:val="1"/>
        </w:numPr>
        <w:tabs>
          <w:tab w:val="left" w:pos="851"/>
        </w:tabs>
        <w:spacing w:line="360" w:lineRule="auto"/>
        <w:ind w:left="851" w:hanging="284"/>
        <w:rPr>
          <w:sz w:val="24"/>
        </w:rPr>
      </w:pPr>
      <w:r>
        <w:rPr>
          <w:color w:val="000008"/>
          <w:sz w:val="24"/>
        </w:rPr>
        <w:t>Secara</w:t>
      </w:r>
      <w:r>
        <w:rPr>
          <w:color w:val="000008"/>
          <w:spacing w:val="-1"/>
          <w:sz w:val="24"/>
        </w:rPr>
        <w:t xml:space="preserve"> </w:t>
      </w:r>
      <w:r>
        <w:rPr>
          <w:color w:val="000008"/>
          <w:sz w:val="24"/>
        </w:rPr>
        <w:t>Praktis</w:t>
      </w:r>
    </w:p>
    <w:p w14:paraId="5BEF2A80" w14:textId="4F12D54A" w:rsidR="008E4250" w:rsidRPr="008E4250" w:rsidRDefault="008E4250" w:rsidP="00D4789E">
      <w:pPr>
        <w:pStyle w:val="ListParagraph"/>
        <w:numPr>
          <w:ilvl w:val="0"/>
          <w:numId w:val="9"/>
        </w:numPr>
        <w:tabs>
          <w:tab w:val="left" w:pos="851"/>
        </w:tabs>
        <w:spacing w:line="360" w:lineRule="auto"/>
        <w:ind w:left="1134" w:hanging="283"/>
        <w:rPr>
          <w:sz w:val="24"/>
        </w:rPr>
      </w:pPr>
      <w:r>
        <w:rPr>
          <w:sz w:val="24"/>
          <w:lang w:val="en-US"/>
        </w:rPr>
        <w:t xml:space="preserve">Penelitian </w:t>
      </w:r>
      <w:r w:rsidRPr="008E4250">
        <w:rPr>
          <w:sz w:val="24"/>
          <w:lang w:val="en-US"/>
        </w:rPr>
        <w:t>ini diharapkan bisa meningkatkan dan mengembangkan kemampuan para sarjana dalam bidang hukum, khususnya hukum pidana Islam</w:t>
      </w:r>
    </w:p>
    <w:p w14:paraId="2A0C4FE2" w14:textId="51B2B007" w:rsidR="008E4250" w:rsidRDefault="008E4250" w:rsidP="00D4789E">
      <w:pPr>
        <w:pStyle w:val="ListParagraph"/>
        <w:numPr>
          <w:ilvl w:val="0"/>
          <w:numId w:val="9"/>
        </w:numPr>
        <w:tabs>
          <w:tab w:val="left" w:pos="851"/>
        </w:tabs>
        <w:spacing w:line="360" w:lineRule="auto"/>
        <w:ind w:left="1134" w:hanging="283"/>
        <w:rPr>
          <w:sz w:val="24"/>
        </w:rPr>
      </w:pPr>
      <w:r>
        <w:rPr>
          <w:color w:val="000008"/>
          <w:sz w:val="24"/>
        </w:rPr>
        <w:t>Di harapkan dapat m</w:t>
      </w:r>
      <w:r w:rsidR="00F73664" w:rsidRPr="008E4250">
        <w:rPr>
          <w:color w:val="000008"/>
          <w:sz w:val="24"/>
        </w:rPr>
        <w:t xml:space="preserve">emberikan </w:t>
      </w:r>
      <w:r w:rsidR="00A54E3D" w:rsidRPr="008E4250">
        <w:rPr>
          <w:color w:val="000008"/>
          <w:sz w:val="24"/>
        </w:rPr>
        <w:t>masukan</w:t>
      </w:r>
      <w:r w:rsidR="00A54E3D" w:rsidRPr="008E4250">
        <w:rPr>
          <w:color w:val="000008"/>
          <w:spacing w:val="-1"/>
          <w:sz w:val="24"/>
        </w:rPr>
        <w:t xml:space="preserve"> </w:t>
      </w:r>
      <w:r w:rsidR="00A54E3D" w:rsidRPr="008E4250">
        <w:rPr>
          <w:color w:val="000008"/>
          <w:sz w:val="24"/>
        </w:rPr>
        <w:t>bagi</w:t>
      </w:r>
      <w:r w:rsidR="00A54E3D" w:rsidRPr="008E4250">
        <w:rPr>
          <w:color w:val="000008"/>
          <w:spacing w:val="-1"/>
          <w:sz w:val="24"/>
        </w:rPr>
        <w:t xml:space="preserve"> </w:t>
      </w:r>
      <w:r w:rsidR="00A54E3D" w:rsidRPr="008E4250">
        <w:rPr>
          <w:color w:val="000008"/>
          <w:sz w:val="24"/>
        </w:rPr>
        <w:t xml:space="preserve">Kepolisian </w:t>
      </w:r>
      <w:r w:rsidR="009C3FDC">
        <w:rPr>
          <w:color w:val="000008"/>
          <w:sz w:val="24"/>
        </w:rPr>
        <w:t>Jakabaring</w:t>
      </w:r>
      <w:r w:rsidR="00F73664" w:rsidRPr="008E4250">
        <w:rPr>
          <w:color w:val="000008"/>
          <w:sz w:val="24"/>
        </w:rPr>
        <w:t>,</w:t>
      </w:r>
      <w:r w:rsidR="00F73664" w:rsidRPr="008E4250">
        <w:rPr>
          <w:sz w:val="24"/>
        </w:rPr>
        <w:t xml:space="preserve"> s</w:t>
      </w:r>
      <w:r w:rsidR="00A54E3D" w:rsidRPr="008E4250">
        <w:rPr>
          <w:color w:val="000008"/>
          <w:sz w:val="24"/>
        </w:rPr>
        <w:t>ehingga</w:t>
      </w:r>
      <w:r w:rsidR="00A54E3D" w:rsidRPr="008E4250">
        <w:rPr>
          <w:color w:val="000008"/>
          <w:spacing w:val="1"/>
          <w:sz w:val="24"/>
        </w:rPr>
        <w:t xml:space="preserve"> </w:t>
      </w:r>
      <w:r w:rsidR="00A54E3D" w:rsidRPr="008E4250">
        <w:rPr>
          <w:color w:val="000008"/>
          <w:sz w:val="24"/>
        </w:rPr>
        <w:t>dapat</w:t>
      </w:r>
      <w:r w:rsidR="00A54E3D" w:rsidRPr="008E4250">
        <w:rPr>
          <w:color w:val="000008"/>
          <w:spacing w:val="1"/>
          <w:sz w:val="24"/>
        </w:rPr>
        <w:t xml:space="preserve"> </w:t>
      </w:r>
      <w:r w:rsidR="00A54E3D" w:rsidRPr="008E4250">
        <w:rPr>
          <w:color w:val="000008"/>
          <w:sz w:val="24"/>
        </w:rPr>
        <w:t>mengetahui</w:t>
      </w:r>
      <w:r w:rsidR="00A54E3D" w:rsidRPr="008E4250">
        <w:rPr>
          <w:color w:val="000008"/>
          <w:spacing w:val="1"/>
          <w:sz w:val="24"/>
        </w:rPr>
        <w:t xml:space="preserve"> </w:t>
      </w:r>
      <w:r w:rsidR="00A54E3D" w:rsidRPr="008E4250">
        <w:rPr>
          <w:color w:val="000008"/>
          <w:sz w:val="24"/>
        </w:rPr>
        <w:t>cara</w:t>
      </w:r>
      <w:r w:rsidR="00A54E3D" w:rsidRPr="008E4250">
        <w:rPr>
          <w:color w:val="000008"/>
          <w:spacing w:val="1"/>
          <w:sz w:val="24"/>
        </w:rPr>
        <w:t xml:space="preserve"> </w:t>
      </w:r>
      <w:r w:rsidR="00A54E3D" w:rsidRPr="008E4250">
        <w:rPr>
          <w:color w:val="000008"/>
          <w:sz w:val="24"/>
        </w:rPr>
        <w:t>penyelidikan</w:t>
      </w:r>
      <w:r w:rsidR="00A54E3D" w:rsidRPr="008E4250">
        <w:rPr>
          <w:color w:val="000008"/>
          <w:spacing w:val="1"/>
          <w:sz w:val="24"/>
        </w:rPr>
        <w:t xml:space="preserve"> </w:t>
      </w:r>
      <w:r w:rsidR="00A54E3D" w:rsidRPr="008E4250">
        <w:rPr>
          <w:color w:val="000008"/>
          <w:sz w:val="24"/>
        </w:rPr>
        <w:t>dan</w:t>
      </w:r>
      <w:r w:rsidR="00A54E3D" w:rsidRPr="008E4250">
        <w:rPr>
          <w:color w:val="000008"/>
          <w:spacing w:val="1"/>
          <w:sz w:val="24"/>
        </w:rPr>
        <w:t xml:space="preserve"> </w:t>
      </w:r>
      <w:r w:rsidR="00A54E3D" w:rsidRPr="008E4250">
        <w:rPr>
          <w:color w:val="000008"/>
          <w:sz w:val="24"/>
        </w:rPr>
        <w:t>mengungkap</w:t>
      </w:r>
      <w:r w:rsidR="00A54E3D" w:rsidRPr="008E4250">
        <w:rPr>
          <w:color w:val="000008"/>
          <w:spacing w:val="1"/>
          <w:sz w:val="24"/>
        </w:rPr>
        <w:t xml:space="preserve"> </w:t>
      </w:r>
      <w:r w:rsidR="00A54E3D" w:rsidRPr="008E4250">
        <w:rPr>
          <w:color w:val="000008"/>
          <w:sz w:val="24"/>
        </w:rPr>
        <w:t>tindak</w:t>
      </w:r>
      <w:r w:rsidR="00A54E3D" w:rsidRPr="008E4250">
        <w:rPr>
          <w:color w:val="000008"/>
          <w:spacing w:val="1"/>
          <w:sz w:val="24"/>
        </w:rPr>
        <w:t xml:space="preserve"> </w:t>
      </w:r>
      <w:r>
        <w:rPr>
          <w:color w:val="000008"/>
          <w:sz w:val="24"/>
        </w:rPr>
        <w:t>p</w:t>
      </w:r>
      <w:r w:rsidR="00A54E3D" w:rsidRPr="008E4250">
        <w:rPr>
          <w:color w:val="000008"/>
          <w:sz w:val="24"/>
        </w:rPr>
        <w:t>erjudian.</w:t>
      </w:r>
    </w:p>
    <w:p w14:paraId="5C3FBA65" w14:textId="4669B6FB" w:rsidR="008E4250" w:rsidRPr="009217EC" w:rsidRDefault="008E4250" w:rsidP="00D4789E">
      <w:pPr>
        <w:pStyle w:val="ListParagraph"/>
        <w:numPr>
          <w:ilvl w:val="0"/>
          <w:numId w:val="9"/>
        </w:numPr>
        <w:tabs>
          <w:tab w:val="left" w:pos="851"/>
        </w:tabs>
        <w:spacing w:line="360" w:lineRule="auto"/>
        <w:ind w:left="1134" w:hanging="283"/>
        <w:rPr>
          <w:sz w:val="24"/>
        </w:rPr>
      </w:pPr>
      <w:r>
        <w:rPr>
          <w:color w:val="000008"/>
          <w:sz w:val="24"/>
        </w:rPr>
        <w:t>Diharapkan dapat menjadi t</w:t>
      </w:r>
      <w:r w:rsidR="00A54E3D" w:rsidRPr="008E4250">
        <w:rPr>
          <w:color w:val="000008"/>
          <w:sz w:val="24"/>
        </w:rPr>
        <w:t>empat bahan masukan (edukas</w:t>
      </w:r>
      <w:r w:rsidRPr="008E4250">
        <w:rPr>
          <w:color w:val="000008"/>
          <w:sz w:val="24"/>
        </w:rPr>
        <w:t>i) agar masyarakat mengetahui. m</w:t>
      </w:r>
      <w:r w:rsidR="00A54E3D" w:rsidRPr="008E4250">
        <w:rPr>
          <w:color w:val="000008"/>
          <w:sz w:val="24"/>
        </w:rPr>
        <w:t>eskipun</w:t>
      </w:r>
      <w:r w:rsidR="00A54E3D" w:rsidRPr="008E4250">
        <w:rPr>
          <w:color w:val="000008"/>
          <w:spacing w:val="1"/>
          <w:sz w:val="24"/>
        </w:rPr>
        <w:t xml:space="preserve"> </w:t>
      </w:r>
      <w:r w:rsidRPr="008E4250">
        <w:rPr>
          <w:color w:val="000008"/>
          <w:sz w:val="24"/>
        </w:rPr>
        <w:t>perjudian masih rawan</w:t>
      </w:r>
      <w:r w:rsidR="00A54E3D" w:rsidRPr="008E4250">
        <w:rPr>
          <w:color w:val="000008"/>
          <w:sz w:val="24"/>
        </w:rPr>
        <w:t xml:space="preserve"> terjadi. Pelaku dapat dipenjara dengan tindak pidana</w:t>
      </w:r>
      <w:r w:rsidR="00A54E3D" w:rsidRPr="008E4250">
        <w:rPr>
          <w:color w:val="000008"/>
          <w:spacing w:val="1"/>
          <w:sz w:val="24"/>
        </w:rPr>
        <w:t xml:space="preserve"> </w:t>
      </w:r>
      <w:r w:rsidR="00A54E3D" w:rsidRPr="008E4250">
        <w:rPr>
          <w:color w:val="000008"/>
          <w:sz w:val="24"/>
        </w:rPr>
        <w:t>menurut</w:t>
      </w:r>
      <w:r w:rsidR="00A54E3D" w:rsidRPr="008E4250">
        <w:rPr>
          <w:color w:val="000008"/>
          <w:spacing w:val="-1"/>
          <w:sz w:val="24"/>
        </w:rPr>
        <w:t xml:space="preserve"> </w:t>
      </w:r>
      <w:r w:rsidR="00A54E3D" w:rsidRPr="008E4250">
        <w:rPr>
          <w:color w:val="000008"/>
          <w:sz w:val="24"/>
        </w:rPr>
        <w:t>U</w:t>
      </w:r>
      <w:r>
        <w:rPr>
          <w:color w:val="000008"/>
          <w:sz w:val="24"/>
        </w:rPr>
        <w:t>ndang-</w:t>
      </w:r>
      <w:r w:rsidR="00A54E3D" w:rsidRPr="008E4250">
        <w:rPr>
          <w:color w:val="000008"/>
          <w:sz w:val="24"/>
        </w:rPr>
        <w:t>U</w:t>
      </w:r>
      <w:r>
        <w:rPr>
          <w:color w:val="000008"/>
          <w:sz w:val="24"/>
        </w:rPr>
        <w:t>ndang</w:t>
      </w:r>
      <w:r w:rsidR="00A54E3D" w:rsidRPr="008E4250">
        <w:rPr>
          <w:color w:val="000008"/>
          <w:sz w:val="24"/>
        </w:rPr>
        <w:t xml:space="preserve"> terkait.</w:t>
      </w:r>
    </w:p>
    <w:p w14:paraId="04071A0F" w14:textId="77777777" w:rsidR="009217EC" w:rsidRPr="008E4250" w:rsidRDefault="009217EC" w:rsidP="008E4250">
      <w:pPr>
        <w:tabs>
          <w:tab w:val="left" w:pos="851"/>
        </w:tabs>
        <w:spacing w:line="360" w:lineRule="auto"/>
        <w:rPr>
          <w:sz w:val="24"/>
        </w:rPr>
      </w:pPr>
    </w:p>
    <w:p w14:paraId="2008DB54" w14:textId="3C85B1FD" w:rsidR="00A54E3D" w:rsidRPr="00724211" w:rsidRDefault="00D91C13" w:rsidP="00D4789E">
      <w:pPr>
        <w:pStyle w:val="Heading1"/>
        <w:numPr>
          <w:ilvl w:val="0"/>
          <w:numId w:val="5"/>
        </w:numPr>
        <w:spacing w:before="1" w:line="360" w:lineRule="auto"/>
        <w:ind w:left="426" w:hanging="426"/>
      </w:pPr>
      <w:r>
        <w:rPr>
          <w:color w:val="000008"/>
        </w:rPr>
        <w:t>Kajian Pustaka</w:t>
      </w:r>
    </w:p>
    <w:p w14:paraId="200BAD07" w14:textId="585CDE45" w:rsidR="00A23A9A" w:rsidRPr="00883905" w:rsidRDefault="00497022" w:rsidP="00883905">
      <w:pPr>
        <w:pStyle w:val="BodyText"/>
        <w:spacing w:line="360" w:lineRule="auto"/>
        <w:ind w:left="101" w:right="169" w:firstLine="550"/>
        <w:jc w:val="both"/>
        <w:rPr>
          <w:color w:val="000008"/>
          <w:lang w:val="en-US"/>
        </w:rPr>
      </w:pPr>
      <w:r w:rsidRPr="00497022">
        <w:rPr>
          <w:color w:val="000008"/>
          <w:lang w:val="en-US"/>
        </w:rPr>
        <w:t xml:space="preserve">Dalam menyusun </w:t>
      </w:r>
      <w:r>
        <w:rPr>
          <w:color w:val="000008"/>
          <w:lang w:val="en-US"/>
        </w:rPr>
        <w:t xml:space="preserve">proposal </w:t>
      </w:r>
      <w:r w:rsidRPr="00497022">
        <w:rPr>
          <w:color w:val="000008"/>
          <w:lang w:val="en-US"/>
        </w:rPr>
        <w:t xml:space="preserve">skripsi ilmiah ini tentulah sangat berkaitan penting dalam meninjau kajian pustaka guna menguatkan argumen, dan fakta fakta serta informasi tentang problematika yang hendak kita teliti baik berupa buku, artikel, skripsi maupun sumber bacaan yang memiliki kesamaan yang dapat di tela’ah, </w:t>
      </w:r>
      <w:r>
        <w:rPr>
          <w:color w:val="000008"/>
          <w:lang w:val="en-US"/>
        </w:rPr>
        <w:t xml:space="preserve">sehingga </w:t>
      </w:r>
      <w:r w:rsidRPr="00497022">
        <w:rPr>
          <w:color w:val="000008"/>
          <w:lang w:val="en-US"/>
        </w:rPr>
        <w:t>dapat menjadi acuan dan perbandingan bagi peneliti te</w:t>
      </w:r>
      <w:r>
        <w:rPr>
          <w:color w:val="000008"/>
          <w:lang w:val="en-US"/>
        </w:rPr>
        <w:t>ntang p</w:t>
      </w:r>
      <w:r w:rsidRPr="00497022">
        <w:rPr>
          <w:color w:val="000008"/>
          <w:lang w:val="en-US"/>
        </w:rPr>
        <w:t>roblematika</w:t>
      </w:r>
      <w:r>
        <w:rPr>
          <w:color w:val="000008"/>
          <w:lang w:val="en-US"/>
        </w:rPr>
        <w:t xml:space="preserve"> perjudian berkedok layanan internet yang dilakukan oleh beberapa peneliti sebelumnya.</w:t>
      </w:r>
      <w:r w:rsidRPr="00497022">
        <w:rPr>
          <w:rFonts w:asciiTheme="majorBidi" w:eastAsia="Calibri" w:hAnsiTheme="majorBidi" w:cstheme="majorBidi"/>
          <w:lang w:val="en-US" w:eastAsia="en-ID"/>
        </w:rPr>
        <w:t xml:space="preserve"> </w:t>
      </w:r>
      <w:r w:rsidRPr="00497022">
        <w:rPr>
          <w:color w:val="000008"/>
          <w:lang w:val="en-US"/>
        </w:rPr>
        <w:t>Adapun penelitian karya ilmiah ya</w:t>
      </w:r>
      <w:r>
        <w:rPr>
          <w:color w:val="000008"/>
          <w:lang w:val="en-US"/>
        </w:rPr>
        <w:t xml:space="preserve">ng berkaitan dengan proposal skripsi </w:t>
      </w:r>
      <w:proofErr w:type="gramStart"/>
      <w:r>
        <w:rPr>
          <w:color w:val="000008"/>
          <w:lang w:val="en-US"/>
        </w:rPr>
        <w:t xml:space="preserve">ini </w:t>
      </w:r>
      <w:r w:rsidRPr="00497022">
        <w:rPr>
          <w:color w:val="000008"/>
          <w:lang w:val="en-US"/>
        </w:rPr>
        <w:t xml:space="preserve"> adalah</w:t>
      </w:r>
      <w:proofErr w:type="gramEnd"/>
      <w:r w:rsidRPr="00497022">
        <w:rPr>
          <w:color w:val="000008"/>
          <w:lang w:val="en-US"/>
        </w:rPr>
        <w:t xml:space="preserve"> sebagai berikut:</w:t>
      </w:r>
    </w:p>
    <w:p w14:paraId="6DA652E1" w14:textId="199DC8E7" w:rsidR="00497022" w:rsidRDefault="00992E09" w:rsidP="00D4789E">
      <w:pPr>
        <w:pStyle w:val="BodyText"/>
        <w:numPr>
          <w:ilvl w:val="1"/>
          <w:numId w:val="5"/>
        </w:numPr>
        <w:tabs>
          <w:tab w:val="left" w:pos="761"/>
        </w:tabs>
        <w:spacing w:line="360" w:lineRule="auto"/>
        <w:ind w:left="567" w:right="169" w:hanging="283"/>
        <w:jc w:val="both"/>
      </w:pPr>
      <w:r>
        <w:t xml:space="preserve">Skripsi yang ditulis oleh </w:t>
      </w:r>
      <w:r w:rsidR="00D04C3D" w:rsidRPr="00D04C3D">
        <w:t>Mila Adeliya</w:t>
      </w:r>
      <w:r w:rsidR="00D04C3D">
        <w:t xml:space="preserve">, </w:t>
      </w:r>
      <w:r w:rsidR="00D04C3D" w:rsidRPr="00347EF9">
        <w:t xml:space="preserve">Tinjauan Hukum Pidana Islam </w:t>
      </w:r>
      <w:r w:rsidR="00D04C3D" w:rsidRPr="00347EF9">
        <w:lastRenderedPageBreak/>
        <w:t>Tentang Pertanggung Jawaban Pidana Pemilik Website Judi Online (Analisis Terhadap Pasal 27 Ayat (2) Undang</w:t>
      </w:r>
      <w:r w:rsidR="002A5340" w:rsidRPr="00347EF9">
        <w:t xml:space="preserve"> </w:t>
      </w:r>
      <w:r w:rsidR="00D04C3D" w:rsidRPr="00347EF9">
        <w:t xml:space="preserve">Undang Nomor 19 Tahun 2016 Tentang </w:t>
      </w:r>
      <w:r w:rsidR="00CD0E10" w:rsidRPr="00347EF9">
        <w:t>Pergantian</w:t>
      </w:r>
      <w:r w:rsidR="00D04C3D" w:rsidRPr="00347EF9">
        <w:t xml:space="preserve"> Atas Undang</w:t>
      </w:r>
      <w:r w:rsidR="002A5340" w:rsidRPr="00347EF9">
        <w:t xml:space="preserve"> </w:t>
      </w:r>
      <w:r w:rsidR="00D04C3D" w:rsidRPr="00347EF9">
        <w:t xml:space="preserve">Undang Nomor 11 Tahun 2008 Tentang </w:t>
      </w:r>
      <w:r w:rsidR="00CD0E10" w:rsidRPr="00347EF9">
        <w:t>ITE</w:t>
      </w:r>
      <w:r w:rsidR="00D04C3D" w:rsidRPr="00347EF9">
        <w:t>)</w:t>
      </w:r>
      <w:r w:rsidR="009217EC">
        <w:t xml:space="preserve"> Universitas Islam Negeri Raden Fatah Palembang 2020</w:t>
      </w:r>
      <w:r w:rsidR="00D04C3D" w:rsidRPr="00D04C3D">
        <w:rPr>
          <w:i/>
        </w:rPr>
        <w:t>.</w:t>
      </w:r>
      <w:r w:rsidR="00D04C3D">
        <w:t xml:space="preserve"> </w:t>
      </w:r>
      <w:r w:rsidR="007617A0">
        <w:t>K</w:t>
      </w:r>
      <w:r w:rsidR="00C46F48">
        <w:t>esimpulan</w:t>
      </w:r>
      <w:r w:rsidR="007617A0">
        <w:t xml:space="preserve"> dari skripsi ini,</w:t>
      </w:r>
      <w:r w:rsidR="00C46F48">
        <w:t xml:space="preserve"> </w:t>
      </w:r>
      <w:r w:rsidR="007617A0">
        <w:t xml:space="preserve">yaitu </w:t>
      </w:r>
      <w:r w:rsidR="00C46F48">
        <w:t xml:space="preserve">menganalisis tentang </w:t>
      </w:r>
      <w:r w:rsidR="007617A0">
        <w:rPr>
          <w:i/>
        </w:rPr>
        <w:t>O</w:t>
      </w:r>
      <w:r w:rsidR="00CD0E10" w:rsidRPr="00CD0E10">
        <w:rPr>
          <w:i/>
        </w:rPr>
        <w:t>wner</w:t>
      </w:r>
      <w:r w:rsidR="00C46F48">
        <w:t xml:space="preserve"> website judi online menurut 15 Pasal 27 ayat (2) </w:t>
      </w:r>
      <w:r w:rsidR="00C21074">
        <w:t>UU No.</w:t>
      </w:r>
      <w:r w:rsidR="00C46F48">
        <w:t xml:space="preserve"> 19 Tahun 2016 Tentang </w:t>
      </w:r>
      <w:r w:rsidR="00CD0E10">
        <w:t>Pergantian</w:t>
      </w:r>
      <w:r w:rsidR="00C46F48">
        <w:t xml:space="preserve"> Atas </w:t>
      </w:r>
      <w:r w:rsidR="005C2F9F">
        <w:t xml:space="preserve">UU No. </w:t>
      </w:r>
      <w:r w:rsidR="00C46F48">
        <w:t xml:space="preserve">11 Tahun 2008 Tentang </w:t>
      </w:r>
      <w:r w:rsidR="005C2F9F">
        <w:t>ITE</w:t>
      </w:r>
      <w:r w:rsidR="00C46F48">
        <w:t>,</w:t>
      </w:r>
      <w:r w:rsidR="005C2F9F">
        <w:t xml:space="preserve"> </w:t>
      </w:r>
      <w:r w:rsidR="00C46F48">
        <w:t>dan sanksi menurut Hukum Pidana Islam terhadap pertanggung jawaban pidana pemilik website judi online</w:t>
      </w:r>
      <w:r w:rsidR="00D04C3D">
        <w:t>.</w:t>
      </w:r>
      <w:r w:rsidR="00D83C48">
        <w:t xml:space="preserve"> </w:t>
      </w:r>
      <w:r w:rsidR="00BE2272">
        <w:rPr>
          <w:rStyle w:val="FootnoteReference"/>
        </w:rPr>
        <w:footnoteReference w:id="11"/>
      </w:r>
      <w:r w:rsidR="00151EF4">
        <w:t xml:space="preserve"> </w:t>
      </w:r>
      <w:r w:rsidR="00CD0E10">
        <w:t>Perjudian itu merupakan</w:t>
      </w:r>
      <w:r w:rsidR="00D83C48" w:rsidRPr="00D83C48">
        <w:t xml:space="preserve"> suatu perbuatan yang dilarang didalam hukum Allah (Al</w:t>
      </w:r>
      <w:r w:rsidR="00B75956">
        <w:t>-</w:t>
      </w:r>
      <w:r w:rsidR="00D83C48" w:rsidRPr="00D83C48">
        <w:t>Qur’an) dan hukum positif (KUHP)</w:t>
      </w:r>
      <w:r w:rsidR="00D83C48">
        <w:t>.</w:t>
      </w:r>
      <w:r w:rsidR="007617A0">
        <w:t xml:space="preserve"> Sedangkan  skripsi saya lebih condong membahas </w:t>
      </w:r>
      <w:r w:rsidR="00487757">
        <w:t>penanggulangan</w:t>
      </w:r>
      <w:r w:rsidR="007617A0">
        <w:t xml:space="preserve"> yang dilakukan oleh Kepolisian dalam tindak pidana perjudian online tersebut.</w:t>
      </w:r>
    </w:p>
    <w:p w14:paraId="61FA1A9A" w14:textId="1B3A9B32" w:rsidR="00497022" w:rsidRPr="00883905" w:rsidRDefault="00992E09" w:rsidP="00883905">
      <w:pPr>
        <w:pStyle w:val="BodyText"/>
        <w:numPr>
          <w:ilvl w:val="1"/>
          <w:numId w:val="5"/>
        </w:numPr>
        <w:tabs>
          <w:tab w:val="left" w:pos="761"/>
        </w:tabs>
        <w:spacing w:line="360" w:lineRule="auto"/>
        <w:ind w:left="567" w:right="169" w:hanging="283"/>
        <w:jc w:val="both"/>
      </w:pPr>
      <w:r w:rsidRPr="00497022">
        <w:t>Skripsi yang ditulis oleh</w:t>
      </w:r>
      <w:r w:rsidR="00D83C48" w:rsidRPr="00497022">
        <w:t xml:space="preserve"> </w:t>
      </w:r>
      <w:bookmarkStart w:id="1" w:name="_Hlk138433713"/>
      <w:r w:rsidR="00D83C48" w:rsidRPr="00497022">
        <w:t>Mukhlisin,</w:t>
      </w:r>
      <w:r w:rsidRPr="00497022">
        <w:t xml:space="preserve"> </w:t>
      </w:r>
      <w:r w:rsidRPr="009217EC">
        <w:t>Hukuman Bagi Penyedia Fasilita</w:t>
      </w:r>
      <w:r w:rsidR="00997AB2" w:rsidRPr="009217EC">
        <w:t>s Jarimah May</w:t>
      </w:r>
      <w:r w:rsidR="007617A0" w:rsidRPr="009217EC">
        <w:t>sir Perspektif KUHP</w:t>
      </w:r>
      <w:r w:rsidRPr="009217EC">
        <w:t xml:space="preserve"> Dan Qanun Jinayah</w:t>
      </w:r>
      <w:bookmarkEnd w:id="1"/>
      <w:r w:rsidR="002229C0" w:rsidRPr="00497022">
        <w:rPr>
          <w:i/>
        </w:rPr>
        <w:t>.</w:t>
      </w:r>
      <w:r w:rsidR="009217EC">
        <w:t xml:space="preserve"> Universitas Islam Negeri Ar-Raniry Darussalam Banda Aceh 2019.</w:t>
      </w:r>
      <w:r w:rsidR="009217EC" w:rsidRPr="00497022">
        <w:t xml:space="preserve"> </w:t>
      </w:r>
      <w:r w:rsidRPr="00497022">
        <w:t xml:space="preserve">Penulis pada penelitian ini memberikan kesimpulan tentang penulis akan menjelaskan beberapa </w:t>
      </w:r>
      <w:r w:rsidRPr="00497022">
        <w:rPr>
          <w:i/>
        </w:rPr>
        <w:t>point</w:t>
      </w:r>
      <w:r w:rsidRPr="00497022">
        <w:t xml:space="preserve"> sanksi bagi penyedia fasilitas perjudian </w:t>
      </w:r>
      <w:r w:rsidRPr="00497022">
        <w:rPr>
          <w:i/>
        </w:rPr>
        <w:t>(maysir),</w:t>
      </w:r>
      <w:r w:rsidRPr="00497022">
        <w:t xml:space="preserve"> mengetahui efek jera yang dirasakan dari </w:t>
      </w:r>
      <w:r w:rsidR="00D83C48" w:rsidRPr="00497022">
        <w:t>h</w:t>
      </w:r>
      <w:r w:rsidRPr="00497022">
        <w:t>ukuman bagi penyedia fasilitas perjudian, dan Untuk mengetahui tinjauan hukum Islam terhadap sanksi bagi penyedia fasilitas perjudian</w:t>
      </w:r>
      <w:r w:rsidR="00D83C48" w:rsidRPr="00497022">
        <w:t>. Dengan mencari sisi persamaan dan perbedaan keduanya serta titik temu dan implementasinya dalam penegakan hukum di Indonesia agar dapat dilaksanakan sesuai dengan ketentuan.</w:t>
      </w:r>
      <w:r w:rsidR="00997AB2">
        <w:t xml:space="preserve"> </w:t>
      </w:r>
      <w:r w:rsidR="00BE2272">
        <w:rPr>
          <w:rStyle w:val="FootnoteReference"/>
        </w:rPr>
        <w:footnoteReference w:id="12"/>
      </w:r>
      <w:r w:rsidR="00883905">
        <w:t xml:space="preserve"> </w:t>
      </w:r>
      <w:r w:rsidR="00997AB2">
        <w:t xml:space="preserve">Adapun persamaan penelitian ini dengan penelitian saya sama-sama membahas tentang perjudian. Sedangkan, perbedaan dengan skripsi saya, skripsi yang ditulis oleh Mukhlisin itu meninjau tindakan perjudian ke arah penyedia fasilitas sedangkan skripsi saya meninjau pemilik fasilitas. Kemudian untuk tinjauan, skripsi yang ditulis oleh Mukhlisin berdasarkan </w:t>
      </w:r>
      <w:r w:rsidR="00997AB2" w:rsidRPr="00883905">
        <w:rPr>
          <w:i/>
          <w:iCs/>
        </w:rPr>
        <w:t>jarimah maysir</w:t>
      </w:r>
      <w:r w:rsidR="00F62B33" w:rsidRPr="00883905">
        <w:rPr>
          <w:i/>
          <w:iCs/>
        </w:rPr>
        <w:t xml:space="preserve">, </w:t>
      </w:r>
      <w:r w:rsidR="00F62B33" w:rsidRPr="00F62B33">
        <w:lastRenderedPageBreak/>
        <w:t xml:space="preserve">sedangkan penelitian saya digolongkan ke dalam </w:t>
      </w:r>
      <w:r w:rsidR="00F62B33" w:rsidRPr="00883905">
        <w:rPr>
          <w:i/>
          <w:iCs/>
        </w:rPr>
        <w:t>jarimah ta’zir.</w:t>
      </w:r>
    </w:p>
    <w:p w14:paraId="37FA103D" w14:textId="54691784" w:rsidR="002229C0" w:rsidRPr="007617A0" w:rsidRDefault="002229C0" w:rsidP="00D4789E">
      <w:pPr>
        <w:pStyle w:val="BodyText"/>
        <w:numPr>
          <w:ilvl w:val="1"/>
          <w:numId w:val="5"/>
        </w:numPr>
        <w:tabs>
          <w:tab w:val="left" w:pos="761"/>
        </w:tabs>
        <w:spacing w:line="360" w:lineRule="auto"/>
        <w:ind w:left="567" w:right="169" w:hanging="283"/>
        <w:jc w:val="both"/>
      </w:pPr>
      <w:r w:rsidRPr="00497022">
        <w:t>Skripsi yang ditulis oleh Adela Arianti,</w:t>
      </w:r>
      <w:r w:rsidRPr="002229C0">
        <w:t xml:space="preserve"> </w:t>
      </w:r>
      <w:r w:rsidRPr="009217EC">
        <w:t>Upaya Kepolisian Dalam Meminimalisir Tindak Pidana Perjudian Yang Menggunakan Sarana Internet (Studi Di Polda Sumatera Utara)</w:t>
      </w:r>
      <w:r w:rsidR="009217EC">
        <w:t xml:space="preserve"> </w:t>
      </w:r>
      <w:r w:rsidR="009217EC" w:rsidRPr="009217EC">
        <w:t>Universitas Muhammadiyah</w:t>
      </w:r>
      <w:r w:rsidR="009217EC">
        <w:t xml:space="preserve"> Medan 2016</w:t>
      </w:r>
      <w:r w:rsidR="009217EC" w:rsidRPr="009217EC">
        <w:t>.</w:t>
      </w:r>
      <w:r w:rsidR="009217EC" w:rsidRPr="00497022">
        <w:t xml:space="preserve"> </w:t>
      </w:r>
      <w:r w:rsidRPr="00497022">
        <w:t>Penulis pada penelitian ini memberikan kesimpulan mengenai Kepolisian Daerah Sumatera Utara dalam membatasi pergerakan pelaku judi internet di Sumatera Utara</w:t>
      </w:r>
      <w:r>
        <w:t xml:space="preserve">, </w:t>
      </w:r>
      <w:r w:rsidRPr="00497022">
        <w:t xml:space="preserve"> agar dapat mengetahui pengaturan hukum terhadap perjudian yang menggunakan sarana internet, kepolisian dalam meminimalisir tindak pidana perjudian yang menggunakan sarana internet, dan kendala yang dihadapi kepolisian dalam meminimalisir tindak pidana perjudian yang menggunakan sarana internet</w:t>
      </w:r>
      <w:r w:rsidR="00D4406F" w:rsidRPr="00497022">
        <w:t xml:space="preserve"> </w:t>
      </w:r>
      <w:r w:rsidR="00D4406F">
        <w:rPr>
          <w:rStyle w:val="FootnoteReference"/>
        </w:rPr>
        <w:footnoteReference w:id="13"/>
      </w:r>
      <w:r w:rsidR="00EE0C99">
        <w:t>. Persamaan antara skripsi yang ditulis oleh Adela aryanti dengan penelitian saya yaitu sama-sama meninjau tentang kepolisian dalam meminimalisis tindak pidana perjudian, akan tetapi penelitian sayalebih konkret karena membahas juga tentang tinjauan hukum pidana Islam.</w:t>
      </w:r>
    </w:p>
    <w:p w14:paraId="1CB67E81" w14:textId="77777777" w:rsidR="009217EC" w:rsidRPr="002229C0" w:rsidRDefault="009217EC" w:rsidP="009217EC">
      <w:pPr>
        <w:pStyle w:val="Heading1"/>
        <w:tabs>
          <w:tab w:val="left" w:pos="761"/>
        </w:tabs>
        <w:spacing w:line="360" w:lineRule="auto"/>
        <w:ind w:left="0"/>
        <w:rPr>
          <w:b w:val="0"/>
        </w:rPr>
      </w:pPr>
    </w:p>
    <w:p w14:paraId="4E720947" w14:textId="43E5D7A4" w:rsidR="00A54E3D" w:rsidRPr="00724211" w:rsidRDefault="00A54E3D" w:rsidP="00D4789E">
      <w:pPr>
        <w:pStyle w:val="Heading1"/>
        <w:numPr>
          <w:ilvl w:val="0"/>
          <w:numId w:val="5"/>
        </w:numPr>
        <w:tabs>
          <w:tab w:val="left" w:pos="426"/>
        </w:tabs>
        <w:spacing w:line="360" w:lineRule="auto"/>
      </w:pPr>
      <w:r>
        <w:rPr>
          <w:color w:val="000008"/>
        </w:rPr>
        <w:t>Metode</w:t>
      </w:r>
      <w:r>
        <w:rPr>
          <w:color w:val="000008"/>
          <w:spacing w:val="-1"/>
        </w:rPr>
        <w:t xml:space="preserve"> </w:t>
      </w:r>
      <w:r>
        <w:rPr>
          <w:color w:val="000008"/>
        </w:rPr>
        <w:t>Penelitian</w:t>
      </w:r>
    </w:p>
    <w:p w14:paraId="4547C4AC" w14:textId="51362A0A" w:rsidR="00E44EE5" w:rsidRPr="00F95972" w:rsidRDefault="00497022" w:rsidP="00F95972">
      <w:pPr>
        <w:pStyle w:val="Heading1"/>
        <w:tabs>
          <w:tab w:val="left" w:pos="761"/>
        </w:tabs>
        <w:spacing w:line="360" w:lineRule="auto"/>
        <w:ind w:left="101"/>
        <w:rPr>
          <w:b w:val="0"/>
          <w:bCs w:val="0"/>
          <w:color w:val="000008"/>
        </w:rPr>
      </w:pPr>
      <w:r>
        <w:rPr>
          <w:b w:val="0"/>
          <w:bCs w:val="0"/>
          <w:color w:val="000008"/>
        </w:rPr>
        <w:t xml:space="preserve">      Metode </w:t>
      </w:r>
      <w:r w:rsidR="00616E70">
        <w:rPr>
          <w:b w:val="0"/>
          <w:bCs w:val="0"/>
          <w:color w:val="000008"/>
        </w:rPr>
        <w:t>penelitian jenis normatif empiris</w:t>
      </w:r>
      <w:r>
        <w:rPr>
          <w:b w:val="0"/>
          <w:bCs w:val="0"/>
          <w:color w:val="000008"/>
        </w:rPr>
        <w:t xml:space="preserve"> merupakan pendekatan untuk</w:t>
      </w:r>
      <w:r w:rsidR="00242C3C" w:rsidRPr="00242C3C">
        <w:rPr>
          <w:b w:val="0"/>
          <w:bCs w:val="0"/>
          <w:color w:val="000008"/>
        </w:rPr>
        <w:t xml:space="preserve"> mengeksplorasi serta menguasai arti orang ataupun kelompok yang berkaitan dengan permasalahan sosial ataupun manusia. Proses riset </w:t>
      </w:r>
      <w:r w:rsidR="00A806D9">
        <w:rPr>
          <w:b w:val="0"/>
          <w:bCs w:val="0"/>
          <w:color w:val="000008"/>
        </w:rPr>
        <w:t xml:space="preserve">dari data </w:t>
      </w:r>
      <w:r w:rsidR="00242C3C" w:rsidRPr="00242C3C">
        <w:rPr>
          <w:b w:val="0"/>
          <w:bCs w:val="0"/>
          <w:color w:val="000008"/>
        </w:rPr>
        <w:t>kualitatif meliputi persoalan serta prosedur bersumber pada informasi yang ditemui dari pengamatan di warga serta dianalisis secara induktif.</w:t>
      </w:r>
      <w:r w:rsidR="00B10211">
        <w:rPr>
          <w:b w:val="0"/>
          <w:bCs w:val="0"/>
          <w:color w:val="000008"/>
        </w:rPr>
        <w:t xml:space="preserve"> </w:t>
      </w:r>
    </w:p>
    <w:p w14:paraId="76893807" w14:textId="16B1FC4A" w:rsidR="00A54E3D" w:rsidRPr="00724211" w:rsidRDefault="00A54E3D" w:rsidP="00D4789E">
      <w:pPr>
        <w:pStyle w:val="Heading1"/>
        <w:numPr>
          <w:ilvl w:val="1"/>
          <w:numId w:val="14"/>
        </w:numPr>
        <w:tabs>
          <w:tab w:val="left" w:pos="761"/>
        </w:tabs>
        <w:spacing w:line="360" w:lineRule="auto"/>
        <w:ind w:left="993" w:hanging="284"/>
        <w:rPr>
          <w:color w:val="000008"/>
        </w:rPr>
      </w:pPr>
      <w:r>
        <w:rPr>
          <w:color w:val="000008"/>
        </w:rPr>
        <w:t>Jenis</w:t>
      </w:r>
      <w:r>
        <w:rPr>
          <w:color w:val="000008"/>
          <w:spacing w:val="-1"/>
        </w:rPr>
        <w:t xml:space="preserve"> </w:t>
      </w:r>
      <w:r>
        <w:rPr>
          <w:color w:val="000008"/>
        </w:rPr>
        <w:t>Penelitian</w:t>
      </w:r>
    </w:p>
    <w:p w14:paraId="1340B105" w14:textId="16EF1E45" w:rsidR="00A70281" w:rsidRPr="00E80CE7" w:rsidRDefault="00EE0C99" w:rsidP="00E80CE7">
      <w:pPr>
        <w:pStyle w:val="Heading1"/>
        <w:tabs>
          <w:tab w:val="left" w:pos="761"/>
        </w:tabs>
        <w:spacing w:before="100" w:line="360" w:lineRule="auto"/>
        <w:rPr>
          <w:b w:val="0"/>
          <w:bCs w:val="0"/>
          <w:color w:val="000008"/>
        </w:rPr>
      </w:pPr>
      <w:r>
        <w:rPr>
          <w:b w:val="0"/>
          <w:bCs w:val="0"/>
          <w:color w:val="000008"/>
        </w:rPr>
        <w:t xml:space="preserve">    </w:t>
      </w:r>
      <w:r w:rsidR="00B10211">
        <w:rPr>
          <w:b w:val="0"/>
          <w:bCs w:val="0"/>
          <w:color w:val="000008"/>
        </w:rPr>
        <w:t xml:space="preserve">Jenis penelitian ini merupakan </w:t>
      </w:r>
      <w:r w:rsidR="00497022">
        <w:rPr>
          <w:b w:val="0"/>
          <w:bCs w:val="0"/>
          <w:color w:val="000008"/>
        </w:rPr>
        <w:t xml:space="preserve">metode </w:t>
      </w:r>
      <w:r w:rsidR="00616E70">
        <w:rPr>
          <w:b w:val="0"/>
          <w:bCs w:val="0"/>
          <w:color w:val="000008"/>
        </w:rPr>
        <w:t xml:space="preserve">normatif empiris </w:t>
      </w:r>
      <w:r w:rsidR="00B10211">
        <w:rPr>
          <w:b w:val="0"/>
          <w:bCs w:val="0"/>
          <w:color w:val="000008"/>
        </w:rPr>
        <w:t>ialah</w:t>
      </w:r>
      <w:r w:rsidR="00B10211" w:rsidRPr="00B10211">
        <w:rPr>
          <w:b w:val="0"/>
          <w:bCs w:val="0"/>
          <w:color w:val="000008"/>
        </w:rPr>
        <w:t xml:space="preserve"> tata cara riset yang digunakan buat mempelajari pada keadaan obyek yang alamiah selaku lawannya meru</w:t>
      </w:r>
      <w:r w:rsidR="00497022">
        <w:rPr>
          <w:b w:val="0"/>
          <w:bCs w:val="0"/>
          <w:color w:val="000008"/>
        </w:rPr>
        <w:t>pakan eksperimen, dimana peneliti</w:t>
      </w:r>
      <w:r w:rsidR="00B10211" w:rsidRPr="00B10211">
        <w:rPr>
          <w:b w:val="0"/>
          <w:bCs w:val="0"/>
          <w:color w:val="000008"/>
        </w:rPr>
        <w:t xml:space="preserve"> ialah instrumen kunci deng</w:t>
      </w:r>
      <w:r w:rsidR="006A6400">
        <w:rPr>
          <w:b w:val="0"/>
          <w:bCs w:val="0"/>
          <w:color w:val="000008"/>
        </w:rPr>
        <w:t xml:space="preserve">an analisis informasi </w:t>
      </w:r>
      <w:r w:rsidR="00B10211" w:rsidRPr="00B10211">
        <w:rPr>
          <w:b w:val="0"/>
          <w:bCs w:val="0"/>
          <w:color w:val="000008"/>
        </w:rPr>
        <w:t>induktif serta hasil riset lebih menekankan arti da</w:t>
      </w:r>
      <w:r>
        <w:rPr>
          <w:b w:val="0"/>
          <w:bCs w:val="0"/>
          <w:color w:val="000008"/>
        </w:rPr>
        <w:t xml:space="preserve">ripada generalisasi. Jenis penelitian ini merupakan penelitian  </w:t>
      </w:r>
      <w:r>
        <w:rPr>
          <w:b w:val="0"/>
          <w:bCs w:val="0"/>
          <w:color w:val="000008"/>
        </w:rPr>
        <w:lastRenderedPageBreak/>
        <w:t>d</w:t>
      </w:r>
      <w:r w:rsidR="00B10211" w:rsidRPr="00B10211">
        <w:rPr>
          <w:b w:val="0"/>
          <w:bCs w:val="0"/>
          <w:color w:val="000008"/>
        </w:rPr>
        <w:t>eskriptif dengan didukung informasi kualitatif dimana periset berupaya buat mengatakan sesuatu kenyataan ataupun realita fenomena sosial tertentu sebagaimana terdapatnya serta membagikan cerminan secara objektif tentang kondisi ataupun</w:t>
      </w:r>
      <w:r w:rsidR="00E80CE7">
        <w:rPr>
          <w:b w:val="0"/>
          <w:bCs w:val="0"/>
          <w:color w:val="000008"/>
        </w:rPr>
        <w:t xml:space="preserve"> kasus yang dialami. Tipe penelitian </w:t>
      </w:r>
      <w:r w:rsidR="00B10211" w:rsidRPr="00B10211">
        <w:rPr>
          <w:b w:val="0"/>
          <w:bCs w:val="0"/>
          <w:color w:val="000008"/>
        </w:rPr>
        <w:t>ini ialah jenis data dan analisa yang digunakan</w:t>
      </w:r>
      <w:r w:rsidR="002A5340">
        <w:rPr>
          <w:b w:val="0"/>
          <w:bCs w:val="0"/>
          <w:color w:val="000008"/>
        </w:rPr>
        <w:t xml:space="preserve"> </w:t>
      </w:r>
      <w:r w:rsidR="00B10211" w:rsidRPr="00B10211">
        <w:rPr>
          <w:b w:val="0"/>
          <w:bCs w:val="0"/>
          <w:color w:val="000008"/>
        </w:rPr>
        <w:t>pernyataan yang mengenakan penalaran. Studi kua</w:t>
      </w:r>
      <w:r w:rsidR="00E80CE7">
        <w:rPr>
          <w:b w:val="0"/>
          <w:bCs w:val="0"/>
          <w:color w:val="000008"/>
        </w:rPr>
        <w:t>litatif pada umumnya menguraikan mengenai</w:t>
      </w:r>
      <w:r w:rsidR="00B10211" w:rsidRPr="00B10211">
        <w:rPr>
          <w:b w:val="0"/>
          <w:bCs w:val="0"/>
          <w:color w:val="000008"/>
        </w:rPr>
        <w:t xml:space="preserve"> ka</w:t>
      </w:r>
      <w:r w:rsidR="00E80CE7">
        <w:rPr>
          <w:b w:val="0"/>
          <w:bCs w:val="0"/>
          <w:color w:val="000008"/>
        </w:rPr>
        <w:t>sus sikap, perilaku, pengalaman pelaku.</w:t>
      </w:r>
    </w:p>
    <w:p w14:paraId="700DB7A3" w14:textId="77777777" w:rsidR="00497022" w:rsidRDefault="00A54E3D" w:rsidP="00D4789E">
      <w:pPr>
        <w:pStyle w:val="Heading1"/>
        <w:numPr>
          <w:ilvl w:val="1"/>
          <w:numId w:val="14"/>
        </w:numPr>
        <w:tabs>
          <w:tab w:val="left" w:pos="761"/>
        </w:tabs>
        <w:spacing w:before="100" w:line="360" w:lineRule="auto"/>
        <w:ind w:left="993" w:hanging="284"/>
        <w:rPr>
          <w:color w:val="000008"/>
        </w:rPr>
      </w:pPr>
      <w:r>
        <w:rPr>
          <w:color w:val="000008"/>
        </w:rPr>
        <w:t>Jenis</w:t>
      </w:r>
      <w:r>
        <w:rPr>
          <w:color w:val="000008"/>
          <w:spacing w:val="-1"/>
        </w:rPr>
        <w:t xml:space="preserve"> </w:t>
      </w:r>
      <w:r>
        <w:rPr>
          <w:color w:val="000008"/>
        </w:rPr>
        <w:t>Data</w:t>
      </w:r>
      <w:r>
        <w:rPr>
          <w:color w:val="000008"/>
          <w:spacing w:val="-1"/>
        </w:rPr>
        <w:t xml:space="preserve"> </w:t>
      </w:r>
      <w:r>
        <w:rPr>
          <w:color w:val="000008"/>
        </w:rPr>
        <w:t>dan Sumber</w:t>
      </w:r>
      <w:r>
        <w:rPr>
          <w:color w:val="000008"/>
          <w:spacing w:val="-1"/>
        </w:rPr>
        <w:t xml:space="preserve"> </w:t>
      </w:r>
      <w:r>
        <w:rPr>
          <w:color w:val="000008"/>
        </w:rPr>
        <w:t>Data</w:t>
      </w:r>
    </w:p>
    <w:p w14:paraId="26C083DA" w14:textId="2F2DFBF6" w:rsidR="006B5B31" w:rsidRPr="006B5B31" w:rsidRDefault="006B5B31" w:rsidP="00D4789E">
      <w:pPr>
        <w:pStyle w:val="Heading1"/>
        <w:numPr>
          <w:ilvl w:val="0"/>
          <w:numId w:val="15"/>
        </w:numPr>
        <w:tabs>
          <w:tab w:val="left" w:pos="1134"/>
        </w:tabs>
        <w:spacing w:before="100" w:line="360" w:lineRule="auto"/>
        <w:ind w:left="1276" w:hanging="283"/>
        <w:rPr>
          <w:b w:val="0"/>
          <w:bCs w:val="0"/>
          <w:color w:val="000008"/>
          <w:lang w:val="en-US"/>
        </w:rPr>
      </w:pPr>
      <w:r w:rsidRPr="006B5B31">
        <w:rPr>
          <w:b w:val="0"/>
          <w:bCs w:val="0"/>
          <w:color w:val="000008"/>
          <w:lang w:val="en-US"/>
        </w:rPr>
        <w:t>Jenis Data</w:t>
      </w:r>
    </w:p>
    <w:p w14:paraId="78B3793A" w14:textId="77777777" w:rsidR="006B5B31" w:rsidRDefault="006B5B31" w:rsidP="006B5B31">
      <w:pPr>
        <w:pStyle w:val="Heading1"/>
        <w:tabs>
          <w:tab w:val="left" w:pos="761"/>
        </w:tabs>
        <w:spacing w:before="100" w:line="360" w:lineRule="auto"/>
        <w:ind w:left="851" w:hanging="283"/>
        <w:rPr>
          <w:color w:val="000008"/>
          <w:lang w:val="en-US"/>
        </w:rPr>
      </w:pPr>
      <w:r w:rsidRPr="006B5B31">
        <w:rPr>
          <w:b w:val="0"/>
          <w:bCs w:val="0"/>
          <w:color w:val="000008"/>
          <w:lang w:val="en-US"/>
        </w:rPr>
        <w:tab/>
        <w:t xml:space="preserve">       Jika dilihat dari jenis metodenya ada dua yaitu penelitian yang menggunakan metode penelitian kualitatif dan metode penelitian kuantitatif. Menurut </w:t>
      </w:r>
      <w:r w:rsidRPr="006B5B31">
        <w:rPr>
          <w:b w:val="0"/>
          <w:bCs w:val="0"/>
          <w:i/>
          <w:iCs/>
          <w:color w:val="000008"/>
          <w:lang w:val="en-US"/>
        </w:rPr>
        <w:t>Boghdan</w:t>
      </w:r>
      <w:r w:rsidRPr="006B5B31">
        <w:rPr>
          <w:b w:val="0"/>
          <w:bCs w:val="0"/>
          <w:color w:val="000008"/>
          <w:lang w:val="en-US"/>
        </w:rPr>
        <w:t xml:space="preserve"> dan </w:t>
      </w:r>
      <w:r w:rsidRPr="006B5B31">
        <w:rPr>
          <w:b w:val="0"/>
          <w:bCs w:val="0"/>
          <w:i/>
          <w:iCs/>
          <w:color w:val="000008"/>
          <w:lang w:val="en-US"/>
        </w:rPr>
        <w:t>Taylor</w:t>
      </w:r>
      <w:r w:rsidRPr="006B5B31">
        <w:rPr>
          <w:b w:val="0"/>
          <w:bCs w:val="0"/>
          <w:color w:val="000008"/>
          <w:lang w:val="en-US"/>
        </w:rPr>
        <w:t xml:space="preserve"> menjelaskan bahwa “metode kualitatif merupakan prosedur penelitian yang menghasilkan data deskriptif berupa kata-kata tertulis maupun lisan dari orang-orang atau perilaku yang diamati.” Sedangkan untuk Penelitian kuantitatif juga menonjolkan pada pemecahan permasalahan yang dibutuhkan verifikasi dengan menggunakan dukungan data dari lapangan seperti kuesioner</w:t>
      </w:r>
      <w:r w:rsidRPr="006B5B31">
        <w:rPr>
          <w:color w:val="000008"/>
          <w:lang w:val="en-US"/>
        </w:rPr>
        <w:t>.</w:t>
      </w:r>
      <w:r w:rsidRPr="006B5B31">
        <w:rPr>
          <w:color w:val="000008"/>
          <w:vertAlign w:val="superscript"/>
          <w:lang w:val="en-US"/>
        </w:rPr>
        <w:footnoteReference w:id="14"/>
      </w:r>
    </w:p>
    <w:p w14:paraId="38916262" w14:textId="558F99C3" w:rsidR="006B5B31" w:rsidRPr="006B5B31" w:rsidRDefault="006B5B31" w:rsidP="006B5B31">
      <w:pPr>
        <w:pStyle w:val="Heading1"/>
        <w:tabs>
          <w:tab w:val="left" w:pos="761"/>
        </w:tabs>
        <w:spacing w:before="100" w:line="360" w:lineRule="auto"/>
        <w:ind w:left="851" w:hanging="283"/>
        <w:rPr>
          <w:b w:val="0"/>
          <w:bCs w:val="0"/>
          <w:color w:val="000008"/>
          <w:lang w:val="en-US"/>
        </w:rPr>
      </w:pPr>
      <w:r w:rsidRPr="006B5B31">
        <w:rPr>
          <w:b w:val="0"/>
          <w:bCs w:val="0"/>
          <w:color w:val="000008"/>
          <w:lang w:val="en-US"/>
        </w:rPr>
        <w:t xml:space="preserve">               Data yang digunakan oleh peneliti dalam penelitian ini adalah data kualitatif. Data kualitatif adalah pengumpulan data tidak berdasarkan teori tetapi berdasarkan fakta-fakta yang ditemukan pada saat melakukan penelitian di lapangan. seperti: wawancara, observasi, dan gambar.</w:t>
      </w:r>
      <w:r w:rsidRPr="006B5B31">
        <w:rPr>
          <w:b w:val="0"/>
          <w:bCs w:val="0"/>
          <w:color w:val="000008"/>
          <w:vertAlign w:val="superscript"/>
          <w:lang w:val="en-US"/>
        </w:rPr>
        <w:footnoteReference w:id="15"/>
      </w:r>
      <w:r w:rsidRPr="006B5B31">
        <w:rPr>
          <w:b w:val="0"/>
          <w:bCs w:val="0"/>
          <w:color w:val="000008"/>
          <w:lang w:val="en-US"/>
        </w:rPr>
        <w:t xml:space="preserve"> Data penelitian kualitatif yang digunakan pada penelitian ini be</w:t>
      </w:r>
      <w:r w:rsidR="00E80CE7">
        <w:rPr>
          <w:b w:val="0"/>
          <w:bCs w:val="0"/>
          <w:color w:val="000008"/>
          <w:lang w:val="en-US"/>
        </w:rPr>
        <w:t>rupa data Kepolisian S</w:t>
      </w:r>
      <w:r w:rsidR="006A6400">
        <w:rPr>
          <w:b w:val="0"/>
          <w:bCs w:val="0"/>
          <w:color w:val="000008"/>
          <w:lang w:val="en-US"/>
        </w:rPr>
        <w:t xml:space="preserve">ektor </w:t>
      </w:r>
      <w:r w:rsidR="009C3FDC">
        <w:rPr>
          <w:b w:val="0"/>
          <w:bCs w:val="0"/>
          <w:color w:val="000008"/>
          <w:lang w:val="en-US"/>
        </w:rPr>
        <w:t>Jakabaring</w:t>
      </w:r>
      <w:r w:rsidR="006A6400">
        <w:rPr>
          <w:b w:val="0"/>
          <w:bCs w:val="0"/>
          <w:color w:val="000008"/>
          <w:lang w:val="en-US"/>
        </w:rPr>
        <w:t xml:space="preserve"> </w:t>
      </w:r>
      <w:r w:rsidR="00E80CE7">
        <w:rPr>
          <w:b w:val="0"/>
          <w:bCs w:val="0"/>
          <w:color w:val="000008"/>
          <w:lang w:val="en-US"/>
        </w:rPr>
        <w:t>seperti data kr</w:t>
      </w:r>
      <w:r w:rsidR="006A6400">
        <w:rPr>
          <w:b w:val="0"/>
          <w:bCs w:val="0"/>
          <w:color w:val="000008"/>
          <w:lang w:val="en-US"/>
        </w:rPr>
        <w:t>i</w:t>
      </w:r>
      <w:r w:rsidR="00E80CE7">
        <w:rPr>
          <w:b w:val="0"/>
          <w:bCs w:val="0"/>
          <w:color w:val="000008"/>
          <w:lang w:val="en-US"/>
        </w:rPr>
        <w:t xml:space="preserve">minalitas perjudian yang di peroleh </w:t>
      </w:r>
      <w:r w:rsidRPr="006B5B31">
        <w:rPr>
          <w:b w:val="0"/>
          <w:bCs w:val="0"/>
          <w:color w:val="000008"/>
          <w:lang w:val="en-US"/>
        </w:rPr>
        <w:t>dari hasil wawancara yang didapat dari Informan penelitian.</w:t>
      </w:r>
    </w:p>
    <w:p w14:paraId="1B7B56D3" w14:textId="77777777" w:rsidR="006B5B31" w:rsidRDefault="006B5B31" w:rsidP="00D4789E">
      <w:pPr>
        <w:pStyle w:val="Heading1"/>
        <w:numPr>
          <w:ilvl w:val="0"/>
          <w:numId w:val="15"/>
        </w:numPr>
        <w:tabs>
          <w:tab w:val="left" w:pos="851"/>
        </w:tabs>
        <w:spacing w:before="100" w:line="360" w:lineRule="auto"/>
        <w:ind w:left="1134" w:hanging="283"/>
        <w:rPr>
          <w:b w:val="0"/>
          <w:bCs w:val="0"/>
          <w:color w:val="000008"/>
          <w:lang w:val="en-US"/>
        </w:rPr>
      </w:pPr>
      <w:r w:rsidRPr="006B5B31">
        <w:rPr>
          <w:b w:val="0"/>
          <w:bCs w:val="0"/>
          <w:color w:val="000008"/>
          <w:lang w:val="en-US"/>
        </w:rPr>
        <w:t>Sumber Data</w:t>
      </w:r>
    </w:p>
    <w:p w14:paraId="695EA76D" w14:textId="38255836" w:rsidR="006B5B31" w:rsidRPr="006B5B31" w:rsidRDefault="006B5B31" w:rsidP="006B5B31">
      <w:pPr>
        <w:pStyle w:val="Heading1"/>
        <w:tabs>
          <w:tab w:val="left" w:pos="851"/>
        </w:tabs>
        <w:spacing w:before="100" w:line="360" w:lineRule="auto"/>
        <w:ind w:left="851"/>
        <w:rPr>
          <w:b w:val="0"/>
          <w:bCs w:val="0"/>
          <w:color w:val="000008"/>
          <w:lang w:val="en-US"/>
        </w:rPr>
      </w:pPr>
      <w:r>
        <w:rPr>
          <w:b w:val="0"/>
          <w:bCs w:val="0"/>
          <w:color w:val="000008"/>
          <w:lang w:val="en-US"/>
        </w:rPr>
        <w:t xml:space="preserve">      </w:t>
      </w:r>
      <w:r w:rsidRPr="006B5B31">
        <w:rPr>
          <w:b w:val="0"/>
          <w:bCs w:val="0"/>
          <w:color w:val="000008"/>
          <w:lang w:val="en-US"/>
        </w:rPr>
        <w:t xml:space="preserve">Sumber data adalah sumber dari mana informasi dapat diperoleh. Dua sumber data yaitu data primer dan data sekunder digunakan dalam </w:t>
      </w:r>
      <w:r w:rsidRPr="006B5B31">
        <w:rPr>
          <w:b w:val="0"/>
          <w:bCs w:val="0"/>
          <w:color w:val="000008"/>
          <w:lang w:val="en-US"/>
        </w:rPr>
        <w:lastRenderedPageBreak/>
        <w:t>penelitian ini.</w:t>
      </w:r>
    </w:p>
    <w:p w14:paraId="491611F2" w14:textId="77777777" w:rsidR="00E80CE7" w:rsidRDefault="006B5B31" w:rsidP="00D4789E">
      <w:pPr>
        <w:pStyle w:val="Heading1"/>
        <w:numPr>
          <w:ilvl w:val="0"/>
          <w:numId w:val="12"/>
        </w:numPr>
        <w:tabs>
          <w:tab w:val="left" w:pos="851"/>
        </w:tabs>
        <w:spacing w:before="100" w:line="360" w:lineRule="auto"/>
        <w:ind w:left="1701" w:hanging="1146"/>
        <w:rPr>
          <w:b w:val="0"/>
          <w:bCs w:val="0"/>
          <w:color w:val="000008"/>
          <w:lang w:val="en-US"/>
        </w:rPr>
      </w:pPr>
      <w:r w:rsidRPr="006B5B31">
        <w:rPr>
          <w:b w:val="0"/>
          <w:bCs w:val="0"/>
          <w:color w:val="000008"/>
          <w:lang w:val="en-US"/>
        </w:rPr>
        <w:t>Data</w:t>
      </w:r>
      <w:r>
        <w:rPr>
          <w:b w:val="0"/>
          <w:bCs w:val="0"/>
          <w:color w:val="000008"/>
          <w:lang w:val="en-US"/>
        </w:rPr>
        <w:t xml:space="preserve"> </w:t>
      </w:r>
      <w:r w:rsidRPr="006B5B31">
        <w:rPr>
          <w:b w:val="0"/>
          <w:bCs w:val="0"/>
          <w:color w:val="000008"/>
          <w:lang w:val="en-US"/>
        </w:rPr>
        <w:t>Primer</w:t>
      </w:r>
    </w:p>
    <w:p w14:paraId="20D9BB22" w14:textId="7333CF9E" w:rsidR="00E80CE7" w:rsidRPr="00E80CE7" w:rsidRDefault="006B5B31" w:rsidP="004C581F">
      <w:pPr>
        <w:pStyle w:val="Heading1"/>
        <w:tabs>
          <w:tab w:val="left" w:pos="851"/>
        </w:tabs>
        <w:spacing w:line="360" w:lineRule="auto"/>
        <w:ind w:left="851" w:firstLine="425"/>
        <w:rPr>
          <w:b w:val="0"/>
          <w:bCs w:val="0"/>
          <w:color w:val="000008"/>
          <w:lang w:val="en-US"/>
        </w:rPr>
      </w:pPr>
      <w:r w:rsidRPr="00E80CE7">
        <w:rPr>
          <w:b w:val="0"/>
          <w:bCs w:val="0"/>
          <w:color w:val="000008"/>
          <w:lang w:val="en-US"/>
        </w:rPr>
        <w:t>Data primer adalah data yang diperoleh dengan cara mengumpulkan keterangan secara langsung kepada pihak-pihak yang terkait dengan objek yang diteliti. Sumber data dalam penelitian hukum empiris berasal dari data lapangan serta dikumpulkan secara langsung dari sumber utamanya melalui waw</w:t>
      </w:r>
      <w:r w:rsidR="00EE0C99">
        <w:rPr>
          <w:b w:val="0"/>
          <w:bCs w:val="0"/>
          <w:color w:val="000008"/>
          <w:lang w:val="en-US"/>
        </w:rPr>
        <w:t>ancara, survey.</w:t>
      </w:r>
      <w:r w:rsidRPr="006B5B31">
        <w:rPr>
          <w:b w:val="0"/>
          <w:bCs w:val="0"/>
          <w:color w:val="000008"/>
          <w:vertAlign w:val="superscript"/>
          <w:lang w:val="en-US"/>
        </w:rPr>
        <w:footnoteReference w:id="16"/>
      </w:r>
      <w:r w:rsidRPr="00E80CE7">
        <w:rPr>
          <w:b w:val="0"/>
          <w:bCs w:val="0"/>
          <w:color w:val="000008"/>
          <w:lang w:val="en-US"/>
        </w:rPr>
        <w:t xml:space="preserve"> </w:t>
      </w:r>
      <w:r w:rsidR="00EE0C99">
        <w:rPr>
          <w:b w:val="0"/>
          <w:bCs w:val="0"/>
          <w:color w:val="000008"/>
          <w:lang w:val="en-US"/>
        </w:rPr>
        <w:t>D</w:t>
      </w:r>
      <w:r w:rsidRPr="00E80CE7">
        <w:rPr>
          <w:b w:val="0"/>
          <w:bCs w:val="0"/>
          <w:color w:val="000008"/>
          <w:lang w:val="en-US"/>
        </w:rPr>
        <w:t xml:space="preserve">igunakan sebagai data utama untuk mengkaji penelitian mengenai Kepolisian Sektor </w:t>
      </w:r>
      <w:r w:rsidR="009C3FDC">
        <w:rPr>
          <w:b w:val="0"/>
          <w:bCs w:val="0"/>
          <w:color w:val="000008"/>
          <w:lang w:val="en-US"/>
        </w:rPr>
        <w:t>Jakabaring</w:t>
      </w:r>
      <w:r w:rsidRPr="00E80CE7">
        <w:rPr>
          <w:b w:val="0"/>
          <w:bCs w:val="0"/>
          <w:color w:val="000008"/>
          <w:lang w:val="en-US"/>
        </w:rPr>
        <w:t xml:space="preserve"> dalam penanggulangan tindak pidana perjudian berkedok layanan internet dalam perspektif hukum pidana islam.</w:t>
      </w:r>
    </w:p>
    <w:p w14:paraId="2AE7D109" w14:textId="4CA90009" w:rsidR="00E80CE7" w:rsidRDefault="006B5B31" w:rsidP="00D4789E">
      <w:pPr>
        <w:pStyle w:val="Heading1"/>
        <w:numPr>
          <w:ilvl w:val="0"/>
          <w:numId w:val="12"/>
        </w:numPr>
        <w:tabs>
          <w:tab w:val="left" w:pos="851"/>
        </w:tabs>
        <w:spacing w:before="100" w:line="360" w:lineRule="auto"/>
        <w:ind w:left="1701" w:hanging="1146"/>
        <w:rPr>
          <w:b w:val="0"/>
          <w:bCs w:val="0"/>
          <w:color w:val="000008"/>
          <w:lang w:val="en-US"/>
        </w:rPr>
      </w:pPr>
      <w:r w:rsidRPr="00E80CE7">
        <w:rPr>
          <w:b w:val="0"/>
          <w:bCs w:val="0"/>
          <w:color w:val="000008"/>
          <w:lang w:val="en-US"/>
        </w:rPr>
        <w:t>Data Sekunder</w:t>
      </w:r>
    </w:p>
    <w:p w14:paraId="2781278C" w14:textId="5EB80316" w:rsidR="00523AFE" w:rsidRPr="00037EE1" w:rsidRDefault="00E80CE7" w:rsidP="004C581F">
      <w:pPr>
        <w:pStyle w:val="Heading1"/>
        <w:tabs>
          <w:tab w:val="left" w:pos="851"/>
        </w:tabs>
        <w:spacing w:line="360" w:lineRule="auto"/>
        <w:ind w:left="851"/>
        <w:rPr>
          <w:b w:val="0"/>
          <w:bCs w:val="0"/>
          <w:color w:val="000008"/>
        </w:rPr>
      </w:pPr>
      <w:r>
        <w:rPr>
          <w:b w:val="0"/>
          <w:bCs w:val="0"/>
          <w:color w:val="000008"/>
          <w:lang w:val="en-US"/>
        </w:rPr>
        <w:t xml:space="preserve">      </w:t>
      </w:r>
      <w:r w:rsidR="006B5B31" w:rsidRPr="00E80CE7">
        <w:rPr>
          <w:b w:val="0"/>
          <w:bCs w:val="0"/>
          <w:color w:val="000008"/>
          <w:lang w:val="en-US"/>
        </w:rPr>
        <w:t>Data sekunder adalah data yang</w:t>
      </w:r>
      <w:r>
        <w:rPr>
          <w:b w:val="0"/>
          <w:bCs w:val="0"/>
          <w:color w:val="000008"/>
          <w:lang w:val="en-US"/>
        </w:rPr>
        <w:t xml:space="preserve"> </w:t>
      </w:r>
      <w:r w:rsidR="006B5B31" w:rsidRPr="00E80CE7">
        <w:rPr>
          <w:b w:val="0"/>
          <w:bCs w:val="0"/>
          <w:color w:val="000008"/>
          <w:lang w:val="en-US"/>
        </w:rPr>
        <w:t xml:space="preserve">diperoleh dari bahan pustaka berupa buku-buku, jurnal yang masih berkaitan dengan masalah penelitian saya mengenai </w:t>
      </w:r>
      <w:r>
        <w:rPr>
          <w:b w:val="0"/>
          <w:bCs w:val="0"/>
          <w:color w:val="000008"/>
          <w:lang w:val="en-US"/>
        </w:rPr>
        <w:t xml:space="preserve">penanggulangan tindak pidana perjudian berkedok layanan online </w:t>
      </w:r>
      <w:r w:rsidR="006B5B31" w:rsidRPr="00E80CE7">
        <w:rPr>
          <w:b w:val="0"/>
          <w:bCs w:val="0"/>
          <w:color w:val="000008"/>
          <w:lang w:val="en-US"/>
        </w:rPr>
        <w:t>yang tidak teratur. Dalam penulisan skripsi ini terdiri dari bahan hukum primer</w:t>
      </w:r>
      <w:r>
        <w:rPr>
          <w:b w:val="0"/>
          <w:bCs w:val="0"/>
          <w:color w:val="000008"/>
          <w:lang w:val="en-US"/>
        </w:rPr>
        <w:t>, bahan hukum seku</w:t>
      </w:r>
      <w:r w:rsidR="00D061E4">
        <w:rPr>
          <w:b w:val="0"/>
          <w:bCs w:val="0"/>
          <w:color w:val="000008"/>
          <w:lang w:val="en-US"/>
        </w:rPr>
        <w:t>n</w:t>
      </w:r>
      <w:r>
        <w:rPr>
          <w:b w:val="0"/>
          <w:bCs w:val="0"/>
          <w:color w:val="000008"/>
          <w:lang w:val="en-US"/>
        </w:rPr>
        <w:t>nder,</w:t>
      </w:r>
      <w:r w:rsidR="006B5B31" w:rsidRPr="00E80CE7">
        <w:rPr>
          <w:b w:val="0"/>
          <w:bCs w:val="0"/>
          <w:color w:val="000008"/>
          <w:lang w:val="en-US"/>
        </w:rPr>
        <w:t xml:space="preserve"> dan bahan baku tersier.</w:t>
      </w:r>
      <w:r>
        <w:rPr>
          <w:b w:val="0"/>
          <w:bCs w:val="0"/>
          <w:color w:val="000008"/>
          <w:lang w:val="en-US"/>
        </w:rPr>
        <w:t xml:space="preserve"> </w:t>
      </w:r>
      <w:r w:rsidRPr="00E80CE7">
        <w:rPr>
          <w:b w:val="0"/>
          <w:bCs w:val="0"/>
          <w:color w:val="000008"/>
          <w:lang w:val="en-US"/>
        </w:rPr>
        <w:t>T</w:t>
      </w:r>
      <w:r w:rsidR="00E3036A" w:rsidRPr="00E80CE7">
        <w:rPr>
          <w:b w:val="0"/>
          <w:bCs w:val="0"/>
          <w:color w:val="000008"/>
        </w:rPr>
        <w:t>ipe i</w:t>
      </w:r>
      <w:r w:rsidR="00864E65" w:rsidRPr="00E80CE7">
        <w:rPr>
          <w:b w:val="0"/>
          <w:bCs w:val="0"/>
          <w:color w:val="000008"/>
        </w:rPr>
        <w:t>nf</w:t>
      </w:r>
      <w:r w:rsidR="00E3036A" w:rsidRPr="00E80CE7">
        <w:rPr>
          <w:b w:val="0"/>
          <w:bCs w:val="0"/>
          <w:color w:val="000008"/>
        </w:rPr>
        <w:t>ormasi yang dipergunakan dalam riset ini yang mana dalam r</w:t>
      </w:r>
      <w:r w:rsidR="00012312" w:rsidRPr="00E80CE7">
        <w:rPr>
          <w:b w:val="0"/>
          <w:bCs w:val="0"/>
          <w:color w:val="000008"/>
        </w:rPr>
        <w:t>angka mendekati i</w:t>
      </w:r>
      <w:r w:rsidR="00864E65" w:rsidRPr="00E80CE7">
        <w:rPr>
          <w:b w:val="0"/>
          <w:bCs w:val="0"/>
          <w:color w:val="000008"/>
        </w:rPr>
        <w:t>n</w:t>
      </w:r>
      <w:r w:rsidR="00E3036A" w:rsidRPr="00E80CE7">
        <w:rPr>
          <w:b w:val="0"/>
          <w:bCs w:val="0"/>
          <w:color w:val="000008"/>
        </w:rPr>
        <w:t>formasi Sekunder mempergunakan pendekatan sumber b</w:t>
      </w:r>
      <w:r w:rsidR="00864E65" w:rsidRPr="00E80CE7">
        <w:rPr>
          <w:b w:val="0"/>
          <w:bCs w:val="0"/>
          <w:color w:val="000008"/>
        </w:rPr>
        <w:t xml:space="preserve">ahan </w:t>
      </w:r>
      <w:proofErr w:type="gramStart"/>
      <w:r w:rsidR="00864E65" w:rsidRPr="00E80CE7">
        <w:rPr>
          <w:b w:val="0"/>
          <w:bCs w:val="0"/>
          <w:color w:val="000008"/>
        </w:rPr>
        <w:t xml:space="preserve">ialah </w:t>
      </w:r>
      <w:r w:rsidR="00A54E3D" w:rsidRPr="00E80CE7">
        <w:rPr>
          <w:b w:val="0"/>
          <w:bCs w:val="0"/>
          <w:color w:val="000008"/>
        </w:rPr>
        <w:t>:</w:t>
      </w:r>
      <w:proofErr w:type="gramEnd"/>
    </w:p>
    <w:p w14:paraId="3718689E" w14:textId="702AA1B8" w:rsidR="00AF61F5" w:rsidRPr="00AF61F5" w:rsidRDefault="00A54E3D" w:rsidP="00D4789E">
      <w:pPr>
        <w:pStyle w:val="ListParagraph"/>
        <w:numPr>
          <w:ilvl w:val="1"/>
          <w:numId w:val="11"/>
        </w:numPr>
        <w:tabs>
          <w:tab w:val="left" w:pos="1701"/>
        </w:tabs>
        <w:spacing w:line="360" w:lineRule="auto"/>
        <w:ind w:left="1418" w:right="170" w:firstLine="0"/>
        <w:rPr>
          <w:sz w:val="24"/>
        </w:rPr>
      </w:pPr>
      <w:r w:rsidRPr="00AF61F5">
        <w:rPr>
          <w:color w:val="000008"/>
          <w:sz w:val="24"/>
        </w:rPr>
        <w:t>Bahan Hukum</w:t>
      </w:r>
      <w:r w:rsidRPr="00AF61F5">
        <w:rPr>
          <w:color w:val="000008"/>
          <w:spacing w:val="1"/>
          <w:sz w:val="24"/>
        </w:rPr>
        <w:t xml:space="preserve"> </w:t>
      </w:r>
      <w:r w:rsidR="00AF61F5">
        <w:rPr>
          <w:color w:val="000008"/>
          <w:sz w:val="24"/>
        </w:rPr>
        <w:t>P</w:t>
      </w:r>
      <w:r w:rsidRPr="00AF61F5">
        <w:rPr>
          <w:color w:val="000008"/>
          <w:sz w:val="24"/>
        </w:rPr>
        <w:t>rimer</w:t>
      </w:r>
    </w:p>
    <w:p w14:paraId="46D0EE2D" w14:textId="77777777" w:rsidR="006A6400" w:rsidRDefault="00AF61F5" w:rsidP="00AF61F5">
      <w:pPr>
        <w:pStyle w:val="ListParagraph"/>
        <w:tabs>
          <w:tab w:val="left" w:pos="1843"/>
        </w:tabs>
        <w:spacing w:line="360" w:lineRule="auto"/>
        <w:ind w:left="1701" w:right="170" w:firstLine="0"/>
        <w:rPr>
          <w:color w:val="000008"/>
          <w:sz w:val="24"/>
        </w:rPr>
      </w:pPr>
      <w:r w:rsidRPr="00AF61F5">
        <w:rPr>
          <w:color w:val="000008"/>
          <w:spacing w:val="1"/>
          <w:sz w:val="24"/>
        </w:rPr>
        <w:t xml:space="preserve">Bahan hukum primer </w:t>
      </w:r>
      <w:r w:rsidR="00864E65" w:rsidRPr="00AF61F5">
        <w:rPr>
          <w:color w:val="000008"/>
          <w:sz w:val="24"/>
        </w:rPr>
        <w:t>merupakan bahan hukum ataupun bahan pustaka yang memiliki kekuatan me</w:t>
      </w:r>
      <w:r w:rsidR="006B5B31">
        <w:rPr>
          <w:color w:val="000008"/>
          <w:sz w:val="24"/>
        </w:rPr>
        <w:t>ngikat secara yuridis. B</w:t>
      </w:r>
      <w:r w:rsidR="00864E65" w:rsidRPr="00AF61F5">
        <w:rPr>
          <w:color w:val="000008"/>
          <w:sz w:val="24"/>
        </w:rPr>
        <w:t xml:space="preserve">ahan sumber primer ialah </w:t>
      </w:r>
    </w:p>
    <w:p w14:paraId="4EE30DC4" w14:textId="77777777" w:rsidR="006A6400" w:rsidRDefault="00864E65" w:rsidP="00D4789E">
      <w:pPr>
        <w:pStyle w:val="ListParagraph"/>
        <w:numPr>
          <w:ilvl w:val="0"/>
          <w:numId w:val="13"/>
        </w:numPr>
        <w:tabs>
          <w:tab w:val="left" w:pos="1843"/>
        </w:tabs>
        <w:spacing w:line="360" w:lineRule="auto"/>
        <w:ind w:left="2127" w:right="170" w:hanging="284"/>
        <w:rPr>
          <w:color w:val="000008"/>
          <w:sz w:val="24"/>
        </w:rPr>
      </w:pPr>
      <w:r w:rsidRPr="00AF61F5">
        <w:rPr>
          <w:color w:val="000008"/>
          <w:sz w:val="24"/>
        </w:rPr>
        <w:t>Al</w:t>
      </w:r>
      <w:r w:rsidR="00B75956" w:rsidRPr="00AF61F5">
        <w:rPr>
          <w:color w:val="000008"/>
          <w:sz w:val="24"/>
        </w:rPr>
        <w:t>-</w:t>
      </w:r>
      <w:r w:rsidR="006A6400">
        <w:rPr>
          <w:color w:val="000008"/>
          <w:sz w:val="24"/>
        </w:rPr>
        <w:t>Qur’an</w:t>
      </w:r>
    </w:p>
    <w:p w14:paraId="6DD72B7D" w14:textId="77777777" w:rsidR="006A6400" w:rsidRDefault="00864E65" w:rsidP="00D4789E">
      <w:pPr>
        <w:pStyle w:val="ListParagraph"/>
        <w:numPr>
          <w:ilvl w:val="0"/>
          <w:numId w:val="13"/>
        </w:numPr>
        <w:tabs>
          <w:tab w:val="left" w:pos="1843"/>
        </w:tabs>
        <w:spacing w:line="360" w:lineRule="auto"/>
        <w:ind w:left="2127" w:right="170" w:hanging="284"/>
        <w:rPr>
          <w:color w:val="000008"/>
          <w:sz w:val="24"/>
        </w:rPr>
      </w:pPr>
      <w:r w:rsidRPr="00AF61F5">
        <w:rPr>
          <w:i/>
          <w:iCs/>
          <w:color w:val="000008"/>
          <w:sz w:val="24"/>
        </w:rPr>
        <w:t>Hadist</w:t>
      </w:r>
    </w:p>
    <w:p w14:paraId="6EFEEED3" w14:textId="25138FC3" w:rsidR="00864E65" w:rsidRPr="006A6400" w:rsidRDefault="00864E65" w:rsidP="00D4789E">
      <w:pPr>
        <w:pStyle w:val="ListParagraph"/>
        <w:numPr>
          <w:ilvl w:val="0"/>
          <w:numId w:val="13"/>
        </w:numPr>
        <w:tabs>
          <w:tab w:val="left" w:pos="1843"/>
        </w:tabs>
        <w:spacing w:line="360" w:lineRule="auto"/>
        <w:ind w:left="2127" w:right="170" w:hanging="284"/>
        <w:rPr>
          <w:color w:val="000008"/>
          <w:sz w:val="24"/>
        </w:rPr>
      </w:pPr>
      <w:r w:rsidRPr="00AF61F5">
        <w:rPr>
          <w:color w:val="000008"/>
          <w:sz w:val="24"/>
        </w:rPr>
        <w:t>Kitab Undang</w:t>
      </w:r>
      <w:r w:rsidR="00497E5A" w:rsidRPr="00AF61F5">
        <w:rPr>
          <w:color w:val="000008"/>
          <w:sz w:val="24"/>
        </w:rPr>
        <w:t>-</w:t>
      </w:r>
      <w:r w:rsidR="00B85EFD" w:rsidRPr="00AF61F5">
        <w:rPr>
          <w:color w:val="000008"/>
          <w:sz w:val="24"/>
        </w:rPr>
        <w:t>U</w:t>
      </w:r>
      <w:r w:rsidRPr="00AF61F5">
        <w:rPr>
          <w:color w:val="000008"/>
          <w:sz w:val="24"/>
        </w:rPr>
        <w:t>ndang Hukum Pidana</w:t>
      </w:r>
      <w:r w:rsidR="00B85EFD" w:rsidRPr="00AF61F5">
        <w:rPr>
          <w:color w:val="000008"/>
          <w:sz w:val="24"/>
        </w:rPr>
        <w:t xml:space="preserve"> </w:t>
      </w:r>
      <w:r w:rsidR="00497022" w:rsidRPr="00AF61F5">
        <w:rPr>
          <w:color w:val="000008"/>
          <w:sz w:val="24"/>
        </w:rPr>
        <w:t>(</w:t>
      </w:r>
      <w:r w:rsidRPr="00AF61F5">
        <w:rPr>
          <w:color w:val="000008"/>
          <w:sz w:val="24"/>
        </w:rPr>
        <w:t>KUHP)</w:t>
      </w:r>
      <w:r w:rsidR="006A6400">
        <w:rPr>
          <w:color w:val="000008"/>
          <w:sz w:val="24"/>
        </w:rPr>
        <w:t>,  yaitu pasal 303 KUHP, Pasal 1 Undang-Undang No.7 Tahun 1974,  dan Pasal 27 Undang-Undang No.19 Tahun 2019.</w:t>
      </w:r>
    </w:p>
    <w:p w14:paraId="435B5E18" w14:textId="413A0B8F" w:rsidR="00012312" w:rsidRPr="00012312" w:rsidRDefault="00A54E3D" w:rsidP="00D4789E">
      <w:pPr>
        <w:pStyle w:val="ListParagraph"/>
        <w:numPr>
          <w:ilvl w:val="1"/>
          <w:numId w:val="11"/>
        </w:numPr>
        <w:tabs>
          <w:tab w:val="left" w:pos="1843"/>
        </w:tabs>
        <w:spacing w:line="360" w:lineRule="auto"/>
        <w:ind w:left="1701" w:right="170" w:hanging="283"/>
        <w:rPr>
          <w:sz w:val="24"/>
        </w:rPr>
      </w:pPr>
      <w:r w:rsidRPr="00864E65">
        <w:rPr>
          <w:color w:val="000008"/>
          <w:sz w:val="24"/>
        </w:rPr>
        <w:lastRenderedPageBreak/>
        <w:t>Bahan</w:t>
      </w:r>
      <w:r w:rsidRPr="00864E65">
        <w:rPr>
          <w:color w:val="000008"/>
          <w:spacing w:val="1"/>
          <w:sz w:val="24"/>
        </w:rPr>
        <w:t xml:space="preserve"> </w:t>
      </w:r>
      <w:r w:rsidR="00AF61F5" w:rsidRPr="00864E65">
        <w:rPr>
          <w:color w:val="000008"/>
          <w:sz w:val="24"/>
        </w:rPr>
        <w:t>Hukum</w:t>
      </w:r>
      <w:r w:rsidR="00AF61F5" w:rsidRPr="00864E65">
        <w:rPr>
          <w:color w:val="000008"/>
          <w:spacing w:val="1"/>
          <w:sz w:val="24"/>
        </w:rPr>
        <w:t xml:space="preserve"> </w:t>
      </w:r>
      <w:r w:rsidR="00AF61F5" w:rsidRPr="00864E65">
        <w:rPr>
          <w:color w:val="000008"/>
          <w:sz w:val="24"/>
        </w:rPr>
        <w:t>Sekunder</w:t>
      </w:r>
      <w:r w:rsidR="00AF61F5" w:rsidRPr="00864E65">
        <w:rPr>
          <w:color w:val="000008"/>
          <w:spacing w:val="1"/>
          <w:sz w:val="24"/>
        </w:rPr>
        <w:t xml:space="preserve"> </w:t>
      </w:r>
    </w:p>
    <w:p w14:paraId="7D5668C1" w14:textId="4DA87B82" w:rsidR="00557A60" w:rsidRDefault="00012312" w:rsidP="00012312">
      <w:pPr>
        <w:pStyle w:val="ListParagraph"/>
        <w:tabs>
          <w:tab w:val="left" w:pos="1843"/>
        </w:tabs>
        <w:spacing w:line="360" w:lineRule="auto"/>
        <w:ind w:left="1701" w:right="170" w:firstLine="0"/>
        <w:rPr>
          <w:sz w:val="24"/>
        </w:rPr>
      </w:pPr>
      <w:r>
        <w:rPr>
          <w:color w:val="000008"/>
          <w:spacing w:val="1"/>
          <w:sz w:val="24"/>
        </w:rPr>
        <w:t xml:space="preserve">Bahan hukum sekunder </w:t>
      </w:r>
      <w:r>
        <w:rPr>
          <w:color w:val="000008"/>
          <w:sz w:val="24"/>
        </w:rPr>
        <w:t>yaitu</w:t>
      </w:r>
      <w:r w:rsidR="00312FB0" w:rsidRPr="00312FB0">
        <w:rPr>
          <w:color w:val="000008"/>
          <w:sz w:val="24"/>
        </w:rPr>
        <w:t xml:space="preserve"> bahan</w:t>
      </w:r>
      <w:r w:rsidR="00B75956">
        <w:rPr>
          <w:color w:val="000008"/>
          <w:sz w:val="24"/>
        </w:rPr>
        <w:t xml:space="preserve"> </w:t>
      </w:r>
      <w:r w:rsidR="00312FB0" w:rsidRPr="00312FB0">
        <w:rPr>
          <w:color w:val="000008"/>
          <w:sz w:val="24"/>
        </w:rPr>
        <w:t>pustaka yang berisikan, buku</w:t>
      </w:r>
      <w:r w:rsidR="00B75956">
        <w:rPr>
          <w:color w:val="000008"/>
          <w:sz w:val="24"/>
        </w:rPr>
        <w:t xml:space="preserve"> </w:t>
      </w:r>
      <w:r w:rsidR="006B5B31">
        <w:rPr>
          <w:color w:val="000008"/>
          <w:sz w:val="24"/>
        </w:rPr>
        <w:t xml:space="preserve">sebagai </w:t>
      </w:r>
      <w:r w:rsidR="00312FB0" w:rsidRPr="00312FB0">
        <w:rPr>
          <w:color w:val="000008"/>
          <w:sz w:val="24"/>
        </w:rPr>
        <w:t>pendukung dala</w:t>
      </w:r>
      <w:r w:rsidR="00557A60">
        <w:rPr>
          <w:color w:val="000008"/>
          <w:sz w:val="24"/>
        </w:rPr>
        <w:t>m p</w:t>
      </w:r>
      <w:r w:rsidR="006B5B31">
        <w:rPr>
          <w:color w:val="000008"/>
          <w:sz w:val="24"/>
        </w:rPr>
        <w:t xml:space="preserve">embuatan skripsi, misalnya: </w:t>
      </w:r>
      <w:r w:rsidR="006867ED" w:rsidRPr="006867ED">
        <w:rPr>
          <w:i/>
          <w:iCs/>
          <w:color w:val="000008"/>
          <w:sz w:val="24"/>
        </w:rPr>
        <w:t>fiqh j</w:t>
      </w:r>
      <w:r w:rsidR="00312FB0" w:rsidRPr="006867ED">
        <w:rPr>
          <w:i/>
          <w:iCs/>
          <w:color w:val="000008"/>
          <w:sz w:val="24"/>
        </w:rPr>
        <w:t>inayah</w:t>
      </w:r>
      <w:r w:rsidR="00312FB0">
        <w:rPr>
          <w:color w:val="000008"/>
          <w:sz w:val="24"/>
        </w:rPr>
        <w:t xml:space="preserve"> </w:t>
      </w:r>
      <w:r w:rsidR="00557A60">
        <w:rPr>
          <w:color w:val="000008"/>
          <w:sz w:val="24"/>
        </w:rPr>
        <w:t>(</w:t>
      </w:r>
      <w:r w:rsidR="006867ED">
        <w:rPr>
          <w:color w:val="000008"/>
          <w:sz w:val="24"/>
        </w:rPr>
        <w:t>d</w:t>
      </w:r>
      <w:r w:rsidR="00312FB0" w:rsidRPr="00312FB0">
        <w:rPr>
          <w:color w:val="000008"/>
          <w:sz w:val="24"/>
        </w:rPr>
        <w:t>asar</w:t>
      </w:r>
      <w:r w:rsidR="006867ED">
        <w:rPr>
          <w:color w:val="000008"/>
          <w:sz w:val="24"/>
        </w:rPr>
        <w:t xml:space="preserve">-dasar </w:t>
      </w:r>
      <w:r w:rsidR="006867ED" w:rsidRPr="006867ED">
        <w:rPr>
          <w:i/>
          <w:iCs/>
          <w:color w:val="000008"/>
          <w:sz w:val="24"/>
        </w:rPr>
        <w:t>fiqh jinayah</w:t>
      </w:r>
      <w:r w:rsidR="006867ED">
        <w:rPr>
          <w:color w:val="000008"/>
          <w:sz w:val="24"/>
        </w:rPr>
        <w:t xml:space="preserve">), </w:t>
      </w:r>
      <w:r w:rsidR="006867ED" w:rsidRPr="00557A60">
        <w:rPr>
          <w:i/>
          <w:iCs/>
          <w:color w:val="000008"/>
          <w:sz w:val="24"/>
        </w:rPr>
        <w:t>fiqh</w:t>
      </w:r>
      <w:r w:rsidR="006867ED">
        <w:rPr>
          <w:color w:val="000008"/>
          <w:sz w:val="24"/>
        </w:rPr>
        <w:t xml:space="preserve"> s</w:t>
      </w:r>
      <w:r w:rsidR="00557A60">
        <w:rPr>
          <w:color w:val="000008"/>
          <w:sz w:val="24"/>
        </w:rPr>
        <w:t>unnah</w:t>
      </w:r>
      <w:r w:rsidR="00312FB0" w:rsidRPr="00312FB0">
        <w:rPr>
          <w:color w:val="000008"/>
          <w:sz w:val="24"/>
        </w:rPr>
        <w:t xml:space="preserve"> yang berkaitan dengan ulasan. Hasil</w:t>
      </w:r>
      <w:r w:rsidR="00B85EFD">
        <w:rPr>
          <w:color w:val="000008"/>
          <w:sz w:val="24"/>
        </w:rPr>
        <w:t xml:space="preserve"> </w:t>
      </w:r>
      <w:r w:rsidR="00312FB0" w:rsidRPr="00312FB0">
        <w:rPr>
          <w:color w:val="000008"/>
          <w:sz w:val="24"/>
        </w:rPr>
        <w:t>riset yang relevan dengan riset skrips</w:t>
      </w:r>
      <w:r w:rsidR="00486F29">
        <w:rPr>
          <w:color w:val="000008"/>
          <w:sz w:val="24"/>
        </w:rPr>
        <w:t>i</w:t>
      </w:r>
      <w:r w:rsidR="00312FB0" w:rsidRPr="00312FB0">
        <w:rPr>
          <w:color w:val="000008"/>
          <w:sz w:val="24"/>
        </w:rPr>
        <w:t>.</w:t>
      </w:r>
    </w:p>
    <w:p w14:paraId="173D7469" w14:textId="10040FB1" w:rsidR="00012312" w:rsidRPr="00012312" w:rsidRDefault="00012312" w:rsidP="00D4789E">
      <w:pPr>
        <w:pStyle w:val="ListParagraph"/>
        <w:numPr>
          <w:ilvl w:val="1"/>
          <w:numId w:val="11"/>
        </w:numPr>
        <w:tabs>
          <w:tab w:val="left" w:pos="1843"/>
        </w:tabs>
        <w:spacing w:line="360" w:lineRule="auto"/>
        <w:ind w:left="1701" w:right="170" w:hanging="283"/>
        <w:rPr>
          <w:sz w:val="24"/>
        </w:rPr>
      </w:pPr>
      <w:r>
        <w:rPr>
          <w:color w:val="000008"/>
          <w:sz w:val="24"/>
        </w:rPr>
        <w:t xml:space="preserve">Bahan </w:t>
      </w:r>
      <w:r w:rsidR="00E44EE5">
        <w:rPr>
          <w:color w:val="000008"/>
          <w:sz w:val="24"/>
        </w:rPr>
        <w:t>Hukum Tesier</w:t>
      </w:r>
    </w:p>
    <w:p w14:paraId="5EFE891C" w14:textId="6E876D60" w:rsidR="006B5B31" w:rsidRDefault="00012312" w:rsidP="009217EC">
      <w:pPr>
        <w:pStyle w:val="ListParagraph"/>
        <w:tabs>
          <w:tab w:val="left" w:pos="1843"/>
        </w:tabs>
        <w:spacing w:line="360" w:lineRule="auto"/>
        <w:ind w:left="1701" w:right="170" w:firstLine="0"/>
        <w:rPr>
          <w:color w:val="000008"/>
          <w:sz w:val="24"/>
        </w:rPr>
      </w:pPr>
      <w:r>
        <w:rPr>
          <w:color w:val="000008"/>
          <w:sz w:val="24"/>
        </w:rPr>
        <w:t xml:space="preserve">Bahan hukum tersier adalah </w:t>
      </w:r>
      <w:r w:rsidR="00312FB0" w:rsidRPr="00557A60">
        <w:rPr>
          <w:color w:val="000008"/>
          <w:sz w:val="24"/>
        </w:rPr>
        <w:t>bahan hukum yang membagikan petunjuk ataupun uraian terhadap bahan hukum primer serta bahan hukum sekunder,</w:t>
      </w:r>
      <w:r w:rsidR="003046D0">
        <w:rPr>
          <w:color w:val="000008"/>
          <w:sz w:val="24"/>
        </w:rPr>
        <w:t xml:space="preserve"> dengan mempelajari kamus hukum dan kamus besar bahasa Indonesia</w:t>
      </w:r>
      <w:r w:rsidR="00312FB0" w:rsidRPr="00557A60">
        <w:rPr>
          <w:color w:val="000008"/>
          <w:sz w:val="24"/>
        </w:rPr>
        <w:t xml:space="preserve">. </w:t>
      </w:r>
    </w:p>
    <w:p w14:paraId="2031F04F" w14:textId="35FC9EA1" w:rsidR="00553B5D" w:rsidRDefault="00553B5D" w:rsidP="00D4789E">
      <w:pPr>
        <w:pStyle w:val="Heading1"/>
        <w:numPr>
          <w:ilvl w:val="1"/>
          <w:numId w:val="14"/>
        </w:numPr>
        <w:tabs>
          <w:tab w:val="left" w:pos="761"/>
        </w:tabs>
        <w:spacing w:before="100" w:line="360" w:lineRule="auto"/>
        <w:ind w:left="993" w:hanging="284"/>
        <w:rPr>
          <w:color w:val="000008"/>
        </w:rPr>
      </w:pPr>
      <w:r>
        <w:rPr>
          <w:color w:val="000008"/>
        </w:rPr>
        <w:t>Lokasi Penelitian</w:t>
      </w:r>
    </w:p>
    <w:p w14:paraId="154E3A64" w14:textId="3DE739E5" w:rsidR="003046D0" w:rsidRDefault="003046D0" w:rsidP="004C581F">
      <w:pPr>
        <w:pStyle w:val="Heading1"/>
        <w:tabs>
          <w:tab w:val="left" w:pos="761"/>
        </w:tabs>
        <w:spacing w:line="360" w:lineRule="auto"/>
        <w:ind w:left="993"/>
        <w:rPr>
          <w:b w:val="0"/>
          <w:color w:val="000008"/>
        </w:rPr>
      </w:pPr>
      <w:r>
        <w:rPr>
          <w:b w:val="0"/>
          <w:color w:val="000008"/>
        </w:rPr>
        <w:tab/>
        <w:t xml:space="preserve">Penelitian ini berlokasi </w:t>
      </w:r>
      <w:r w:rsidR="00297878">
        <w:rPr>
          <w:b w:val="0"/>
          <w:color w:val="000008"/>
        </w:rPr>
        <w:t xml:space="preserve">di Polsek Seberang Ulu I Jakabaring Kota Palembang. </w:t>
      </w:r>
      <w:r>
        <w:rPr>
          <w:b w:val="0"/>
          <w:color w:val="000008"/>
        </w:rPr>
        <w:t xml:space="preserve"> </w:t>
      </w:r>
      <w:r w:rsidR="001514C1">
        <w:rPr>
          <w:b w:val="0"/>
          <w:color w:val="000008"/>
        </w:rPr>
        <w:t xml:space="preserve">Jl. KH Wahid Hasyim, 3-4 Ulu, </w:t>
      </w:r>
      <w:r>
        <w:rPr>
          <w:b w:val="0"/>
          <w:color w:val="000008"/>
        </w:rPr>
        <w:t>Sebrang Ulu 1 Jakabaring Kota Palembang</w:t>
      </w:r>
      <w:r w:rsidR="001514C1">
        <w:rPr>
          <w:b w:val="0"/>
          <w:color w:val="000008"/>
        </w:rPr>
        <w:t>, Sumatera Selatan 30111</w:t>
      </w:r>
      <w:r>
        <w:rPr>
          <w:b w:val="0"/>
          <w:color w:val="000008"/>
        </w:rPr>
        <w:t>. Adapun penelitian ini dilakukan dilokasi tersebut karena munculnya motif baru perjudian berkedok layanan internet yang ada di kota Palembang</w:t>
      </w:r>
      <w:r w:rsidR="00297878">
        <w:rPr>
          <w:b w:val="0"/>
          <w:color w:val="000008"/>
        </w:rPr>
        <w:t>.</w:t>
      </w:r>
      <w:r>
        <w:rPr>
          <w:b w:val="0"/>
          <w:color w:val="000008"/>
        </w:rPr>
        <w:t xml:space="preserve"> </w:t>
      </w:r>
    </w:p>
    <w:p w14:paraId="454CC7A9" w14:textId="026759BD" w:rsidR="009217EC" w:rsidRPr="003046D0" w:rsidRDefault="003046D0" w:rsidP="00D4789E">
      <w:pPr>
        <w:pStyle w:val="Heading1"/>
        <w:numPr>
          <w:ilvl w:val="1"/>
          <w:numId w:val="14"/>
        </w:numPr>
        <w:tabs>
          <w:tab w:val="left" w:pos="761"/>
        </w:tabs>
        <w:spacing w:before="100" w:line="360" w:lineRule="auto"/>
        <w:ind w:left="993" w:hanging="284"/>
        <w:rPr>
          <w:color w:val="000008"/>
        </w:rPr>
      </w:pPr>
      <w:r>
        <w:rPr>
          <w:color w:val="000008"/>
        </w:rPr>
        <w:t>Metode Pengumpulan Data</w:t>
      </w:r>
    </w:p>
    <w:p w14:paraId="05830DCD" w14:textId="77777777" w:rsidR="004076C5" w:rsidRDefault="002218C7" w:rsidP="00D4789E">
      <w:pPr>
        <w:pStyle w:val="ListParagraph"/>
        <w:numPr>
          <w:ilvl w:val="0"/>
          <w:numId w:val="3"/>
        </w:numPr>
        <w:tabs>
          <w:tab w:val="left" w:pos="1561"/>
        </w:tabs>
        <w:spacing w:line="360" w:lineRule="auto"/>
        <w:ind w:right="172"/>
        <w:rPr>
          <w:sz w:val="24"/>
        </w:rPr>
      </w:pPr>
      <w:r w:rsidRPr="004076C5">
        <w:rPr>
          <w:sz w:val="24"/>
        </w:rPr>
        <w:t xml:space="preserve">Wawancara </w:t>
      </w:r>
    </w:p>
    <w:p w14:paraId="0AEB7407" w14:textId="012A2B04" w:rsidR="00523AFE" w:rsidRDefault="00012312" w:rsidP="00375B06">
      <w:pPr>
        <w:pStyle w:val="ListParagraph"/>
        <w:tabs>
          <w:tab w:val="left" w:pos="1561"/>
        </w:tabs>
        <w:spacing w:line="360" w:lineRule="auto"/>
        <w:ind w:left="1481" w:right="-1" w:firstLine="0"/>
        <w:rPr>
          <w:sz w:val="24"/>
        </w:rPr>
      </w:pPr>
      <w:r>
        <w:rPr>
          <w:sz w:val="24"/>
        </w:rPr>
        <w:t xml:space="preserve">      </w:t>
      </w:r>
      <w:r w:rsidR="00AF61F5">
        <w:rPr>
          <w:sz w:val="24"/>
        </w:rPr>
        <w:t>Wawancara merupakan cara</w:t>
      </w:r>
      <w:r w:rsidR="002218C7" w:rsidRPr="004076C5">
        <w:rPr>
          <w:sz w:val="24"/>
        </w:rPr>
        <w:t xml:space="preserve"> memperoleh uraian data yang ada di </w:t>
      </w:r>
      <w:r w:rsidR="009C3FDC">
        <w:rPr>
          <w:sz w:val="24"/>
        </w:rPr>
        <w:t>Jakabaring</w:t>
      </w:r>
      <w:r w:rsidR="002218C7" w:rsidRPr="004076C5">
        <w:rPr>
          <w:sz w:val="24"/>
        </w:rPr>
        <w:t>. Data</w:t>
      </w:r>
      <w:r w:rsidR="002A5340" w:rsidRPr="004076C5">
        <w:rPr>
          <w:sz w:val="24"/>
        </w:rPr>
        <w:t>nya</w:t>
      </w:r>
      <w:r w:rsidR="002218C7" w:rsidRPr="004076C5">
        <w:rPr>
          <w:sz w:val="24"/>
        </w:rPr>
        <w:t xml:space="preserve"> berupa faktor pendukung dan penghambat, media yang digunakan disini ialah sarana serta prasarana, metodologi belajar mengajar dan organi</w:t>
      </w:r>
      <w:r>
        <w:rPr>
          <w:sz w:val="24"/>
        </w:rPr>
        <w:t xml:space="preserve">sasi yang ada di </w:t>
      </w:r>
      <w:r w:rsidR="003046D0">
        <w:rPr>
          <w:sz w:val="24"/>
        </w:rPr>
        <w:t>J</w:t>
      </w:r>
      <w:r w:rsidR="009C3FDC">
        <w:rPr>
          <w:sz w:val="24"/>
        </w:rPr>
        <w:t>akabaring</w:t>
      </w:r>
      <w:r>
        <w:rPr>
          <w:sz w:val="24"/>
        </w:rPr>
        <w:t xml:space="preserve">. </w:t>
      </w:r>
      <w:r w:rsidR="00AF61F5">
        <w:rPr>
          <w:sz w:val="24"/>
        </w:rPr>
        <w:t>W</w:t>
      </w:r>
      <w:r w:rsidR="002218C7" w:rsidRPr="004076C5">
        <w:rPr>
          <w:sz w:val="24"/>
        </w:rPr>
        <w:t>awancara yang sudah tersusun dan biasanya tata cara wawancara berencana ini sudak terlebih dahulu membenarkan objek apa yang hendak diwawancarai. Objek penelitiannya</w:t>
      </w:r>
      <w:r w:rsidR="00497E5A">
        <w:rPr>
          <w:sz w:val="24"/>
        </w:rPr>
        <w:t xml:space="preserve"> ialah </w:t>
      </w:r>
      <w:r w:rsidR="001A0BFB">
        <w:rPr>
          <w:sz w:val="24"/>
        </w:rPr>
        <w:t>Kapolsek Sebrang Ulu I</w:t>
      </w:r>
      <w:r w:rsidR="00523AFE">
        <w:rPr>
          <w:sz w:val="24"/>
        </w:rPr>
        <w:t xml:space="preserve">, </w:t>
      </w:r>
      <w:r w:rsidR="00FC4AF2">
        <w:rPr>
          <w:sz w:val="24"/>
        </w:rPr>
        <w:t>Penyedia Layanan Internet</w:t>
      </w:r>
      <w:r w:rsidR="001A0BFB">
        <w:rPr>
          <w:sz w:val="24"/>
        </w:rPr>
        <w:t xml:space="preserve"> yang merupakan warung internet populer di Palembang yaitu warung internet Mineski </w:t>
      </w:r>
      <w:r w:rsidR="00677CAC">
        <w:rPr>
          <w:sz w:val="24"/>
        </w:rPr>
        <w:t>infinity</w:t>
      </w:r>
      <w:r w:rsidR="00A16AD4">
        <w:rPr>
          <w:sz w:val="24"/>
        </w:rPr>
        <w:t>, serta</w:t>
      </w:r>
      <w:r w:rsidR="002218C7" w:rsidRPr="004076C5">
        <w:rPr>
          <w:sz w:val="24"/>
        </w:rPr>
        <w:t xml:space="preserve"> </w:t>
      </w:r>
      <w:r w:rsidR="009D6279">
        <w:rPr>
          <w:sz w:val="24"/>
        </w:rPr>
        <w:t>M</w:t>
      </w:r>
      <w:r w:rsidR="00523AFE">
        <w:rPr>
          <w:sz w:val="24"/>
        </w:rPr>
        <w:t xml:space="preserve">asyarakat </w:t>
      </w:r>
      <w:r w:rsidR="00106D26">
        <w:rPr>
          <w:sz w:val="24"/>
        </w:rPr>
        <w:t>sekitar</w:t>
      </w:r>
      <w:r w:rsidR="00523AFE">
        <w:rPr>
          <w:sz w:val="24"/>
        </w:rPr>
        <w:t>.</w:t>
      </w:r>
    </w:p>
    <w:p w14:paraId="1103CF46" w14:textId="77777777" w:rsidR="00375B06" w:rsidRDefault="00375B06" w:rsidP="00D4789E">
      <w:pPr>
        <w:pStyle w:val="ListParagraph"/>
        <w:numPr>
          <w:ilvl w:val="0"/>
          <w:numId w:val="3"/>
        </w:numPr>
        <w:tabs>
          <w:tab w:val="left" w:pos="1561"/>
        </w:tabs>
        <w:spacing w:line="360" w:lineRule="auto"/>
        <w:ind w:right="172"/>
        <w:rPr>
          <w:sz w:val="24"/>
        </w:rPr>
      </w:pPr>
      <w:r>
        <w:rPr>
          <w:sz w:val="24"/>
        </w:rPr>
        <w:t>Studi Pustaka (</w:t>
      </w:r>
      <w:r>
        <w:rPr>
          <w:i/>
          <w:iCs/>
          <w:sz w:val="24"/>
        </w:rPr>
        <w:t>L</w:t>
      </w:r>
      <w:r w:rsidRPr="006867ED">
        <w:rPr>
          <w:i/>
          <w:iCs/>
          <w:sz w:val="24"/>
        </w:rPr>
        <w:t>ibrary</w:t>
      </w:r>
      <w:r w:rsidRPr="00861754">
        <w:rPr>
          <w:sz w:val="24"/>
        </w:rPr>
        <w:t xml:space="preserve"> </w:t>
      </w:r>
      <w:r>
        <w:rPr>
          <w:i/>
          <w:iCs/>
          <w:sz w:val="24"/>
        </w:rPr>
        <w:t>R</w:t>
      </w:r>
      <w:r w:rsidRPr="006867ED">
        <w:rPr>
          <w:i/>
          <w:iCs/>
          <w:sz w:val="24"/>
        </w:rPr>
        <w:t>esearch</w:t>
      </w:r>
      <w:r w:rsidRPr="00861754">
        <w:rPr>
          <w:sz w:val="24"/>
        </w:rPr>
        <w:t xml:space="preserve">) </w:t>
      </w:r>
    </w:p>
    <w:p w14:paraId="39B88FDA" w14:textId="07C9AC43" w:rsidR="000D7E88" w:rsidRPr="00E134D8" w:rsidRDefault="00375B06" w:rsidP="00E134D8">
      <w:pPr>
        <w:pStyle w:val="ListParagraph"/>
        <w:tabs>
          <w:tab w:val="left" w:pos="1561"/>
        </w:tabs>
        <w:spacing w:line="360" w:lineRule="auto"/>
        <w:ind w:left="1481" w:right="172" w:firstLine="0"/>
        <w:rPr>
          <w:sz w:val="24"/>
          <w:lang w:val="en-US"/>
        </w:rPr>
      </w:pPr>
      <w:r>
        <w:rPr>
          <w:sz w:val="24"/>
          <w:lang w:val="en-US"/>
        </w:rPr>
        <w:lastRenderedPageBreak/>
        <w:t xml:space="preserve">       </w:t>
      </w:r>
      <w:r w:rsidRPr="00012312">
        <w:rPr>
          <w:sz w:val="24"/>
          <w:lang w:val="en-US"/>
        </w:rPr>
        <w:t>Studi pustaka adalah metode pengumpulan data yang dilakukan dengan cara memperbanyak bacaan mengenai penelitian. Mengumpulkan sumber-sumber yang relevan dengan keilmuan serta bidang yang akan menjadi objek penelitian yang akan memperjelas penelitian.</w:t>
      </w:r>
    </w:p>
    <w:p w14:paraId="51EA49FA" w14:textId="34B9247B" w:rsidR="003046D0" w:rsidRDefault="003046D0" w:rsidP="00D4789E">
      <w:pPr>
        <w:pStyle w:val="Heading1"/>
        <w:numPr>
          <w:ilvl w:val="1"/>
          <w:numId w:val="14"/>
        </w:numPr>
        <w:tabs>
          <w:tab w:val="left" w:pos="761"/>
        </w:tabs>
        <w:spacing w:before="100" w:line="360" w:lineRule="auto"/>
        <w:ind w:left="993" w:hanging="284"/>
        <w:rPr>
          <w:color w:val="000008"/>
        </w:rPr>
      </w:pPr>
      <w:r>
        <w:rPr>
          <w:color w:val="000008"/>
        </w:rPr>
        <w:t>Teknik Analisis Data</w:t>
      </w:r>
    </w:p>
    <w:p w14:paraId="557C52F6" w14:textId="5C7BF3C2" w:rsidR="00EC68A9" w:rsidRPr="003046D0" w:rsidRDefault="00AF61F5" w:rsidP="003046D0">
      <w:pPr>
        <w:pStyle w:val="ListParagraph"/>
        <w:tabs>
          <w:tab w:val="left" w:pos="1561"/>
        </w:tabs>
        <w:spacing w:line="360" w:lineRule="auto"/>
        <w:ind w:left="709" w:right="-1" w:hanging="283"/>
        <w:rPr>
          <w:color w:val="000008"/>
          <w:sz w:val="24"/>
          <w:szCs w:val="24"/>
        </w:rPr>
      </w:pPr>
      <w:r>
        <w:rPr>
          <w:sz w:val="24"/>
        </w:rPr>
        <w:t xml:space="preserve">          </w:t>
      </w:r>
      <w:r w:rsidRPr="00486F29">
        <w:rPr>
          <w:sz w:val="24"/>
          <w:szCs w:val="24"/>
        </w:rPr>
        <w:t>M</w:t>
      </w:r>
      <w:r w:rsidR="00F16095" w:rsidRPr="00486F29">
        <w:rPr>
          <w:color w:val="000008"/>
          <w:sz w:val="24"/>
          <w:szCs w:val="24"/>
        </w:rPr>
        <w:t>enurut Saifudin Azwar,</w:t>
      </w:r>
      <w:r w:rsidR="00F16095" w:rsidRPr="00486F29">
        <w:rPr>
          <w:rStyle w:val="FootnoteReference"/>
          <w:color w:val="000008"/>
          <w:sz w:val="24"/>
          <w:szCs w:val="24"/>
        </w:rPr>
        <w:footnoteReference w:id="17"/>
      </w:r>
      <w:r w:rsidR="00F16095" w:rsidRPr="00486F29">
        <w:rPr>
          <w:color w:val="000008"/>
          <w:sz w:val="24"/>
          <w:szCs w:val="24"/>
        </w:rPr>
        <w:t xml:space="preserve"> </w:t>
      </w:r>
      <w:r w:rsidRPr="00486F29">
        <w:rPr>
          <w:color w:val="000008"/>
          <w:sz w:val="24"/>
          <w:szCs w:val="24"/>
        </w:rPr>
        <w:t>merupakan upaya pengubahan</w:t>
      </w:r>
      <w:r w:rsidR="00497E5A" w:rsidRPr="00486F29">
        <w:rPr>
          <w:color w:val="000008"/>
          <w:sz w:val="24"/>
          <w:szCs w:val="24"/>
        </w:rPr>
        <w:t xml:space="preserve"> Informasi jadi d</w:t>
      </w:r>
      <w:r w:rsidR="006B1C32" w:rsidRPr="00486F29">
        <w:rPr>
          <w:color w:val="000008"/>
          <w:sz w:val="24"/>
          <w:szCs w:val="24"/>
        </w:rPr>
        <w:t xml:space="preserve">ata yang </w:t>
      </w:r>
      <w:r w:rsidR="00497E5A" w:rsidRPr="00486F29">
        <w:rPr>
          <w:color w:val="000008"/>
          <w:sz w:val="24"/>
          <w:szCs w:val="24"/>
        </w:rPr>
        <w:t>bisa digunakan dalam menguasai w</w:t>
      </w:r>
      <w:r w:rsidR="006B1C32" w:rsidRPr="00486F29">
        <w:rPr>
          <w:color w:val="000008"/>
          <w:sz w:val="24"/>
          <w:szCs w:val="24"/>
        </w:rPr>
        <w:t>atak Informa</w:t>
      </w:r>
      <w:r w:rsidR="00497E5A" w:rsidRPr="00486F29">
        <w:rPr>
          <w:color w:val="000008"/>
          <w:sz w:val="24"/>
          <w:szCs w:val="24"/>
        </w:rPr>
        <w:t>si serta buat membongkar kasus khusus berhubungan dengan r</w:t>
      </w:r>
      <w:r w:rsidRPr="00486F29">
        <w:rPr>
          <w:color w:val="000008"/>
          <w:sz w:val="24"/>
          <w:szCs w:val="24"/>
        </w:rPr>
        <w:t>iset. Penelitian</w:t>
      </w:r>
      <w:r w:rsidR="006B1C32" w:rsidRPr="00486F29">
        <w:rPr>
          <w:color w:val="000008"/>
          <w:sz w:val="24"/>
          <w:szCs w:val="24"/>
        </w:rPr>
        <w:t xml:space="preserve"> yang digunakan dalam </w:t>
      </w:r>
      <w:r w:rsidR="00497E5A" w:rsidRPr="00486F29">
        <w:rPr>
          <w:color w:val="000008"/>
          <w:sz w:val="24"/>
          <w:szCs w:val="24"/>
        </w:rPr>
        <w:t xml:space="preserve">riset </w:t>
      </w:r>
      <w:r w:rsidR="006B1C32" w:rsidRPr="00486F29">
        <w:rPr>
          <w:color w:val="000008"/>
          <w:sz w:val="24"/>
          <w:szCs w:val="24"/>
        </w:rPr>
        <w:t xml:space="preserve">ini merupakan </w:t>
      </w:r>
      <w:r w:rsidR="00497E5A" w:rsidRPr="00486F29">
        <w:rPr>
          <w:color w:val="000008"/>
          <w:sz w:val="24"/>
          <w:szCs w:val="24"/>
        </w:rPr>
        <w:t>analisis tata cara kualitatif yang mene</w:t>
      </w:r>
      <w:r w:rsidR="006B1C32" w:rsidRPr="00486F29">
        <w:rPr>
          <w:color w:val="000008"/>
          <w:sz w:val="24"/>
          <w:szCs w:val="24"/>
        </w:rPr>
        <w:t>rangkan, menganalisis, seluruh permasalahan yang berkaitan, bukan cuma penalaran Induktif</w:t>
      </w:r>
      <w:r w:rsidR="006867ED" w:rsidRPr="00486F29">
        <w:rPr>
          <w:color w:val="000008"/>
          <w:sz w:val="24"/>
          <w:szCs w:val="24"/>
        </w:rPr>
        <w:t>. dengan kata lain, merumuskan p</w:t>
      </w:r>
      <w:r w:rsidR="006B1C32" w:rsidRPr="00486F29">
        <w:rPr>
          <w:color w:val="000008"/>
          <w:sz w:val="24"/>
          <w:szCs w:val="24"/>
        </w:rPr>
        <w:t xml:space="preserve">ermasalahan </w:t>
      </w:r>
      <w:r w:rsidR="00CE48D1" w:rsidRPr="00486F29">
        <w:rPr>
          <w:color w:val="000008"/>
          <w:sz w:val="24"/>
          <w:szCs w:val="24"/>
        </w:rPr>
        <w:t>khusus</w:t>
      </w:r>
      <w:r w:rsidR="00497E5A" w:rsidRPr="00486F29">
        <w:rPr>
          <w:color w:val="000008"/>
          <w:sz w:val="24"/>
          <w:szCs w:val="24"/>
        </w:rPr>
        <w:t xml:space="preserve"> ke dalam permasalahan u</w:t>
      </w:r>
      <w:r w:rsidR="006B1C32" w:rsidRPr="00486F29">
        <w:rPr>
          <w:color w:val="000008"/>
          <w:sz w:val="24"/>
          <w:szCs w:val="24"/>
        </w:rPr>
        <w:t>niversal.</w:t>
      </w:r>
      <w:r w:rsidR="00497E5A" w:rsidRPr="00486F29">
        <w:rPr>
          <w:color w:val="000008"/>
          <w:sz w:val="24"/>
          <w:szCs w:val="24"/>
        </w:rPr>
        <w:t xml:space="preserve"> Kami berharap ini meringankan permasalahan khusus yang dijabarkan dalam r</w:t>
      </w:r>
      <w:r w:rsidR="006B1C32" w:rsidRPr="00486F29">
        <w:rPr>
          <w:color w:val="000008"/>
          <w:sz w:val="24"/>
          <w:szCs w:val="24"/>
        </w:rPr>
        <w:t>iset ini.</w:t>
      </w:r>
    </w:p>
    <w:p w14:paraId="281E4F6E" w14:textId="77777777" w:rsidR="009217EC" w:rsidRPr="00037EE1" w:rsidRDefault="009217EC" w:rsidP="00037EE1">
      <w:pPr>
        <w:tabs>
          <w:tab w:val="left" w:pos="1561"/>
        </w:tabs>
        <w:spacing w:line="360" w:lineRule="auto"/>
        <w:ind w:right="-1"/>
        <w:rPr>
          <w:sz w:val="24"/>
        </w:rPr>
      </w:pPr>
    </w:p>
    <w:p w14:paraId="485CF479" w14:textId="7D9A905C" w:rsidR="004E0AC3" w:rsidRPr="004E0AC3" w:rsidRDefault="004E0AC3" w:rsidP="00D4789E">
      <w:pPr>
        <w:pStyle w:val="Heading1"/>
        <w:numPr>
          <w:ilvl w:val="0"/>
          <w:numId w:val="5"/>
        </w:numPr>
        <w:tabs>
          <w:tab w:val="left" w:pos="567"/>
        </w:tabs>
        <w:spacing w:line="360" w:lineRule="auto"/>
      </w:pPr>
      <w:r>
        <w:rPr>
          <w:color w:val="000008"/>
        </w:rPr>
        <w:t>Sistematika Penulisan</w:t>
      </w:r>
    </w:p>
    <w:p w14:paraId="41299D90" w14:textId="0612BE6C" w:rsidR="00AF61F5" w:rsidRPr="005B2454" w:rsidRDefault="00AF61F5" w:rsidP="00487757">
      <w:pPr>
        <w:pStyle w:val="BodyText"/>
        <w:spacing w:after="240" w:line="360" w:lineRule="auto"/>
        <w:ind w:left="101" w:right="-1" w:firstLine="466"/>
        <w:jc w:val="both"/>
        <w:rPr>
          <w:color w:val="000008"/>
        </w:rPr>
      </w:pPr>
      <w:bookmarkStart w:id="3" w:name="_Hlk138232034"/>
      <w:r w:rsidRPr="00AF61F5">
        <w:rPr>
          <w:color w:val="000008"/>
          <w:lang w:val="en-US"/>
        </w:rPr>
        <w:t>Sistematika Penulisan</w:t>
      </w:r>
      <w:r>
        <w:rPr>
          <w:color w:val="000008"/>
          <w:lang w:val="en-US"/>
        </w:rPr>
        <w:t xml:space="preserve"> </w:t>
      </w:r>
      <w:r w:rsidR="00D061E4">
        <w:rPr>
          <w:color w:val="000008"/>
          <w:lang w:val="en-US"/>
        </w:rPr>
        <w:t xml:space="preserve">proposal </w:t>
      </w:r>
      <w:r>
        <w:rPr>
          <w:color w:val="000008"/>
          <w:lang w:val="en-US"/>
        </w:rPr>
        <w:t xml:space="preserve">skripsi ini </w:t>
      </w:r>
      <w:r w:rsidRPr="00AF61F5">
        <w:rPr>
          <w:color w:val="000008"/>
          <w:lang w:val="en-US"/>
        </w:rPr>
        <w:t>me</w:t>
      </w:r>
      <w:r>
        <w:rPr>
          <w:color w:val="000008"/>
          <w:lang w:val="en-US"/>
        </w:rPr>
        <w:t>liputi bagia</w:t>
      </w:r>
      <w:r w:rsidRPr="00AF61F5">
        <w:rPr>
          <w:color w:val="000008"/>
          <w:lang w:val="en-US"/>
        </w:rPr>
        <w:t xml:space="preserve">n awal, bagian isi, dan bagian akhir. Sistematika Penelitian ini penulisan </w:t>
      </w:r>
      <w:proofErr w:type="gramStart"/>
      <w:r w:rsidRPr="00AF61F5">
        <w:rPr>
          <w:color w:val="000008"/>
          <w:lang w:val="en-US"/>
        </w:rPr>
        <w:t>mengikuti  kaidah</w:t>
      </w:r>
      <w:proofErr w:type="gramEnd"/>
      <w:r w:rsidRPr="00AF61F5">
        <w:rPr>
          <w:color w:val="000008"/>
          <w:lang w:val="en-US"/>
        </w:rPr>
        <w:t xml:space="preserve"> ilmiah yang menjadi bahan panduan buku di Universitas Islam Negeri Raden Fatah Palembang. </w:t>
      </w:r>
      <w:r w:rsidR="00E44EE5">
        <w:rPr>
          <w:color w:val="000008"/>
          <w:lang w:val="en-US"/>
        </w:rPr>
        <w:t xml:space="preserve">Adapun Penulisannya </w:t>
      </w:r>
      <w:r w:rsidRPr="00AF61F5">
        <w:rPr>
          <w:color w:val="000008"/>
          <w:lang w:val="en-US"/>
        </w:rPr>
        <w:t>akan dibagi menjadi beberapa sub-bagian yang mempunyai penjelasan masing-masing.</w:t>
      </w:r>
    </w:p>
    <w:p w14:paraId="2703E867" w14:textId="432B245D" w:rsidR="004E0AC3" w:rsidRPr="00724211" w:rsidRDefault="004E0AC3" w:rsidP="00AF61F5">
      <w:pPr>
        <w:pStyle w:val="Heading1"/>
        <w:spacing w:line="360" w:lineRule="auto"/>
        <w:ind w:left="426"/>
      </w:pPr>
      <w:r>
        <w:rPr>
          <w:color w:val="000008"/>
        </w:rPr>
        <w:t>BAB</w:t>
      </w:r>
      <w:r>
        <w:rPr>
          <w:color w:val="000008"/>
          <w:spacing w:val="-7"/>
        </w:rPr>
        <w:t xml:space="preserve"> </w:t>
      </w:r>
      <w:r>
        <w:rPr>
          <w:color w:val="000008"/>
        </w:rPr>
        <w:t>1:</w:t>
      </w:r>
      <w:r>
        <w:rPr>
          <w:color w:val="000008"/>
          <w:spacing w:val="-6"/>
        </w:rPr>
        <w:t xml:space="preserve"> </w:t>
      </w:r>
      <w:r>
        <w:rPr>
          <w:color w:val="000008"/>
        </w:rPr>
        <w:t>Pendahuluan</w:t>
      </w:r>
    </w:p>
    <w:p w14:paraId="66FB5893" w14:textId="05EFA240" w:rsidR="004E0AC3" w:rsidRPr="005B2454" w:rsidRDefault="00E44EE5" w:rsidP="007C69BF">
      <w:pPr>
        <w:pStyle w:val="BodyText"/>
        <w:spacing w:after="240" w:line="360" w:lineRule="auto"/>
        <w:ind w:left="426" w:right="-1"/>
        <w:jc w:val="both"/>
      </w:pPr>
      <w:r>
        <w:rPr>
          <w:color w:val="000008"/>
        </w:rPr>
        <w:t xml:space="preserve">Pada Bab </w:t>
      </w:r>
      <w:r w:rsidR="004E0AC3">
        <w:rPr>
          <w:color w:val="000008"/>
        </w:rPr>
        <w:t>Pendahuluan</w:t>
      </w:r>
      <w:r w:rsidR="004E0AC3">
        <w:rPr>
          <w:color w:val="000008"/>
          <w:spacing w:val="1"/>
        </w:rPr>
        <w:t xml:space="preserve"> </w:t>
      </w:r>
      <w:r w:rsidR="004E0AC3">
        <w:rPr>
          <w:color w:val="000008"/>
        </w:rPr>
        <w:t>yang</w:t>
      </w:r>
      <w:r w:rsidR="00381ECE">
        <w:rPr>
          <w:color w:val="000008"/>
        </w:rPr>
        <w:t xml:space="preserve">menguraikan tentang latar belakang masalah yang terangkum didalamnya tentang apa yang menjadi alasan penulis memilih judul dan rumusan masalah. Selanjutnya untuk memperjelas maka dikemukakan pula tujuan adn keguanaan penulisan yang mengacu pada rumusan masalah. Kemudian agar tidak terjadi pengulangan dan penjiplakan maka dibentangkan pula berbagai hasil penelitian terdahulu yang dituangkan dalam tinjauan </w:t>
      </w:r>
      <w:r w:rsidR="00381ECE">
        <w:rPr>
          <w:color w:val="000008"/>
        </w:rPr>
        <w:lastRenderedPageBreak/>
        <w:t>pustaka</w:t>
      </w:r>
      <w:r w:rsidR="007C69BF">
        <w:rPr>
          <w:color w:val="000008"/>
        </w:rPr>
        <w:t>. Demikian pula metode penelitian diungkapkan dengan maksud dapat diketahui apa yang menjadi sumber data, teknik pengumpulan data, analisis data, dan pengembangannya kemudian tampak dalam sistematika penulisan.</w:t>
      </w:r>
    </w:p>
    <w:p w14:paraId="7BEF8DE8" w14:textId="691EE8DC" w:rsidR="004E0AC3" w:rsidRPr="00724211" w:rsidRDefault="004E0AC3" w:rsidP="00AF61F5">
      <w:pPr>
        <w:pStyle w:val="Heading1"/>
        <w:spacing w:line="360" w:lineRule="auto"/>
        <w:ind w:left="426" w:right="-1"/>
      </w:pPr>
      <w:r>
        <w:rPr>
          <w:color w:val="000008"/>
        </w:rPr>
        <w:t>BAB</w:t>
      </w:r>
      <w:r>
        <w:rPr>
          <w:color w:val="000008"/>
          <w:spacing w:val="-1"/>
        </w:rPr>
        <w:t xml:space="preserve"> </w:t>
      </w:r>
      <w:r>
        <w:rPr>
          <w:color w:val="000008"/>
        </w:rPr>
        <w:t>II : Tinjauan</w:t>
      </w:r>
      <w:r>
        <w:rPr>
          <w:color w:val="000008"/>
          <w:spacing w:val="-1"/>
        </w:rPr>
        <w:t xml:space="preserve"> </w:t>
      </w:r>
      <w:r>
        <w:rPr>
          <w:color w:val="000008"/>
        </w:rPr>
        <w:t>Umum</w:t>
      </w:r>
    </w:p>
    <w:p w14:paraId="3677A1D8" w14:textId="5EDBBE83" w:rsidR="00514594" w:rsidRPr="005B2454" w:rsidRDefault="004076C5" w:rsidP="00381ECE">
      <w:pPr>
        <w:pStyle w:val="BodyText"/>
        <w:spacing w:after="240" w:line="360" w:lineRule="auto"/>
        <w:ind w:left="426" w:right="-1"/>
        <w:jc w:val="both"/>
      </w:pPr>
      <w:r>
        <w:t>Pada b</w:t>
      </w:r>
      <w:r w:rsidR="001B48EA">
        <w:t xml:space="preserve">ab ini membahas tinjauan umum </w:t>
      </w:r>
      <w:r w:rsidR="00487757">
        <w:t>terhadap perjudian melalui internet</w:t>
      </w:r>
      <w:r>
        <w:t xml:space="preserve"> seperti tentang </w:t>
      </w:r>
      <w:r w:rsidR="001B48EA">
        <w:t>pengertian perjudian</w:t>
      </w:r>
      <w:r w:rsidR="004C581F">
        <w:t xml:space="preserve"> menurut hukum positif, unsur unsur perjudian, sanksi perjudian, bentuk bentuk perjudian, perjudian menurut hukum islam, unsur perjudian dalam islam, sanksi perjudian dalam islam, bentuk perjudian dalam islam, kepolisian, fungsi kepolisian, tugas dan wewenang kepolisian, </w:t>
      </w:r>
      <w:r w:rsidR="00487757">
        <w:t xml:space="preserve">dan </w:t>
      </w:r>
      <w:r w:rsidR="004C581F">
        <w:t>layanan internet (warnet)</w:t>
      </w:r>
    </w:p>
    <w:p w14:paraId="092DAD04" w14:textId="24C341F1" w:rsidR="004E0AC3" w:rsidRPr="00724211" w:rsidRDefault="004E0AC3" w:rsidP="00AF61F5">
      <w:pPr>
        <w:pStyle w:val="Heading1"/>
        <w:spacing w:before="1" w:line="360" w:lineRule="auto"/>
        <w:ind w:left="426" w:right="-1"/>
      </w:pPr>
      <w:r>
        <w:rPr>
          <w:color w:val="000008"/>
        </w:rPr>
        <w:t>BAB</w:t>
      </w:r>
      <w:r>
        <w:rPr>
          <w:color w:val="000008"/>
          <w:spacing w:val="-1"/>
        </w:rPr>
        <w:t xml:space="preserve"> </w:t>
      </w:r>
      <w:r>
        <w:rPr>
          <w:color w:val="000008"/>
        </w:rPr>
        <w:t>III</w:t>
      </w:r>
      <w:r>
        <w:rPr>
          <w:color w:val="000008"/>
          <w:spacing w:val="-1"/>
        </w:rPr>
        <w:t xml:space="preserve"> </w:t>
      </w:r>
      <w:r>
        <w:rPr>
          <w:color w:val="000008"/>
        </w:rPr>
        <w:t>: Gambaran</w:t>
      </w:r>
      <w:r>
        <w:rPr>
          <w:color w:val="000008"/>
          <w:spacing w:val="-1"/>
        </w:rPr>
        <w:t xml:space="preserve"> </w:t>
      </w:r>
      <w:r>
        <w:rPr>
          <w:color w:val="000008"/>
        </w:rPr>
        <w:t xml:space="preserve">Umum </w:t>
      </w:r>
    </w:p>
    <w:p w14:paraId="63EB5AAF" w14:textId="74B8596D" w:rsidR="00381ECE" w:rsidRPr="005B2454" w:rsidRDefault="00620ACE" w:rsidP="00381ECE">
      <w:pPr>
        <w:pStyle w:val="Heading1"/>
        <w:spacing w:after="240" w:line="360" w:lineRule="auto"/>
        <w:ind w:left="426" w:right="-1"/>
        <w:rPr>
          <w:b w:val="0"/>
          <w:bCs w:val="0"/>
          <w:color w:val="000008"/>
        </w:rPr>
      </w:pPr>
      <w:r w:rsidRPr="00620ACE">
        <w:rPr>
          <w:b w:val="0"/>
          <w:bCs w:val="0"/>
          <w:color w:val="000008"/>
        </w:rPr>
        <w:t>Pada b</w:t>
      </w:r>
      <w:r w:rsidR="004076C5">
        <w:rPr>
          <w:b w:val="0"/>
          <w:bCs w:val="0"/>
          <w:color w:val="000008"/>
        </w:rPr>
        <w:t xml:space="preserve">ab ini, </w:t>
      </w:r>
      <w:r w:rsidRPr="00620ACE">
        <w:rPr>
          <w:b w:val="0"/>
          <w:bCs w:val="0"/>
          <w:color w:val="000008"/>
        </w:rPr>
        <w:t>me</w:t>
      </w:r>
      <w:r w:rsidR="00381ECE">
        <w:rPr>
          <w:b w:val="0"/>
          <w:bCs w:val="0"/>
          <w:color w:val="000008"/>
        </w:rPr>
        <w:t>maparkan tentang Gambaran Umum Kepolisian Sektor Jakabaring Kota Palembang dalam mendeskripsikan struktur serta tugas dan fungsi dalam penanggulangan perjudian berkedok layanan internet.</w:t>
      </w:r>
    </w:p>
    <w:p w14:paraId="5C04B300" w14:textId="77777777" w:rsidR="00487757" w:rsidRDefault="004E0AC3" w:rsidP="00487757">
      <w:pPr>
        <w:pStyle w:val="Heading1"/>
        <w:spacing w:line="360" w:lineRule="auto"/>
        <w:ind w:left="426" w:right="-1"/>
        <w:rPr>
          <w:color w:val="000008"/>
        </w:rPr>
      </w:pPr>
      <w:r>
        <w:rPr>
          <w:color w:val="000008"/>
        </w:rPr>
        <w:t>BAB</w:t>
      </w:r>
      <w:r>
        <w:rPr>
          <w:color w:val="000008"/>
          <w:spacing w:val="-1"/>
        </w:rPr>
        <w:t xml:space="preserve"> </w:t>
      </w:r>
      <w:r>
        <w:rPr>
          <w:color w:val="000008"/>
        </w:rPr>
        <w:t>IV : Hasil</w:t>
      </w:r>
      <w:r>
        <w:rPr>
          <w:color w:val="000008"/>
          <w:spacing w:val="-1"/>
        </w:rPr>
        <w:t xml:space="preserve"> </w:t>
      </w:r>
      <w:r>
        <w:rPr>
          <w:color w:val="000008"/>
        </w:rPr>
        <w:t>Penelitian</w:t>
      </w:r>
    </w:p>
    <w:p w14:paraId="0EA92B3E" w14:textId="2F288D6B" w:rsidR="006069FB" w:rsidRPr="00487757" w:rsidRDefault="009459F2" w:rsidP="00487757">
      <w:pPr>
        <w:pStyle w:val="Heading1"/>
        <w:spacing w:after="240" w:line="360" w:lineRule="auto"/>
        <w:ind w:left="426" w:right="-1"/>
        <w:rPr>
          <w:b w:val="0"/>
          <w:color w:val="000008"/>
        </w:rPr>
      </w:pPr>
      <w:r w:rsidRPr="00487757">
        <w:rPr>
          <w:b w:val="0"/>
          <w:bCs w:val="0"/>
          <w:color w:val="000008"/>
        </w:rPr>
        <w:t>Pada b</w:t>
      </w:r>
      <w:r w:rsidR="004076C5" w:rsidRPr="00487757">
        <w:rPr>
          <w:b w:val="0"/>
          <w:bCs w:val="0"/>
          <w:color w:val="000008"/>
        </w:rPr>
        <w:t xml:space="preserve">ab ini, </w:t>
      </w:r>
      <w:r w:rsidR="00381ECE" w:rsidRPr="00487757">
        <w:rPr>
          <w:b w:val="0"/>
          <w:bCs w:val="0"/>
          <w:color w:val="000008"/>
        </w:rPr>
        <w:t xml:space="preserve">merupakan bagian yang fokus membahas studi tentang </w:t>
      </w:r>
      <w:r w:rsidR="00487757">
        <w:rPr>
          <w:b w:val="0"/>
          <w:bCs w:val="0"/>
          <w:color w:val="000008"/>
        </w:rPr>
        <w:t xml:space="preserve">penanggulangan tindak pidana </w:t>
      </w:r>
      <w:r w:rsidR="00381ECE" w:rsidRPr="00487757">
        <w:rPr>
          <w:b w:val="0"/>
          <w:bCs w:val="0"/>
          <w:color w:val="000008"/>
        </w:rPr>
        <w:t>perjudian berkedok layanan internet ini dan</w:t>
      </w:r>
      <w:r w:rsidR="00487757" w:rsidRPr="00487757">
        <w:rPr>
          <w:b w:val="0"/>
          <w:bCs w:val="0"/>
          <w:color w:val="000008"/>
        </w:rPr>
        <w:t xml:space="preserve"> </w:t>
      </w:r>
      <w:r w:rsidR="00487757" w:rsidRPr="00487757">
        <w:rPr>
          <w:b w:val="0"/>
          <w:color w:val="000008"/>
        </w:rPr>
        <w:t>tinjauan hukum pidana Islam terhadap penanggulangan kepolisian sektor Jakabaring terhadap perjudian berkedok layanan internet ?</w:t>
      </w:r>
    </w:p>
    <w:p w14:paraId="158B4C04" w14:textId="77777777" w:rsidR="00724211" w:rsidRPr="00724211" w:rsidRDefault="00724211" w:rsidP="00AF61F5">
      <w:pPr>
        <w:pStyle w:val="Heading1"/>
        <w:spacing w:before="100" w:line="360" w:lineRule="auto"/>
        <w:ind w:left="426"/>
        <w:jc w:val="left"/>
      </w:pPr>
      <w:r>
        <w:rPr>
          <w:color w:val="000008"/>
        </w:rPr>
        <w:t>BAB</w:t>
      </w:r>
      <w:r>
        <w:rPr>
          <w:color w:val="000008"/>
          <w:spacing w:val="-1"/>
        </w:rPr>
        <w:t xml:space="preserve"> </w:t>
      </w:r>
      <w:r>
        <w:rPr>
          <w:color w:val="000008"/>
        </w:rPr>
        <w:t>V</w:t>
      </w:r>
      <w:r>
        <w:rPr>
          <w:color w:val="000008"/>
          <w:spacing w:val="-1"/>
        </w:rPr>
        <w:t xml:space="preserve"> </w:t>
      </w:r>
      <w:r>
        <w:rPr>
          <w:color w:val="000008"/>
        </w:rPr>
        <w:t>: PENUTUP</w:t>
      </w:r>
    </w:p>
    <w:p w14:paraId="2E5DD82C" w14:textId="1B8AA130" w:rsidR="00504BED" w:rsidRDefault="00724211" w:rsidP="007C69BF">
      <w:pPr>
        <w:pStyle w:val="BodyText"/>
        <w:spacing w:line="360" w:lineRule="auto"/>
        <w:ind w:left="426" w:right="-1"/>
        <w:jc w:val="both"/>
        <w:rPr>
          <w:color w:val="000008"/>
        </w:rPr>
        <w:sectPr w:rsidR="00504BED" w:rsidSect="00E36AF7">
          <w:headerReference w:type="default" r:id="rId28"/>
          <w:type w:val="continuous"/>
          <w:pgSz w:w="11906" w:h="16838" w:code="9"/>
          <w:pgMar w:top="2268" w:right="1701" w:bottom="1701" w:left="2268" w:header="709" w:footer="709" w:gutter="0"/>
          <w:pgNumType w:start="3"/>
          <w:cols w:space="708"/>
          <w:docGrid w:linePitch="360"/>
        </w:sectPr>
      </w:pPr>
      <w:r>
        <w:rPr>
          <w:color w:val="000008"/>
        </w:rPr>
        <w:t>P</w:t>
      </w:r>
      <w:r w:rsidR="004076C5">
        <w:rPr>
          <w:color w:val="000008"/>
        </w:rPr>
        <w:t>ada bab ini,</w:t>
      </w:r>
      <w:bookmarkEnd w:id="3"/>
      <w:r w:rsidR="00381ECE">
        <w:rPr>
          <w:color w:val="000008"/>
        </w:rPr>
        <w:t xml:space="preserve"> bagian terkahir yang akan menyimpulkan dari keseluruhan pembahasan, mulau dari pembahasan awal sampai pembahasan akhir, dan untuk memberikan saran-saran yang bersifat membangun </w:t>
      </w:r>
      <w:r w:rsidR="00A806D9">
        <w:rPr>
          <w:color w:val="000008"/>
        </w:rPr>
        <w:t>.</w:t>
      </w:r>
    </w:p>
    <w:p w14:paraId="297FE7CF" w14:textId="56412DC7" w:rsidR="00A16AD4" w:rsidRDefault="00A16AD4" w:rsidP="00A16AD4">
      <w:pPr>
        <w:widowControl/>
        <w:autoSpaceDE/>
        <w:autoSpaceDN/>
        <w:spacing w:after="160" w:line="259" w:lineRule="auto"/>
        <w:jc w:val="center"/>
        <w:rPr>
          <w:b/>
          <w:color w:val="000008"/>
          <w:sz w:val="24"/>
        </w:rPr>
      </w:pPr>
      <w:r>
        <w:rPr>
          <w:b/>
          <w:color w:val="000008"/>
          <w:sz w:val="24"/>
        </w:rPr>
        <w:lastRenderedPageBreak/>
        <w:t>BAB II</w:t>
      </w:r>
    </w:p>
    <w:p w14:paraId="1D861ED6" w14:textId="30567998" w:rsidR="00A16AD4" w:rsidRDefault="00A16AD4" w:rsidP="00A16AD4">
      <w:pPr>
        <w:widowControl/>
        <w:autoSpaceDE/>
        <w:autoSpaceDN/>
        <w:spacing w:after="160" w:line="259" w:lineRule="auto"/>
        <w:jc w:val="center"/>
        <w:rPr>
          <w:b/>
          <w:color w:val="000008"/>
          <w:sz w:val="24"/>
        </w:rPr>
      </w:pPr>
      <w:r>
        <w:rPr>
          <w:b/>
          <w:color w:val="000008"/>
          <w:sz w:val="24"/>
        </w:rPr>
        <w:t xml:space="preserve">TINJAUAN UMUM </w:t>
      </w:r>
    </w:p>
    <w:p w14:paraId="008376D1" w14:textId="629A092A" w:rsidR="00A806D9" w:rsidRDefault="00A806D9" w:rsidP="00A16AD4">
      <w:pPr>
        <w:widowControl/>
        <w:autoSpaceDE/>
        <w:autoSpaceDN/>
        <w:spacing w:after="160" w:line="259" w:lineRule="auto"/>
        <w:jc w:val="center"/>
        <w:rPr>
          <w:b/>
          <w:color w:val="000008"/>
          <w:sz w:val="24"/>
        </w:rPr>
      </w:pPr>
      <w:r>
        <w:rPr>
          <w:b/>
          <w:color w:val="000008"/>
          <w:sz w:val="24"/>
        </w:rPr>
        <w:t>TERHADAP PERJUDIAN MELALUI INTERNET</w:t>
      </w:r>
    </w:p>
    <w:p w14:paraId="527A4BE1" w14:textId="77777777" w:rsidR="008246C9" w:rsidRDefault="008246C9" w:rsidP="00564A84">
      <w:pPr>
        <w:widowControl/>
        <w:autoSpaceDE/>
        <w:autoSpaceDN/>
        <w:spacing w:after="160" w:line="259" w:lineRule="auto"/>
        <w:rPr>
          <w:b/>
          <w:color w:val="000008"/>
          <w:sz w:val="24"/>
        </w:rPr>
      </w:pPr>
    </w:p>
    <w:p w14:paraId="7C77972B" w14:textId="78AF322E" w:rsidR="00F04F3A" w:rsidRDefault="00CE0045" w:rsidP="00D4789E">
      <w:pPr>
        <w:pStyle w:val="ListParagraph"/>
        <w:widowControl/>
        <w:numPr>
          <w:ilvl w:val="0"/>
          <w:numId w:val="18"/>
        </w:numPr>
        <w:autoSpaceDE/>
        <w:autoSpaceDN/>
        <w:spacing w:after="160" w:line="259" w:lineRule="auto"/>
        <w:rPr>
          <w:b/>
          <w:color w:val="000008"/>
          <w:sz w:val="24"/>
        </w:rPr>
      </w:pPr>
      <w:r w:rsidRPr="00EA5985">
        <w:rPr>
          <w:b/>
          <w:color w:val="000008"/>
          <w:sz w:val="24"/>
        </w:rPr>
        <w:t>Perjudian</w:t>
      </w:r>
      <w:r>
        <w:rPr>
          <w:b/>
          <w:color w:val="000008"/>
          <w:sz w:val="24"/>
        </w:rPr>
        <w:t xml:space="preserve"> Menurut Hukum Positif</w:t>
      </w:r>
      <w:r w:rsidRPr="00EA5985">
        <w:rPr>
          <w:b/>
          <w:color w:val="000008"/>
          <w:sz w:val="24"/>
        </w:rPr>
        <w:t xml:space="preserve"> </w:t>
      </w:r>
    </w:p>
    <w:p w14:paraId="192E7F59" w14:textId="43A74518" w:rsidR="001514C1" w:rsidRPr="00F04F3A" w:rsidRDefault="00F04F3A" w:rsidP="00D4789E">
      <w:pPr>
        <w:pStyle w:val="ListParagraph"/>
        <w:widowControl/>
        <w:numPr>
          <w:ilvl w:val="0"/>
          <w:numId w:val="25"/>
        </w:numPr>
        <w:autoSpaceDE/>
        <w:autoSpaceDN/>
        <w:spacing w:after="160" w:line="259" w:lineRule="auto"/>
        <w:ind w:left="284" w:hanging="284"/>
        <w:rPr>
          <w:b/>
          <w:color w:val="000008"/>
          <w:sz w:val="24"/>
        </w:rPr>
      </w:pPr>
      <w:r>
        <w:rPr>
          <w:b/>
          <w:color w:val="000008"/>
          <w:sz w:val="24"/>
        </w:rPr>
        <w:t xml:space="preserve"> </w:t>
      </w:r>
      <w:r w:rsidR="001514C1" w:rsidRPr="00F04F3A">
        <w:rPr>
          <w:b/>
          <w:color w:val="000008"/>
          <w:sz w:val="24"/>
        </w:rPr>
        <w:t>Pengertian Perjudian</w:t>
      </w:r>
    </w:p>
    <w:p w14:paraId="5331C14C" w14:textId="77777777" w:rsidR="00F04F3A" w:rsidRDefault="00F04F3A" w:rsidP="00F04F3A">
      <w:pPr>
        <w:widowControl/>
        <w:autoSpaceDE/>
        <w:autoSpaceDN/>
        <w:spacing w:after="160" w:line="360" w:lineRule="auto"/>
        <w:ind w:firstLine="284"/>
        <w:contextualSpacing/>
        <w:jc w:val="both"/>
        <w:rPr>
          <w:color w:val="000008"/>
          <w:sz w:val="24"/>
        </w:rPr>
      </w:pPr>
      <w:r>
        <w:rPr>
          <w:color w:val="000008"/>
          <w:sz w:val="24"/>
        </w:rPr>
        <w:t xml:space="preserve"> </w:t>
      </w:r>
      <w:r w:rsidR="001514C1" w:rsidRPr="006465DA">
        <w:rPr>
          <w:color w:val="000008"/>
          <w:sz w:val="24"/>
        </w:rPr>
        <w:t>Perjudian adalah permainan di mana pemain bertaruh untuk memilih satu pilihan di antara beberapa pilihan dimana hanya satu pilihan saja yang benar dan menjadi pemenang. Pemain yang kalah taruhan akan memberikan taruhannya kepada si pemenang. Peraturan dan jumlah taruhan ditentukan sebelum pertandingan dimulai.</w:t>
      </w:r>
      <w:r w:rsidR="001514C1">
        <w:rPr>
          <w:color w:val="000008"/>
          <w:sz w:val="24"/>
        </w:rPr>
        <w:t xml:space="preserve"> </w:t>
      </w:r>
      <w:r w:rsidR="001514C1">
        <w:rPr>
          <w:rStyle w:val="FootnoteReference"/>
          <w:color w:val="000008"/>
          <w:sz w:val="24"/>
        </w:rPr>
        <w:footnoteReference w:id="18"/>
      </w:r>
      <w:r w:rsidR="001514C1">
        <w:rPr>
          <w:color w:val="000008"/>
          <w:sz w:val="24"/>
        </w:rPr>
        <w:t xml:space="preserve"> </w:t>
      </w:r>
      <w:r w:rsidR="001514C1" w:rsidRPr="006465DA">
        <w:rPr>
          <w:color w:val="000008"/>
          <w:sz w:val="24"/>
        </w:rPr>
        <w:t xml:space="preserve">Sedangkan Judi Menurut Pasal 303 ayat 3 KUHP di Indonesia adalah </w:t>
      </w:r>
      <w:r w:rsidR="001514C1">
        <w:rPr>
          <w:color w:val="000008"/>
          <w:sz w:val="24"/>
        </w:rPr>
        <w:t>setiap</w:t>
      </w:r>
      <w:r w:rsidR="001514C1" w:rsidRPr="006465DA">
        <w:rPr>
          <w:color w:val="000008"/>
          <w:sz w:val="24"/>
        </w:rPr>
        <w:t xml:space="preserve"> permainan yang mendasarkan pengharapan buat menang pada umumnya bergantung kepada keberuntungan saja dan juga pengharapan. Termasuk juga main judi adalah pertaruhan tentang keputusan perlombaan atau permainan lain, yang tidak diadakan oleh mereka yang turut berlomba atau bermain itu, demikian juga segala permainan lain-lainnya.</w:t>
      </w:r>
      <w:r w:rsidR="001514C1">
        <w:rPr>
          <w:rStyle w:val="FootnoteReference"/>
          <w:color w:val="000008"/>
          <w:sz w:val="24"/>
        </w:rPr>
        <w:footnoteReference w:id="19"/>
      </w:r>
    </w:p>
    <w:p w14:paraId="4A2FA20B" w14:textId="77777777" w:rsidR="00F04F3A" w:rsidRDefault="001514C1" w:rsidP="00F04F3A">
      <w:pPr>
        <w:widowControl/>
        <w:autoSpaceDE/>
        <w:autoSpaceDN/>
        <w:spacing w:after="160" w:line="360" w:lineRule="auto"/>
        <w:ind w:firstLine="284"/>
        <w:contextualSpacing/>
        <w:jc w:val="both"/>
        <w:rPr>
          <w:color w:val="000008"/>
          <w:sz w:val="24"/>
        </w:rPr>
      </w:pPr>
      <w:r w:rsidRPr="006465DA">
        <w:rPr>
          <w:color w:val="000008"/>
          <w:sz w:val="24"/>
        </w:rPr>
        <w:t>Judi atau permainan judi atau perjudian menurut Kamus besar Bahasa Indonesia adalah “Permainan dengan memakai uang sebagai taruhan”.</w:t>
      </w:r>
      <w:r>
        <w:rPr>
          <w:color w:val="000008"/>
          <w:sz w:val="24"/>
        </w:rPr>
        <w:t xml:space="preserve"> </w:t>
      </w:r>
      <w:r w:rsidRPr="006465DA">
        <w:rPr>
          <w:color w:val="000008"/>
          <w:sz w:val="24"/>
        </w:rPr>
        <w:t>Berjudi ialah “Mempertaruhkan sejumlah uang atau harta dalam permainan tebakan berdasarkan kebetulan, dengan tujuan mendapatkan sejumlah uang atau harta yang lebih besar daripada jumlah uang atau harta semula”.</w:t>
      </w:r>
      <w:r>
        <w:rPr>
          <w:color w:val="000008"/>
          <w:sz w:val="24"/>
        </w:rPr>
        <w:t xml:space="preserve"> </w:t>
      </w:r>
      <w:r>
        <w:rPr>
          <w:rStyle w:val="FootnoteReference"/>
          <w:color w:val="000008"/>
          <w:sz w:val="24"/>
        </w:rPr>
        <w:footnoteReference w:id="20"/>
      </w:r>
    </w:p>
    <w:p w14:paraId="0C00BEC5" w14:textId="74A71C0D" w:rsidR="00504BED" w:rsidRDefault="00A806D9" w:rsidP="00F04F3A">
      <w:pPr>
        <w:widowControl/>
        <w:autoSpaceDE/>
        <w:autoSpaceDN/>
        <w:spacing w:after="160" w:line="360" w:lineRule="auto"/>
        <w:ind w:firstLine="284"/>
        <w:contextualSpacing/>
        <w:jc w:val="both"/>
        <w:rPr>
          <w:color w:val="000008"/>
          <w:sz w:val="24"/>
        </w:rPr>
        <w:sectPr w:rsidR="00504BED" w:rsidSect="00504BED">
          <w:headerReference w:type="default" r:id="rId29"/>
          <w:footerReference w:type="default" r:id="rId30"/>
          <w:pgSz w:w="11906" w:h="16838" w:code="9"/>
          <w:pgMar w:top="2268" w:right="1701" w:bottom="1701" w:left="2268" w:header="709" w:footer="709" w:gutter="0"/>
          <w:pgNumType w:start="2"/>
          <w:cols w:space="708"/>
          <w:docGrid w:linePitch="360"/>
        </w:sectPr>
      </w:pPr>
      <w:r>
        <w:rPr>
          <w:color w:val="000008"/>
          <w:sz w:val="24"/>
        </w:rPr>
        <w:t xml:space="preserve">Perjudian </w:t>
      </w:r>
      <w:r w:rsidR="001514C1" w:rsidRPr="006465DA">
        <w:rPr>
          <w:color w:val="000008"/>
          <w:sz w:val="24"/>
        </w:rPr>
        <w:t>menurut Kartini Kartono adalah “Pertaruhan dengan sengaja, yaitu dengan mempertaruhkan satu nilai atau sesuatu yang dianggap bernilai dengan menyadari adanya resiko dan harapan–harapan tertentu pada peristiwa-peristiwa, permainan pertandingan, perlombaan dan kejadian-kejadian yang tidak atau belum pasti hasilnya.</w:t>
      </w:r>
      <w:r w:rsidR="001514C1">
        <w:rPr>
          <w:color w:val="000008"/>
          <w:sz w:val="24"/>
        </w:rPr>
        <w:t xml:space="preserve"> </w:t>
      </w:r>
      <w:r w:rsidR="001514C1">
        <w:rPr>
          <w:rStyle w:val="FootnoteReference"/>
          <w:color w:val="000008"/>
          <w:sz w:val="24"/>
        </w:rPr>
        <w:footnoteReference w:id="21"/>
      </w:r>
    </w:p>
    <w:p w14:paraId="502CE4D9" w14:textId="7F4EFFBD" w:rsidR="00BF313B" w:rsidRDefault="00A806D9" w:rsidP="00BF313B">
      <w:pPr>
        <w:widowControl/>
        <w:autoSpaceDE/>
        <w:autoSpaceDN/>
        <w:spacing w:after="160" w:line="360" w:lineRule="auto"/>
        <w:ind w:firstLine="284"/>
        <w:contextualSpacing/>
        <w:jc w:val="both"/>
        <w:rPr>
          <w:color w:val="000008"/>
          <w:sz w:val="24"/>
        </w:rPr>
      </w:pPr>
      <w:r>
        <w:rPr>
          <w:color w:val="000008"/>
          <w:sz w:val="24"/>
        </w:rPr>
        <w:lastRenderedPageBreak/>
        <w:t>P</w:t>
      </w:r>
      <w:r w:rsidR="007930D2">
        <w:rPr>
          <w:color w:val="000008"/>
          <w:sz w:val="24"/>
        </w:rPr>
        <w:t xml:space="preserve">erjudian diatas tersebut dijaman sekarang menggunakan teknologi informasi perkembangan judi menjadi mudah atau populer dengan sebutan judi online. </w:t>
      </w:r>
      <w:r w:rsidR="00BF313B">
        <w:rPr>
          <w:color w:val="000008"/>
          <w:sz w:val="24"/>
        </w:rPr>
        <w:t xml:space="preserve"> </w:t>
      </w:r>
      <w:r w:rsidR="00BF313B" w:rsidRPr="00BF313B">
        <w:rPr>
          <w:color w:val="000008"/>
          <w:sz w:val="24"/>
        </w:rPr>
        <w:t>Menurut Adli (2015) Judi online adalah judi yang mempergunakan media internet untuk melakukan pertaruhan, dimana dalam permainan tersebut penjudi harus membuat perjanjian tentang ketentuan permainan dan apa yang dipertaruhkan.</w:t>
      </w:r>
      <w:r w:rsidR="00BF313B">
        <w:rPr>
          <w:color w:val="000008"/>
          <w:sz w:val="24"/>
        </w:rPr>
        <w:t xml:space="preserve"> </w:t>
      </w:r>
      <w:r w:rsidR="00BF313B">
        <w:rPr>
          <w:rStyle w:val="FootnoteReference"/>
          <w:color w:val="000008"/>
          <w:sz w:val="24"/>
        </w:rPr>
        <w:footnoteReference w:id="22"/>
      </w:r>
    </w:p>
    <w:p w14:paraId="3A0C78E7" w14:textId="77777777" w:rsidR="00F04F3A" w:rsidRDefault="001514C1" w:rsidP="00F04F3A">
      <w:pPr>
        <w:widowControl/>
        <w:autoSpaceDE/>
        <w:autoSpaceDN/>
        <w:spacing w:after="160" w:line="360" w:lineRule="auto"/>
        <w:ind w:firstLine="284"/>
        <w:contextualSpacing/>
        <w:jc w:val="both"/>
        <w:rPr>
          <w:color w:val="000008"/>
          <w:sz w:val="24"/>
        </w:rPr>
      </w:pPr>
      <w:r w:rsidRPr="00A1529D">
        <w:rPr>
          <w:color w:val="000008"/>
          <w:sz w:val="24"/>
        </w:rPr>
        <w:t>Judi online dimana awalnya hanya mencoba – coba dan memperoleh kemenangan akan memacu hasrat atau keinginan untuk mengulanginya dengan taruhan yang lebih besar dan lebih besar lagi dengan pemikiran semakin banyak uang yang dipertaruhkan maka kemenanganpun akan memperoleh hasil yang lebih banyak. Judi online itu sendiri dapat dilakukan dimana saja dan kapan saja selama pelaku judi online tersebut memililiki banyak waktu luang, sejumlah uang yang digunakan sebagai taruhan yang terdapat di rekening tabungan pelaku, dan komputer atau smartphone serta koneksi internet yang digunakan sebagai alat untuk melakukan perjudian online</w:t>
      </w:r>
      <w:r w:rsidR="00F04F3A">
        <w:rPr>
          <w:color w:val="000008"/>
          <w:sz w:val="24"/>
        </w:rPr>
        <w:t>.</w:t>
      </w:r>
    </w:p>
    <w:p w14:paraId="076428C4" w14:textId="1305EF19" w:rsidR="00F04F3A" w:rsidRPr="00C80944" w:rsidRDefault="001514C1" w:rsidP="00D4789E">
      <w:pPr>
        <w:pStyle w:val="ListParagraph"/>
        <w:widowControl/>
        <w:numPr>
          <w:ilvl w:val="0"/>
          <w:numId w:val="25"/>
        </w:numPr>
        <w:autoSpaceDE/>
        <w:autoSpaceDN/>
        <w:spacing w:after="160" w:line="360" w:lineRule="auto"/>
        <w:ind w:left="284" w:hanging="284"/>
        <w:contextualSpacing/>
        <w:rPr>
          <w:color w:val="000008"/>
          <w:sz w:val="24"/>
        </w:rPr>
      </w:pPr>
      <w:r w:rsidRPr="00F04F3A">
        <w:rPr>
          <w:b/>
          <w:color w:val="000008"/>
          <w:sz w:val="24"/>
        </w:rPr>
        <w:t>Unsur Unsur Perjudian</w:t>
      </w:r>
    </w:p>
    <w:p w14:paraId="74981A3B" w14:textId="244409FF" w:rsidR="00800D38" w:rsidRPr="00800D38" w:rsidRDefault="00A806D9" w:rsidP="00800D38">
      <w:pPr>
        <w:pStyle w:val="ListParagraph"/>
        <w:widowControl/>
        <w:autoSpaceDE/>
        <w:autoSpaceDN/>
        <w:spacing w:after="160" w:line="360" w:lineRule="auto"/>
        <w:ind w:left="0" w:firstLine="284"/>
        <w:contextualSpacing/>
        <w:rPr>
          <w:color w:val="000008"/>
          <w:sz w:val="24"/>
        </w:rPr>
      </w:pPr>
      <w:r>
        <w:rPr>
          <w:color w:val="000008"/>
          <w:sz w:val="24"/>
        </w:rPr>
        <w:t>U</w:t>
      </w:r>
      <w:r w:rsidR="00C80944">
        <w:rPr>
          <w:color w:val="000008"/>
          <w:sz w:val="24"/>
        </w:rPr>
        <w:t xml:space="preserve">nsur perjudian terdapat unsur tindak pidana perjudian </w:t>
      </w:r>
      <w:r w:rsidR="00800D38">
        <w:rPr>
          <w:color w:val="000008"/>
          <w:sz w:val="24"/>
        </w:rPr>
        <w:t xml:space="preserve">yang mempengaruhi seseorang melakukan aktifitas perjudian </w:t>
      </w:r>
      <w:r w:rsidR="00C80944" w:rsidRPr="00800D38">
        <w:rPr>
          <w:color w:val="000008"/>
          <w:sz w:val="24"/>
        </w:rPr>
        <w:t>yakni :</w:t>
      </w:r>
      <w:r w:rsidR="00800D38" w:rsidRPr="00800D38">
        <w:t xml:space="preserve"> </w:t>
      </w:r>
    </w:p>
    <w:p w14:paraId="2770C610" w14:textId="101FEAED" w:rsidR="00800D38" w:rsidRDefault="00800D38" w:rsidP="00800D38">
      <w:pPr>
        <w:pStyle w:val="ListParagraph"/>
        <w:widowControl/>
        <w:autoSpaceDE/>
        <w:autoSpaceDN/>
        <w:spacing w:after="160" w:line="360" w:lineRule="auto"/>
        <w:ind w:left="567" w:hanging="283"/>
        <w:contextualSpacing/>
        <w:rPr>
          <w:color w:val="000008"/>
          <w:sz w:val="24"/>
        </w:rPr>
      </w:pPr>
      <w:r w:rsidRPr="00800D38">
        <w:rPr>
          <w:color w:val="000008"/>
          <w:sz w:val="24"/>
        </w:rPr>
        <w:t xml:space="preserve">1) </w:t>
      </w:r>
      <w:r>
        <w:rPr>
          <w:color w:val="000008"/>
          <w:sz w:val="24"/>
        </w:rPr>
        <w:t>Unsur</w:t>
      </w:r>
      <w:r w:rsidRPr="00800D38">
        <w:rPr>
          <w:color w:val="000008"/>
          <w:sz w:val="24"/>
        </w:rPr>
        <w:t xml:space="preserve"> kejiwaan individu itu sendiri dapat menyebabkan kejahatan seperti daya emosional, rendahnya mental, sakit hati dengan korban, dendam. </w:t>
      </w:r>
    </w:p>
    <w:p w14:paraId="781257E2" w14:textId="5D0610B7" w:rsidR="007930D2" w:rsidRPr="00800D38" w:rsidRDefault="00800D38" w:rsidP="00800D38">
      <w:pPr>
        <w:pStyle w:val="ListParagraph"/>
        <w:widowControl/>
        <w:autoSpaceDE/>
        <w:autoSpaceDN/>
        <w:spacing w:after="160" w:line="360" w:lineRule="auto"/>
        <w:ind w:left="567" w:hanging="283"/>
        <w:contextualSpacing/>
        <w:rPr>
          <w:color w:val="000008"/>
          <w:sz w:val="24"/>
        </w:rPr>
      </w:pPr>
      <w:r w:rsidRPr="00800D38">
        <w:rPr>
          <w:color w:val="000008"/>
          <w:sz w:val="24"/>
        </w:rPr>
        <w:t xml:space="preserve">2) </w:t>
      </w:r>
      <w:r>
        <w:rPr>
          <w:color w:val="000008"/>
          <w:sz w:val="24"/>
        </w:rPr>
        <w:t>Unsur</w:t>
      </w:r>
      <w:r w:rsidRPr="00800D38">
        <w:rPr>
          <w:color w:val="000008"/>
          <w:sz w:val="24"/>
        </w:rPr>
        <w:t xml:space="preserve"> ketidaktahuan masyarakat juga merupakan penyebab terjadinya tindak pidana. Kurangnya sosialisasi/penyuluhan kepada masyarakat inilah yang menyebabkan kejahatan ini terjadi di masyarakat yang tergolong tidak tahu akan adanya aturan.</w:t>
      </w:r>
      <w:r w:rsidR="009E164D">
        <w:rPr>
          <w:color w:val="000008"/>
          <w:sz w:val="24"/>
        </w:rPr>
        <w:t xml:space="preserve"> </w:t>
      </w:r>
      <w:r>
        <w:rPr>
          <w:rStyle w:val="FootnoteReference"/>
          <w:color w:val="000008"/>
          <w:sz w:val="24"/>
        </w:rPr>
        <w:footnoteReference w:id="23"/>
      </w:r>
    </w:p>
    <w:p w14:paraId="61E788F8" w14:textId="74B01218" w:rsidR="007930D2" w:rsidRPr="007930D2" w:rsidRDefault="00BF313B" w:rsidP="00800D38">
      <w:pPr>
        <w:pStyle w:val="ListParagraph"/>
        <w:widowControl/>
        <w:autoSpaceDE/>
        <w:autoSpaceDN/>
        <w:spacing w:after="160" w:line="360" w:lineRule="auto"/>
        <w:ind w:left="0" w:firstLine="284"/>
        <w:contextualSpacing/>
        <w:rPr>
          <w:color w:val="000008"/>
          <w:sz w:val="24"/>
        </w:rPr>
      </w:pPr>
      <w:r>
        <w:rPr>
          <w:color w:val="000008"/>
          <w:sz w:val="24"/>
        </w:rPr>
        <w:t xml:space="preserve">Selanjutnya </w:t>
      </w:r>
      <w:r w:rsidR="00C80944" w:rsidRPr="007930D2">
        <w:rPr>
          <w:color w:val="000008"/>
          <w:sz w:val="24"/>
        </w:rPr>
        <w:t xml:space="preserve">dalam judi terdapat unsur-unsur agar segala perbuatan bisa dapat dikatakan sebagai judi : </w:t>
      </w:r>
    </w:p>
    <w:p w14:paraId="09B32F66" w14:textId="77777777" w:rsidR="007930D2" w:rsidRDefault="00C80944" w:rsidP="007930D2">
      <w:pPr>
        <w:pStyle w:val="ListParagraph"/>
        <w:widowControl/>
        <w:autoSpaceDE/>
        <w:autoSpaceDN/>
        <w:spacing w:after="160" w:line="360" w:lineRule="auto"/>
        <w:ind w:left="567" w:hanging="283"/>
        <w:contextualSpacing/>
        <w:rPr>
          <w:color w:val="000008"/>
          <w:sz w:val="24"/>
        </w:rPr>
      </w:pPr>
      <w:r w:rsidRPr="007930D2">
        <w:rPr>
          <w:color w:val="000008"/>
          <w:sz w:val="24"/>
        </w:rPr>
        <w:lastRenderedPageBreak/>
        <w:t xml:space="preserve">a. Permainan: judi sebenarnya merupakan sebuah permainan yang dilakukan hanya untuk bersenang-bersenang sserta menghilanglkan penat dan mengisin waktu yang luang. </w:t>
      </w:r>
    </w:p>
    <w:p w14:paraId="4C062B56" w14:textId="77777777" w:rsidR="007930D2" w:rsidRDefault="00C80944" w:rsidP="007930D2">
      <w:pPr>
        <w:pStyle w:val="ListParagraph"/>
        <w:widowControl/>
        <w:autoSpaceDE/>
        <w:autoSpaceDN/>
        <w:spacing w:after="160" w:line="360" w:lineRule="auto"/>
        <w:ind w:left="567" w:hanging="283"/>
        <w:contextualSpacing/>
        <w:rPr>
          <w:color w:val="000008"/>
          <w:sz w:val="24"/>
        </w:rPr>
      </w:pPr>
      <w:r w:rsidRPr="007930D2">
        <w:rPr>
          <w:color w:val="000008"/>
          <w:sz w:val="24"/>
        </w:rPr>
        <w:t xml:space="preserve">b. Untung-untungan: adalah didalam sebuah permainan tidaklah harus selalu menang atau berhasil membawa keuntungan tersendiri, ada resiko yang harus ditanggung pemain itu. </w:t>
      </w:r>
    </w:p>
    <w:p w14:paraId="518D6B2C" w14:textId="2DB72BFE" w:rsidR="00C80944" w:rsidRPr="007930D2" w:rsidRDefault="00C80944" w:rsidP="007930D2">
      <w:pPr>
        <w:pStyle w:val="ListParagraph"/>
        <w:widowControl/>
        <w:autoSpaceDE/>
        <w:autoSpaceDN/>
        <w:spacing w:after="160" w:line="360" w:lineRule="auto"/>
        <w:ind w:left="567" w:hanging="283"/>
        <w:contextualSpacing/>
        <w:rPr>
          <w:color w:val="000008"/>
          <w:sz w:val="24"/>
        </w:rPr>
      </w:pPr>
      <w:r w:rsidRPr="007930D2">
        <w:rPr>
          <w:color w:val="000008"/>
          <w:sz w:val="24"/>
        </w:rPr>
        <w:t xml:space="preserve">c. Taruhan: jika memainkan permainan apabila anda menaruh sebuah taruhan yang dipakai untuk melengkapi permainan itu dan mendapatkan hadiah uang yang ditaruh itu dan mendapatkan hadiah uang yang ditaruh itu berulah bisa dikatakan sebuah judi. </w:t>
      </w:r>
      <w:r w:rsidR="00CD7E98">
        <w:rPr>
          <w:rStyle w:val="FootnoteReference"/>
          <w:color w:val="000008"/>
          <w:sz w:val="24"/>
        </w:rPr>
        <w:footnoteReference w:id="24"/>
      </w:r>
    </w:p>
    <w:p w14:paraId="39556548" w14:textId="77777777" w:rsidR="00C80944" w:rsidRDefault="00C80944" w:rsidP="00C80944">
      <w:pPr>
        <w:pStyle w:val="ListParagraph"/>
        <w:widowControl/>
        <w:autoSpaceDE/>
        <w:autoSpaceDN/>
        <w:spacing w:after="160" w:line="360" w:lineRule="auto"/>
        <w:ind w:left="720" w:firstLine="273"/>
        <w:contextualSpacing/>
        <w:rPr>
          <w:color w:val="000008"/>
          <w:sz w:val="24"/>
        </w:rPr>
      </w:pPr>
      <w:r w:rsidRPr="00F04F3A">
        <w:rPr>
          <w:color w:val="000008"/>
          <w:sz w:val="24"/>
        </w:rPr>
        <w:t xml:space="preserve">Taruhan bisa berbentuk uang maupun barang berharga lainnya. Jenis taruhan terbagi menjadi 2 yaitu: </w:t>
      </w:r>
    </w:p>
    <w:p w14:paraId="1C1B3D05" w14:textId="77777777" w:rsidR="00C80944" w:rsidRDefault="00C80944" w:rsidP="00D4789E">
      <w:pPr>
        <w:pStyle w:val="ListParagraph"/>
        <w:widowControl/>
        <w:numPr>
          <w:ilvl w:val="0"/>
          <w:numId w:val="26"/>
        </w:numPr>
        <w:autoSpaceDE/>
        <w:autoSpaceDN/>
        <w:spacing w:after="160" w:line="360" w:lineRule="auto"/>
        <w:contextualSpacing/>
        <w:rPr>
          <w:color w:val="000008"/>
          <w:sz w:val="24"/>
        </w:rPr>
      </w:pPr>
      <w:r w:rsidRPr="00F04F3A">
        <w:rPr>
          <w:color w:val="000008"/>
          <w:sz w:val="24"/>
        </w:rPr>
        <w:t xml:space="preserve">Taruhan biasa, taruhan yang dilakukan secara langsung meliputi: sabung ayam, casino non online, lotre, togel. </w:t>
      </w:r>
    </w:p>
    <w:p w14:paraId="5C00B5B1" w14:textId="2CBB88BE" w:rsidR="00C80944" w:rsidRDefault="00C80944" w:rsidP="00D4789E">
      <w:pPr>
        <w:pStyle w:val="ListParagraph"/>
        <w:widowControl/>
        <w:numPr>
          <w:ilvl w:val="0"/>
          <w:numId w:val="26"/>
        </w:numPr>
        <w:autoSpaceDE/>
        <w:autoSpaceDN/>
        <w:spacing w:line="360" w:lineRule="auto"/>
        <w:contextualSpacing/>
        <w:rPr>
          <w:color w:val="000008"/>
          <w:sz w:val="24"/>
        </w:rPr>
      </w:pPr>
      <w:r w:rsidRPr="00F04F3A">
        <w:rPr>
          <w:color w:val="000008"/>
          <w:sz w:val="24"/>
        </w:rPr>
        <w:t xml:space="preserve">Taruhan online, taruhan yang dilakukan menggunakan internet meliputi: slot, poker online, capsa online dan berbagai taruhan online lainnya. </w:t>
      </w:r>
      <w:r w:rsidR="009E164D">
        <w:rPr>
          <w:rStyle w:val="FootnoteReference"/>
          <w:color w:val="000008"/>
          <w:sz w:val="24"/>
        </w:rPr>
        <w:footnoteReference w:id="25"/>
      </w:r>
    </w:p>
    <w:p w14:paraId="22472F14" w14:textId="77777777" w:rsidR="00C80944" w:rsidRDefault="00C80944" w:rsidP="00C80944">
      <w:pPr>
        <w:widowControl/>
        <w:autoSpaceDE/>
        <w:autoSpaceDN/>
        <w:spacing w:line="360" w:lineRule="auto"/>
        <w:ind w:left="709" w:firstLine="284"/>
        <w:contextualSpacing/>
        <w:jc w:val="both"/>
        <w:rPr>
          <w:color w:val="000008"/>
          <w:sz w:val="24"/>
        </w:rPr>
      </w:pPr>
      <w:r w:rsidRPr="00F04F3A">
        <w:rPr>
          <w:sz w:val="24"/>
        </w:rPr>
        <w:t xml:space="preserve">Unsur-unsur dalam Pasal 303 KUHP tentang Tindak Pidana Perjudian yang terkandung dalam perjudian adalah: </w:t>
      </w:r>
    </w:p>
    <w:p w14:paraId="1FE5DBB3" w14:textId="77777777" w:rsidR="00C80944" w:rsidRPr="00F04F3A" w:rsidRDefault="00C80944" w:rsidP="00D4789E">
      <w:pPr>
        <w:pStyle w:val="ListParagraph"/>
        <w:widowControl/>
        <w:numPr>
          <w:ilvl w:val="0"/>
          <w:numId w:val="27"/>
        </w:numPr>
        <w:autoSpaceDE/>
        <w:autoSpaceDN/>
        <w:spacing w:line="360" w:lineRule="auto"/>
        <w:contextualSpacing/>
        <w:rPr>
          <w:color w:val="000008"/>
          <w:sz w:val="24"/>
        </w:rPr>
      </w:pPr>
      <w:r w:rsidRPr="00F04F3A">
        <w:rPr>
          <w:sz w:val="24"/>
        </w:rPr>
        <w:t xml:space="preserve">Mengadakan atau memberi kesempatan main judi tersebut sebagai pencaharian. </w:t>
      </w:r>
    </w:p>
    <w:p w14:paraId="502A15CD" w14:textId="77777777" w:rsidR="00C80944" w:rsidRPr="00F04F3A" w:rsidRDefault="00C80944" w:rsidP="00D4789E">
      <w:pPr>
        <w:pStyle w:val="ListParagraph"/>
        <w:widowControl/>
        <w:numPr>
          <w:ilvl w:val="0"/>
          <w:numId w:val="27"/>
        </w:numPr>
        <w:autoSpaceDE/>
        <w:autoSpaceDN/>
        <w:spacing w:after="160" w:line="360" w:lineRule="auto"/>
        <w:contextualSpacing/>
        <w:rPr>
          <w:color w:val="000008"/>
          <w:sz w:val="24"/>
        </w:rPr>
      </w:pPr>
      <w:r w:rsidRPr="00F04F3A">
        <w:rPr>
          <w:sz w:val="24"/>
        </w:rPr>
        <w:t xml:space="preserve">Sengaja mengadakan atau memberi kesempatan untuk main judi kepada umum </w:t>
      </w:r>
    </w:p>
    <w:p w14:paraId="79934704" w14:textId="77777777" w:rsidR="00C80944" w:rsidRPr="00F04F3A" w:rsidRDefault="00C80944" w:rsidP="00D4789E">
      <w:pPr>
        <w:pStyle w:val="ListParagraph"/>
        <w:widowControl/>
        <w:numPr>
          <w:ilvl w:val="0"/>
          <w:numId w:val="27"/>
        </w:numPr>
        <w:autoSpaceDE/>
        <w:autoSpaceDN/>
        <w:spacing w:line="360" w:lineRule="auto"/>
        <w:contextualSpacing/>
        <w:rPr>
          <w:color w:val="000008"/>
          <w:sz w:val="24"/>
        </w:rPr>
      </w:pPr>
      <w:r w:rsidRPr="00F04F3A">
        <w:rPr>
          <w:sz w:val="24"/>
        </w:rPr>
        <w:t xml:space="preserve">Turut main judi sebagai pencaharian. </w:t>
      </w:r>
    </w:p>
    <w:p w14:paraId="65B24448" w14:textId="5AC9AC23" w:rsidR="00C80944" w:rsidRPr="00C80944" w:rsidRDefault="00C80944" w:rsidP="007930D2">
      <w:pPr>
        <w:widowControl/>
        <w:autoSpaceDE/>
        <w:autoSpaceDN/>
        <w:spacing w:after="160" w:line="360" w:lineRule="auto"/>
        <w:ind w:firstLine="284"/>
        <w:contextualSpacing/>
        <w:jc w:val="both"/>
        <w:rPr>
          <w:color w:val="000008"/>
          <w:sz w:val="24"/>
        </w:rPr>
      </w:pPr>
      <w:r w:rsidRPr="00F04F3A">
        <w:rPr>
          <w:sz w:val="24"/>
        </w:rPr>
        <w:t xml:space="preserve">Pada perjudian itu ada unsur minat dan pengharapan yang makin meninggi, juga unsur ketegangan, disebabkan oleh ketidak pastian untuk menang atau kalah. </w:t>
      </w:r>
      <w:r w:rsidRPr="00F04F3A">
        <w:rPr>
          <w:sz w:val="24"/>
        </w:rPr>
        <w:lastRenderedPageBreak/>
        <w:t xml:space="preserve">Situasi tidak pasti ini membuat organisme semakin tegang dan makin gembira, membunuh efek-efek yang kuat dan rangsangan besar untuk betah bermain. Ketegangan akan semakin memuncak bila dibarengi dengan kepercayaan animistik pada nasib peruntungan. </w:t>
      </w:r>
      <w:r>
        <w:rPr>
          <w:rStyle w:val="FootnoteReference"/>
          <w:sz w:val="24"/>
        </w:rPr>
        <w:footnoteReference w:id="26"/>
      </w:r>
    </w:p>
    <w:p w14:paraId="35BC98EC" w14:textId="77777777" w:rsidR="007930D2" w:rsidRPr="007930D2" w:rsidRDefault="00C80944" w:rsidP="00D4789E">
      <w:pPr>
        <w:pStyle w:val="ListParagraph"/>
        <w:widowControl/>
        <w:numPr>
          <w:ilvl w:val="0"/>
          <w:numId w:val="25"/>
        </w:numPr>
        <w:autoSpaceDE/>
        <w:autoSpaceDN/>
        <w:spacing w:line="360" w:lineRule="auto"/>
        <w:ind w:left="284" w:hanging="284"/>
        <w:contextualSpacing/>
        <w:rPr>
          <w:color w:val="000008"/>
          <w:sz w:val="24"/>
        </w:rPr>
      </w:pPr>
      <w:r>
        <w:rPr>
          <w:b/>
          <w:color w:val="000008"/>
          <w:sz w:val="24"/>
        </w:rPr>
        <w:t>Sanksi</w:t>
      </w:r>
      <w:r w:rsidR="00E134D8" w:rsidRPr="00C80944">
        <w:rPr>
          <w:b/>
          <w:color w:val="000008"/>
          <w:sz w:val="24"/>
        </w:rPr>
        <w:t xml:space="preserve"> Perjudian</w:t>
      </w:r>
    </w:p>
    <w:p w14:paraId="7C8F948E" w14:textId="587C5B04" w:rsidR="00AF27D8" w:rsidRPr="007930D2" w:rsidRDefault="00DB48E9" w:rsidP="00BF313B">
      <w:pPr>
        <w:widowControl/>
        <w:autoSpaceDE/>
        <w:autoSpaceDN/>
        <w:spacing w:line="360" w:lineRule="auto"/>
        <w:ind w:firstLine="284"/>
        <w:contextualSpacing/>
        <w:jc w:val="both"/>
        <w:rPr>
          <w:color w:val="000008"/>
          <w:sz w:val="24"/>
        </w:rPr>
      </w:pPr>
      <w:r w:rsidRPr="007930D2">
        <w:rPr>
          <w:color w:val="000008"/>
          <w:sz w:val="24"/>
        </w:rPr>
        <w:t>Tindak pidana berjudi atau turut serta berjudi itu diatur dalam Pasal 2 ayat (4) dari UU No. 7 Tahun 1974, telah dirubah</w:t>
      </w:r>
      <w:r w:rsidR="00FF1951" w:rsidRPr="007930D2">
        <w:rPr>
          <w:color w:val="000008"/>
          <w:sz w:val="24"/>
        </w:rPr>
        <w:t xml:space="preserve"> </w:t>
      </w:r>
      <w:r w:rsidRPr="007930D2">
        <w:rPr>
          <w:color w:val="000008"/>
          <w:sz w:val="24"/>
        </w:rPr>
        <w:t xml:space="preserve">sebutannya menjadi ketentuan pidana yang diatur dalam Pasal 303 KUHP, dan berdasarkan ketentuan yang diatur dalam Pasal 1 dari UU yang sama telah dipandang sebagai kejahatan, Pasal 303 KUHP berbunyi : </w:t>
      </w:r>
      <w:r w:rsidR="00AF27D8">
        <w:rPr>
          <w:rStyle w:val="FootnoteReference"/>
          <w:color w:val="000008"/>
          <w:sz w:val="24"/>
        </w:rPr>
        <w:footnoteReference w:id="27"/>
      </w:r>
    </w:p>
    <w:p w14:paraId="77F4FFF1" w14:textId="77777777" w:rsidR="00AF27D8" w:rsidRDefault="00DB48E9" w:rsidP="00FF1951">
      <w:pPr>
        <w:pStyle w:val="ListParagraph"/>
        <w:widowControl/>
        <w:autoSpaceDE/>
        <w:autoSpaceDN/>
        <w:spacing w:after="160" w:line="360" w:lineRule="auto"/>
        <w:ind w:left="567" w:hanging="283"/>
        <w:contextualSpacing/>
        <w:rPr>
          <w:color w:val="000008"/>
          <w:sz w:val="24"/>
        </w:rPr>
      </w:pPr>
      <w:r w:rsidRPr="00DB48E9">
        <w:rPr>
          <w:color w:val="000008"/>
          <w:sz w:val="24"/>
        </w:rPr>
        <w:t xml:space="preserve">1. Diancam dengan pidana penjara paling lama empat tahun atau pidana denda paling banyak sepuluh juta rupiah: </w:t>
      </w:r>
    </w:p>
    <w:p w14:paraId="10D5D017" w14:textId="77777777" w:rsidR="00AF27D8" w:rsidRDefault="00DB48E9" w:rsidP="00FF1951">
      <w:pPr>
        <w:pStyle w:val="ListParagraph"/>
        <w:widowControl/>
        <w:autoSpaceDE/>
        <w:autoSpaceDN/>
        <w:spacing w:after="160" w:line="360" w:lineRule="auto"/>
        <w:ind w:left="1134" w:hanging="283"/>
        <w:contextualSpacing/>
        <w:rPr>
          <w:color w:val="000008"/>
          <w:sz w:val="24"/>
        </w:rPr>
      </w:pPr>
      <w:r w:rsidRPr="00DB48E9">
        <w:rPr>
          <w:color w:val="000008"/>
          <w:sz w:val="24"/>
        </w:rPr>
        <w:t xml:space="preserve">a. Barangsiapa menggunakan kesempatan main judi, yang diadakan dengan melanggar ketentuan Pasal 303. </w:t>
      </w:r>
    </w:p>
    <w:p w14:paraId="30D49FA6" w14:textId="77777777" w:rsidR="00FF1951" w:rsidRDefault="00DB48E9" w:rsidP="00FF1951">
      <w:pPr>
        <w:pStyle w:val="ListParagraph"/>
        <w:widowControl/>
        <w:autoSpaceDE/>
        <w:autoSpaceDN/>
        <w:spacing w:line="360" w:lineRule="auto"/>
        <w:ind w:left="1134" w:hanging="283"/>
        <w:contextualSpacing/>
        <w:rPr>
          <w:color w:val="000008"/>
          <w:sz w:val="24"/>
        </w:rPr>
      </w:pPr>
      <w:r w:rsidRPr="00DB48E9">
        <w:rPr>
          <w:color w:val="000008"/>
          <w:sz w:val="24"/>
        </w:rPr>
        <w:t xml:space="preserve">b. Barangsiapa ikut serta main judi di jalan umum atau di pinggir jalan umum atau di tempat yang dapat dikunjungi umum, kecuali ada izin dari penguasa yang berwenang yang telah memberi izin untuk mengadakan perjudian itu. </w:t>
      </w:r>
    </w:p>
    <w:p w14:paraId="60B84F3B" w14:textId="67FD6A42" w:rsidR="00C80944" w:rsidRPr="00FF1951" w:rsidRDefault="00DB48E9" w:rsidP="00FF1951">
      <w:pPr>
        <w:widowControl/>
        <w:autoSpaceDE/>
        <w:autoSpaceDN/>
        <w:spacing w:line="360" w:lineRule="auto"/>
        <w:ind w:left="567" w:hanging="283"/>
        <w:contextualSpacing/>
        <w:jc w:val="both"/>
        <w:rPr>
          <w:color w:val="000008"/>
          <w:sz w:val="24"/>
        </w:rPr>
      </w:pPr>
      <w:r w:rsidRPr="00FF1951">
        <w:rPr>
          <w:color w:val="000008"/>
          <w:sz w:val="24"/>
        </w:rPr>
        <w:t>2.</w:t>
      </w:r>
      <w:r w:rsidR="00AF27D8" w:rsidRPr="00FF1951">
        <w:rPr>
          <w:color w:val="000008"/>
          <w:sz w:val="24"/>
        </w:rPr>
        <w:t xml:space="preserve"> </w:t>
      </w:r>
      <w:r w:rsidRPr="00FF1951">
        <w:rPr>
          <w:color w:val="000008"/>
          <w:sz w:val="24"/>
        </w:rPr>
        <w:t>Jika ketika melakukan pelanggaran belum lewat dua tahun sejak ada pemindahan yang menjadi tetap karena salah satu dari pelanggaran ini, dapat dikenakan pidana penjara paling lama enam tahun atau pidana denda paling banyak lima betas juta rupiah.</w:t>
      </w:r>
      <w:r w:rsidR="00AF27D8">
        <w:rPr>
          <w:rStyle w:val="FootnoteReference"/>
          <w:color w:val="000008"/>
          <w:sz w:val="24"/>
        </w:rPr>
        <w:footnoteReference w:id="28"/>
      </w:r>
    </w:p>
    <w:p w14:paraId="65D666A9" w14:textId="77777777" w:rsidR="00FF1951" w:rsidRDefault="00FF1951" w:rsidP="00E0715D">
      <w:pPr>
        <w:widowControl/>
        <w:autoSpaceDE/>
        <w:autoSpaceDN/>
        <w:spacing w:after="160" w:line="360" w:lineRule="auto"/>
        <w:ind w:firstLine="283"/>
        <w:contextualSpacing/>
        <w:jc w:val="both"/>
        <w:rPr>
          <w:color w:val="000008"/>
          <w:sz w:val="24"/>
        </w:rPr>
      </w:pPr>
      <w:r w:rsidRPr="00FF1951">
        <w:rPr>
          <w:color w:val="000008"/>
          <w:sz w:val="24"/>
        </w:rPr>
        <w:t xml:space="preserve">Perjudian merupakan salah satu bentuk kejahatan yang memenuhi rumusan KUHP yaitu, yang diatur melalui Pasal 303 dan 303 bis, hal ini sesudah dikeluarkan oleh UU No. 7 Tahun 1974, ancaman pidana bagi perjudian tersebut diperberat, perincian perubahannya sebagai berikut : </w:t>
      </w:r>
    </w:p>
    <w:p w14:paraId="20F5BF72" w14:textId="77777777" w:rsidR="00FF1951" w:rsidRDefault="00FF1951" w:rsidP="00FF1951">
      <w:pPr>
        <w:widowControl/>
        <w:autoSpaceDE/>
        <w:autoSpaceDN/>
        <w:spacing w:after="160" w:line="360" w:lineRule="auto"/>
        <w:ind w:left="851" w:hanging="284"/>
        <w:contextualSpacing/>
        <w:jc w:val="both"/>
        <w:rPr>
          <w:color w:val="000008"/>
          <w:sz w:val="24"/>
        </w:rPr>
      </w:pPr>
      <w:r w:rsidRPr="00FF1951">
        <w:rPr>
          <w:color w:val="000008"/>
          <w:sz w:val="24"/>
        </w:rPr>
        <w:lastRenderedPageBreak/>
        <w:t xml:space="preserve">1. Ancaman pidana dalam Pasal 303 (1) KUHP diperberat menjadi penjara selama-lamanya sepuluh tahun atau denda sebanyak-banyaknya dua puluh lima juta rupiah. </w:t>
      </w:r>
    </w:p>
    <w:p w14:paraId="22C6842C" w14:textId="71298076" w:rsidR="007930D2" w:rsidRDefault="00FF1951" w:rsidP="007930D2">
      <w:pPr>
        <w:widowControl/>
        <w:autoSpaceDE/>
        <w:autoSpaceDN/>
        <w:spacing w:after="160" w:line="360" w:lineRule="auto"/>
        <w:ind w:left="851" w:hanging="284"/>
        <w:contextualSpacing/>
        <w:jc w:val="both"/>
        <w:rPr>
          <w:color w:val="000008"/>
          <w:sz w:val="24"/>
        </w:rPr>
      </w:pPr>
      <w:r w:rsidRPr="00FF1951">
        <w:rPr>
          <w:color w:val="000008"/>
          <w:sz w:val="24"/>
        </w:rPr>
        <w:t>2. Pasal 303 bis KUHP, sedangkan ancaman pidananya diperberat yaitu: Ayat (1) menjadi penjara selama-lamanya empat tahun atau denda sebanyak</w:t>
      </w:r>
      <w:r>
        <w:rPr>
          <w:color w:val="000008"/>
          <w:sz w:val="24"/>
        </w:rPr>
        <w:t xml:space="preserve"> </w:t>
      </w:r>
      <w:r w:rsidRPr="00FF1951">
        <w:rPr>
          <w:color w:val="000008"/>
          <w:sz w:val="24"/>
        </w:rPr>
        <w:t>banyaknya sepuluh juta rupiah. Ayat (2) menjadi pidana penjara selama</w:t>
      </w:r>
      <w:r>
        <w:rPr>
          <w:color w:val="000008"/>
          <w:sz w:val="24"/>
        </w:rPr>
        <w:t xml:space="preserve"> </w:t>
      </w:r>
      <w:r w:rsidRPr="00FF1951">
        <w:rPr>
          <w:color w:val="000008"/>
          <w:sz w:val="24"/>
        </w:rPr>
        <w:t>lamanya enam tahun atau denda sebanyak-banyaknya lima belas juta rupiah.</w:t>
      </w:r>
      <w:r>
        <w:rPr>
          <w:color w:val="000008"/>
          <w:sz w:val="24"/>
        </w:rPr>
        <w:t xml:space="preserve"> </w:t>
      </w:r>
      <w:r>
        <w:rPr>
          <w:rStyle w:val="FootnoteReference"/>
          <w:color w:val="000008"/>
          <w:sz w:val="24"/>
        </w:rPr>
        <w:footnoteReference w:id="29"/>
      </w:r>
    </w:p>
    <w:p w14:paraId="5A33AA40" w14:textId="77777777" w:rsidR="00E0715D" w:rsidRDefault="00E0715D" w:rsidP="00E0715D">
      <w:pPr>
        <w:widowControl/>
        <w:autoSpaceDE/>
        <w:autoSpaceDN/>
        <w:spacing w:after="160" w:line="360" w:lineRule="auto"/>
        <w:ind w:firstLine="284"/>
        <w:contextualSpacing/>
        <w:jc w:val="both"/>
        <w:rPr>
          <w:color w:val="000008"/>
          <w:sz w:val="24"/>
        </w:rPr>
      </w:pPr>
      <w:r w:rsidRPr="00E0715D">
        <w:rPr>
          <w:color w:val="000008"/>
          <w:sz w:val="24"/>
        </w:rPr>
        <w:t xml:space="preserve">Khusus sistem sanksi pidana tentang tindak pidana perjudian tetap mengacu pada aturan umum yang terdapat dalam Pasal 10 KUHP yang mengatur jenis-jenis pidana, meliputi pidana pokok dan pidana tambahan. Pidana pokok terdiri atas : </w:t>
      </w:r>
    </w:p>
    <w:p w14:paraId="15885A17" w14:textId="77777777" w:rsidR="00E0715D" w:rsidRDefault="00E0715D" w:rsidP="00E0715D">
      <w:pPr>
        <w:widowControl/>
        <w:autoSpaceDE/>
        <w:autoSpaceDN/>
        <w:spacing w:after="160" w:line="360" w:lineRule="auto"/>
        <w:ind w:firstLine="284"/>
        <w:contextualSpacing/>
        <w:jc w:val="both"/>
        <w:rPr>
          <w:color w:val="000008"/>
          <w:sz w:val="24"/>
        </w:rPr>
      </w:pPr>
      <w:r w:rsidRPr="00E0715D">
        <w:rPr>
          <w:color w:val="000008"/>
          <w:sz w:val="24"/>
        </w:rPr>
        <w:t xml:space="preserve">a. Pidana mati. </w:t>
      </w:r>
    </w:p>
    <w:p w14:paraId="0D8D3D9D" w14:textId="77777777" w:rsidR="00E0715D" w:rsidRDefault="00E0715D" w:rsidP="00E0715D">
      <w:pPr>
        <w:widowControl/>
        <w:autoSpaceDE/>
        <w:autoSpaceDN/>
        <w:spacing w:after="160" w:line="360" w:lineRule="auto"/>
        <w:ind w:firstLine="284"/>
        <w:contextualSpacing/>
        <w:jc w:val="both"/>
        <w:rPr>
          <w:color w:val="000008"/>
          <w:sz w:val="24"/>
        </w:rPr>
      </w:pPr>
      <w:r w:rsidRPr="00E0715D">
        <w:rPr>
          <w:color w:val="000008"/>
          <w:sz w:val="24"/>
        </w:rPr>
        <w:t xml:space="preserve">b. Pidana penjara. </w:t>
      </w:r>
    </w:p>
    <w:p w14:paraId="4851620B" w14:textId="77777777" w:rsidR="00E0715D" w:rsidRDefault="00E0715D" w:rsidP="00E0715D">
      <w:pPr>
        <w:widowControl/>
        <w:autoSpaceDE/>
        <w:autoSpaceDN/>
        <w:spacing w:after="160" w:line="360" w:lineRule="auto"/>
        <w:ind w:firstLine="284"/>
        <w:contextualSpacing/>
        <w:jc w:val="both"/>
        <w:rPr>
          <w:color w:val="000008"/>
          <w:sz w:val="24"/>
        </w:rPr>
      </w:pPr>
      <w:r w:rsidRPr="00E0715D">
        <w:rPr>
          <w:color w:val="000008"/>
          <w:sz w:val="24"/>
        </w:rPr>
        <w:t xml:space="preserve">c. Kurungan. </w:t>
      </w:r>
    </w:p>
    <w:p w14:paraId="0F23D418" w14:textId="77777777" w:rsidR="00E0715D" w:rsidRDefault="00E0715D" w:rsidP="00E0715D">
      <w:pPr>
        <w:widowControl/>
        <w:autoSpaceDE/>
        <w:autoSpaceDN/>
        <w:spacing w:after="160" w:line="360" w:lineRule="auto"/>
        <w:ind w:firstLine="284"/>
        <w:contextualSpacing/>
        <w:jc w:val="both"/>
        <w:rPr>
          <w:color w:val="000008"/>
          <w:sz w:val="24"/>
        </w:rPr>
      </w:pPr>
      <w:r w:rsidRPr="00E0715D">
        <w:rPr>
          <w:color w:val="000008"/>
          <w:sz w:val="24"/>
        </w:rPr>
        <w:t xml:space="preserve">d. Denda. </w:t>
      </w:r>
    </w:p>
    <w:p w14:paraId="21C6E69E" w14:textId="77777777" w:rsidR="00E0715D" w:rsidRDefault="00E0715D" w:rsidP="00E0715D">
      <w:pPr>
        <w:widowControl/>
        <w:autoSpaceDE/>
        <w:autoSpaceDN/>
        <w:spacing w:after="160" w:line="360" w:lineRule="auto"/>
        <w:ind w:firstLine="284"/>
        <w:contextualSpacing/>
        <w:jc w:val="both"/>
        <w:rPr>
          <w:color w:val="000008"/>
          <w:sz w:val="24"/>
        </w:rPr>
      </w:pPr>
      <w:r w:rsidRPr="00E0715D">
        <w:rPr>
          <w:color w:val="000008"/>
          <w:sz w:val="24"/>
        </w:rPr>
        <w:t xml:space="preserve">e. Pidana tutupan. </w:t>
      </w:r>
    </w:p>
    <w:p w14:paraId="5D39D9E2" w14:textId="14DA9D08" w:rsidR="00E0715D" w:rsidRDefault="00E0715D" w:rsidP="00E0715D">
      <w:pPr>
        <w:widowControl/>
        <w:autoSpaceDE/>
        <w:autoSpaceDN/>
        <w:spacing w:after="160" w:line="360" w:lineRule="auto"/>
        <w:contextualSpacing/>
        <w:jc w:val="both"/>
        <w:rPr>
          <w:color w:val="000008"/>
          <w:sz w:val="24"/>
        </w:rPr>
      </w:pPr>
      <w:r w:rsidRPr="00E0715D">
        <w:rPr>
          <w:color w:val="000008"/>
          <w:sz w:val="24"/>
        </w:rPr>
        <w:t xml:space="preserve">Sedangkan pidana tambahan terdiri atas: </w:t>
      </w:r>
    </w:p>
    <w:p w14:paraId="3BF068D3" w14:textId="77777777" w:rsidR="00E0715D" w:rsidRDefault="00E0715D" w:rsidP="00E0715D">
      <w:pPr>
        <w:widowControl/>
        <w:autoSpaceDE/>
        <w:autoSpaceDN/>
        <w:spacing w:after="160" w:line="360" w:lineRule="auto"/>
        <w:ind w:firstLine="284"/>
        <w:contextualSpacing/>
        <w:jc w:val="both"/>
        <w:rPr>
          <w:color w:val="000008"/>
          <w:sz w:val="24"/>
        </w:rPr>
      </w:pPr>
      <w:r w:rsidRPr="00E0715D">
        <w:rPr>
          <w:color w:val="000008"/>
          <w:sz w:val="24"/>
        </w:rPr>
        <w:t xml:space="preserve">a. Pencabutan hak-hak tertentu. </w:t>
      </w:r>
    </w:p>
    <w:p w14:paraId="35429A3E" w14:textId="77777777" w:rsidR="00E0715D" w:rsidRDefault="00E0715D" w:rsidP="00E0715D">
      <w:pPr>
        <w:widowControl/>
        <w:autoSpaceDE/>
        <w:autoSpaceDN/>
        <w:spacing w:after="160" w:line="360" w:lineRule="auto"/>
        <w:ind w:firstLine="284"/>
        <w:contextualSpacing/>
        <w:jc w:val="both"/>
        <w:rPr>
          <w:color w:val="000008"/>
          <w:sz w:val="24"/>
        </w:rPr>
      </w:pPr>
      <w:r w:rsidRPr="00E0715D">
        <w:rPr>
          <w:color w:val="000008"/>
          <w:sz w:val="24"/>
        </w:rPr>
        <w:t xml:space="preserve">b. Perampasan barang-barang tertentu. </w:t>
      </w:r>
    </w:p>
    <w:p w14:paraId="6032300B" w14:textId="1FB6F13C" w:rsidR="00E0715D" w:rsidRDefault="00E0715D" w:rsidP="00E0715D">
      <w:pPr>
        <w:widowControl/>
        <w:autoSpaceDE/>
        <w:autoSpaceDN/>
        <w:spacing w:after="160" w:line="360" w:lineRule="auto"/>
        <w:ind w:firstLine="284"/>
        <w:contextualSpacing/>
        <w:jc w:val="both"/>
        <w:rPr>
          <w:color w:val="000008"/>
          <w:sz w:val="24"/>
        </w:rPr>
      </w:pPr>
      <w:r w:rsidRPr="00E0715D">
        <w:rPr>
          <w:color w:val="000008"/>
          <w:sz w:val="24"/>
        </w:rPr>
        <w:t>c. Pengumuman keputusan hakim.</w:t>
      </w:r>
      <w:r>
        <w:rPr>
          <w:color w:val="000008"/>
          <w:sz w:val="24"/>
        </w:rPr>
        <w:t xml:space="preserve"> </w:t>
      </w:r>
      <w:r>
        <w:rPr>
          <w:rStyle w:val="FootnoteReference"/>
          <w:color w:val="000008"/>
          <w:sz w:val="24"/>
        </w:rPr>
        <w:footnoteReference w:id="30"/>
      </w:r>
    </w:p>
    <w:p w14:paraId="3FA2EE37" w14:textId="09320E01" w:rsidR="007930D2" w:rsidRDefault="007930D2" w:rsidP="00E0715D">
      <w:pPr>
        <w:widowControl/>
        <w:autoSpaceDE/>
        <w:autoSpaceDN/>
        <w:spacing w:after="160" w:line="360" w:lineRule="auto"/>
        <w:ind w:firstLine="284"/>
        <w:contextualSpacing/>
        <w:jc w:val="both"/>
        <w:rPr>
          <w:color w:val="000008"/>
          <w:sz w:val="24"/>
        </w:rPr>
      </w:pPr>
      <w:r w:rsidRPr="007930D2">
        <w:rPr>
          <w:color w:val="000008"/>
          <w:sz w:val="24"/>
        </w:rPr>
        <w:t>Dalam ketentuan UU No. 7 Tahun 1974 tidak mengatur tersendiri mengenai jenis</w:t>
      </w:r>
      <w:r w:rsidR="00E0715D">
        <w:rPr>
          <w:color w:val="000008"/>
          <w:sz w:val="24"/>
        </w:rPr>
        <w:t xml:space="preserve"> </w:t>
      </w:r>
      <w:r w:rsidRPr="007930D2">
        <w:rPr>
          <w:color w:val="000008"/>
          <w:sz w:val="24"/>
        </w:rPr>
        <w:t>jenis pidana tambahan. Maka, ketentuan pidana tambahan dalam Pasal 10 KUHP tidak secara otomatis berlaku. Hal tersebut sejalan dengan pendapat Barda Nawawi Arief yang menyatakan,” walaupun pidana tambahan diatur dalam aturan umum, namun menurut sistem KUHP untuk jenis-jenis pidana tambahan hanya diancamkan untuk jenis</w:t>
      </w:r>
      <w:r w:rsidR="00800D38">
        <w:rPr>
          <w:color w:val="000008"/>
          <w:sz w:val="24"/>
        </w:rPr>
        <w:t xml:space="preserve"> </w:t>
      </w:r>
      <w:r w:rsidRPr="007930D2">
        <w:rPr>
          <w:color w:val="000008"/>
          <w:sz w:val="24"/>
        </w:rPr>
        <w:t xml:space="preserve">jenis pidana tertentu. Apabila dalam aturan khusus perumusan delik yang bersangkutan, tidak mencantumkan secara tegas maka pidana tambahan itu tidak dapat dijatuhkan. Khususnya untuk pidana tambahan </w:t>
      </w:r>
      <w:r w:rsidRPr="007930D2">
        <w:rPr>
          <w:color w:val="000008"/>
          <w:sz w:val="24"/>
        </w:rPr>
        <w:lastRenderedPageBreak/>
        <w:t>berupa pengumuman putusan hakim, KUHP antara lain menyebutkan secara tegas dalam Pasal 128 (3), 206 (2), 361, 377 (1), 395 (1) dan 405 (2).</w:t>
      </w:r>
      <w:r w:rsidR="00E0715D">
        <w:rPr>
          <w:color w:val="000008"/>
          <w:sz w:val="24"/>
        </w:rPr>
        <w:t xml:space="preserve"> </w:t>
      </w:r>
      <w:r w:rsidR="00E0715D">
        <w:rPr>
          <w:rStyle w:val="FootnoteReference"/>
          <w:color w:val="000008"/>
          <w:sz w:val="24"/>
        </w:rPr>
        <w:footnoteReference w:id="31"/>
      </w:r>
    </w:p>
    <w:p w14:paraId="604FFD8D" w14:textId="77777777" w:rsidR="009C4681" w:rsidRPr="00AF27D8" w:rsidRDefault="009C4681" w:rsidP="00E0715D">
      <w:pPr>
        <w:widowControl/>
        <w:autoSpaceDE/>
        <w:autoSpaceDN/>
        <w:spacing w:after="160" w:line="360" w:lineRule="auto"/>
        <w:ind w:firstLine="284"/>
        <w:contextualSpacing/>
        <w:jc w:val="both"/>
        <w:rPr>
          <w:color w:val="000008"/>
          <w:sz w:val="24"/>
        </w:rPr>
      </w:pPr>
    </w:p>
    <w:p w14:paraId="1898EB1F" w14:textId="77777777" w:rsidR="003D31D4" w:rsidRDefault="009E164D" w:rsidP="00D4789E">
      <w:pPr>
        <w:pStyle w:val="ListParagraph"/>
        <w:widowControl/>
        <w:numPr>
          <w:ilvl w:val="0"/>
          <w:numId w:val="25"/>
        </w:numPr>
        <w:autoSpaceDE/>
        <w:autoSpaceDN/>
        <w:spacing w:after="160" w:line="360" w:lineRule="auto"/>
        <w:ind w:left="284" w:hanging="284"/>
        <w:contextualSpacing/>
        <w:rPr>
          <w:color w:val="000008"/>
          <w:sz w:val="24"/>
        </w:rPr>
      </w:pPr>
      <w:r>
        <w:rPr>
          <w:b/>
          <w:color w:val="000008"/>
          <w:sz w:val="24"/>
        </w:rPr>
        <w:t>Bentuk Bentuk Perjudian</w:t>
      </w:r>
    </w:p>
    <w:p w14:paraId="29E52530" w14:textId="77777777" w:rsidR="003D31D4" w:rsidRDefault="009C4681" w:rsidP="003D31D4">
      <w:pPr>
        <w:pStyle w:val="ListParagraph"/>
        <w:widowControl/>
        <w:autoSpaceDE/>
        <w:autoSpaceDN/>
        <w:spacing w:after="160" w:line="360" w:lineRule="auto"/>
        <w:ind w:left="0" w:firstLine="284"/>
        <w:contextualSpacing/>
        <w:rPr>
          <w:color w:val="000008"/>
          <w:sz w:val="24"/>
        </w:rPr>
      </w:pPr>
      <w:r w:rsidRPr="003D31D4">
        <w:rPr>
          <w:color w:val="000008"/>
          <w:sz w:val="24"/>
        </w:rPr>
        <w:t>Adapun bentuk perjudian itu ada 2 yakni perjudian yang mendapat izin dari pemerintahan (</w:t>
      </w:r>
      <w:r w:rsidRPr="003D31D4">
        <w:rPr>
          <w:i/>
          <w:color w:val="000008"/>
          <w:sz w:val="24"/>
        </w:rPr>
        <w:t>legal</w:t>
      </w:r>
      <w:r w:rsidRPr="003D31D4">
        <w:rPr>
          <w:color w:val="000008"/>
          <w:sz w:val="24"/>
        </w:rPr>
        <w:t>) serta perjudian yang tidak diizinkan oleh pemerintahan atau gelap (</w:t>
      </w:r>
      <w:r w:rsidRPr="003D31D4">
        <w:rPr>
          <w:i/>
          <w:color w:val="000008"/>
          <w:sz w:val="24"/>
        </w:rPr>
        <w:t>illegal</w:t>
      </w:r>
      <w:r w:rsidRPr="003D31D4">
        <w:rPr>
          <w:color w:val="000008"/>
          <w:sz w:val="24"/>
        </w:rPr>
        <w:t xml:space="preserve">) berikut adalah penjelasnnya : </w:t>
      </w:r>
    </w:p>
    <w:p w14:paraId="7265F62E" w14:textId="77777777" w:rsidR="003D31D4" w:rsidRDefault="009C4681" w:rsidP="003D31D4">
      <w:pPr>
        <w:pStyle w:val="ListParagraph"/>
        <w:widowControl/>
        <w:autoSpaceDE/>
        <w:autoSpaceDN/>
        <w:spacing w:after="160" w:line="360" w:lineRule="auto"/>
        <w:ind w:left="567" w:hanging="283"/>
        <w:contextualSpacing/>
        <w:rPr>
          <w:color w:val="000008"/>
          <w:sz w:val="24"/>
        </w:rPr>
      </w:pPr>
      <w:r w:rsidRPr="009C4681">
        <w:rPr>
          <w:color w:val="000008"/>
          <w:sz w:val="24"/>
        </w:rPr>
        <w:t xml:space="preserve">1) Bentuk permainan dan undian yang legal, dengan izin pemerintah. Bentuk perjudian yang legal itu diizinkan oleh pemerintah, kegiatannya mempunyai lokasi resmi, dijamin keamanan beroperasinya dan diketahui oleh umum. Bentuk perjudian yang diberikan legalisasi oleh pemerintah antara lain bertujuan: untuk mendapatkan sumber penghasilan inkonvensional dan memuaskan dorongan judi manusia yang pada intinya tidak dapat ditekankan atau dimusnahkan. Kasino adalah suatu bangunan atau rumah yang menyediakan fasilitas atau alat praktek untuk perjudian.  Kasino merupakan tempat berkumpulnya orang-orang untuk melakukan permainan judi sesuai keinginan para pemain. Di dalam kasino biasanya terdapat orang atau organisasi yang meminjamkan uang untuk pertaruhan judi dengan bunga yang tinggi, seperti praktek lintah darat. </w:t>
      </w:r>
      <w:r w:rsidR="003D31D4">
        <w:rPr>
          <w:rStyle w:val="FootnoteReference"/>
          <w:color w:val="000008"/>
          <w:sz w:val="24"/>
        </w:rPr>
        <w:footnoteReference w:id="32"/>
      </w:r>
    </w:p>
    <w:p w14:paraId="5EB9BFC6" w14:textId="6DF903A6" w:rsidR="009C0E15" w:rsidRDefault="009C4681" w:rsidP="001548D6">
      <w:pPr>
        <w:pStyle w:val="ListParagraph"/>
        <w:widowControl/>
        <w:autoSpaceDE/>
        <w:autoSpaceDN/>
        <w:spacing w:after="160" w:line="360" w:lineRule="auto"/>
        <w:ind w:left="567" w:hanging="283"/>
        <w:contextualSpacing/>
        <w:rPr>
          <w:color w:val="000008"/>
          <w:sz w:val="24"/>
        </w:rPr>
      </w:pPr>
      <w:r w:rsidRPr="009C4681">
        <w:rPr>
          <w:color w:val="000008"/>
          <w:sz w:val="24"/>
        </w:rPr>
        <w:t xml:space="preserve">2) Bentuk permainan dan undian yang illegal. Sedangkan bentuk perjudian ini tidak mendapatkan izin dari pemerintah, salah satunya adalah perjudian </w:t>
      </w:r>
      <w:r w:rsidR="003D31D4">
        <w:rPr>
          <w:color w:val="000008"/>
          <w:sz w:val="24"/>
        </w:rPr>
        <w:t>online yakni, slot, togel, lottery, tembak ikan, tebak bola, dll</w:t>
      </w:r>
      <w:r w:rsidRPr="009C4681">
        <w:rPr>
          <w:color w:val="000008"/>
          <w:sz w:val="24"/>
        </w:rPr>
        <w:t>.</w:t>
      </w:r>
      <w:r w:rsidR="003D31D4">
        <w:rPr>
          <w:rStyle w:val="FootnoteReference"/>
          <w:color w:val="000008"/>
          <w:sz w:val="24"/>
        </w:rPr>
        <w:footnoteReference w:id="33"/>
      </w:r>
    </w:p>
    <w:p w14:paraId="1646907C" w14:textId="4E29BF60" w:rsidR="001548D6" w:rsidRPr="004F2E6E" w:rsidRDefault="004F2E6E" w:rsidP="004F2E6E">
      <w:pPr>
        <w:pStyle w:val="ListParagraph"/>
        <w:widowControl/>
        <w:autoSpaceDE/>
        <w:autoSpaceDN/>
        <w:spacing w:after="160" w:line="360" w:lineRule="auto"/>
        <w:ind w:left="0" w:firstLine="283"/>
        <w:contextualSpacing/>
        <w:rPr>
          <w:color w:val="000008"/>
          <w:sz w:val="24"/>
        </w:rPr>
      </w:pPr>
      <w:r w:rsidRPr="004F2E6E">
        <w:rPr>
          <w:color w:val="000008"/>
          <w:sz w:val="24"/>
        </w:rPr>
        <w:t>Dalam PP No. 9 tahun 1981 tentang pelaksanaan penerbitan perjudian, perjudian dikategorikan menjadi tiga yaitu:</w:t>
      </w:r>
      <w:r>
        <w:rPr>
          <w:color w:val="000008"/>
          <w:sz w:val="24"/>
        </w:rPr>
        <w:t xml:space="preserve"> </w:t>
      </w:r>
      <w:r>
        <w:rPr>
          <w:rStyle w:val="FootnoteReference"/>
          <w:color w:val="000008"/>
          <w:sz w:val="24"/>
        </w:rPr>
        <w:footnoteReference w:id="34"/>
      </w:r>
      <w:r>
        <w:rPr>
          <w:color w:val="000008"/>
          <w:sz w:val="24"/>
        </w:rPr>
        <w:t xml:space="preserve"> </w:t>
      </w:r>
      <w:r w:rsidR="002F5867">
        <w:rPr>
          <w:color w:val="000008"/>
          <w:sz w:val="24"/>
        </w:rPr>
        <w:t xml:space="preserve">salah satunya yakni </w:t>
      </w:r>
      <w:r w:rsidRPr="004F2E6E">
        <w:rPr>
          <w:color w:val="000008"/>
          <w:sz w:val="24"/>
        </w:rPr>
        <w:t>Perjudian di Kasino</w:t>
      </w:r>
      <w:r w:rsidR="002F5867">
        <w:rPr>
          <w:color w:val="000008"/>
          <w:sz w:val="24"/>
        </w:rPr>
        <w:t xml:space="preserve"> atau tempat aktivitas perjudian</w:t>
      </w:r>
      <w:r w:rsidRPr="004F2E6E">
        <w:rPr>
          <w:color w:val="000008"/>
          <w:sz w:val="24"/>
        </w:rPr>
        <w:t>, antara lain terdiri dari:</w:t>
      </w:r>
    </w:p>
    <w:p w14:paraId="0F0CC6B4" w14:textId="5BB75B00" w:rsidR="004F2E6E" w:rsidRPr="004F2E6E" w:rsidRDefault="004F2E6E" w:rsidP="004F2E6E">
      <w:pPr>
        <w:pStyle w:val="ListParagraph"/>
        <w:widowControl/>
        <w:autoSpaceDE/>
        <w:autoSpaceDN/>
        <w:spacing w:after="160" w:line="360" w:lineRule="auto"/>
        <w:ind w:left="567" w:hanging="284"/>
        <w:contextualSpacing/>
        <w:rPr>
          <w:color w:val="000008"/>
          <w:sz w:val="24"/>
        </w:rPr>
      </w:pPr>
      <w:r w:rsidRPr="004F2E6E">
        <w:rPr>
          <w:color w:val="000008"/>
          <w:sz w:val="24"/>
        </w:rPr>
        <w:lastRenderedPageBreak/>
        <w:t xml:space="preserve">a. </w:t>
      </w:r>
      <w:r w:rsidRPr="002F5867">
        <w:rPr>
          <w:i/>
          <w:color w:val="000008"/>
          <w:sz w:val="24"/>
        </w:rPr>
        <w:t>Roulette</w:t>
      </w:r>
      <w:r w:rsidRPr="004F2E6E">
        <w:rPr>
          <w:color w:val="000008"/>
          <w:sz w:val="24"/>
        </w:rPr>
        <w:t>, yaitu Permainan roulette adalah sebuah permainan casino yang berasal dari bahasa Perancis yang berarti roda kecil. Dalam permainan ini pemain akan memasang taruhan mereka untuk satu angka atau banyak angka, ataupun tipe taruhan yang lain.</w:t>
      </w:r>
    </w:p>
    <w:p w14:paraId="236EF09E" w14:textId="77777777" w:rsidR="004F2E6E" w:rsidRDefault="004F2E6E" w:rsidP="004F2E6E">
      <w:pPr>
        <w:pStyle w:val="ListParagraph"/>
        <w:widowControl/>
        <w:autoSpaceDE/>
        <w:autoSpaceDN/>
        <w:spacing w:after="160" w:line="360" w:lineRule="auto"/>
        <w:ind w:left="567" w:hanging="284"/>
        <w:contextualSpacing/>
        <w:rPr>
          <w:color w:val="000008"/>
          <w:sz w:val="24"/>
        </w:rPr>
      </w:pPr>
      <w:r w:rsidRPr="004F2E6E">
        <w:rPr>
          <w:color w:val="000008"/>
          <w:sz w:val="24"/>
        </w:rPr>
        <w:t xml:space="preserve">b. </w:t>
      </w:r>
      <w:r w:rsidRPr="002F5867">
        <w:rPr>
          <w:i/>
          <w:color w:val="000008"/>
          <w:sz w:val="24"/>
        </w:rPr>
        <w:t>Blackjack</w:t>
      </w:r>
      <w:r w:rsidRPr="004F2E6E">
        <w:rPr>
          <w:color w:val="000008"/>
          <w:sz w:val="24"/>
        </w:rPr>
        <w:t xml:space="preserve">, yaitu Permainan ini membutuhkan elemen kemampuan dan strategi dan kedua hal ini sangat penting bagi para pemain yang ingin mempelajari lebih jauh tentang permainan ini. </w:t>
      </w:r>
    </w:p>
    <w:p w14:paraId="7BB76707" w14:textId="77777777" w:rsidR="004F2E6E" w:rsidRDefault="004F2E6E" w:rsidP="004F2E6E">
      <w:pPr>
        <w:pStyle w:val="ListParagraph"/>
        <w:widowControl/>
        <w:autoSpaceDE/>
        <w:autoSpaceDN/>
        <w:spacing w:after="160" w:line="360" w:lineRule="auto"/>
        <w:ind w:left="567" w:hanging="284"/>
        <w:contextualSpacing/>
        <w:rPr>
          <w:color w:val="000008"/>
          <w:sz w:val="24"/>
        </w:rPr>
      </w:pPr>
      <w:r w:rsidRPr="004F2E6E">
        <w:rPr>
          <w:color w:val="000008"/>
          <w:sz w:val="24"/>
        </w:rPr>
        <w:t xml:space="preserve">c. </w:t>
      </w:r>
      <w:r w:rsidRPr="002F5867">
        <w:rPr>
          <w:i/>
          <w:color w:val="000008"/>
          <w:sz w:val="24"/>
        </w:rPr>
        <w:t>Bacarat</w:t>
      </w:r>
      <w:r w:rsidRPr="004F2E6E">
        <w:rPr>
          <w:color w:val="000008"/>
          <w:sz w:val="24"/>
        </w:rPr>
        <w:t xml:space="preserve">, yaitu salah satu tipe permainan casino yang memakai kartu remi. permainan baccarat ini telah ada pada permainan judi skema online yang bisa diketemukan pada situs judi online yang berada di internet. </w:t>
      </w:r>
    </w:p>
    <w:p w14:paraId="4CC639D0" w14:textId="77777777" w:rsidR="004F2E6E" w:rsidRDefault="004F2E6E" w:rsidP="004F2E6E">
      <w:pPr>
        <w:pStyle w:val="ListParagraph"/>
        <w:widowControl/>
        <w:autoSpaceDE/>
        <w:autoSpaceDN/>
        <w:spacing w:after="160" w:line="360" w:lineRule="auto"/>
        <w:ind w:left="567" w:hanging="284"/>
        <w:contextualSpacing/>
        <w:rPr>
          <w:color w:val="000008"/>
          <w:sz w:val="24"/>
        </w:rPr>
      </w:pPr>
      <w:r w:rsidRPr="004F2E6E">
        <w:rPr>
          <w:color w:val="000008"/>
          <w:sz w:val="24"/>
        </w:rPr>
        <w:t xml:space="preserve">d. </w:t>
      </w:r>
      <w:r w:rsidRPr="002F5867">
        <w:rPr>
          <w:i/>
          <w:color w:val="000008"/>
          <w:sz w:val="24"/>
        </w:rPr>
        <w:t>Creps</w:t>
      </w:r>
      <w:r w:rsidRPr="004F2E6E">
        <w:rPr>
          <w:color w:val="000008"/>
          <w:sz w:val="24"/>
        </w:rPr>
        <w:t xml:space="preserve">, yaitu permainan yang menggunakan dadu dan menghasilkan sebuah angka yang akan dilemparkan dan sudah banyak permainan ini dikenal di berbagai dunia dan siringnya waktu permainan ini pun hadir dengan cara memainkanya online. </w:t>
      </w:r>
    </w:p>
    <w:p w14:paraId="073297EA" w14:textId="77777777" w:rsidR="004F2E6E" w:rsidRDefault="004F2E6E" w:rsidP="004F2E6E">
      <w:pPr>
        <w:pStyle w:val="ListParagraph"/>
        <w:widowControl/>
        <w:autoSpaceDE/>
        <w:autoSpaceDN/>
        <w:spacing w:after="160" w:line="360" w:lineRule="auto"/>
        <w:ind w:left="567" w:hanging="284"/>
        <w:contextualSpacing/>
        <w:rPr>
          <w:color w:val="000008"/>
          <w:sz w:val="24"/>
        </w:rPr>
      </w:pPr>
      <w:r w:rsidRPr="004F2E6E">
        <w:rPr>
          <w:color w:val="000008"/>
          <w:sz w:val="24"/>
        </w:rPr>
        <w:t xml:space="preserve">e. </w:t>
      </w:r>
      <w:r w:rsidRPr="002F5867">
        <w:rPr>
          <w:i/>
          <w:color w:val="000008"/>
          <w:sz w:val="24"/>
        </w:rPr>
        <w:t>Keno</w:t>
      </w:r>
      <w:r w:rsidRPr="004F2E6E">
        <w:rPr>
          <w:color w:val="000008"/>
          <w:sz w:val="24"/>
        </w:rPr>
        <w:t xml:space="preserve">, yaitu permainan game online yang hampir sama dengan permainan lotre dan dapat ditemukan hampir pada setiap kasino online. </w:t>
      </w:r>
    </w:p>
    <w:p w14:paraId="1767DDFB" w14:textId="77777777" w:rsidR="004F2E6E" w:rsidRDefault="004F2E6E" w:rsidP="004F2E6E">
      <w:pPr>
        <w:pStyle w:val="ListParagraph"/>
        <w:widowControl/>
        <w:autoSpaceDE/>
        <w:autoSpaceDN/>
        <w:spacing w:after="160" w:line="360" w:lineRule="auto"/>
        <w:ind w:left="567" w:hanging="284"/>
        <w:contextualSpacing/>
        <w:rPr>
          <w:color w:val="000008"/>
          <w:sz w:val="24"/>
        </w:rPr>
      </w:pPr>
      <w:r w:rsidRPr="004F2E6E">
        <w:rPr>
          <w:color w:val="000008"/>
          <w:sz w:val="24"/>
        </w:rPr>
        <w:t xml:space="preserve">f. </w:t>
      </w:r>
      <w:r w:rsidRPr="002F5867">
        <w:rPr>
          <w:i/>
          <w:color w:val="000008"/>
          <w:sz w:val="24"/>
        </w:rPr>
        <w:t>Pachinko</w:t>
      </w:r>
      <w:r w:rsidRPr="004F2E6E">
        <w:rPr>
          <w:color w:val="000008"/>
          <w:sz w:val="24"/>
        </w:rPr>
        <w:t xml:space="preserve">, yaitu sebuah permainan yang menggunakan mesin yang disebut pachinko parlor yang didesain seperti gabungan antara mesin slot dan pinball. </w:t>
      </w:r>
    </w:p>
    <w:p w14:paraId="28FF3E73" w14:textId="65BDBD2B" w:rsidR="002228D5" w:rsidRDefault="004F2E6E" w:rsidP="004F2E6E">
      <w:pPr>
        <w:pStyle w:val="ListParagraph"/>
        <w:widowControl/>
        <w:autoSpaceDE/>
        <w:autoSpaceDN/>
        <w:spacing w:after="160" w:line="360" w:lineRule="auto"/>
        <w:ind w:left="567" w:hanging="284"/>
        <w:contextualSpacing/>
        <w:rPr>
          <w:color w:val="000008"/>
          <w:sz w:val="24"/>
        </w:rPr>
      </w:pPr>
      <w:r w:rsidRPr="004F2E6E">
        <w:rPr>
          <w:color w:val="000008"/>
          <w:sz w:val="24"/>
        </w:rPr>
        <w:t xml:space="preserve">g. </w:t>
      </w:r>
      <w:r w:rsidRPr="002F5867">
        <w:rPr>
          <w:i/>
          <w:color w:val="000008"/>
          <w:sz w:val="24"/>
        </w:rPr>
        <w:t>Poker</w:t>
      </w:r>
      <w:r w:rsidRPr="004F2E6E">
        <w:rPr>
          <w:color w:val="000008"/>
          <w:sz w:val="24"/>
        </w:rPr>
        <w:t>, yaitu Sebuah permainan Kartu keluarga yang menggabungkan Strategi Dan</w:t>
      </w:r>
      <w:r>
        <w:rPr>
          <w:color w:val="000008"/>
          <w:sz w:val="24"/>
        </w:rPr>
        <w:t xml:space="preserve"> </w:t>
      </w:r>
      <w:r w:rsidRPr="004F2E6E">
        <w:rPr>
          <w:color w:val="000008"/>
          <w:sz w:val="24"/>
        </w:rPr>
        <w:t xml:space="preserve">Keterampilan. </w:t>
      </w:r>
    </w:p>
    <w:p w14:paraId="6F285686" w14:textId="11BB799B" w:rsidR="00647246" w:rsidRDefault="004F2E6E" w:rsidP="00123186">
      <w:pPr>
        <w:pStyle w:val="ListParagraph"/>
        <w:widowControl/>
        <w:autoSpaceDE/>
        <w:autoSpaceDN/>
        <w:spacing w:after="160" w:line="360" w:lineRule="auto"/>
        <w:ind w:left="0" w:firstLine="283"/>
        <w:contextualSpacing/>
        <w:rPr>
          <w:color w:val="000008"/>
          <w:sz w:val="24"/>
        </w:rPr>
      </w:pPr>
      <w:r w:rsidRPr="004F2E6E">
        <w:rPr>
          <w:color w:val="000008"/>
          <w:sz w:val="24"/>
        </w:rPr>
        <w:t xml:space="preserve">Dalam penjelasan di atas Jika perhatikan perjudian yang berkembang di masyarakat bisa dibedakan berdasarkan alat atau sarana yaitu ada yang menggunakan hewan, kartu, mesin ketangkasan, video, internet, dan berbagai jenis permainan olahraga. Selain tercantum dalam peraturan pemerintah tersebut diatas, masih banyak perjudian yang berkembang dimasyarakat, semisal adu doro yaitu judi dengan menggunakan burung merpati, dimana pemenangnya ditentukan oleh peserta yang merpatinya atau merpati yang dijagokan mencapai garis finis paling awal. </w:t>
      </w:r>
      <w:r>
        <w:rPr>
          <w:rStyle w:val="FootnoteReference"/>
          <w:color w:val="000008"/>
          <w:sz w:val="24"/>
        </w:rPr>
        <w:footnoteReference w:id="35"/>
      </w:r>
    </w:p>
    <w:p w14:paraId="6034F18B" w14:textId="6A235CB7" w:rsidR="00123186" w:rsidRDefault="00123186" w:rsidP="00123186">
      <w:pPr>
        <w:pStyle w:val="ListParagraph"/>
        <w:widowControl/>
        <w:autoSpaceDE/>
        <w:autoSpaceDN/>
        <w:spacing w:after="160" w:line="360" w:lineRule="auto"/>
        <w:ind w:left="0" w:firstLine="283"/>
        <w:contextualSpacing/>
        <w:rPr>
          <w:color w:val="000008"/>
          <w:sz w:val="24"/>
        </w:rPr>
      </w:pPr>
    </w:p>
    <w:p w14:paraId="69A8BA56" w14:textId="77777777" w:rsidR="00123186" w:rsidRPr="00123186" w:rsidRDefault="00123186" w:rsidP="00123186">
      <w:pPr>
        <w:pStyle w:val="ListParagraph"/>
        <w:widowControl/>
        <w:autoSpaceDE/>
        <w:autoSpaceDN/>
        <w:spacing w:after="160" w:line="360" w:lineRule="auto"/>
        <w:ind w:left="0" w:firstLine="283"/>
        <w:contextualSpacing/>
        <w:rPr>
          <w:color w:val="000008"/>
          <w:sz w:val="24"/>
        </w:rPr>
      </w:pPr>
    </w:p>
    <w:p w14:paraId="0EA8837D" w14:textId="1791BC41" w:rsidR="001514C1" w:rsidRPr="002B67A2" w:rsidRDefault="00CE0045" w:rsidP="00613A6A">
      <w:pPr>
        <w:pStyle w:val="ListParagraph"/>
        <w:widowControl/>
        <w:numPr>
          <w:ilvl w:val="0"/>
          <w:numId w:val="18"/>
        </w:numPr>
        <w:autoSpaceDE/>
        <w:autoSpaceDN/>
        <w:spacing w:after="160" w:line="360" w:lineRule="auto"/>
        <w:ind w:left="284" w:hanging="284"/>
        <w:rPr>
          <w:sz w:val="24"/>
        </w:rPr>
      </w:pPr>
      <w:r w:rsidRPr="001514C1">
        <w:rPr>
          <w:b/>
          <w:sz w:val="24"/>
        </w:rPr>
        <w:t>Perjudian Menurut Hukum Islam</w:t>
      </w:r>
    </w:p>
    <w:p w14:paraId="3D895136" w14:textId="00F2C8BB" w:rsidR="00DD0049" w:rsidRPr="00DD0049" w:rsidRDefault="00DD0049" w:rsidP="00DD0049">
      <w:pPr>
        <w:widowControl/>
        <w:autoSpaceDE/>
        <w:autoSpaceDN/>
        <w:spacing w:after="160" w:line="360" w:lineRule="auto"/>
        <w:jc w:val="both"/>
        <w:rPr>
          <w:b/>
          <w:i/>
          <w:sz w:val="24"/>
        </w:rPr>
      </w:pPr>
      <w:r>
        <w:rPr>
          <w:b/>
          <w:sz w:val="24"/>
        </w:rPr>
        <w:t>1. Pengertian Perjudi</w:t>
      </w:r>
      <w:r w:rsidR="0074179A">
        <w:rPr>
          <w:b/>
          <w:sz w:val="24"/>
        </w:rPr>
        <w:t>an</w:t>
      </w:r>
      <w:r>
        <w:rPr>
          <w:b/>
          <w:sz w:val="24"/>
        </w:rPr>
        <w:t xml:space="preserve"> dalam Islam (</w:t>
      </w:r>
      <w:r>
        <w:rPr>
          <w:b/>
          <w:i/>
          <w:sz w:val="24"/>
        </w:rPr>
        <w:t>Maysir)</w:t>
      </w:r>
    </w:p>
    <w:p w14:paraId="6662E07C" w14:textId="2342321D" w:rsidR="002B67A2" w:rsidRDefault="002B67A2" w:rsidP="00DD0049">
      <w:pPr>
        <w:widowControl/>
        <w:autoSpaceDE/>
        <w:autoSpaceDN/>
        <w:spacing w:line="360" w:lineRule="auto"/>
        <w:ind w:firstLine="284"/>
        <w:jc w:val="both"/>
        <w:rPr>
          <w:sz w:val="24"/>
        </w:rPr>
      </w:pPr>
      <w:r w:rsidRPr="002B67A2">
        <w:rPr>
          <w:sz w:val="24"/>
        </w:rPr>
        <w:t>Istilah judi (</w:t>
      </w:r>
      <w:r w:rsidRPr="002B67A2">
        <w:rPr>
          <w:i/>
          <w:sz w:val="24"/>
        </w:rPr>
        <w:t>maysir</w:t>
      </w:r>
      <w:r w:rsidRPr="002B67A2">
        <w:rPr>
          <w:sz w:val="24"/>
        </w:rPr>
        <w:t>) merupakan bentuk objek yang diartikan sebagai tempat untuk memudahkan sesuatu. Dikatakan memudahkan sesuatu karena seseorang yang seharusnya menempuh jalan yang seharusnya, tetapi sebaliknya, ia mencari jalan pintas dengan harapan dapat mencapai apa yang dikehendaki, walaupun jalan pintas tersebut bertentangan dengan nilai serta aturan syariah.</w:t>
      </w:r>
      <w:r>
        <w:rPr>
          <w:sz w:val="24"/>
        </w:rPr>
        <w:t xml:space="preserve"> </w:t>
      </w:r>
      <w:r w:rsidRPr="002B67A2">
        <w:rPr>
          <w:sz w:val="24"/>
        </w:rPr>
        <w:t>Judi (</w:t>
      </w:r>
      <w:r w:rsidRPr="002B67A2">
        <w:rPr>
          <w:i/>
          <w:sz w:val="24"/>
        </w:rPr>
        <w:t>maysir</w:t>
      </w:r>
      <w:r w:rsidRPr="002B67A2">
        <w:rPr>
          <w:sz w:val="24"/>
        </w:rPr>
        <w:t xml:space="preserve">) adalah salah satu bentuk perjudian orang Arab pada masa jahiliah dengan menggunakan </w:t>
      </w:r>
      <w:r w:rsidRPr="002B67A2">
        <w:rPr>
          <w:i/>
          <w:sz w:val="24"/>
        </w:rPr>
        <w:t>azlam</w:t>
      </w:r>
      <w:r w:rsidRPr="002B67A2">
        <w:rPr>
          <w:sz w:val="24"/>
        </w:rPr>
        <w:t xml:space="preserve">, atau sebuah permainan yang menggunakan </w:t>
      </w:r>
      <w:r w:rsidRPr="002B67A2">
        <w:rPr>
          <w:i/>
          <w:sz w:val="24"/>
        </w:rPr>
        <w:t>qidah</w:t>
      </w:r>
      <w:r w:rsidRPr="002B67A2">
        <w:rPr>
          <w:sz w:val="24"/>
        </w:rPr>
        <w:t xml:space="preserve"> dalam segala sesuatu. Dikatakan juga bahwa </w:t>
      </w:r>
      <w:r w:rsidRPr="002B67A2">
        <w:rPr>
          <w:i/>
          <w:sz w:val="24"/>
        </w:rPr>
        <w:t>maysir</w:t>
      </w:r>
      <w:r w:rsidRPr="002B67A2">
        <w:rPr>
          <w:sz w:val="24"/>
        </w:rPr>
        <w:t xml:space="preserve"> adalah segala sesuatu yang mengandung unsur </w:t>
      </w:r>
      <w:r w:rsidRPr="002B67A2">
        <w:rPr>
          <w:i/>
          <w:sz w:val="24"/>
        </w:rPr>
        <w:t>qimâr</w:t>
      </w:r>
      <w:r w:rsidRPr="002B67A2">
        <w:rPr>
          <w:sz w:val="24"/>
        </w:rPr>
        <w:t xml:space="preserve">, bahkan hingga permainan seorang anak kecil dengan </w:t>
      </w:r>
      <w:r w:rsidRPr="002B67A2">
        <w:rPr>
          <w:i/>
          <w:sz w:val="24"/>
        </w:rPr>
        <w:t>jauz</w:t>
      </w:r>
      <w:r w:rsidRPr="002B67A2">
        <w:rPr>
          <w:sz w:val="24"/>
        </w:rPr>
        <w:t>.</w:t>
      </w:r>
      <w:r>
        <w:rPr>
          <w:sz w:val="24"/>
        </w:rPr>
        <w:t xml:space="preserve"> </w:t>
      </w:r>
      <w:r>
        <w:rPr>
          <w:rStyle w:val="FootnoteReference"/>
          <w:sz w:val="24"/>
        </w:rPr>
        <w:footnoteReference w:id="36"/>
      </w:r>
      <w:r>
        <w:rPr>
          <w:sz w:val="24"/>
        </w:rPr>
        <w:t xml:space="preserve"> </w:t>
      </w:r>
    </w:p>
    <w:p w14:paraId="6495939C" w14:textId="50335587" w:rsidR="002B67A2" w:rsidRDefault="002B67A2" w:rsidP="00DD0049">
      <w:pPr>
        <w:widowControl/>
        <w:autoSpaceDE/>
        <w:autoSpaceDN/>
        <w:spacing w:line="360" w:lineRule="auto"/>
        <w:ind w:firstLine="284"/>
        <w:jc w:val="both"/>
        <w:rPr>
          <w:sz w:val="24"/>
        </w:rPr>
      </w:pPr>
      <w:r w:rsidRPr="002B67A2">
        <w:rPr>
          <w:sz w:val="24"/>
        </w:rPr>
        <w:t>Judi adalah suatu aktivitas untuk mengambil keuntungan dari bentuk permainan seperti kartu, adu ayam, main bola, dan lain-lain permainan, yang tidak memicu pelakunya berbuat kreatif</w:t>
      </w:r>
      <w:r>
        <w:rPr>
          <w:sz w:val="24"/>
        </w:rPr>
        <w:t>.</w:t>
      </w:r>
      <w:r w:rsidR="00DD0049">
        <w:rPr>
          <w:sz w:val="24"/>
        </w:rPr>
        <w:t xml:space="preserve"> </w:t>
      </w:r>
      <w:r w:rsidRPr="00613A6A">
        <w:rPr>
          <w:sz w:val="24"/>
        </w:rPr>
        <w:t xml:space="preserve">Menurut Syamsudin Adi Dzahabiyang dimaksud dengan judi ialah, “Suatu permainan atau undian dengan memakai taruhan uang maupun lainnya masing-masing dari keduanya ada yang menang ada yang kalah (untung dan dirugikan)”. </w:t>
      </w:r>
      <w:r w:rsidRPr="00613A6A">
        <w:rPr>
          <w:sz w:val="24"/>
          <w:vertAlign w:val="superscript"/>
        </w:rPr>
        <w:footnoteReference w:id="37"/>
      </w:r>
    </w:p>
    <w:p w14:paraId="57E5346A" w14:textId="19545705" w:rsidR="000B0CC0" w:rsidRDefault="000B0CC0" w:rsidP="00123186">
      <w:pPr>
        <w:widowControl/>
        <w:autoSpaceDE/>
        <w:autoSpaceDN/>
        <w:spacing w:line="360" w:lineRule="auto"/>
        <w:ind w:firstLine="284"/>
        <w:jc w:val="both"/>
        <w:rPr>
          <w:sz w:val="24"/>
        </w:rPr>
      </w:pPr>
      <w:r>
        <w:rPr>
          <w:sz w:val="24"/>
        </w:rPr>
        <w:t>M</w:t>
      </w:r>
      <w:r w:rsidR="002B67A2">
        <w:rPr>
          <w:sz w:val="24"/>
        </w:rPr>
        <w:t>e</w:t>
      </w:r>
      <w:r w:rsidR="002B67A2" w:rsidRPr="002B67A2">
        <w:rPr>
          <w:sz w:val="24"/>
        </w:rPr>
        <w:t xml:space="preserve">nurut </w:t>
      </w:r>
      <w:r w:rsidR="00123186">
        <w:rPr>
          <w:sz w:val="24"/>
        </w:rPr>
        <w:t xml:space="preserve"> Hasbi ash-Shiddieqy, judi adalah segala bentuk permainan yang ada wujud kalah menangnya, pihak yang kalah memeberikan sejumlah uang atau barang yang disepakati sebagai tahuran kepada pihak yang menang. Sedangkan menurut </w:t>
      </w:r>
      <w:r w:rsidR="002B67A2" w:rsidRPr="002B67A2">
        <w:rPr>
          <w:sz w:val="24"/>
        </w:rPr>
        <w:t>M Quraish Shiha</w:t>
      </w:r>
      <w:r w:rsidR="002B67A2">
        <w:rPr>
          <w:sz w:val="24"/>
        </w:rPr>
        <w:t xml:space="preserve">b </w:t>
      </w:r>
      <w:r w:rsidR="002B67A2" w:rsidRPr="002B67A2">
        <w:rPr>
          <w:sz w:val="24"/>
        </w:rPr>
        <w:t xml:space="preserve">kata  </w:t>
      </w:r>
      <w:r w:rsidR="002B67A2" w:rsidRPr="002B67A2">
        <w:rPr>
          <w:i/>
          <w:sz w:val="24"/>
        </w:rPr>
        <w:t>maisir</w:t>
      </w:r>
      <w:r w:rsidR="002B67A2" w:rsidRPr="002B67A2">
        <w:rPr>
          <w:sz w:val="24"/>
        </w:rPr>
        <w:t xml:space="preserve"> t</w:t>
      </w:r>
      <w:r w:rsidR="002B67A2">
        <w:rPr>
          <w:sz w:val="24"/>
        </w:rPr>
        <w:t>e</w:t>
      </w:r>
      <w:r w:rsidR="002B67A2" w:rsidRPr="002B67A2">
        <w:rPr>
          <w:sz w:val="24"/>
        </w:rPr>
        <w:t>ram</w:t>
      </w:r>
      <w:r w:rsidR="002B67A2">
        <w:rPr>
          <w:sz w:val="24"/>
        </w:rPr>
        <w:t>b</w:t>
      </w:r>
      <w:r w:rsidR="002B67A2" w:rsidRPr="002B67A2">
        <w:rPr>
          <w:sz w:val="24"/>
        </w:rPr>
        <w:t xml:space="preserve">il </w:t>
      </w:r>
      <w:r w:rsidR="002B67A2">
        <w:rPr>
          <w:sz w:val="24"/>
        </w:rPr>
        <w:t>d</w:t>
      </w:r>
      <w:r w:rsidR="002B67A2" w:rsidRPr="002B67A2">
        <w:rPr>
          <w:sz w:val="24"/>
        </w:rPr>
        <w:t xml:space="preserve">ari kata </w:t>
      </w:r>
      <w:r w:rsidR="002B67A2" w:rsidRPr="002B67A2">
        <w:rPr>
          <w:i/>
          <w:sz w:val="24"/>
        </w:rPr>
        <w:t>yusrun</w:t>
      </w:r>
      <w:r w:rsidR="002B67A2" w:rsidRPr="002B67A2">
        <w:rPr>
          <w:sz w:val="24"/>
        </w:rPr>
        <w:t xml:space="preserve"> yang berarti mudah. Karena pelakunya memperoleh</w:t>
      </w:r>
      <w:r>
        <w:rPr>
          <w:sz w:val="24"/>
        </w:rPr>
        <w:t xml:space="preserve"> </w:t>
      </w:r>
      <w:r w:rsidR="002B67A2" w:rsidRPr="002B67A2">
        <w:rPr>
          <w:sz w:val="24"/>
        </w:rPr>
        <w:t>harta dengan mudah dan kehilangan harta dengan mudah, tanpa susah payah.</w:t>
      </w:r>
      <w:r w:rsidR="00DD0049">
        <w:rPr>
          <w:sz w:val="24"/>
        </w:rPr>
        <w:t xml:space="preserve"> </w:t>
      </w:r>
      <w:r w:rsidR="00DD0049">
        <w:rPr>
          <w:rStyle w:val="FootnoteReference"/>
          <w:sz w:val="24"/>
        </w:rPr>
        <w:footnoteReference w:id="38"/>
      </w:r>
    </w:p>
    <w:p w14:paraId="70BBED3A" w14:textId="7488AFF8" w:rsidR="00123186" w:rsidRDefault="00123186" w:rsidP="00123186">
      <w:pPr>
        <w:widowControl/>
        <w:autoSpaceDE/>
        <w:autoSpaceDN/>
        <w:spacing w:line="360" w:lineRule="auto"/>
        <w:ind w:firstLine="284"/>
        <w:jc w:val="both"/>
        <w:rPr>
          <w:sz w:val="24"/>
        </w:rPr>
      </w:pPr>
    </w:p>
    <w:p w14:paraId="3AD3BE7F" w14:textId="77777777" w:rsidR="00123186" w:rsidRPr="002B67A2" w:rsidRDefault="00123186" w:rsidP="00123186">
      <w:pPr>
        <w:widowControl/>
        <w:autoSpaceDE/>
        <w:autoSpaceDN/>
        <w:spacing w:line="360" w:lineRule="auto"/>
        <w:ind w:firstLine="284"/>
        <w:jc w:val="both"/>
        <w:rPr>
          <w:sz w:val="24"/>
        </w:rPr>
      </w:pPr>
    </w:p>
    <w:p w14:paraId="313A43A7" w14:textId="4CC97B14" w:rsidR="00DD0049" w:rsidRDefault="00DD0049" w:rsidP="00A239AC">
      <w:pPr>
        <w:widowControl/>
        <w:autoSpaceDE/>
        <w:autoSpaceDN/>
        <w:spacing w:after="160" w:line="360" w:lineRule="auto"/>
        <w:jc w:val="both"/>
        <w:rPr>
          <w:b/>
          <w:sz w:val="24"/>
        </w:rPr>
      </w:pPr>
      <w:r>
        <w:rPr>
          <w:b/>
          <w:sz w:val="24"/>
        </w:rPr>
        <w:lastRenderedPageBreak/>
        <w:t>2. Unsur Unsur Perjudian dalam Islam</w:t>
      </w:r>
    </w:p>
    <w:p w14:paraId="1336C60A" w14:textId="0C16C861" w:rsidR="005E6AE1" w:rsidRDefault="00A239AC" w:rsidP="005E6AE1">
      <w:pPr>
        <w:widowControl/>
        <w:autoSpaceDE/>
        <w:autoSpaceDN/>
        <w:spacing w:line="360" w:lineRule="auto"/>
        <w:ind w:firstLine="284"/>
        <w:jc w:val="both"/>
      </w:pPr>
      <w:r w:rsidRPr="00A239AC">
        <w:rPr>
          <w:sz w:val="24"/>
        </w:rPr>
        <w:t>Seorang muslim tidak boleh menjadikan permainan judi sebagai sarana hiburan dan mengisi waktu luang, sebagaimana ia juga tidak boleh menjadikannya sebagai sarana untuk mencari penghidupan dalam situasi bagaimana pun.</w:t>
      </w:r>
      <w:r w:rsidR="005E6AE1">
        <w:rPr>
          <w:sz w:val="24"/>
        </w:rPr>
        <w:t xml:space="preserve"> </w:t>
      </w:r>
      <w:r w:rsidRPr="00A239AC">
        <w:rPr>
          <w:sz w:val="24"/>
        </w:rPr>
        <w:t>Agar bisa dikategorikan judi harus ada tiga unsur untuk dipenuhi</w:t>
      </w:r>
      <w:r w:rsidR="005E6AE1">
        <w:rPr>
          <w:sz w:val="24"/>
        </w:rPr>
        <w:t xml:space="preserve"> </w:t>
      </w:r>
      <w:r w:rsidR="005E6AE1">
        <w:rPr>
          <w:color w:val="000008"/>
          <w:sz w:val="24"/>
        </w:rPr>
        <w:t xml:space="preserve">unsur perjudian terdapat unsur tindak pidana perjudian yang mempengaruhi seseorang melakukan aktifitas perjudian </w:t>
      </w:r>
      <w:r w:rsidR="005E6AE1" w:rsidRPr="00800D38">
        <w:rPr>
          <w:color w:val="000008"/>
          <w:sz w:val="24"/>
        </w:rPr>
        <w:t>yakni :</w:t>
      </w:r>
    </w:p>
    <w:p w14:paraId="71FBB56C" w14:textId="77777777" w:rsidR="005E6AE1" w:rsidRPr="00CE0045" w:rsidRDefault="005E6AE1" w:rsidP="005E6AE1">
      <w:pPr>
        <w:widowControl/>
        <w:autoSpaceDE/>
        <w:autoSpaceDN/>
        <w:spacing w:line="360" w:lineRule="auto"/>
        <w:ind w:firstLine="284"/>
        <w:jc w:val="both"/>
        <w:rPr>
          <w:sz w:val="24"/>
        </w:rPr>
      </w:pPr>
      <w:r w:rsidRPr="00CE0045">
        <w:rPr>
          <w:sz w:val="24"/>
        </w:rPr>
        <w:t xml:space="preserve">Perilaku berjudi memiliki banyak efek samping yang merugikan bagi si penjudi maupun keluarganya dan mungkin sudah sangat banyak disadari oleh para penjudi. Anehnya tetap saja mereka menjadi sulit untuk meninggalkan perilaku berjudi jika sudah terlanjur mencobanya. Faktor tersebut yaitu: </w:t>
      </w:r>
    </w:p>
    <w:p w14:paraId="6E82E2A7" w14:textId="77777777" w:rsidR="00263DD9" w:rsidRDefault="005E6AE1" w:rsidP="00263DD9">
      <w:pPr>
        <w:widowControl/>
        <w:autoSpaceDE/>
        <w:autoSpaceDN/>
        <w:spacing w:line="360" w:lineRule="auto"/>
        <w:ind w:left="567" w:hanging="283"/>
        <w:jc w:val="both"/>
        <w:rPr>
          <w:sz w:val="24"/>
        </w:rPr>
      </w:pPr>
      <w:r w:rsidRPr="005E6AE1">
        <w:rPr>
          <w:sz w:val="24"/>
        </w:rPr>
        <w:t xml:space="preserve">a. Faktor sosial dan ekonomi Bagi masyarakat dengan status sosial dan ekonomi yang rendah perjudian seringkali dianggap sebagai suatu sarana untuk meningkatkan taraf hidup mereka. </w:t>
      </w:r>
    </w:p>
    <w:p w14:paraId="3D03EA7D" w14:textId="77777777" w:rsidR="00263DD9" w:rsidRDefault="005E6AE1" w:rsidP="00263DD9">
      <w:pPr>
        <w:widowControl/>
        <w:autoSpaceDE/>
        <w:autoSpaceDN/>
        <w:spacing w:line="360" w:lineRule="auto"/>
        <w:ind w:left="567" w:hanging="283"/>
        <w:jc w:val="both"/>
        <w:rPr>
          <w:sz w:val="24"/>
        </w:rPr>
      </w:pPr>
      <w:r w:rsidRPr="005E6AE1">
        <w:rPr>
          <w:sz w:val="24"/>
        </w:rPr>
        <w:t>b. Faktor situasional Situasi yang bisa dikategorikan sebagai pemicu perilaku berjudi, diantaranya adalah tekanan dari teman-teman atau kelompok atau lingkungan untuk berpartisipasi dalam perjudian dan metode pemasaran yang dilakukan oleh pengelola perjudian.</w:t>
      </w:r>
      <w:r>
        <w:rPr>
          <w:rStyle w:val="FootnoteReference"/>
          <w:sz w:val="24"/>
        </w:rPr>
        <w:footnoteReference w:id="39"/>
      </w:r>
    </w:p>
    <w:p w14:paraId="7E40B35E" w14:textId="77777777" w:rsidR="00263DD9" w:rsidRDefault="005E6AE1" w:rsidP="00263DD9">
      <w:pPr>
        <w:widowControl/>
        <w:autoSpaceDE/>
        <w:autoSpaceDN/>
        <w:spacing w:line="360" w:lineRule="auto"/>
        <w:ind w:left="567" w:hanging="283"/>
        <w:jc w:val="both"/>
        <w:rPr>
          <w:sz w:val="24"/>
        </w:rPr>
      </w:pPr>
      <w:r w:rsidRPr="005E6AE1">
        <w:rPr>
          <w:sz w:val="24"/>
        </w:rPr>
        <w:t xml:space="preserve">c. Faktor belajar Sangatlah masuk akal jika faktor belajar memiliki efek yang besar terhadap perilaku berjudi, terutama menyangkut keinginan untuk terus berjudi. </w:t>
      </w:r>
    </w:p>
    <w:p w14:paraId="7F096FBE" w14:textId="77777777" w:rsidR="00263DD9" w:rsidRDefault="005E6AE1" w:rsidP="00263DD9">
      <w:pPr>
        <w:widowControl/>
        <w:autoSpaceDE/>
        <w:autoSpaceDN/>
        <w:spacing w:line="360" w:lineRule="auto"/>
        <w:ind w:left="567" w:hanging="283"/>
        <w:jc w:val="both"/>
        <w:rPr>
          <w:sz w:val="24"/>
        </w:rPr>
      </w:pPr>
      <w:r w:rsidRPr="005E6AE1">
        <w:rPr>
          <w:sz w:val="24"/>
        </w:rPr>
        <w:t>d. Faktor persepsi tentang probabilitas kemenangan</w:t>
      </w:r>
      <w:r w:rsidRPr="005E6AE1">
        <w:t xml:space="preserve"> </w:t>
      </w:r>
      <w:r w:rsidRPr="005E6AE1">
        <w:rPr>
          <w:sz w:val="24"/>
        </w:rPr>
        <w:t xml:space="preserve">Persepsi yang dimaksud disini adalah persepsi pelaku dalam membuat evaluasi terhadap peluang menang yang akan diperolehnya jika ia melakukan perjudian. </w:t>
      </w:r>
    </w:p>
    <w:p w14:paraId="1D147074" w14:textId="2691A92A" w:rsidR="005E6AE1" w:rsidRPr="005E6AE1" w:rsidRDefault="005E6AE1" w:rsidP="00263DD9">
      <w:pPr>
        <w:widowControl/>
        <w:autoSpaceDE/>
        <w:autoSpaceDN/>
        <w:spacing w:line="360" w:lineRule="auto"/>
        <w:ind w:left="567" w:hanging="283"/>
        <w:jc w:val="both"/>
        <w:rPr>
          <w:sz w:val="24"/>
        </w:rPr>
      </w:pPr>
      <w:r w:rsidRPr="005E6AE1">
        <w:rPr>
          <w:sz w:val="24"/>
        </w:rPr>
        <w:t>e. Faktor persepsi terhadap ketrampilan Penjudi yang merasa dirinya sangat trampil dalam salah satu atau beberapa jenis permainan judi akan cenderung menganggap bahwa keberhasilan/kemenangan dalam permainan judi adalah karena ketrampilan yang dimilikinya.</w:t>
      </w:r>
      <w:r w:rsidR="00263DD9">
        <w:rPr>
          <w:sz w:val="24"/>
        </w:rPr>
        <w:t xml:space="preserve"> </w:t>
      </w:r>
      <w:r w:rsidR="00263DD9">
        <w:rPr>
          <w:rStyle w:val="FootnoteReference"/>
          <w:sz w:val="24"/>
        </w:rPr>
        <w:footnoteReference w:id="40"/>
      </w:r>
    </w:p>
    <w:p w14:paraId="0D90EF84" w14:textId="770C203F" w:rsidR="00674AA1" w:rsidRDefault="00A239AC" w:rsidP="005E6AE1">
      <w:pPr>
        <w:widowControl/>
        <w:autoSpaceDE/>
        <w:autoSpaceDN/>
        <w:spacing w:line="360" w:lineRule="auto"/>
        <w:ind w:firstLine="284"/>
        <w:jc w:val="both"/>
        <w:rPr>
          <w:sz w:val="24"/>
        </w:rPr>
      </w:pPr>
      <w:r w:rsidRPr="00A239AC">
        <w:rPr>
          <w:sz w:val="24"/>
        </w:rPr>
        <w:lastRenderedPageBreak/>
        <w:t>Didalamnya ada unsur taruhan dan ada pihak yang menang dan yang kalah, dimana yang menang materi yang berasal dari pihak yang kalah. Ini tidak diragukan lagi adalah karakter-karakter judi yang najis.</w:t>
      </w:r>
      <w:r>
        <w:rPr>
          <w:sz w:val="24"/>
        </w:rPr>
        <w:t xml:space="preserve"> Sedangkan </w:t>
      </w:r>
      <w:r w:rsidRPr="00A239AC">
        <w:rPr>
          <w:sz w:val="24"/>
        </w:rPr>
        <w:t xml:space="preserve">Menurut Imam Malik, jual-beli tersebut adalah jual-beli yang haram karena mengandung unsur untung-untungan. </w:t>
      </w:r>
      <w:r>
        <w:rPr>
          <w:rStyle w:val="FootnoteReference"/>
          <w:sz w:val="24"/>
        </w:rPr>
        <w:footnoteReference w:id="41"/>
      </w:r>
      <w:r w:rsidR="005E6AE1">
        <w:rPr>
          <w:sz w:val="24"/>
        </w:rPr>
        <w:t xml:space="preserve"> </w:t>
      </w:r>
      <w:r w:rsidR="00674AA1">
        <w:rPr>
          <w:sz w:val="24"/>
        </w:rPr>
        <w:t>Penjelasan lebih lanjut dari yang diatas d</w:t>
      </w:r>
      <w:r w:rsidR="00674AA1" w:rsidRPr="00674AA1">
        <w:rPr>
          <w:sz w:val="24"/>
        </w:rPr>
        <w:t xml:space="preserve">ari diatas mengenai perjudian, maka ada 3 unsur yang harus terpenuhi agar suatu perbuatan dapat dikatakan perjudian, ketiga unsur tersebut adalah: </w:t>
      </w:r>
    </w:p>
    <w:p w14:paraId="5487766A" w14:textId="43DFC157" w:rsidR="00674AA1" w:rsidRDefault="00674AA1" w:rsidP="00674AA1">
      <w:pPr>
        <w:widowControl/>
        <w:autoSpaceDE/>
        <w:autoSpaceDN/>
        <w:spacing w:line="360" w:lineRule="auto"/>
        <w:ind w:left="567" w:hanging="283"/>
        <w:jc w:val="both"/>
        <w:rPr>
          <w:sz w:val="24"/>
        </w:rPr>
      </w:pPr>
      <w:r w:rsidRPr="00674AA1">
        <w:rPr>
          <w:sz w:val="24"/>
        </w:rPr>
        <w:t>a.</w:t>
      </w:r>
      <w:r>
        <w:rPr>
          <w:sz w:val="24"/>
        </w:rPr>
        <w:t xml:space="preserve"> </w:t>
      </w:r>
      <w:r w:rsidRPr="00674AA1">
        <w:rPr>
          <w:sz w:val="24"/>
        </w:rPr>
        <w:t>Permainan/perlombaan Perbuatan yang dilakukan biasanya berbentuk</w:t>
      </w:r>
      <w:r>
        <w:rPr>
          <w:sz w:val="24"/>
        </w:rPr>
        <w:t xml:space="preserve"> </w:t>
      </w:r>
      <w:r w:rsidRPr="00674AA1">
        <w:rPr>
          <w:sz w:val="24"/>
        </w:rPr>
        <w:t xml:space="preserve">permainan atau perlombaan. Jadi dilakukan semata-mata untuk bersenang-senang atau kesibukan untuk mengisi waktu senggang guna menghibur hati. Jadi pada dasarnya bersifat rekreatif, namun disini para pelaku tidak harus terlibat dalam permainan, karena boleh jadi mereka adalah penonton atau orang yang ikut bertaruh terhadap jalannya sebuah permainan atau perlombaan. </w:t>
      </w:r>
    </w:p>
    <w:p w14:paraId="2DD5FB6B" w14:textId="77777777" w:rsidR="00674AA1" w:rsidRDefault="00674AA1" w:rsidP="00674AA1">
      <w:pPr>
        <w:widowControl/>
        <w:autoSpaceDE/>
        <w:autoSpaceDN/>
        <w:spacing w:line="360" w:lineRule="auto"/>
        <w:ind w:left="567" w:hanging="283"/>
        <w:jc w:val="both"/>
        <w:rPr>
          <w:sz w:val="24"/>
        </w:rPr>
      </w:pPr>
      <w:r w:rsidRPr="00674AA1">
        <w:rPr>
          <w:sz w:val="24"/>
        </w:rPr>
        <w:t xml:space="preserve">b. Ada taruhan Dalam permainan atau perlombaan ini ada taruhan yang dipasang oleh para pihak pemain atau bandar. Baik dalam bentuk uang ataupun harta benda lainnya, bahkan kadang isteripun bisa dijadikan taruhan. Akibat adanya taruhan tersebut, maka tentu saja ada pihak yang diuntungkan dan ada pihak yang dirugikan. Unsur ini merupakan unsur yang paling utama untuk menentukan apakah sebuah perbuatan dapat disebut judi atau bukan. </w:t>
      </w:r>
    </w:p>
    <w:p w14:paraId="0013D1E9" w14:textId="77A08606" w:rsidR="00674AA1" w:rsidRDefault="00674AA1" w:rsidP="00674AA1">
      <w:pPr>
        <w:widowControl/>
        <w:autoSpaceDE/>
        <w:autoSpaceDN/>
        <w:spacing w:line="360" w:lineRule="auto"/>
        <w:ind w:left="567" w:hanging="283"/>
        <w:jc w:val="both"/>
        <w:rPr>
          <w:sz w:val="24"/>
        </w:rPr>
      </w:pPr>
      <w:r w:rsidRPr="00674AA1">
        <w:rPr>
          <w:sz w:val="24"/>
        </w:rPr>
        <w:t>c. Keberuntungan Untuk memenangkan perlombaan atau permainan, lebih banyak digantungkan pada unsur spekulatif/kebetulan atau untung-untungan, atau faktor kemenangan yang diperoleh dikarenakan kebiasaan atau kepintaran pemain yang sudah sangat terbiasa atau terlatih.</w:t>
      </w:r>
      <w:r>
        <w:rPr>
          <w:sz w:val="24"/>
        </w:rPr>
        <w:t xml:space="preserve"> </w:t>
      </w:r>
      <w:r>
        <w:rPr>
          <w:rStyle w:val="FootnoteReference"/>
          <w:sz w:val="24"/>
        </w:rPr>
        <w:footnoteReference w:id="42"/>
      </w:r>
    </w:p>
    <w:p w14:paraId="2EF59678" w14:textId="3327B08B" w:rsidR="00263DD9" w:rsidRDefault="00263DD9" w:rsidP="005E6AE1">
      <w:pPr>
        <w:widowControl/>
        <w:autoSpaceDE/>
        <w:autoSpaceDN/>
        <w:spacing w:line="360" w:lineRule="auto"/>
        <w:jc w:val="both"/>
        <w:rPr>
          <w:sz w:val="24"/>
        </w:rPr>
      </w:pPr>
    </w:p>
    <w:p w14:paraId="14AC89F5" w14:textId="3A353E17" w:rsidR="00A806D9" w:rsidRDefault="00A806D9" w:rsidP="005E6AE1">
      <w:pPr>
        <w:widowControl/>
        <w:autoSpaceDE/>
        <w:autoSpaceDN/>
        <w:spacing w:line="360" w:lineRule="auto"/>
        <w:jc w:val="both"/>
        <w:rPr>
          <w:sz w:val="24"/>
        </w:rPr>
      </w:pPr>
    </w:p>
    <w:p w14:paraId="279BDA24" w14:textId="77777777" w:rsidR="00A806D9" w:rsidRPr="00A239AC" w:rsidRDefault="00A806D9" w:rsidP="005E6AE1">
      <w:pPr>
        <w:widowControl/>
        <w:autoSpaceDE/>
        <w:autoSpaceDN/>
        <w:spacing w:line="360" w:lineRule="auto"/>
        <w:jc w:val="both"/>
        <w:rPr>
          <w:sz w:val="24"/>
        </w:rPr>
      </w:pPr>
    </w:p>
    <w:p w14:paraId="52733389" w14:textId="61C01F27" w:rsidR="00DD0049" w:rsidRPr="00DD0049" w:rsidRDefault="00DD0049" w:rsidP="002B67A2">
      <w:pPr>
        <w:widowControl/>
        <w:autoSpaceDE/>
        <w:autoSpaceDN/>
        <w:spacing w:after="160" w:line="360" w:lineRule="auto"/>
        <w:ind w:firstLine="284"/>
        <w:jc w:val="both"/>
        <w:rPr>
          <w:b/>
          <w:sz w:val="24"/>
        </w:rPr>
      </w:pPr>
      <w:r>
        <w:rPr>
          <w:b/>
          <w:sz w:val="24"/>
        </w:rPr>
        <w:lastRenderedPageBreak/>
        <w:t>3. Sanksi Perjudian dalam Islam</w:t>
      </w:r>
    </w:p>
    <w:p w14:paraId="67EEF643" w14:textId="72AEA699" w:rsidR="00866C41" w:rsidRDefault="001514C1" w:rsidP="002B67A2">
      <w:pPr>
        <w:widowControl/>
        <w:autoSpaceDE/>
        <w:autoSpaceDN/>
        <w:spacing w:after="160" w:line="360" w:lineRule="auto"/>
        <w:ind w:firstLine="284"/>
        <w:jc w:val="both"/>
        <w:rPr>
          <w:color w:val="1F1F1F"/>
          <w:sz w:val="28"/>
          <w:szCs w:val="28"/>
          <w:shd w:val="clear" w:color="auto" w:fill="FFFFFF"/>
        </w:rPr>
      </w:pPr>
      <w:r>
        <w:rPr>
          <w:sz w:val="24"/>
        </w:rPr>
        <w:t xml:space="preserve">Dalam Islam perjudian dijelaskan pada Al-Qur’an </w:t>
      </w:r>
    </w:p>
    <w:p w14:paraId="3DCDE92E" w14:textId="77777777" w:rsidR="00866C41" w:rsidRPr="00866C41" w:rsidRDefault="00866C41" w:rsidP="00613A6A">
      <w:pPr>
        <w:widowControl/>
        <w:autoSpaceDE/>
        <w:autoSpaceDN/>
        <w:spacing w:after="160" w:line="360" w:lineRule="auto"/>
        <w:ind w:firstLine="284"/>
        <w:jc w:val="right"/>
        <w:rPr>
          <w:color w:val="1F1F1F"/>
          <w:sz w:val="28"/>
          <w:szCs w:val="28"/>
          <w:shd w:val="clear" w:color="auto" w:fill="FFFFFF"/>
        </w:rPr>
      </w:pPr>
      <w:r w:rsidRPr="00866C41">
        <w:rPr>
          <w:color w:val="1F1F1F"/>
          <w:sz w:val="28"/>
          <w:szCs w:val="28"/>
          <w:shd w:val="clear" w:color="auto" w:fill="FFFFFF"/>
        </w:rPr>
        <w:t xml:space="preserve">يَسْـَٔلُونَكَ عَنِ </w:t>
      </w:r>
      <w:r w:rsidRPr="00866C41">
        <w:rPr>
          <w:rFonts w:hint="cs"/>
          <w:color w:val="1F1F1F"/>
          <w:sz w:val="28"/>
          <w:szCs w:val="28"/>
          <w:shd w:val="clear" w:color="auto" w:fill="FFFFFF"/>
        </w:rPr>
        <w:t>ٱ</w:t>
      </w:r>
      <w:r w:rsidRPr="00866C41">
        <w:rPr>
          <w:rFonts w:hint="eastAsia"/>
          <w:color w:val="1F1F1F"/>
          <w:sz w:val="28"/>
          <w:szCs w:val="28"/>
          <w:shd w:val="clear" w:color="auto" w:fill="FFFFFF"/>
        </w:rPr>
        <w:t>لْخَمْرِ</w:t>
      </w:r>
      <w:r w:rsidRPr="00866C41">
        <w:rPr>
          <w:color w:val="1F1F1F"/>
          <w:sz w:val="28"/>
          <w:szCs w:val="28"/>
          <w:shd w:val="clear" w:color="auto" w:fill="FFFFFF"/>
        </w:rPr>
        <w:t xml:space="preserve"> وَ</w:t>
      </w:r>
      <w:r w:rsidRPr="00866C41">
        <w:rPr>
          <w:rFonts w:hint="cs"/>
          <w:color w:val="1F1F1F"/>
          <w:sz w:val="28"/>
          <w:szCs w:val="28"/>
          <w:shd w:val="clear" w:color="auto" w:fill="FFFFFF"/>
        </w:rPr>
        <w:t>ٱ</w:t>
      </w:r>
      <w:r w:rsidRPr="00866C41">
        <w:rPr>
          <w:rFonts w:hint="eastAsia"/>
          <w:color w:val="1F1F1F"/>
          <w:sz w:val="28"/>
          <w:szCs w:val="28"/>
          <w:shd w:val="clear" w:color="auto" w:fill="FFFFFF"/>
        </w:rPr>
        <w:t>لْمَيْسِرِ</w:t>
      </w:r>
      <w:r w:rsidRPr="00866C41">
        <w:rPr>
          <w:color w:val="1F1F1F"/>
          <w:sz w:val="28"/>
          <w:szCs w:val="28"/>
          <w:shd w:val="clear" w:color="auto" w:fill="FFFFFF"/>
        </w:rPr>
        <w:t xml:space="preserve"> ۖ قُلْ فِيهِمَآ إِثْمٌ كَبِيرٌ وَمَنَٰفِعُ لِلنَّاسِ وَإِثْمُهُمَآ أَكْبَرُ مِن نَّفْعِهِمَا ۗ وَيَسْـَٔلُونَكَ مَاذَا يُنفِقُونَ قُلِ </w:t>
      </w:r>
      <w:r w:rsidRPr="00866C41">
        <w:rPr>
          <w:rFonts w:hint="cs"/>
          <w:color w:val="1F1F1F"/>
          <w:sz w:val="28"/>
          <w:szCs w:val="28"/>
          <w:shd w:val="clear" w:color="auto" w:fill="FFFFFF"/>
        </w:rPr>
        <w:t>ٱ</w:t>
      </w:r>
      <w:r w:rsidRPr="00866C41">
        <w:rPr>
          <w:rFonts w:hint="eastAsia"/>
          <w:color w:val="1F1F1F"/>
          <w:sz w:val="28"/>
          <w:szCs w:val="28"/>
          <w:shd w:val="clear" w:color="auto" w:fill="FFFFFF"/>
        </w:rPr>
        <w:t>لْعَفْوَ</w:t>
      </w:r>
      <w:r w:rsidRPr="00866C41">
        <w:rPr>
          <w:color w:val="1F1F1F"/>
          <w:sz w:val="28"/>
          <w:szCs w:val="28"/>
          <w:shd w:val="clear" w:color="auto" w:fill="FFFFFF"/>
        </w:rPr>
        <w:t xml:space="preserve"> ۗ كَذَٰلِكَ يُبَيِّنُ </w:t>
      </w:r>
      <w:r w:rsidRPr="00866C41">
        <w:rPr>
          <w:rFonts w:hint="cs"/>
          <w:color w:val="1F1F1F"/>
          <w:sz w:val="28"/>
          <w:szCs w:val="28"/>
          <w:shd w:val="clear" w:color="auto" w:fill="FFFFFF"/>
        </w:rPr>
        <w:t>ٱ</w:t>
      </w:r>
      <w:r w:rsidRPr="00866C41">
        <w:rPr>
          <w:rFonts w:hint="eastAsia"/>
          <w:color w:val="1F1F1F"/>
          <w:sz w:val="28"/>
          <w:szCs w:val="28"/>
          <w:shd w:val="clear" w:color="auto" w:fill="FFFFFF"/>
        </w:rPr>
        <w:t>للَّهُ</w:t>
      </w:r>
      <w:r w:rsidRPr="00866C41">
        <w:rPr>
          <w:color w:val="1F1F1F"/>
          <w:sz w:val="28"/>
          <w:szCs w:val="28"/>
          <w:shd w:val="clear" w:color="auto" w:fill="FFFFFF"/>
        </w:rPr>
        <w:t xml:space="preserve"> لَكُمُ </w:t>
      </w:r>
      <w:r w:rsidRPr="00866C41">
        <w:rPr>
          <w:rFonts w:hint="cs"/>
          <w:color w:val="1F1F1F"/>
          <w:sz w:val="28"/>
          <w:szCs w:val="28"/>
          <w:shd w:val="clear" w:color="auto" w:fill="FFFFFF"/>
        </w:rPr>
        <w:t>ٱ</w:t>
      </w:r>
      <w:r w:rsidRPr="00866C41">
        <w:rPr>
          <w:rFonts w:hint="eastAsia"/>
          <w:color w:val="1F1F1F"/>
          <w:sz w:val="28"/>
          <w:szCs w:val="28"/>
          <w:shd w:val="clear" w:color="auto" w:fill="FFFFFF"/>
        </w:rPr>
        <w:t>لْءَايَٰتِ</w:t>
      </w:r>
      <w:r w:rsidRPr="00866C41">
        <w:rPr>
          <w:color w:val="1F1F1F"/>
          <w:sz w:val="28"/>
          <w:szCs w:val="28"/>
          <w:shd w:val="clear" w:color="auto" w:fill="FFFFFF"/>
        </w:rPr>
        <w:t xml:space="preserve"> لَعَلَّكُمْ تَتَ</w:t>
      </w:r>
      <w:r w:rsidRPr="00866C41">
        <w:rPr>
          <w:rFonts w:hint="eastAsia"/>
          <w:color w:val="1F1F1F"/>
          <w:sz w:val="28"/>
          <w:szCs w:val="28"/>
          <w:shd w:val="clear" w:color="auto" w:fill="FFFFFF"/>
        </w:rPr>
        <w:t>فَكَّرُونَ</w:t>
      </w:r>
    </w:p>
    <w:p w14:paraId="21AFE727" w14:textId="3F22C5CF" w:rsidR="00613A6A" w:rsidRPr="00CE0045" w:rsidRDefault="00847989" w:rsidP="00CE0045">
      <w:pPr>
        <w:widowControl/>
        <w:autoSpaceDE/>
        <w:autoSpaceDN/>
        <w:spacing w:after="160"/>
        <w:ind w:left="284"/>
        <w:jc w:val="both"/>
        <w:rPr>
          <w:i/>
          <w:sz w:val="24"/>
          <w:szCs w:val="36"/>
          <w:shd w:val="clear" w:color="auto" w:fill="FFFFFF"/>
        </w:rPr>
      </w:pPr>
      <w:r w:rsidRPr="00CE0045">
        <w:rPr>
          <w:sz w:val="24"/>
          <w:szCs w:val="36"/>
          <w:shd w:val="clear" w:color="auto" w:fill="FFFFFF"/>
        </w:rPr>
        <w:t>“</w:t>
      </w:r>
      <w:r w:rsidR="009850F8" w:rsidRPr="00CE0045">
        <w:rPr>
          <w:i/>
          <w:sz w:val="24"/>
          <w:szCs w:val="36"/>
          <w:shd w:val="clear" w:color="auto" w:fill="FFFFFF"/>
        </w:rPr>
        <w:t>Mereka bertanya kepadamu tentang khamar dan judi. Katakanlah:</w:t>
      </w:r>
      <w:r w:rsidR="00613A6A" w:rsidRPr="00CE0045">
        <w:rPr>
          <w:i/>
          <w:sz w:val="24"/>
          <w:szCs w:val="36"/>
          <w:shd w:val="clear" w:color="auto" w:fill="FFFFFF"/>
        </w:rPr>
        <w:t xml:space="preserve"> </w:t>
      </w:r>
      <w:r w:rsidRPr="00CE0045">
        <w:rPr>
          <w:i/>
          <w:sz w:val="24"/>
          <w:szCs w:val="36"/>
          <w:shd w:val="clear" w:color="auto" w:fill="FFFFFF"/>
        </w:rPr>
        <w:t>‘</w:t>
      </w:r>
      <w:r w:rsidR="009850F8" w:rsidRPr="00CE0045">
        <w:rPr>
          <w:i/>
          <w:sz w:val="24"/>
          <w:szCs w:val="36"/>
          <w:shd w:val="clear" w:color="auto" w:fill="FFFFFF"/>
        </w:rPr>
        <w:t>Pada keduanya terdapat dosa yang besar dan beberapa manfaat bagi manusia, tetapi dosa keduanya lebih besar dari manfaatnya</w:t>
      </w:r>
      <w:r w:rsidRPr="00CE0045">
        <w:rPr>
          <w:i/>
          <w:sz w:val="24"/>
          <w:szCs w:val="36"/>
          <w:shd w:val="clear" w:color="auto" w:fill="FFFFFF"/>
        </w:rPr>
        <w:t>’</w:t>
      </w:r>
      <w:r w:rsidR="009850F8" w:rsidRPr="00CE0045">
        <w:rPr>
          <w:i/>
          <w:sz w:val="24"/>
          <w:szCs w:val="36"/>
          <w:shd w:val="clear" w:color="auto" w:fill="FFFFFF"/>
        </w:rPr>
        <w:t>. Dan mereka bertanya kepadamu apa yang mereka nafkahkan. Katakanlah: Yang lebih dari keperluan. Demikianlah Allah menerangkan ayat-ayat-Nya kepadamu supaya kamu berfikir</w:t>
      </w:r>
      <w:r w:rsidRPr="00CE0045">
        <w:rPr>
          <w:i/>
          <w:sz w:val="24"/>
          <w:szCs w:val="36"/>
          <w:shd w:val="clear" w:color="auto" w:fill="FFFFFF"/>
        </w:rPr>
        <w:t>”</w:t>
      </w:r>
      <w:r w:rsidR="009850F8" w:rsidRPr="00CE0045">
        <w:rPr>
          <w:i/>
          <w:sz w:val="24"/>
          <w:szCs w:val="36"/>
          <w:shd w:val="clear" w:color="auto" w:fill="FFFFFF"/>
        </w:rPr>
        <w:t>.</w:t>
      </w:r>
      <w:r w:rsidR="001514C1" w:rsidRPr="00CE0045">
        <w:rPr>
          <w:rStyle w:val="FootnoteReference"/>
          <w:sz w:val="24"/>
          <w:szCs w:val="36"/>
          <w:shd w:val="clear" w:color="auto" w:fill="FFFFFF"/>
        </w:rPr>
        <w:footnoteReference w:id="43"/>
      </w:r>
    </w:p>
    <w:p w14:paraId="50ADBE1C" w14:textId="77777777" w:rsidR="002B67A2" w:rsidRDefault="001514C1" w:rsidP="00DD0049">
      <w:pPr>
        <w:widowControl/>
        <w:autoSpaceDE/>
        <w:autoSpaceDN/>
        <w:spacing w:line="360" w:lineRule="auto"/>
        <w:ind w:firstLine="284"/>
        <w:jc w:val="both"/>
        <w:rPr>
          <w:i/>
          <w:color w:val="1F1F1F"/>
          <w:sz w:val="24"/>
          <w:szCs w:val="36"/>
          <w:shd w:val="clear" w:color="auto" w:fill="FFFFFF"/>
        </w:rPr>
      </w:pPr>
      <w:r w:rsidRPr="00F918F0">
        <w:rPr>
          <w:sz w:val="24"/>
        </w:rPr>
        <w:t>Sebagaimana yang dijelaskan oleh Yusuf Qardlawy dalam buku “Halal dan Haram”, dia mengutip sebuah hadist Rasulullah SAW mengenai hal itu yang artinya: “barangsiapa berkata kepada kawannya: ‘Marilah berjudi’, maka hendaklah ia bersedekah.” Dengan demikian, seorang Muslim tidak menjadikan permainan judi sebagai alat untuk menghibur diri dan mengisi</w:t>
      </w:r>
      <w:r>
        <w:rPr>
          <w:sz w:val="24"/>
        </w:rPr>
        <w:t xml:space="preserve"> </w:t>
      </w:r>
      <w:r w:rsidRPr="00BE3339">
        <w:rPr>
          <w:sz w:val="24"/>
        </w:rPr>
        <w:t>waktu senggang, sebagaimana tidak diperbolehkan menjadikannya sebagai cara mencari uang, dengan alasan apapun.</w:t>
      </w:r>
      <w:r>
        <w:rPr>
          <w:rStyle w:val="FootnoteReference"/>
          <w:sz w:val="24"/>
        </w:rPr>
        <w:footnoteReference w:id="44"/>
      </w:r>
    </w:p>
    <w:p w14:paraId="5E5A8B1F" w14:textId="77777777" w:rsidR="002B67A2" w:rsidRDefault="002B67A2" w:rsidP="00DD0049">
      <w:pPr>
        <w:widowControl/>
        <w:autoSpaceDE/>
        <w:autoSpaceDN/>
        <w:spacing w:line="360" w:lineRule="auto"/>
        <w:ind w:firstLine="284"/>
        <w:jc w:val="both"/>
        <w:rPr>
          <w:i/>
          <w:color w:val="1F1F1F"/>
          <w:sz w:val="24"/>
          <w:szCs w:val="36"/>
          <w:shd w:val="clear" w:color="auto" w:fill="FFFFFF"/>
        </w:rPr>
      </w:pPr>
      <w:r w:rsidRPr="00F918F0">
        <w:rPr>
          <w:sz w:val="24"/>
        </w:rPr>
        <w:t>Dalam Islam Tindak pidana perjudian termasuk ke dalam jarimah ta’zir</w:t>
      </w:r>
      <w:r>
        <w:rPr>
          <w:sz w:val="24"/>
        </w:rPr>
        <w:t xml:space="preserve">, dan </w:t>
      </w:r>
      <w:r w:rsidRPr="00F918F0">
        <w:rPr>
          <w:sz w:val="24"/>
        </w:rPr>
        <w:t>para muf</w:t>
      </w:r>
      <w:r>
        <w:rPr>
          <w:sz w:val="24"/>
        </w:rPr>
        <w:t>f</w:t>
      </w:r>
      <w:r w:rsidRPr="00F918F0">
        <w:rPr>
          <w:sz w:val="24"/>
        </w:rPr>
        <w:t xml:space="preserve">asir/ulama ahli tafsir menyimpulkan beberapa hal. </w:t>
      </w:r>
    </w:p>
    <w:p w14:paraId="5298091D" w14:textId="77777777" w:rsidR="002B67A2" w:rsidRDefault="002B67A2" w:rsidP="00DD0049">
      <w:pPr>
        <w:widowControl/>
        <w:autoSpaceDE/>
        <w:autoSpaceDN/>
        <w:spacing w:line="360" w:lineRule="auto"/>
        <w:ind w:left="709" w:firstLine="11"/>
        <w:jc w:val="both"/>
        <w:rPr>
          <w:i/>
          <w:color w:val="1F1F1F"/>
          <w:sz w:val="24"/>
          <w:szCs w:val="36"/>
          <w:shd w:val="clear" w:color="auto" w:fill="FFFFFF"/>
        </w:rPr>
      </w:pPr>
      <w:r w:rsidRPr="00F918F0">
        <w:rPr>
          <w:sz w:val="24"/>
        </w:rPr>
        <w:t xml:space="preserve">1) Judi merupakan dosa besar. </w:t>
      </w:r>
    </w:p>
    <w:p w14:paraId="2DA28A1C" w14:textId="77777777" w:rsidR="002B67A2" w:rsidRDefault="002B67A2" w:rsidP="00DD0049">
      <w:pPr>
        <w:widowControl/>
        <w:autoSpaceDE/>
        <w:autoSpaceDN/>
        <w:spacing w:line="360" w:lineRule="auto"/>
        <w:ind w:left="709" w:firstLine="11"/>
        <w:jc w:val="both"/>
        <w:rPr>
          <w:i/>
          <w:color w:val="1F1F1F"/>
          <w:sz w:val="24"/>
          <w:szCs w:val="36"/>
          <w:shd w:val="clear" w:color="auto" w:fill="FFFFFF"/>
        </w:rPr>
      </w:pPr>
      <w:r w:rsidRPr="00F918F0">
        <w:rPr>
          <w:sz w:val="24"/>
        </w:rPr>
        <w:t>2) Judi merupakan perbuatan setan.</w:t>
      </w:r>
    </w:p>
    <w:p w14:paraId="4F990F37" w14:textId="77777777" w:rsidR="002B67A2" w:rsidRDefault="002B67A2" w:rsidP="00DD0049">
      <w:pPr>
        <w:widowControl/>
        <w:autoSpaceDE/>
        <w:autoSpaceDN/>
        <w:spacing w:line="360" w:lineRule="auto"/>
        <w:ind w:left="709" w:firstLine="11"/>
        <w:jc w:val="both"/>
        <w:rPr>
          <w:i/>
          <w:color w:val="1F1F1F"/>
          <w:sz w:val="24"/>
          <w:szCs w:val="36"/>
          <w:shd w:val="clear" w:color="auto" w:fill="FFFFFF"/>
        </w:rPr>
      </w:pPr>
      <w:r w:rsidRPr="00F918F0">
        <w:rPr>
          <w:sz w:val="24"/>
        </w:rPr>
        <w:t xml:space="preserve">3) Judi sejajar dengan syirik. </w:t>
      </w:r>
    </w:p>
    <w:p w14:paraId="3DE98FEA" w14:textId="15BA468D" w:rsidR="002B67A2" w:rsidRDefault="002B67A2" w:rsidP="00DD0049">
      <w:pPr>
        <w:widowControl/>
        <w:autoSpaceDE/>
        <w:autoSpaceDN/>
        <w:spacing w:line="360" w:lineRule="auto"/>
        <w:ind w:left="1134" w:hanging="414"/>
        <w:jc w:val="both"/>
        <w:rPr>
          <w:i/>
          <w:color w:val="1F1F1F"/>
          <w:sz w:val="24"/>
          <w:szCs w:val="36"/>
          <w:shd w:val="clear" w:color="auto" w:fill="FFFFFF"/>
        </w:rPr>
      </w:pPr>
      <w:r>
        <w:rPr>
          <w:sz w:val="24"/>
        </w:rPr>
        <w:t>4</w:t>
      </w:r>
      <w:r w:rsidRPr="00F918F0">
        <w:rPr>
          <w:sz w:val="24"/>
        </w:rPr>
        <w:t xml:space="preserve">) Judi menanamkan rasa permusuhan dan kebencian di antara sesama </w:t>
      </w:r>
      <w:r w:rsidR="00DD0049">
        <w:rPr>
          <w:sz w:val="24"/>
        </w:rPr>
        <w:t xml:space="preserve">  </w:t>
      </w:r>
      <w:r w:rsidRPr="00F918F0">
        <w:rPr>
          <w:sz w:val="24"/>
        </w:rPr>
        <w:t xml:space="preserve">manusia. </w:t>
      </w:r>
    </w:p>
    <w:p w14:paraId="4442E32B" w14:textId="77777777" w:rsidR="002B67A2" w:rsidRDefault="002B67A2" w:rsidP="00DD0049">
      <w:pPr>
        <w:widowControl/>
        <w:autoSpaceDE/>
        <w:autoSpaceDN/>
        <w:spacing w:line="360" w:lineRule="auto"/>
        <w:ind w:left="709" w:firstLine="11"/>
        <w:jc w:val="both"/>
        <w:rPr>
          <w:i/>
          <w:color w:val="1F1F1F"/>
          <w:sz w:val="24"/>
          <w:szCs w:val="36"/>
          <w:shd w:val="clear" w:color="auto" w:fill="FFFFFF"/>
        </w:rPr>
      </w:pPr>
      <w:r>
        <w:rPr>
          <w:sz w:val="24"/>
        </w:rPr>
        <w:t>5</w:t>
      </w:r>
      <w:r w:rsidRPr="00F918F0">
        <w:rPr>
          <w:sz w:val="24"/>
        </w:rPr>
        <w:t xml:space="preserve">) Judi membuat orang malas berusaha. </w:t>
      </w:r>
    </w:p>
    <w:p w14:paraId="5511B652" w14:textId="77777777" w:rsidR="002B67A2" w:rsidRDefault="002B67A2" w:rsidP="00DD0049">
      <w:pPr>
        <w:widowControl/>
        <w:autoSpaceDE/>
        <w:autoSpaceDN/>
        <w:spacing w:line="360" w:lineRule="auto"/>
        <w:ind w:left="709" w:firstLine="11"/>
        <w:jc w:val="both"/>
        <w:rPr>
          <w:i/>
          <w:color w:val="1F1F1F"/>
          <w:sz w:val="24"/>
          <w:szCs w:val="36"/>
          <w:shd w:val="clear" w:color="auto" w:fill="FFFFFF"/>
        </w:rPr>
      </w:pPr>
      <w:r>
        <w:rPr>
          <w:sz w:val="24"/>
        </w:rPr>
        <w:t>6</w:t>
      </w:r>
      <w:r w:rsidRPr="00F918F0">
        <w:rPr>
          <w:sz w:val="24"/>
        </w:rPr>
        <w:t xml:space="preserve">) Judi juga akan menjauhkan orang dari Allah SWT. </w:t>
      </w:r>
    </w:p>
    <w:p w14:paraId="732A70A1" w14:textId="4AA4E88D" w:rsidR="00DD0049" w:rsidRDefault="002B67A2" w:rsidP="00835711">
      <w:pPr>
        <w:widowControl/>
        <w:autoSpaceDE/>
        <w:autoSpaceDN/>
        <w:spacing w:line="360" w:lineRule="auto"/>
        <w:ind w:firstLine="284"/>
        <w:jc w:val="both"/>
        <w:rPr>
          <w:i/>
          <w:color w:val="1F1F1F"/>
          <w:sz w:val="24"/>
          <w:szCs w:val="36"/>
          <w:shd w:val="clear" w:color="auto" w:fill="FFFFFF"/>
        </w:rPr>
      </w:pPr>
      <w:r w:rsidRPr="00F918F0">
        <w:rPr>
          <w:sz w:val="24"/>
        </w:rPr>
        <w:t xml:space="preserve">Selain lebih banyak mudharat daripada manfaatnya, perbuatan judi dilarang oleh Allah SWT karena tidak sesuai dengan ajaran Islam yang senantiasa memotivasi umatnya untuk melakukan kreasi yang positif dalam menunjang kehidupannya di </w:t>
      </w:r>
      <w:r w:rsidRPr="00F918F0">
        <w:rPr>
          <w:sz w:val="24"/>
        </w:rPr>
        <w:lastRenderedPageBreak/>
        <w:t>dunia dan akhirat</w:t>
      </w:r>
      <w:r>
        <w:rPr>
          <w:sz w:val="24"/>
        </w:rPr>
        <w:t xml:space="preserve">. </w:t>
      </w:r>
      <w:r>
        <w:rPr>
          <w:rStyle w:val="FootnoteReference"/>
          <w:sz w:val="24"/>
        </w:rPr>
        <w:footnoteReference w:id="45"/>
      </w:r>
      <w:r w:rsidR="00835711">
        <w:rPr>
          <w:i/>
          <w:color w:val="1F1F1F"/>
          <w:sz w:val="24"/>
          <w:szCs w:val="36"/>
          <w:shd w:val="clear" w:color="auto" w:fill="FFFFFF"/>
        </w:rPr>
        <w:t xml:space="preserve"> </w:t>
      </w:r>
      <w:r w:rsidR="001514C1" w:rsidRPr="00BE3339">
        <w:rPr>
          <w:sz w:val="24"/>
        </w:rPr>
        <w:t xml:space="preserve">Tindak pidana yang masuk dalam jenis ini yaitu semua tindak pidana yang hukumannya berupa ta’zir. Tindak pidana ini terdiri atas tiga macam, yaitu sebagai berikut: </w:t>
      </w:r>
    </w:p>
    <w:p w14:paraId="1BE769AA" w14:textId="77777777" w:rsidR="00DD0049" w:rsidRDefault="001514C1" w:rsidP="00F874D1">
      <w:pPr>
        <w:widowControl/>
        <w:autoSpaceDE/>
        <w:autoSpaceDN/>
        <w:spacing w:line="360" w:lineRule="auto"/>
        <w:ind w:left="851" w:hanging="284"/>
        <w:jc w:val="both"/>
        <w:rPr>
          <w:i/>
          <w:color w:val="1F1F1F"/>
          <w:sz w:val="24"/>
          <w:szCs w:val="36"/>
          <w:shd w:val="clear" w:color="auto" w:fill="FFFFFF"/>
        </w:rPr>
      </w:pPr>
      <w:r w:rsidRPr="00BE3339">
        <w:rPr>
          <w:sz w:val="24"/>
        </w:rPr>
        <w:t xml:space="preserve">1. Tindak pidana ta’zir yang asli (pokok), yakni setiap tindak pidana yang tidak termasuk dalam kategori tindak pidana hudud, qishash, dan diat. </w:t>
      </w:r>
    </w:p>
    <w:p w14:paraId="5CD392DC" w14:textId="77777777" w:rsidR="00F874D1" w:rsidRDefault="001514C1" w:rsidP="00F874D1">
      <w:pPr>
        <w:widowControl/>
        <w:autoSpaceDE/>
        <w:autoSpaceDN/>
        <w:spacing w:line="360" w:lineRule="auto"/>
        <w:ind w:left="851" w:hanging="284"/>
        <w:jc w:val="both"/>
        <w:rPr>
          <w:i/>
          <w:color w:val="1F1F1F"/>
          <w:sz w:val="24"/>
          <w:szCs w:val="36"/>
          <w:shd w:val="clear" w:color="auto" w:fill="FFFFFF"/>
        </w:rPr>
      </w:pPr>
      <w:r w:rsidRPr="00BE3339">
        <w:rPr>
          <w:sz w:val="24"/>
        </w:rPr>
        <w:t>2. Tindak pidana hudud yang tidak dijatuhi dengan hukuman yang ditentukan, yakni tindak pidana hudud yang tidak sempurna dan yang hukuman hadnya terhindar dan dihapuskan.</w:t>
      </w:r>
    </w:p>
    <w:p w14:paraId="3954AFF2" w14:textId="06288DC6" w:rsidR="001514C1" w:rsidRPr="00DD0049" w:rsidRDefault="001514C1" w:rsidP="00F874D1">
      <w:pPr>
        <w:widowControl/>
        <w:autoSpaceDE/>
        <w:autoSpaceDN/>
        <w:spacing w:line="360" w:lineRule="auto"/>
        <w:ind w:left="851" w:hanging="284"/>
        <w:jc w:val="both"/>
        <w:rPr>
          <w:i/>
          <w:color w:val="1F1F1F"/>
          <w:sz w:val="24"/>
          <w:szCs w:val="36"/>
          <w:shd w:val="clear" w:color="auto" w:fill="FFFFFF"/>
        </w:rPr>
      </w:pPr>
      <w:r>
        <w:rPr>
          <w:sz w:val="24"/>
        </w:rPr>
        <w:t xml:space="preserve">3. </w:t>
      </w:r>
      <w:r w:rsidRPr="00BE3339">
        <w:rPr>
          <w:sz w:val="24"/>
        </w:rPr>
        <w:t>Tindak pidana qishash dan di</w:t>
      </w:r>
      <w:r>
        <w:rPr>
          <w:sz w:val="24"/>
        </w:rPr>
        <w:t>y</w:t>
      </w:r>
      <w:r w:rsidRPr="00BE3339">
        <w:rPr>
          <w:sz w:val="24"/>
        </w:rPr>
        <w:t>at yang tidak diancamkan hukuman yang ditentukan, yakni tindak pidana yang tidak dikenai hukuman qishash dan di</w:t>
      </w:r>
      <w:r>
        <w:rPr>
          <w:sz w:val="24"/>
        </w:rPr>
        <w:t>y</w:t>
      </w:r>
      <w:r w:rsidRPr="00BE3339">
        <w:rPr>
          <w:sz w:val="24"/>
        </w:rPr>
        <w:t>at</w:t>
      </w:r>
      <w:r>
        <w:rPr>
          <w:sz w:val="24"/>
        </w:rPr>
        <w:t xml:space="preserve">. </w:t>
      </w:r>
      <w:r>
        <w:rPr>
          <w:rStyle w:val="FootnoteReference"/>
          <w:sz w:val="24"/>
        </w:rPr>
        <w:footnoteReference w:id="46"/>
      </w:r>
    </w:p>
    <w:p w14:paraId="699C7FB4" w14:textId="56159C63" w:rsidR="001514C1" w:rsidRPr="00F874D1" w:rsidRDefault="001514C1" w:rsidP="00F874D1">
      <w:pPr>
        <w:widowControl/>
        <w:autoSpaceDE/>
        <w:autoSpaceDN/>
        <w:spacing w:line="360" w:lineRule="auto"/>
        <w:ind w:firstLine="284"/>
        <w:jc w:val="both"/>
        <w:rPr>
          <w:sz w:val="24"/>
        </w:rPr>
      </w:pPr>
      <w:r w:rsidRPr="00F874D1">
        <w:rPr>
          <w:sz w:val="24"/>
        </w:rPr>
        <w:t xml:space="preserve">Hakim diberi kebebasan untuk memilih hukuman–hukuman yang sesuai dengan macam tindak pidana ta’zir serta keadaan si pelaku. Singkatnya, hukuman-hukuman tindak pidana ta’zir tidak mempunyai batasan-batasan tertentu. Meskipun demikian, hukum Islam tidak memberi wewenang kepada penguasa atau hakim untuk menentukan tindak pidana setengah hati, tetapi harus sesuai dengan kepentingan-kepentingan masyarakat dan tidak boleh berlawanan dengan nash-nash (ketentuan) serta prinsip umum hukum Islam. Dari keterangan di atas, jelaslah bahwa tidak ada satu kejahatanpun yang tidak dikenakan sanksi atau hukuman. </w:t>
      </w:r>
      <w:r>
        <w:rPr>
          <w:rStyle w:val="FootnoteReference"/>
          <w:sz w:val="24"/>
        </w:rPr>
        <w:footnoteReference w:id="47"/>
      </w:r>
    </w:p>
    <w:p w14:paraId="1462DE83" w14:textId="77777777" w:rsidR="009850F8" w:rsidRPr="00F874D1" w:rsidRDefault="009850F8" w:rsidP="005E6AE1">
      <w:pPr>
        <w:widowControl/>
        <w:autoSpaceDE/>
        <w:autoSpaceDN/>
        <w:spacing w:line="360" w:lineRule="auto"/>
        <w:ind w:firstLine="284"/>
        <w:jc w:val="both"/>
        <w:rPr>
          <w:sz w:val="24"/>
        </w:rPr>
      </w:pPr>
      <w:r w:rsidRPr="00F874D1">
        <w:rPr>
          <w:sz w:val="24"/>
        </w:rPr>
        <w:t xml:space="preserve">Dari penjelasan diatas Sudah jelas bahwa dari segi norma agama dalam hal ini agama Islam melarang umatnya bermain judi kemudian agama-agama lainnya pun juga demikian sebab dari adanya permainan judi tersebut menyebabkan permusuhan antara sesama umat manusia yaitu saling dendam dan iri hati dan dari adanya perbuatan judi tersebut akan membuat harta benda menjadi mubazir, tidak halal. Harta benda yang dihasilkan dari perjudian ini termasuk cara yang terlarang, dan apabila harta dimakan berarti ia memakan barang haram, bila dipakai untuk </w:t>
      </w:r>
      <w:r w:rsidRPr="00F874D1">
        <w:rPr>
          <w:sz w:val="24"/>
        </w:rPr>
        <w:lastRenderedPageBreak/>
        <w:t xml:space="preserve">usaha berarti juga menggunakan modal yang dilarang oleh Islam dan jika hal tersebut dibelanjakan di jalan Allah, maka Allah juga tidak akan menerimanya. </w:t>
      </w:r>
    </w:p>
    <w:p w14:paraId="141AFD7E" w14:textId="287DB6E3" w:rsidR="009850F8" w:rsidRDefault="009850F8" w:rsidP="005E6AE1">
      <w:pPr>
        <w:widowControl/>
        <w:autoSpaceDE/>
        <w:autoSpaceDN/>
        <w:spacing w:line="360" w:lineRule="auto"/>
        <w:ind w:firstLine="284"/>
        <w:jc w:val="both"/>
        <w:rPr>
          <w:sz w:val="24"/>
        </w:rPr>
      </w:pPr>
      <w:r w:rsidRPr="00F874D1">
        <w:rPr>
          <w:sz w:val="24"/>
        </w:rPr>
        <w:t>Nampak jelas bahwa perjudian ini tergolong sebagai perbuatan dosa besar sebab bertolak dari sanalah seperangkat perbuatan dosa dapat timbul. Misalnya, timbul rasa benci antara yang kalah dan yang menang, pertengkaran dan berontak di dalam rumah tangganya akibat kalah bahkan banyak juga terjadi pencurian, pembalakan dan perampokan yang disebabkan oleh perkara yang sama. Oleh karenanya Islam melarang perbuatan judi.</w:t>
      </w:r>
    </w:p>
    <w:p w14:paraId="79DDE7EC" w14:textId="77777777" w:rsidR="005E6AE1" w:rsidRDefault="005E6AE1" w:rsidP="005E6AE1">
      <w:pPr>
        <w:widowControl/>
        <w:autoSpaceDE/>
        <w:autoSpaceDN/>
        <w:spacing w:line="360" w:lineRule="auto"/>
        <w:ind w:firstLine="284"/>
        <w:jc w:val="both"/>
        <w:rPr>
          <w:sz w:val="24"/>
        </w:rPr>
      </w:pPr>
    </w:p>
    <w:p w14:paraId="18714285" w14:textId="520D2F0F" w:rsidR="00222947" w:rsidRDefault="00222947" w:rsidP="000B0CC0">
      <w:pPr>
        <w:widowControl/>
        <w:autoSpaceDE/>
        <w:autoSpaceDN/>
        <w:spacing w:line="360" w:lineRule="auto"/>
        <w:jc w:val="both"/>
        <w:rPr>
          <w:b/>
          <w:sz w:val="24"/>
        </w:rPr>
      </w:pPr>
      <w:r>
        <w:rPr>
          <w:b/>
          <w:sz w:val="24"/>
        </w:rPr>
        <w:t>4. Bentuk Bentuk Perjudian dalam Islam</w:t>
      </w:r>
    </w:p>
    <w:p w14:paraId="531498D8" w14:textId="2C94492F" w:rsidR="00263DD9" w:rsidRDefault="00263DD9" w:rsidP="00263DD9">
      <w:pPr>
        <w:widowControl/>
        <w:autoSpaceDE/>
        <w:autoSpaceDN/>
        <w:spacing w:line="360" w:lineRule="auto"/>
        <w:ind w:firstLine="284"/>
        <w:jc w:val="both"/>
        <w:rPr>
          <w:sz w:val="24"/>
        </w:rPr>
      </w:pPr>
      <w:r w:rsidRPr="00263DD9">
        <w:rPr>
          <w:sz w:val="24"/>
        </w:rPr>
        <w:t xml:space="preserve">Manusia menciptakan berbagai permainan, pertandingan dan perpaduan untuk berbagai tujuan, ada yang bertujuan sebagai sarana hiburan, melatih kesehatan fisik, menguji ketajaman orak, dan sebagainya. Permainan, pertandingan dan peraduan bisa jadi mengandung perjudian jika tidak berhati-hati. Adapun beberapa bentuk-bentuk permainan yang dibahas oleh para ulama diantaranya yaitu: </w:t>
      </w:r>
    </w:p>
    <w:p w14:paraId="0A45F637" w14:textId="77777777" w:rsidR="00263DD9" w:rsidRDefault="00263DD9" w:rsidP="00263DD9">
      <w:pPr>
        <w:widowControl/>
        <w:autoSpaceDE/>
        <w:autoSpaceDN/>
        <w:spacing w:line="360" w:lineRule="auto"/>
        <w:ind w:left="567" w:hanging="283"/>
        <w:jc w:val="both"/>
        <w:rPr>
          <w:sz w:val="24"/>
        </w:rPr>
      </w:pPr>
      <w:r w:rsidRPr="00263DD9">
        <w:rPr>
          <w:sz w:val="24"/>
        </w:rPr>
        <w:t xml:space="preserve">a. Maysir al-qimar judi dengan pertaruhan harta yang disepakati adalah maysir yang diharamkan. Sebagian besar dari maysir adalah didalam bentuk qimar melibatkan pertaruhan uang atau harta benda. Maysir dalam bentuk ini disepakati oleh semua ulama tentang hukumnya yaitu haram, sebagaimana maysir al-qimar menurut Imam Malik. Ciri utama al-qimar adalah: </w:t>
      </w:r>
    </w:p>
    <w:p w14:paraId="51733180" w14:textId="77777777" w:rsidR="00263DD9" w:rsidRDefault="00263DD9" w:rsidP="00263DD9">
      <w:pPr>
        <w:widowControl/>
        <w:autoSpaceDE/>
        <w:autoSpaceDN/>
        <w:spacing w:line="360" w:lineRule="auto"/>
        <w:ind w:firstLine="567"/>
        <w:jc w:val="both"/>
        <w:rPr>
          <w:sz w:val="24"/>
        </w:rPr>
      </w:pPr>
      <w:r w:rsidRPr="00263DD9">
        <w:rPr>
          <w:sz w:val="24"/>
        </w:rPr>
        <w:t xml:space="preserve">1) Permainan sama menang atau menanggung rugi </w:t>
      </w:r>
    </w:p>
    <w:p w14:paraId="448B3C47" w14:textId="77777777" w:rsidR="00263DD9" w:rsidRDefault="00263DD9" w:rsidP="00263DD9">
      <w:pPr>
        <w:widowControl/>
        <w:autoSpaceDE/>
        <w:autoSpaceDN/>
        <w:spacing w:line="360" w:lineRule="auto"/>
        <w:ind w:firstLine="567"/>
        <w:jc w:val="both"/>
        <w:rPr>
          <w:sz w:val="24"/>
        </w:rPr>
      </w:pPr>
      <w:r w:rsidRPr="00263DD9">
        <w:rPr>
          <w:sz w:val="24"/>
        </w:rPr>
        <w:t xml:space="preserve">2) Permainan yang melibatkan pertaruhan harta (mukhatarah) </w:t>
      </w:r>
    </w:p>
    <w:p w14:paraId="07FFCD7C" w14:textId="77777777" w:rsidR="00263DD9" w:rsidRDefault="00263DD9" w:rsidP="00263DD9">
      <w:pPr>
        <w:widowControl/>
        <w:autoSpaceDE/>
        <w:autoSpaceDN/>
        <w:spacing w:line="360" w:lineRule="auto"/>
        <w:ind w:firstLine="567"/>
        <w:jc w:val="both"/>
        <w:rPr>
          <w:sz w:val="24"/>
        </w:rPr>
      </w:pPr>
      <w:r w:rsidRPr="00263DD9">
        <w:rPr>
          <w:sz w:val="24"/>
        </w:rPr>
        <w:t xml:space="preserve">3) Memindahkan harta benda melalui pertaruhan (mukhatarah) </w:t>
      </w:r>
    </w:p>
    <w:p w14:paraId="10EA0761" w14:textId="77777777" w:rsidR="00263DD9" w:rsidRDefault="00263DD9" w:rsidP="00263DD9">
      <w:pPr>
        <w:widowControl/>
        <w:autoSpaceDE/>
        <w:autoSpaceDN/>
        <w:spacing w:line="360" w:lineRule="auto"/>
        <w:ind w:left="567" w:hanging="283"/>
        <w:jc w:val="both"/>
        <w:rPr>
          <w:sz w:val="24"/>
        </w:rPr>
      </w:pPr>
      <w:r w:rsidRPr="00263DD9">
        <w:rPr>
          <w:sz w:val="24"/>
        </w:rPr>
        <w:t xml:space="preserve">b. Maysir al-lahw yang disepakati haramnya Terdapat dari sebagian dari maysir yang tidak semestinya melibatkan pertaruhan harta, maysir dalam bentuk ini yang disebut oleh Imam Malik sebagai maysir al-lahw ada yang disepakati hukum haramnya, karena nash dari sunnah yang jelas mengenai pengharamannya melibatan pertaruhan harta atau tidak seperti Nard, Tawilah dan Tab. Ciri-ciri utama dalam bentuk ini adalah pemainnya semata-mata bergantung kepada nasib dan tidak berdasarkan pemikiran atau seumpamanya. </w:t>
      </w:r>
    </w:p>
    <w:p w14:paraId="46BA2AD5" w14:textId="77777777" w:rsidR="00263DD9" w:rsidRDefault="00263DD9" w:rsidP="00263DD9">
      <w:pPr>
        <w:widowControl/>
        <w:autoSpaceDE/>
        <w:autoSpaceDN/>
        <w:spacing w:line="360" w:lineRule="auto"/>
        <w:ind w:left="567" w:hanging="283"/>
        <w:jc w:val="both"/>
        <w:rPr>
          <w:sz w:val="24"/>
        </w:rPr>
      </w:pPr>
      <w:r w:rsidRPr="00263DD9">
        <w:rPr>
          <w:sz w:val="24"/>
        </w:rPr>
        <w:lastRenderedPageBreak/>
        <w:t xml:space="preserve">c. Maysir al-lahw yang tidak disepakati haramnya Para ulama berselisih pandangan mengenai permainan yang tidak melibatkan pertaruhan uang tetapi memerlukan permainannya berfikir, menilai, sama halnya haram atau tidak. Secara umum ulama terbagi kepada beberapa pandangan, yaitu: </w:t>
      </w:r>
    </w:p>
    <w:p w14:paraId="70FCE768" w14:textId="77777777" w:rsidR="00263DD9" w:rsidRDefault="00263DD9" w:rsidP="00263DD9">
      <w:pPr>
        <w:widowControl/>
        <w:autoSpaceDE/>
        <w:autoSpaceDN/>
        <w:spacing w:line="360" w:lineRule="auto"/>
        <w:ind w:left="567" w:hanging="283"/>
        <w:jc w:val="both"/>
        <w:rPr>
          <w:sz w:val="24"/>
        </w:rPr>
      </w:pPr>
      <w:r w:rsidRPr="00263DD9">
        <w:rPr>
          <w:sz w:val="24"/>
        </w:rPr>
        <w:t xml:space="preserve">1) Hanafi; permainan itu asalnya haram, kecuali empat jenis: lomba kuda, lomba unta dan permainan diantara suami isteri. </w:t>
      </w:r>
    </w:p>
    <w:p w14:paraId="773127EA" w14:textId="77777777" w:rsidR="00263DD9" w:rsidRDefault="00263DD9" w:rsidP="00263DD9">
      <w:pPr>
        <w:widowControl/>
        <w:autoSpaceDE/>
        <w:autoSpaceDN/>
        <w:spacing w:line="360" w:lineRule="auto"/>
        <w:ind w:left="567" w:hanging="283"/>
        <w:jc w:val="both"/>
        <w:rPr>
          <w:sz w:val="24"/>
        </w:rPr>
      </w:pPr>
      <w:r w:rsidRPr="00263DD9">
        <w:rPr>
          <w:sz w:val="24"/>
        </w:rPr>
        <w:t xml:space="preserve">2) Maliki; sama halnya dengan pandangan Hanafi, Imam Malik dilaporkan membenci permainan catur dan melarangnya (haram). </w:t>
      </w:r>
    </w:p>
    <w:p w14:paraId="145FED5E" w14:textId="2AC12DED" w:rsidR="00263DD9" w:rsidRDefault="00263DD9" w:rsidP="00263DD9">
      <w:pPr>
        <w:widowControl/>
        <w:autoSpaceDE/>
        <w:autoSpaceDN/>
        <w:spacing w:line="360" w:lineRule="auto"/>
        <w:ind w:left="567" w:hanging="283"/>
        <w:jc w:val="both"/>
        <w:rPr>
          <w:sz w:val="24"/>
        </w:rPr>
      </w:pPr>
      <w:r w:rsidRPr="00263DD9">
        <w:rPr>
          <w:sz w:val="24"/>
        </w:rPr>
        <w:t xml:space="preserve">3) Syafi’I; semua permainan yang bergantung kepada pengiraan, pemikiran dan perancangan strategi tidak dilarang tetapi makruh, dengan syarat tidak ada pertaruhan, percakapan yang buruk atau melalaikan dari sholat. </w:t>
      </w:r>
    </w:p>
    <w:p w14:paraId="645C31CB" w14:textId="5A6B94C3" w:rsidR="00866C41" w:rsidRDefault="00263DD9" w:rsidP="00263DD9">
      <w:pPr>
        <w:widowControl/>
        <w:autoSpaceDE/>
        <w:autoSpaceDN/>
        <w:spacing w:line="360" w:lineRule="auto"/>
        <w:ind w:left="567" w:hanging="283"/>
        <w:jc w:val="both"/>
        <w:rPr>
          <w:sz w:val="24"/>
        </w:rPr>
      </w:pPr>
      <w:r w:rsidRPr="00263DD9">
        <w:rPr>
          <w:sz w:val="24"/>
        </w:rPr>
        <w:t>4) Hambali; seluruh permainan yang tidak ada pertaruhan harta selagimana tidak mengandung mudarat atau melalaikan dari perkara yang fardu pada asalnya harus</w:t>
      </w:r>
      <w:r>
        <w:rPr>
          <w:sz w:val="24"/>
        </w:rPr>
        <w:t>.</w:t>
      </w:r>
      <w:r>
        <w:rPr>
          <w:rStyle w:val="FootnoteReference"/>
          <w:sz w:val="24"/>
        </w:rPr>
        <w:footnoteReference w:id="48"/>
      </w:r>
    </w:p>
    <w:p w14:paraId="6C36F001" w14:textId="527146A1" w:rsidR="00263DD9" w:rsidRDefault="00263DD9" w:rsidP="00263DD9">
      <w:pPr>
        <w:widowControl/>
        <w:autoSpaceDE/>
        <w:autoSpaceDN/>
        <w:spacing w:line="360" w:lineRule="auto"/>
        <w:ind w:firstLine="284"/>
        <w:jc w:val="both"/>
        <w:rPr>
          <w:sz w:val="24"/>
        </w:rPr>
      </w:pPr>
      <w:r>
        <w:rPr>
          <w:sz w:val="24"/>
        </w:rPr>
        <w:t xml:space="preserve">Sedangkan pada zaman dahulu perjudian dikenal dengan dua bentuk </w:t>
      </w:r>
      <w:r>
        <w:rPr>
          <w:i/>
          <w:sz w:val="24"/>
        </w:rPr>
        <w:t>maysir</w:t>
      </w:r>
      <w:r>
        <w:rPr>
          <w:sz w:val="24"/>
        </w:rPr>
        <w:t xml:space="preserve"> yaitu :</w:t>
      </w:r>
    </w:p>
    <w:p w14:paraId="5EAF60C2" w14:textId="71F66CD0" w:rsidR="00263DD9" w:rsidRDefault="00263DD9" w:rsidP="00263DD9">
      <w:pPr>
        <w:widowControl/>
        <w:autoSpaceDE/>
        <w:autoSpaceDN/>
        <w:spacing w:line="360" w:lineRule="auto"/>
        <w:ind w:firstLine="284"/>
        <w:jc w:val="both"/>
        <w:rPr>
          <w:sz w:val="24"/>
        </w:rPr>
      </w:pPr>
      <w:r w:rsidRPr="00263DD9">
        <w:rPr>
          <w:sz w:val="24"/>
        </w:rPr>
        <w:t xml:space="preserve">a. </w:t>
      </w:r>
      <w:r w:rsidRPr="00263DD9">
        <w:rPr>
          <w:i/>
          <w:sz w:val="24"/>
        </w:rPr>
        <w:t>al-mukhatharah</w:t>
      </w:r>
      <w:r w:rsidRPr="00263DD9">
        <w:rPr>
          <w:sz w:val="24"/>
        </w:rPr>
        <w:t xml:space="preserve"> adalah perjudian dilakukan antara dua orang laki-laki atau lebih yang menempatkan harta dan isteri mereka masing-masing sebagai taruhan dalam suatu permainan.</w:t>
      </w:r>
    </w:p>
    <w:p w14:paraId="1414D8D4" w14:textId="6FD1588A" w:rsidR="00A806D9" w:rsidRDefault="00263DD9" w:rsidP="00A806D9">
      <w:pPr>
        <w:widowControl/>
        <w:autoSpaceDE/>
        <w:autoSpaceDN/>
        <w:spacing w:line="360" w:lineRule="auto"/>
        <w:ind w:firstLine="284"/>
        <w:jc w:val="both"/>
        <w:rPr>
          <w:sz w:val="24"/>
        </w:rPr>
      </w:pPr>
      <w:r>
        <w:t xml:space="preserve">b. </w:t>
      </w:r>
      <w:r w:rsidRPr="00263DD9">
        <w:rPr>
          <w:i/>
          <w:sz w:val="24"/>
        </w:rPr>
        <w:t>al-tajziah</w:t>
      </w:r>
      <w:r w:rsidRPr="00263DD9">
        <w:rPr>
          <w:sz w:val="24"/>
        </w:rPr>
        <w:t xml:space="preserve"> adalah perjudian yang dilakukan 10 orang laki-laki dengan menggunakan kartu yang terbuat dari potongan-potongan kayu (karena pada waktu itu belum ada kertas). </w:t>
      </w:r>
      <w:r w:rsidR="002D6E40">
        <w:rPr>
          <w:rStyle w:val="FootnoteReference"/>
          <w:sz w:val="24"/>
        </w:rPr>
        <w:footnoteReference w:id="49"/>
      </w:r>
    </w:p>
    <w:p w14:paraId="65B1D381" w14:textId="77777777" w:rsidR="00A806D9" w:rsidRDefault="00A806D9" w:rsidP="00FC3C2F">
      <w:pPr>
        <w:widowControl/>
        <w:autoSpaceDE/>
        <w:autoSpaceDN/>
        <w:spacing w:line="360" w:lineRule="auto"/>
        <w:jc w:val="both"/>
        <w:rPr>
          <w:sz w:val="24"/>
        </w:rPr>
      </w:pPr>
    </w:p>
    <w:p w14:paraId="04770B24" w14:textId="2DF4570B" w:rsidR="00564A84" w:rsidRPr="008246C9" w:rsidRDefault="00CE0045" w:rsidP="003A4B21">
      <w:pPr>
        <w:pStyle w:val="ListParagraph"/>
        <w:widowControl/>
        <w:numPr>
          <w:ilvl w:val="0"/>
          <w:numId w:val="18"/>
        </w:numPr>
        <w:autoSpaceDE/>
        <w:autoSpaceDN/>
        <w:spacing w:before="240" w:after="160" w:line="259" w:lineRule="auto"/>
        <w:rPr>
          <w:b/>
          <w:color w:val="000008"/>
          <w:sz w:val="24"/>
        </w:rPr>
      </w:pPr>
      <w:r w:rsidRPr="008246C9">
        <w:rPr>
          <w:b/>
          <w:color w:val="000008"/>
          <w:sz w:val="24"/>
        </w:rPr>
        <w:t>Kepolisian</w:t>
      </w:r>
    </w:p>
    <w:p w14:paraId="5E0924CF" w14:textId="77777777" w:rsidR="008D4B33" w:rsidRDefault="00BD2EB2" w:rsidP="003A4B21">
      <w:pPr>
        <w:pStyle w:val="ListParagraph"/>
        <w:widowControl/>
        <w:numPr>
          <w:ilvl w:val="0"/>
          <w:numId w:val="17"/>
        </w:numPr>
        <w:autoSpaceDE/>
        <w:autoSpaceDN/>
        <w:spacing w:before="240" w:after="160" w:line="259" w:lineRule="auto"/>
        <w:ind w:left="284" w:hanging="284"/>
        <w:rPr>
          <w:b/>
          <w:color w:val="000008"/>
          <w:sz w:val="24"/>
        </w:rPr>
      </w:pPr>
      <w:r w:rsidRPr="00564A84">
        <w:rPr>
          <w:b/>
          <w:color w:val="000008"/>
          <w:sz w:val="24"/>
        </w:rPr>
        <w:t>Pengertian Kepolisian</w:t>
      </w:r>
    </w:p>
    <w:p w14:paraId="04AAA8E8" w14:textId="4608E36A" w:rsidR="00B810F2" w:rsidRPr="008D4B33" w:rsidRDefault="00DB0149" w:rsidP="003A4B21">
      <w:pPr>
        <w:widowControl/>
        <w:autoSpaceDE/>
        <w:autoSpaceDN/>
        <w:spacing w:before="240" w:line="360" w:lineRule="auto"/>
        <w:ind w:firstLine="284"/>
        <w:jc w:val="both"/>
        <w:rPr>
          <w:b/>
          <w:color w:val="000008"/>
          <w:sz w:val="24"/>
        </w:rPr>
      </w:pPr>
      <w:r w:rsidRPr="008D4B33">
        <w:rPr>
          <w:color w:val="000008"/>
          <w:sz w:val="24"/>
        </w:rPr>
        <w:t xml:space="preserve">Keberadaan Kepolisian Negara di Indonesia walaupun merupakan institusi peninggalan penjajah, namun secara teoritis kelahirannya bermula dari kebutuhan </w:t>
      </w:r>
      <w:r w:rsidRPr="008D4B33">
        <w:rPr>
          <w:color w:val="000008"/>
          <w:sz w:val="24"/>
        </w:rPr>
        <w:lastRenderedPageBreak/>
        <w:t>dan keinginan masyarakat untuk menciptakan situasi dan kondisi aman, tertib, tenteram dan damai dalam kehidupan sehari-hari.</w:t>
      </w:r>
      <w:r w:rsidRPr="008D4B33">
        <w:rPr>
          <w:b/>
          <w:color w:val="000008"/>
          <w:sz w:val="24"/>
        </w:rPr>
        <w:t xml:space="preserve"> </w:t>
      </w:r>
      <w:r w:rsidRPr="008D4B33">
        <w:rPr>
          <w:sz w:val="24"/>
        </w:rPr>
        <w:t xml:space="preserve">Istilah polisi jika ditelusuri berasal dari kata Yunani Kuno politia yang berarti pemerintahan negara kota (polls). dari beberapa negara telah mengartikan dan mendefinisikan kata polisi dengan arti yang berbeda-beda, yang pada umumnya banyak dipengaruhi oleh latar belakang sejarah pengorganisasian kepolisian dalam masyarakat serta keanekaragaman dalam bahasa. Itulah sebabnya tidak ada keseragaman dalam penggunaan kata polisi, karena ada istilah politia, police, polizey, politie dan di Indonesia disebut polisi. </w:t>
      </w:r>
      <w:r w:rsidRPr="008D4B33">
        <w:rPr>
          <w:rStyle w:val="FootnoteReference"/>
          <w:sz w:val="24"/>
        </w:rPr>
        <w:footnoteReference w:id="50"/>
      </w:r>
    </w:p>
    <w:p w14:paraId="1797850C" w14:textId="77777777" w:rsidR="008D4B33" w:rsidRDefault="00DB0149" w:rsidP="008D4B33">
      <w:pPr>
        <w:widowControl/>
        <w:autoSpaceDE/>
        <w:autoSpaceDN/>
        <w:spacing w:line="360" w:lineRule="auto"/>
        <w:ind w:left="851" w:hanging="425"/>
        <w:jc w:val="both"/>
        <w:rPr>
          <w:sz w:val="24"/>
        </w:rPr>
      </w:pPr>
      <w:r w:rsidRPr="001D4D57">
        <w:rPr>
          <w:sz w:val="24"/>
        </w:rPr>
        <w:t xml:space="preserve">Bahwa istilah polisi mempunyai dua arti, yaitu: </w:t>
      </w:r>
    </w:p>
    <w:p w14:paraId="2938D492" w14:textId="77777777" w:rsidR="008D4B33" w:rsidRDefault="00DB0149" w:rsidP="008D4B33">
      <w:pPr>
        <w:widowControl/>
        <w:autoSpaceDE/>
        <w:autoSpaceDN/>
        <w:spacing w:line="360" w:lineRule="auto"/>
        <w:ind w:left="709" w:hanging="283"/>
        <w:jc w:val="both"/>
        <w:rPr>
          <w:sz w:val="24"/>
        </w:rPr>
      </w:pPr>
      <w:r w:rsidRPr="001D4D57">
        <w:rPr>
          <w:sz w:val="24"/>
        </w:rPr>
        <w:t xml:space="preserve">a. Polisi dalam arti formal adalah mencakup penjelasan tentang organisasi dan kedudukan suatu instansi kepolisian; </w:t>
      </w:r>
    </w:p>
    <w:p w14:paraId="225EF9DC" w14:textId="77B6571C" w:rsidR="00DB0149" w:rsidRDefault="00DB0149" w:rsidP="008D4B33">
      <w:pPr>
        <w:widowControl/>
        <w:autoSpaceDE/>
        <w:autoSpaceDN/>
        <w:spacing w:line="360" w:lineRule="auto"/>
        <w:ind w:left="709" w:hanging="283"/>
        <w:jc w:val="both"/>
        <w:rPr>
          <w:sz w:val="24"/>
        </w:rPr>
      </w:pPr>
      <w:r w:rsidRPr="001D4D57">
        <w:rPr>
          <w:sz w:val="24"/>
        </w:rPr>
        <w:t>b. Polisi dalam arti material adalah memberikan jawaban terhadap persoalan-persoalan tugas dan wewenang dalam rangka menghadapi bahaya atau gangguan keamanan dan ketertiban baik dalam rangka kewenangan kepolisian umum melalui ketentuan</w:t>
      </w:r>
      <w:r w:rsidR="001D4D57">
        <w:rPr>
          <w:sz w:val="24"/>
        </w:rPr>
        <w:t xml:space="preserve"> </w:t>
      </w:r>
      <w:r w:rsidRPr="001D4D57">
        <w:rPr>
          <w:sz w:val="24"/>
        </w:rPr>
        <w:t>ketentuan yang diatur dalam peraturan atau undang-undang</w:t>
      </w:r>
      <w:r w:rsidR="001D4D57" w:rsidRPr="001D4D57">
        <w:rPr>
          <w:sz w:val="24"/>
        </w:rPr>
        <w:t xml:space="preserve">. </w:t>
      </w:r>
      <w:r w:rsidR="001D4D57">
        <w:rPr>
          <w:rStyle w:val="FootnoteReference"/>
        </w:rPr>
        <w:footnoteReference w:id="51"/>
      </w:r>
    </w:p>
    <w:p w14:paraId="444C4EF0" w14:textId="6AB54FA2" w:rsidR="001D4D57" w:rsidRDefault="001D4D57" w:rsidP="008D4B33">
      <w:pPr>
        <w:widowControl/>
        <w:autoSpaceDE/>
        <w:autoSpaceDN/>
        <w:spacing w:line="360" w:lineRule="auto"/>
        <w:ind w:firstLine="284"/>
        <w:jc w:val="both"/>
        <w:rPr>
          <w:sz w:val="24"/>
        </w:rPr>
      </w:pPr>
      <w:r w:rsidRPr="00EC7BA4">
        <w:rPr>
          <w:sz w:val="24"/>
        </w:rPr>
        <w:t>Pada pendekatan undang-undang (</w:t>
      </w:r>
      <w:r w:rsidRPr="008E4BB5">
        <w:rPr>
          <w:i/>
          <w:sz w:val="24"/>
        </w:rPr>
        <w:t>statue approach</w:t>
      </w:r>
      <w:r w:rsidRPr="00EC7BA4">
        <w:rPr>
          <w:sz w:val="24"/>
        </w:rPr>
        <w:t>) dilakukan dengan</w:t>
      </w:r>
      <w:r w:rsidR="00EC7BA4" w:rsidRPr="00EC7BA4">
        <w:rPr>
          <w:sz w:val="24"/>
        </w:rPr>
        <w:t xml:space="preserve"> </w:t>
      </w:r>
      <w:r w:rsidRPr="00EC7BA4">
        <w:rPr>
          <w:sz w:val="24"/>
        </w:rPr>
        <w:t>menelaah undang undang dasar, undang-undang dan peraturan perundang-undangan lainnya yang terkait dengan eksistensi dan kedudukan Polri dalam sistem ketatanegaraan di Indonesia</w:t>
      </w:r>
      <w:r w:rsidR="008E4BB5">
        <w:rPr>
          <w:sz w:val="24"/>
        </w:rPr>
        <w:t>.</w:t>
      </w:r>
      <w:r w:rsidRPr="00EC7BA4">
        <w:rPr>
          <w:sz w:val="24"/>
        </w:rPr>
        <w:t xml:space="preserve"> </w:t>
      </w:r>
      <w:r w:rsidR="008D4B33">
        <w:rPr>
          <w:sz w:val="24"/>
        </w:rPr>
        <w:t xml:space="preserve"> </w:t>
      </w:r>
      <w:r w:rsidR="00EC7BA4">
        <w:rPr>
          <w:sz w:val="24"/>
        </w:rPr>
        <w:t xml:space="preserve">Menurut Undang-Undang Nomor 2 Tahun 2002 tentang Kepolisian Negara Republik Indonesia terdapat beberapa rumusan mengenai definisi dari berbagai hal yang berkaitan dengan polisi adalah </w:t>
      </w:r>
    </w:p>
    <w:p w14:paraId="2A394812" w14:textId="77777777" w:rsidR="008D4B33" w:rsidRDefault="00EC7BA4" w:rsidP="008D4B33">
      <w:pPr>
        <w:pStyle w:val="ListParagraph"/>
        <w:widowControl/>
        <w:numPr>
          <w:ilvl w:val="0"/>
          <w:numId w:val="16"/>
        </w:numPr>
        <w:autoSpaceDE/>
        <w:autoSpaceDN/>
        <w:spacing w:line="360" w:lineRule="auto"/>
        <w:ind w:left="851"/>
        <w:rPr>
          <w:sz w:val="24"/>
        </w:rPr>
      </w:pPr>
      <w:r w:rsidRPr="00EC7BA4">
        <w:rPr>
          <w:sz w:val="24"/>
        </w:rPr>
        <w:t>Kepolisian adalah segala hal-ihwal yang berkaitan dengan fungsi dan lembaga polisi sesuai dengan peraturan perundang-undangan.</w:t>
      </w:r>
    </w:p>
    <w:p w14:paraId="18EFF76E" w14:textId="77777777" w:rsidR="008D4B33" w:rsidRDefault="00EC7BA4" w:rsidP="008D4B33">
      <w:pPr>
        <w:pStyle w:val="ListParagraph"/>
        <w:widowControl/>
        <w:numPr>
          <w:ilvl w:val="0"/>
          <w:numId w:val="16"/>
        </w:numPr>
        <w:autoSpaceDE/>
        <w:autoSpaceDN/>
        <w:spacing w:line="360" w:lineRule="auto"/>
        <w:ind w:left="851"/>
        <w:rPr>
          <w:sz w:val="24"/>
        </w:rPr>
      </w:pPr>
      <w:r w:rsidRPr="008D4B33">
        <w:rPr>
          <w:sz w:val="24"/>
        </w:rPr>
        <w:t xml:space="preserve">Terjaminnya keamanan, ketertiban, dan tegaknya hukum, serta terbinanya ketenteraman, yang mengandung kemampuan membina serta mengembangkan potensi dan kekuatan masyarakat dalam menangkal, </w:t>
      </w:r>
      <w:r w:rsidRPr="008D4B33">
        <w:rPr>
          <w:sz w:val="24"/>
        </w:rPr>
        <w:lastRenderedPageBreak/>
        <w:t>mencegah, dan menanggulangi segala bentuk pelanggaran hukum dan bentuk-bentuk gangguan lainnya yang dapat meresahkan masyarakat.</w:t>
      </w:r>
    </w:p>
    <w:p w14:paraId="740D3E09" w14:textId="77777777" w:rsidR="008D4B33" w:rsidRDefault="00EC7BA4" w:rsidP="008D4B33">
      <w:pPr>
        <w:pStyle w:val="ListParagraph"/>
        <w:widowControl/>
        <w:numPr>
          <w:ilvl w:val="0"/>
          <w:numId w:val="16"/>
        </w:numPr>
        <w:autoSpaceDE/>
        <w:autoSpaceDN/>
        <w:spacing w:line="360" w:lineRule="auto"/>
        <w:ind w:left="851"/>
        <w:rPr>
          <w:sz w:val="24"/>
        </w:rPr>
      </w:pPr>
      <w:r w:rsidRPr="008D4B33">
        <w:rPr>
          <w:sz w:val="24"/>
        </w:rPr>
        <w:t>Pejabat Kepolisian Negara Republik Indonesia adalah anggota Kepolisian Negara Republik Indonesia yang berdasarkan undang-undang memiliki wewenang umum Kepolisian.</w:t>
      </w:r>
    </w:p>
    <w:p w14:paraId="1D605768" w14:textId="1F3CA185" w:rsidR="008E4BB5" w:rsidRPr="008D4B33" w:rsidRDefault="008E4BB5" w:rsidP="008D4B33">
      <w:pPr>
        <w:pStyle w:val="ListParagraph"/>
        <w:widowControl/>
        <w:numPr>
          <w:ilvl w:val="0"/>
          <w:numId w:val="16"/>
        </w:numPr>
        <w:autoSpaceDE/>
        <w:autoSpaceDN/>
        <w:spacing w:line="360" w:lineRule="auto"/>
        <w:ind w:left="851"/>
        <w:rPr>
          <w:sz w:val="24"/>
        </w:rPr>
      </w:pPr>
      <w:r w:rsidRPr="008D4B33">
        <w:rPr>
          <w:sz w:val="24"/>
        </w:rPr>
        <w:t xml:space="preserve">Kepala Kepolisian Negara Republik Indonesia yang selanjutnya disebut Kapolri adalah pimpinan Kepolisian Negara Republik Indonesia dan penanggung jawab penyelenggaraan fungsi kepolisian. </w:t>
      </w:r>
      <w:r>
        <w:rPr>
          <w:rStyle w:val="FootnoteReference"/>
          <w:sz w:val="24"/>
        </w:rPr>
        <w:footnoteReference w:id="52"/>
      </w:r>
    </w:p>
    <w:p w14:paraId="71684A68" w14:textId="48FB7A9B" w:rsidR="00564A84" w:rsidRDefault="00564A84" w:rsidP="008D4B33">
      <w:pPr>
        <w:widowControl/>
        <w:autoSpaceDE/>
        <w:autoSpaceDN/>
        <w:spacing w:line="360" w:lineRule="auto"/>
        <w:ind w:firstLine="284"/>
        <w:jc w:val="both"/>
        <w:rPr>
          <w:sz w:val="24"/>
        </w:rPr>
      </w:pPr>
      <w:r w:rsidRPr="00564A84">
        <w:rPr>
          <w:sz w:val="24"/>
        </w:rPr>
        <w:t xml:space="preserve">Sesuai dengan Kamus Besar Bahasa Indonesia (KBBI), arti kata polisi adalah suatu badan yang bertugas memelihara keamanan, ketentraman, dan ketertiban umum (menangkap orang yang melanggar hukum), merupakan suatu anggota badan pemerintah (pegawai negara yang bertugas menjaga keamanan dan ketertiban). </w:t>
      </w:r>
      <w:r>
        <w:rPr>
          <w:rStyle w:val="FootnoteReference"/>
          <w:sz w:val="24"/>
        </w:rPr>
        <w:footnoteReference w:id="53"/>
      </w:r>
    </w:p>
    <w:p w14:paraId="738D8FDA" w14:textId="18D48F6A" w:rsidR="00FC3C2F" w:rsidRDefault="00564A84" w:rsidP="00FC3C2F">
      <w:pPr>
        <w:widowControl/>
        <w:autoSpaceDE/>
        <w:autoSpaceDN/>
        <w:spacing w:after="160" w:line="360" w:lineRule="auto"/>
        <w:ind w:firstLine="284"/>
        <w:jc w:val="both"/>
        <w:rPr>
          <w:sz w:val="24"/>
        </w:rPr>
      </w:pPr>
      <w:r w:rsidRPr="00564A84">
        <w:rPr>
          <w:sz w:val="24"/>
        </w:rPr>
        <w:t>Menurut Sadjijono istilah polisi adalah sebagai organ atau lembaga pemerintah yang ada dalam negara, sedangkan istilah Kepolisian adalah sebagai organ dan sebagai fungsi. Sebagai organ, yakni suatu lembaga pemerintahan yang teroganisasi dan terstruktur dalam organisasi negara. Sedangkan sebagai fungsi, yakni tugas dan wewenang serta tanggungjawab lembaga atas kuasa undangundang untuk menyelenggarakan fungsinya, antara lain memelihara keamanan dan ketertiban masyarakat, penegakan hukum, perlindungan, pengayom dan pelayan masyarakat.</w:t>
      </w:r>
      <w:r>
        <w:rPr>
          <w:sz w:val="24"/>
        </w:rPr>
        <w:t xml:space="preserve"> </w:t>
      </w:r>
      <w:r>
        <w:rPr>
          <w:rStyle w:val="FootnoteReference"/>
          <w:sz w:val="24"/>
        </w:rPr>
        <w:footnoteReference w:id="54"/>
      </w:r>
    </w:p>
    <w:p w14:paraId="494A272D" w14:textId="216CBBCA" w:rsidR="00564A84" w:rsidRDefault="00564A84" w:rsidP="008D4B33">
      <w:pPr>
        <w:pStyle w:val="ListParagraph"/>
        <w:widowControl/>
        <w:numPr>
          <w:ilvl w:val="0"/>
          <w:numId w:val="17"/>
        </w:numPr>
        <w:autoSpaceDE/>
        <w:autoSpaceDN/>
        <w:spacing w:after="160" w:line="360" w:lineRule="auto"/>
        <w:ind w:left="284" w:hanging="284"/>
        <w:rPr>
          <w:b/>
          <w:color w:val="000008"/>
          <w:sz w:val="24"/>
        </w:rPr>
      </w:pPr>
      <w:r w:rsidRPr="00564A84">
        <w:rPr>
          <w:b/>
          <w:color w:val="000008"/>
          <w:sz w:val="24"/>
        </w:rPr>
        <w:t>Fungsi Kepolisian</w:t>
      </w:r>
    </w:p>
    <w:p w14:paraId="710E246E" w14:textId="6BD687C7" w:rsidR="00086848" w:rsidRPr="008D4B33" w:rsidRDefault="00086848" w:rsidP="008D4B33">
      <w:pPr>
        <w:widowControl/>
        <w:autoSpaceDE/>
        <w:autoSpaceDN/>
        <w:spacing w:line="360" w:lineRule="auto"/>
        <w:ind w:firstLine="284"/>
        <w:jc w:val="both"/>
        <w:rPr>
          <w:color w:val="000008"/>
          <w:sz w:val="24"/>
        </w:rPr>
      </w:pPr>
      <w:r w:rsidRPr="008D4B33">
        <w:rPr>
          <w:color w:val="000008"/>
          <w:sz w:val="24"/>
        </w:rPr>
        <w:t>Dalam perspektif fungsi maupun lembaga, kepolisian memiliki tanggung jawab untuk melindungi rakyat dari segala bentuk ancaman kejahatan dan gangguan yang dapat menimbulkan rasa tidak aman, tidak tertib dan tidak tenteram.</w:t>
      </w:r>
    </w:p>
    <w:p w14:paraId="62C99F69" w14:textId="5C457E61" w:rsidR="00FF5232" w:rsidRPr="008D4B33" w:rsidRDefault="00FF5232" w:rsidP="008D4B33">
      <w:pPr>
        <w:widowControl/>
        <w:autoSpaceDE/>
        <w:autoSpaceDN/>
        <w:spacing w:line="360" w:lineRule="auto"/>
        <w:ind w:firstLine="284"/>
        <w:jc w:val="both"/>
        <w:rPr>
          <w:color w:val="000008"/>
          <w:sz w:val="24"/>
        </w:rPr>
      </w:pPr>
      <w:r w:rsidRPr="008D4B33">
        <w:rPr>
          <w:color w:val="000008"/>
          <w:sz w:val="24"/>
        </w:rPr>
        <w:lastRenderedPageBreak/>
        <w:t>Berdasarkan Keputusan Presiden RI Nomor 79 Tahun 1969 (lampiran 3) fungsi didefinisikan sebagai “sekelompok pekerjaan kegiatan-kegiatan dan usaha yang satu sama lainnya ada hubungan erat untuk melaksanakan segi-segi tugas pokok”.</w:t>
      </w:r>
      <w:r>
        <w:rPr>
          <w:rStyle w:val="FootnoteReference"/>
          <w:color w:val="000008"/>
          <w:sz w:val="24"/>
        </w:rPr>
        <w:footnoteReference w:id="55"/>
      </w:r>
    </w:p>
    <w:p w14:paraId="117F6630" w14:textId="77777777" w:rsidR="005968F9" w:rsidRPr="008D4B33" w:rsidRDefault="00FF5232" w:rsidP="008D4B33">
      <w:pPr>
        <w:widowControl/>
        <w:autoSpaceDE/>
        <w:autoSpaceDN/>
        <w:spacing w:line="360" w:lineRule="auto"/>
        <w:ind w:firstLine="284"/>
        <w:jc w:val="both"/>
        <w:rPr>
          <w:color w:val="000008"/>
          <w:sz w:val="24"/>
        </w:rPr>
      </w:pPr>
      <w:r w:rsidRPr="008D4B33">
        <w:rPr>
          <w:color w:val="000008"/>
          <w:sz w:val="24"/>
        </w:rPr>
        <w:t>Fungsi kepolisian terdapat dalam pasal 2</w:t>
      </w:r>
      <w:r w:rsidR="005968F9" w:rsidRPr="008D4B33">
        <w:rPr>
          <w:color w:val="000008"/>
          <w:sz w:val="24"/>
        </w:rPr>
        <w:t xml:space="preserve"> </w:t>
      </w:r>
      <w:r w:rsidRPr="008D4B33">
        <w:rPr>
          <w:color w:val="000008"/>
          <w:sz w:val="24"/>
        </w:rPr>
        <w:t>Undang-Undang Nomor 2 Tahun 2002 yang berbunyi  : “Fungsi kepolisian adalah salah satu fungsi pemerintahan negara di bidang pemeliharaan keamanan dan ketertiban masyarakat, penegakan hukum, perlindungan, pengayoman, dan pelayanan kepada masyarakat</w:t>
      </w:r>
      <w:r w:rsidR="005968F9" w:rsidRPr="008D4B33">
        <w:rPr>
          <w:color w:val="000008"/>
          <w:sz w:val="24"/>
        </w:rPr>
        <w:t xml:space="preserve"> dalam rangka terpeliharanya keamanan dalam negeri.” </w:t>
      </w:r>
    </w:p>
    <w:p w14:paraId="709E20B1" w14:textId="70E830B1" w:rsidR="00FF5232" w:rsidRPr="008D4B33" w:rsidRDefault="005968F9" w:rsidP="008D4B33">
      <w:pPr>
        <w:widowControl/>
        <w:autoSpaceDE/>
        <w:autoSpaceDN/>
        <w:spacing w:line="360" w:lineRule="auto"/>
        <w:ind w:firstLine="284"/>
        <w:jc w:val="both"/>
        <w:rPr>
          <w:color w:val="000008"/>
          <w:sz w:val="24"/>
        </w:rPr>
      </w:pPr>
      <w:r w:rsidRPr="008D4B33">
        <w:rPr>
          <w:color w:val="000008"/>
          <w:sz w:val="24"/>
        </w:rPr>
        <w:t>Dalam pengembangan fungsi kepolisian pasal 3 Undang-Undang Nomor 2 Tahun 2002 ditegaskan pengemban fungsi Kepolisian indonesia dibantu oleh Kepolisian khusus, penyidik pegawai negeri sipil, dan bentuk pengaman swakarsa.</w:t>
      </w:r>
      <w:r>
        <w:rPr>
          <w:rStyle w:val="FootnoteReference"/>
          <w:color w:val="000008"/>
          <w:sz w:val="24"/>
        </w:rPr>
        <w:footnoteReference w:id="56"/>
      </w:r>
      <w:r w:rsidR="001232A4" w:rsidRPr="008D4B33">
        <w:rPr>
          <w:color w:val="000008"/>
          <w:sz w:val="24"/>
        </w:rPr>
        <w:t xml:space="preserve"> Pengembanan fungsi kepolisian sebgaimana dimaksud dalam melaksanakan peraturan perundang-undangan yang menjadi dasar hukumnya masing-masing.</w:t>
      </w:r>
    </w:p>
    <w:p w14:paraId="6AE7A437" w14:textId="69327A30" w:rsidR="002228D5" w:rsidRDefault="001232A4" w:rsidP="00C12B89">
      <w:pPr>
        <w:widowControl/>
        <w:autoSpaceDE/>
        <w:autoSpaceDN/>
        <w:spacing w:line="360" w:lineRule="auto"/>
        <w:ind w:firstLine="284"/>
        <w:jc w:val="both"/>
        <w:rPr>
          <w:color w:val="000008"/>
          <w:sz w:val="24"/>
        </w:rPr>
      </w:pPr>
      <w:r w:rsidRPr="008D4B33">
        <w:rPr>
          <w:color w:val="000008"/>
          <w:sz w:val="24"/>
        </w:rPr>
        <w:t xml:space="preserve">Sedangkan tujuan Polisi Republik Indonesia (POLRI), dalam pasal 4 Undang-Undang Nomor 2 Tahun 2002 </w:t>
      </w:r>
      <w:r w:rsidR="008246C9" w:rsidRPr="008D4B33">
        <w:rPr>
          <w:color w:val="000008"/>
          <w:sz w:val="24"/>
        </w:rPr>
        <w:t>tentang Kepolisian Negara Republik Indonesia, P</w:t>
      </w:r>
      <w:r w:rsidRPr="008D4B33">
        <w:rPr>
          <w:color w:val="000008"/>
          <w:sz w:val="24"/>
        </w:rPr>
        <w:t>olisi</w:t>
      </w:r>
      <w:r w:rsidR="008246C9" w:rsidRPr="008D4B33">
        <w:rPr>
          <w:color w:val="000008"/>
          <w:sz w:val="24"/>
        </w:rPr>
        <w:t xml:space="preserve"> </w:t>
      </w:r>
      <w:r w:rsidRPr="008D4B33">
        <w:rPr>
          <w:color w:val="000008"/>
          <w:sz w:val="24"/>
        </w:rPr>
        <w:t>Republik Indonesia bertujuan untuk mewujudkan keamanan dalam negeri yang meliputi terpeliharanya keamanan dan ketertiban masyarakat, tertib dan tegaknya hukum, terselenggaranya perlindungan, pengayoman, dan pelayanan kepada masyarakat, serta terbinanya ketenteraman masyarakat dengan menjunjung tinggi hak asasi manusia.</w:t>
      </w:r>
      <w:r w:rsidR="008246C9">
        <w:rPr>
          <w:rStyle w:val="FootnoteReference"/>
          <w:color w:val="000008"/>
          <w:sz w:val="24"/>
        </w:rPr>
        <w:footnoteReference w:id="57"/>
      </w:r>
    </w:p>
    <w:p w14:paraId="50867D0C" w14:textId="77777777" w:rsidR="00066335" w:rsidRPr="00C12B89" w:rsidRDefault="00066335" w:rsidP="00C12B89">
      <w:pPr>
        <w:widowControl/>
        <w:autoSpaceDE/>
        <w:autoSpaceDN/>
        <w:spacing w:line="360" w:lineRule="auto"/>
        <w:ind w:firstLine="284"/>
        <w:jc w:val="both"/>
        <w:rPr>
          <w:color w:val="000008"/>
          <w:sz w:val="24"/>
        </w:rPr>
      </w:pPr>
    </w:p>
    <w:p w14:paraId="096D4DBD" w14:textId="2707D5CC" w:rsidR="008246C9" w:rsidRDefault="00086848" w:rsidP="008D4B33">
      <w:pPr>
        <w:pStyle w:val="ListParagraph"/>
        <w:widowControl/>
        <w:numPr>
          <w:ilvl w:val="0"/>
          <w:numId w:val="17"/>
        </w:numPr>
        <w:autoSpaceDE/>
        <w:autoSpaceDN/>
        <w:spacing w:after="160" w:line="360" w:lineRule="auto"/>
        <w:ind w:left="284" w:hanging="284"/>
        <w:rPr>
          <w:b/>
          <w:color w:val="000008"/>
          <w:sz w:val="24"/>
        </w:rPr>
      </w:pPr>
      <w:r>
        <w:rPr>
          <w:b/>
          <w:color w:val="000008"/>
          <w:sz w:val="24"/>
        </w:rPr>
        <w:t>Tu</w:t>
      </w:r>
      <w:r w:rsidR="00DE3637">
        <w:rPr>
          <w:b/>
          <w:color w:val="000008"/>
          <w:sz w:val="24"/>
        </w:rPr>
        <w:t>gas</w:t>
      </w:r>
      <w:r>
        <w:rPr>
          <w:b/>
          <w:color w:val="000008"/>
          <w:sz w:val="24"/>
        </w:rPr>
        <w:t xml:space="preserve"> dan Wewenang</w:t>
      </w:r>
      <w:r w:rsidRPr="00564A84">
        <w:rPr>
          <w:b/>
          <w:color w:val="000008"/>
          <w:sz w:val="24"/>
        </w:rPr>
        <w:t xml:space="preserve"> Kepolisian</w:t>
      </w:r>
    </w:p>
    <w:p w14:paraId="214CF1B7" w14:textId="00F5B4D3" w:rsidR="00B27DD7" w:rsidRPr="008D4B33" w:rsidRDefault="00086848" w:rsidP="008D4B33">
      <w:pPr>
        <w:widowControl/>
        <w:autoSpaceDE/>
        <w:autoSpaceDN/>
        <w:spacing w:line="360" w:lineRule="auto"/>
        <w:ind w:firstLine="284"/>
        <w:jc w:val="both"/>
        <w:rPr>
          <w:color w:val="000008"/>
          <w:sz w:val="24"/>
        </w:rPr>
      </w:pPr>
      <w:r w:rsidRPr="008D4B33">
        <w:rPr>
          <w:color w:val="000008"/>
          <w:sz w:val="24"/>
        </w:rPr>
        <w:t>Tugas pokok Sebagaimana diatur dalam UU No. 2 Tahun 2002,</w:t>
      </w:r>
      <w:r w:rsidR="00B27DD7" w:rsidRPr="008D4B33">
        <w:rPr>
          <w:color w:val="000008"/>
          <w:sz w:val="24"/>
        </w:rPr>
        <w:t xml:space="preserve"> </w:t>
      </w:r>
      <w:r w:rsidRPr="008D4B33">
        <w:rPr>
          <w:color w:val="000008"/>
          <w:sz w:val="24"/>
        </w:rPr>
        <w:t xml:space="preserve">khususnya pada Pasal 13. Dalam ketentuan Pasal 13 ditegaskan bahwa Polri bertugas: </w:t>
      </w:r>
    </w:p>
    <w:p w14:paraId="575CAFC4" w14:textId="77777777" w:rsidR="008D4B33" w:rsidRDefault="00086848" w:rsidP="008D4B33">
      <w:pPr>
        <w:pStyle w:val="ListParagraph"/>
        <w:widowControl/>
        <w:numPr>
          <w:ilvl w:val="0"/>
          <w:numId w:val="19"/>
        </w:numPr>
        <w:autoSpaceDE/>
        <w:autoSpaceDN/>
        <w:spacing w:line="360" w:lineRule="auto"/>
        <w:ind w:left="709" w:hanging="425"/>
        <w:rPr>
          <w:color w:val="000008"/>
          <w:sz w:val="24"/>
        </w:rPr>
      </w:pPr>
      <w:r w:rsidRPr="00086848">
        <w:rPr>
          <w:color w:val="000008"/>
          <w:sz w:val="24"/>
        </w:rPr>
        <w:t xml:space="preserve">memelihara keamanan dan ketertiban masyarakat; </w:t>
      </w:r>
    </w:p>
    <w:p w14:paraId="3C6B5F64" w14:textId="77777777" w:rsidR="008D4B33" w:rsidRDefault="00086848" w:rsidP="008D4B33">
      <w:pPr>
        <w:pStyle w:val="ListParagraph"/>
        <w:widowControl/>
        <w:numPr>
          <w:ilvl w:val="0"/>
          <w:numId w:val="19"/>
        </w:numPr>
        <w:autoSpaceDE/>
        <w:autoSpaceDN/>
        <w:spacing w:line="360" w:lineRule="auto"/>
        <w:ind w:left="709" w:hanging="425"/>
        <w:rPr>
          <w:color w:val="000008"/>
          <w:sz w:val="24"/>
        </w:rPr>
      </w:pPr>
      <w:r w:rsidRPr="008D4B33">
        <w:rPr>
          <w:color w:val="000008"/>
          <w:sz w:val="24"/>
        </w:rPr>
        <w:lastRenderedPageBreak/>
        <w:t xml:space="preserve">menegakkan hukum; dan </w:t>
      </w:r>
    </w:p>
    <w:p w14:paraId="0A03E1B6" w14:textId="26198761" w:rsidR="00B27DD7" w:rsidRPr="008D4B33" w:rsidRDefault="00086848" w:rsidP="008D4B33">
      <w:pPr>
        <w:pStyle w:val="ListParagraph"/>
        <w:widowControl/>
        <w:numPr>
          <w:ilvl w:val="0"/>
          <w:numId w:val="19"/>
        </w:numPr>
        <w:autoSpaceDE/>
        <w:autoSpaceDN/>
        <w:spacing w:line="360" w:lineRule="auto"/>
        <w:ind w:left="709" w:hanging="425"/>
        <w:rPr>
          <w:color w:val="000008"/>
          <w:sz w:val="24"/>
        </w:rPr>
      </w:pPr>
      <w:r w:rsidRPr="008D4B33">
        <w:rPr>
          <w:color w:val="000008"/>
          <w:sz w:val="24"/>
        </w:rPr>
        <w:t xml:space="preserve">memberikan perlindungan, pengayoman dan pelayanan kepada masyarakat. </w:t>
      </w:r>
    </w:p>
    <w:p w14:paraId="48BCCFED" w14:textId="77777777" w:rsidR="00B27DD7" w:rsidRPr="008D4B33" w:rsidRDefault="00B27DD7" w:rsidP="002D4A22">
      <w:pPr>
        <w:widowControl/>
        <w:autoSpaceDE/>
        <w:autoSpaceDN/>
        <w:spacing w:line="360" w:lineRule="auto"/>
        <w:ind w:firstLine="284"/>
        <w:jc w:val="both"/>
        <w:rPr>
          <w:color w:val="000008"/>
          <w:sz w:val="24"/>
        </w:rPr>
      </w:pPr>
      <w:r w:rsidRPr="008D4B33">
        <w:rPr>
          <w:color w:val="000008"/>
          <w:sz w:val="24"/>
        </w:rPr>
        <w:t xml:space="preserve">Disamping banyaknya tugas yang diemban oleh Kepolisian Negara Republik Indonesia, polisi juga memiliki banyak wewenang seperti yang tecantum dalam Pasal 15 Ayat (1) Undang-undang No. 2 Tahun 2002 tentang wewenang yang secara umum dimiliki oleh polisi. Diantaranya adalah sebagai berikut : </w:t>
      </w:r>
    </w:p>
    <w:p w14:paraId="1DC0E1F6" w14:textId="77777777" w:rsidR="002D4A22" w:rsidRDefault="00B27DD7" w:rsidP="002D4A22">
      <w:pPr>
        <w:pStyle w:val="ListParagraph"/>
        <w:widowControl/>
        <w:numPr>
          <w:ilvl w:val="2"/>
          <w:numId w:val="20"/>
        </w:numPr>
        <w:autoSpaceDE/>
        <w:autoSpaceDN/>
        <w:spacing w:line="360" w:lineRule="auto"/>
        <w:ind w:left="709"/>
        <w:rPr>
          <w:color w:val="000008"/>
          <w:sz w:val="24"/>
        </w:rPr>
      </w:pPr>
      <w:r w:rsidRPr="00B27DD7">
        <w:rPr>
          <w:color w:val="000008"/>
          <w:sz w:val="24"/>
        </w:rPr>
        <w:t xml:space="preserve">Menerima laporan dan/atau pengaduan; </w:t>
      </w:r>
    </w:p>
    <w:p w14:paraId="541E4320" w14:textId="77777777" w:rsidR="002D4A22" w:rsidRDefault="00B27DD7" w:rsidP="002D4A22">
      <w:pPr>
        <w:pStyle w:val="ListParagraph"/>
        <w:widowControl/>
        <w:numPr>
          <w:ilvl w:val="2"/>
          <w:numId w:val="20"/>
        </w:numPr>
        <w:autoSpaceDE/>
        <w:autoSpaceDN/>
        <w:spacing w:line="360" w:lineRule="auto"/>
        <w:ind w:left="709"/>
        <w:rPr>
          <w:color w:val="000008"/>
          <w:sz w:val="24"/>
        </w:rPr>
      </w:pPr>
      <w:r w:rsidRPr="002D4A22">
        <w:rPr>
          <w:color w:val="000008"/>
          <w:sz w:val="24"/>
        </w:rPr>
        <w:t xml:space="preserve">Membantu menyelesaikan perselisihan warga masyarakat yang dapat mengganggu ketertiban umum; </w:t>
      </w:r>
    </w:p>
    <w:p w14:paraId="2A476517" w14:textId="77777777" w:rsidR="002D4A22" w:rsidRDefault="00B27DD7" w:rsidP="002D4A22">
      <w:pPr>
        <w:pStyle w:val="ListParagraph"/>
        <w:widowControl/>
        <w:numPr>
          <w:ilvl w:val="2"/>
          <w:numId w:val="20"/>
        </w:numPr>
        <w:autoSpaceDE/>
        <w:autoSpaceDN/>
        <w:spacing w:line="360" w:lineRule="auto"/>
        <w:ind w:left="709"/>
        <w:rPr>
          <w:color w:val="000008"/>
          <w:sz w:val="24"/>
        </w:rPr>
      </w:pPr>
      <w:r w:rsidRPr="002D4A22">
        <w:rPr>
          <w:color w:val="000008"/>
          <w:sz w:val="24"/>
        </w:rPr>
        <w:t>Mencegah dan menanggulangi tumbuhnya penyakit masyarakat</w:t>
      </w:r>
    </w:p>
    <w:p w14:paraId="7E780B43" w14:textId="77777777" w:rsidR="002D4A22" w:rsidRDefault="00B27DD7" w:rsidP="002D4A22">
      <w:pPr>
        <w:pStyle w:val="ListParagraph"/>
        <w:widowControl/>
        <w:numPr>
          <w:ilvl w:val="2"/>
          <w:numId w:val="20"/>
        </w:numPr>
        <w:autoSpaceDE/>
        <w:autoSpaceDN/>
        <w:spacing w:line="360" w:lineRule="auto"/>
        <w:ind w:left="709"/>
        <w:rPr>
          <w:color w:val="000008"/>
          <w:sz w:val="24"/>
        </w:rPr>
      </w:pPr>
      <w:r w:rsidRPr="002D4A22">
        <w:rPr>
          <w:color w:val="000008"/>
          <w:sz w:val="24"/>
        </w:rPr>
        <w:t xml:space="preserve">Mengawasi aliran yang dapat menimbulkan perpecahan atau mengancampersatuan dan kesatuan bangsa; </w:t>
      </w:r>
    </w:p>
    <w:p w14:paraId="0636BCEA" w14:textId="77777777" w:rsidR="002D4A22" w:rsidRDefault="00B27DD7" w:rsidP="002D4A22">
      <w:pPr>
        <w:pStyle w:val="ListParagraph"/>
        <w:widowControl/>
        <w:numPr>
          <w:ilvl w:val="2"/>
          <w:numId w:val="20"/>
        </w:numPr>
        <w:autoSpaceDE/>
        <w:autoSpaceDN/>
        <w:spacing w:line="360" w:lineRule="auto"/>
        <w:ind w:left="709"/>
        <w:rPr>
          <w:color w:val="000008"/>
          <w:sz w:val="24"/>
        </w:rPr>
      </w:pPr>
      <w:r w:rsidRPr="002D4A22">
        <w:rPr>
          <w:color w:val="000008"/>
          <w:sz w:val="24"/>
        </w:rPr>
        <w:t xml:space="preserve">Mengeluarkan peraturan kepolisian dalam lingkup kewenangan administrative kepolisian; </w:t>
      </w:r>
    </w:p>
    <w:p w14:paraId="16ECB73A" w14:textId="77777777" w:rsidR="002D4A22" w:rsidRDefault="00B27DD7" w:rsidP="002D4A22">
      <w:pPr>
        <w:pStyle w:val="ListParagraph"/>
        <w:widowControl/>
        <w:numPr>
          <w:ilvl w:val="2"/>
          <w:numId w:val="20"/>
        </w:numPr>
        <w:autoSpaceDE/>
        <w:autoSpaceDN/>
        <w:spacing w:line="360" w:lineRule="auto"/>
        <w:ind w:left="709"/>
        <w:rPr>
          <w:color w:val="000008"/>
          <w:sz w:val="24"/>
        </w:rPr>
      </w:pPr>
      <w:r w:rsidRPr="002D4A22">
        <w:rPr>
          <w:color w:val="000008"/>
          <w:sz w:val="24"/>
        </w:rPr>
        <w:t xml:space="preserve">Melaksanakan pemeriksaan khusus sebagai bagian dari tindakan kepolisian dalam rangka pencegahan; </w:t>
      </w:r>
    </w:p>
    <w:p w14:paraId="16A1C451" w14:textId="77777777" w:rsidR="002D4A22" w:rsidRDefault="00B27DD7" w:rsidP="002D4A22">
      <w:pPr>
        <w:pStyle w:val="ListParagraph"/>
        <w:widowControl/>
        <w:numPr>
          <w:ilvl w:val="2"/>
          <w:numId w:val="20"/>
        </w:numPr>
        <w:autoSpaceDE/>
        <w:autoSpaceDN/>
        <w:spacing w:line="360" w:lineRule="auto"/>
        <w:ind w:left="709"/>
        <w:rPr>
          <w:color w:val="000008"/>
          <w:sz w:val="24"/>
        </w:rPr>
      </w:pPr>
      <w:r w:rsidRPr="002D4A22">
        <w:rPr>
          <w:color w:val="000008"/>
          <w:sz w:val="24"/>
        </w:rPr>
        <w:t xml:space="preserve">Melakukan tindakan pertama di tempat kejadian; </w:t>
      </w:r>
    </w:p>
    <w:p w14:paraId="1E66E29D" w14:textId="77777777" w:rsidR="002D4A22" w:rsidRDefault="00B27DD7" w:rsidP="002D4A22">
      <w:pPr>
        <w:pStyle w:val="ListParagraph"/>
        <w:widowControl/>
        <w:numPr>
          <w:ilvl w:val="2"/>
          <w:numId w:val="20"/>
        </w:numPr>
        <w:autoSpaceDE/>
        <w:autoSpaceDN/>
        <w:spacing w:line="360" w:lineRule="auto"/>
        <w:ind w:left="709"/>
        <w:rPr>
          <w:color w:val="000008"/>
          <w:sz w:val="24"/>
        </w:rPr>
      </w:pPr>
      <w:r w:rsidRPr="002D4A22">
        <w:rPr>
          <w:color w:val="000008"/>
          <w:sz w:val="24"/>
        </w:rPr>
        <w:t xml:space="preserve">Mengambil sidik jari dan identitas lainnya serta memotret seseorang; </w:t>
      </w:r>
    </w:p>
    <w:p w14:paraId="55C96876" w14:textId="77777777" w:rsidR="002D4A22" w:rsidRDefault="00B27DD7" w:rsidP="002D4A22">
      <w:pPr>
        <w:pStyle w:val="ListParagraph"/>
        <w:widowControl/>
        <w:numPr>
          <w:ilvl w:val="2"/>
          <w:numId w:val="20"/>
        </w:numPr>
        <w:autoSpaceDE/>
        <w:autoSpaceDN/>
        <w:spacing w:line="360" w:lineRule="auto"/>
        <w:ind w:left="709"/>
        <w:rPr>
          <w:color w:val="000008"/>
          <w:sz w:val="24"/>
        </w:rPr>
      </w:pPr>
      <w:r w:rsidRPr="002D4A22">
        <w:rPr>
          <w:color w:val="000008"/>
          <w:sz w:val="24"/>
        </w:rPr>
        <w:t xml:space="preserve">Mencari keterangan dan barang bukti; </w:t>
      </w:r>
    </w:p>
    <w:p w14:paraId="4F2F7EA2" w14:textId="77777777" w:rsidR="002D4A22" w:rsidRDefault="00B27DD7" w:rsidP="002D4A22">
      <w:pPr>
        <w:pStyle w:val="ListParagraph"/>
        <w:widowControl/>
        <w:numPr>
          <w:ilvl w:val="2"/>
          <w:numId w:val="20"/>
        </w:numPr>
        <w:autoSpaceDE/>
        <w:autoSpaceDN/>
        <w:spacing w:line="360" w:lineRule="auto"/>
        <w:ind w:left="709"/>
        <w:rPr>
          <w:color w:val="000008"/>
          <w:sz w:val="24"/>
        </w:rPr>
      </w:pPr>
      <w:r w:rsidRPr="002D4A22">
        <w:rPr>
          <w:color w:val="000008"/>
          <w:sz w:val="24"/>
        </w:rPr>
        <w:t xml:space="preserve">Menyelenggarakan Pusat Informasi Kriminal Nasional; </w:t>
      </w:r>
    </w:p>
    <w:p w14:paraId="7B958AEE" w14:textId="77777777" w:rsidR="002D4A22" w:rsidRDefault="00B27DD7" w:rsidP="002D4A22">
      <w:pPr>
        <w:pStyle w:val="ListParagraph"/>
        <w:widowControl/>
        <w:numPr>
          <w:ilvl w:val="2"/>
          <w:numId w:val="20"/>
        </w:numPr>
        <w:autoSpaceDE/>
        <w:autoSpaceDN/>
        <w:spacing w:line="360" w:lineRule="auto"/>
        <w:ind w:left="709"/>
        <w:rPr>
          <w:color w:val="000008"/>
          <w:sz w:val="24"/>
        </w:rPr>
      </w:pPr>
      <w:r w:rsidRPr="002D4A22">
        <w:rPr>
          <w:color w:val="000008"/>
          <w:sz w:val="24"/>
        </w:rPr>
        <w:t xml:space="preserve">Mengeluarkan surat izin dan/atau surat keterangan yang diperlukan dalam rangka pelayanan masyarakat; </w:t>
      </w:r>
    </w:p>
    <w:p w14:paraId="412B4690" w14:textId="77777777" w:rsidR="002D4A22" w:rsidRDefault="00B27DD7" w:rsidP="002D4A22">
      <w:pPr>
        <w:pStyle w:val="ListParagraph"/>
        <w:widowControl/>
        <w:numPr>
          <w:ilvl w:val="2"/>
          <w:numId w:val="20"/>
        </w:numPr>
        <w:autoSpaceDE/>
        <w:autoSpaceDN/>
        <w:spacing w:line="360" w:lineRule="auto"/>
        <w:ind w:left="709"/>
        <w:rPr>
          <w:color w:val="000008"/>
          <w:sz w:val="24"/>
        </w:rPr>
      </w:pPr>
      <w:r w:rsidRPr="002D4A22">
        <w:rPr>
          <w:color w:val="000008"/>
          <w:sz w:val="24"/>
        </w:rPr>
        <w:t xml:space="preserve">Memberikan bantuan pengamanan dalam sidang dan pelaksanaan putusan pengadilan, kegiatan instansi lain, serta kegiatan masyarakat; </w:t>
      </w:r>
    </w:p>
    <w:p w14:paraId="328B2E3E" w14:textId="34DDEF1F" w:rsidR="00B27DD7" w:rsidRPr="002D4A22" w:rsidRDefault="00B27DD7" w:rsidP="002D4A22">
      <w:pPr>
        <w:pStyle w:val="ListParagraph"/>
        <w:widowControl/>
        <w:numPr>
          <w:ilvl w:val="2"/>
          <w:numId w:val="20"/>
        </w:numPr>
        <w:autoSpaceDE/>
        <w:autoSpaceDN/>
        <w:spacing w:line="360" w:lineRule="auto"/>
        <w:ind w:left="709"/>
        <w:rPr>
          <w:color w:val="000008"/>
          <w:sz w:val="24"/>
        </w:rPr>
      </w:pPr>
      <w:r w:rsidRPr="002D4A22">
        <w:rPr>
          <w:color w:val="000008"/>
          <w:sz w:val="24"/>
        </w:rPr>
        <w:t xml:space="preserve">Menerima dan menyimpan barang temuan untuk sementara waktu (Pasal 15 ayat (1) Undang–Undang No. 2 Tahun 2002 tentang Kepolisian Negara Republik Indonesia). </w:t>
      </w:r>
    </w:p>
    <w:p w14:paraId="4DBB6AF3" w14:textId="77777777" w:rsidR="00B643DD" w:rsidRPr="002D4A22" w:rsidRDefault="00B27DD7" w:rsidP="002D4A22">
      <w:pPr>
        <w:widowControl/>
        <w:autoSpaceDE/>
        <w:autoSpaceDN/>
        <w:spacing w:line="360" w:lineRule="auto"/>
        <w:ind w:firstLine="529"/>
        <w:jc w:val="both"/>
        <w:rPr>
          <w:color w:val="000008"/>
          <w:sz w:val="24"/>
        </w:rPr>
      </w:pPr>
      <w:r w:rsidRPr="002D4A22">
        <w:rPr>
          <w:color w:val="000008"/>
          <w:sz w:val="24"/>
        </w:rPr>
        <w:t xml:space="preserve">Selain wewenang umum, kepolisian juga memeliki wewenang dalam menyelenggarakan tugas di bidang proses pidana, hal ini seperti yang tercantum dalam Pasal 16 Undang-undang No. 2 Tahun 2002. Adapun wewenang tersebut adalah sebagai berikut : </w:t>
      </w:r>
    </w:p>
    <w:p w14:paraId="2C7DF52D" w14:textId="77777777" w:rsidR="002D4A22" w:rsidRDefault="00B27DD7" w:rsidP="002D4A22">
      <w:pPr>
        <w:pStyle w:val="ListParagraph"/>
        <w:widowControl/>
        <w:numPr>
          <w:ilvl w:val="1"/>
          <w:numId w:val="21"/>
        </w:numPr>
        <w:autoSpaceDE/>
        <w:autoSpaceDN/>
        <w:spacing w:line="360" w:lineRule="auto"/>
        <w:ind w:left="709"/>
        <w:rPr>
          <w:color w:val="000008"/>
          <w:sz w:val="24"/>
        </w:rPr>
      </w:pPr>
      <w:r w:rsidRPr="00B27DD7">
        <w:rPr>
          <w:color w:val="000008"/>
          <w:sz w:val="24"/>
        </w:rPr>
        <w:lastRenderedPageBreak/>
        <w:t xml:space="preserve">Melakukan penangkapan, penahanan, penggeledahan, dan penyitaan. </w:t>
      </w:r>
    </w:p>
    <w:p w14:paraId="13C06BF6" w14:textId="77777777" w:rsidR="002D4A22" w:rsidRDefault="00B27DD7" w:rsidP="002D4A22">
      <w:pPr>
        <w:pStyle w:val="ListParagraph"/>
        <w:widowControl/>
        <w:numPr>
          <w:ilvl w:val="1"/>
          <w:numId w:val="21"/>
        </w:numPr>
        <w:autoSpaceDE/>
        <w:autoSpaceDN/>
        <w:spacing w:line="360" w:lineRule="auto"/>
        <w:ind w:left="709"/>
        <w:rPr>
          <w:color w:val="000008"/>
          <w:sz w:val="24"/>
        </w:rPr>
      </w:pPr>
      <w:r w:rsidRPr="002D4A22">
        <w:rPr>
          <w:color w:val="000008"/>
          <w:sz w:val="24"/>
        </w:rPr>
        <w:t xml:space="preserve">Melarang setiap orang meninggalkan atau memasuki tempat kejadian perkara untuk kepentingan penyidikan </w:t>
      </w:r>
    </w:p>
    <w:p w14:paraId="32180D5F" w14:textId="77777777" w:rsidR="002D4A22" w:rsidRDefault="00B27DD7" w:rsidP="002D4A22">
      <w:pPr>
        <w:pStyle w:val="ListParagraph"/>
        <w:widowControl/>
        <w:numPr>
          <w:ilvl w:val="1"/>
          <w:numId w:val="21"/>
        </w:numPr>
        <w:autoSpaceDE/>
        <w:autoSpaceDN/>
        <w:spacing w:line="360" w:lineRule="auto"/>
        <w:ind w:left="709"/>
        <w:rPr>
          <w:color w:val="000008"/>
          <w:sz w:val="24"/>
        </w:rPr>
      </w:pPr>
      <w:r w:rsidRPr="002D4A22">
        <w:rPr>
          <w:color w:val="000008"/>
          <w:sz w:val="24"/>
        </w:rPr>
        <w:t xml:space="preserve">Membawa dan menghadapkan orang kepada penyidik dalam rangka penyidikan. </w:t>
      </w:r>
    </w:p>
    <w:p w14:paraId="0CD9756B" w14:textId="77777777" w:rsidR="002D4A22" w:rsidRDefault="00B27DD7" w:rsidP="002D4A22">
      <w:pPr>
        <w:pStyle w:val="ListParagraph"/>
        <w:widowControl/>
        <w:numPr>
          <w:ilvl w:val="1"/>
          <w:numId w:val="21"/>
        </w:numPr>
        <w:autoSpaceDE/>
        <w:autoSpaceDN/>
        <w:spacing w:line="360" w:lineRule="auto"/>
        <w:ind w:left="709"/>
        <w:rPr>
          <w:color w:val="000008"/>
          <w:sz w:val="24"/>
        </w:rPr>
      </w:pPr>
      <w:r w:rsidRPr="002D4A22">
        <w:rPr>
          <w:color w:val="000008"/>
          <w:sz w:val="24"/>
        </w:rPr>
        <w:t xml:space="preserve">Menyuruh berhenti orang yang dicurigai dan menanyakan serta memeriksa tanda pengenal diri. </w:t>
      </w:r>
    </w:p>
    <w:p w14:paraId="4421DF37" w14:textId="77777777" w:rsidR="002D4A22" w:rsidRDefault="00B27DD7" w:rsidP="002D4A22">
      <w:pPr>
        <w:pStyle w:val="ListParagraph"/>
        <w:widowControl/>
        <w:numPr>
          <w:ilvl w:val="1"/>
          <w:numId w:val="21"/>
        </w:numPr>
        <w:autoSpaceDE/>
        <w:autoSpaceDN/>
        <w:spacing w:line="360" w:lineRule="auto"/>
        <w:ind w:left="709"/>
        <w:rPr>
          <w:color w:val="000008"/>
          <w:sz w:val="24"/>
        </w:rPr>
      </w:pPr>
      <w:r w:rsidRPr="002D4A22">
        <w:rPr>
          <w:color w:val="000008"/>
          <w:sz w:val="24"/>
        </w:rPr>
        <w:t xml:space="preserve">Melakukan pemeriksaan-pemeriksaan surat. </w:t>
      </w:r>
    </w:p>
    <w:p w14:paraId="27AF3D43" w14:textId="77777777" w:rsidR="002D4A22" w:rsidRDefault="00B27DD7" w:rsidP="002D4A22">
      <w:pPr>
        <w:pStyle w:val="ListParagraph"/>
        <w:widowControl/>
        <w:numPr>
          <w:ilvl w:val="1"/>
          <w:numId w:val="21"/>
        </w:numPr>
        <w:autoSpaceDE/>
        <w:autoSpaceDN/>
        <w:spacing w:line="360" w:lineRule="auto"/>
        <w:ind w:left="709"/>
        <w:rPr>
          <w:color w:val="000008"/>
          <w:sz w:val="24"/>
        </w:rPr>
      </w:pPr>
      <w:r w:rsidRPr="002D4A22">
        <w:rPr>
          <w:color w:val="000008"/>
          <w:sz w:val="24"/>
        </w:rPr>
        <w:t xml:space="preserve">Memanggil orang untuk didengar dan diperiksa sebagai tersangka atau saksi. </w:t>
      </w:r>
    </w:p>
    <w:p w14:paraId="74CF3686" w14:textId="77777777" w:rsidR="002D4A22" w:rsidRDefault="00B27DD7" w:rsidP="002D4A22">
      <w:pPr>
        <w:pStyle w:val="ListParagraph"/>
        <w:widowControl/>
        <w:numPr>
          <w:ilvl w:val="1"/>
          <w:numId w:val="21"/>
        </w:numPr>
        <w:autoSpaceDE/>
        <w:autoSpaceDN/>
        <w:spacing w:line="360" w:lineRule="auto"/>
        <w:ind w:left="709"/>
        <w:rPr>
          <w:color w:val="000008"/>
          <w:sz w:val="24"/>
        </w:rPr>
      </w:pPr>
      <w:r w:rsidRPr="002D4A22">
        <w:rPr>
          <w:color w:val="000008"/>
          <w:sz w:val="24"/>
        </w:rPr>
        <w:t xml:space="preserve">Mendatangkan orang ahli yang diperlukan dalam hubungannya dengan pemeriksaan perkara. </w:t>
      </w:r>
    </w:p>
    <w:p w14:paraId="2689C74B" w14:textId="77777777" w:rsidR="002D4A22" w:rsidRDefault="00B27DD7" w:rsidP="002D4A22">
      <w:pPr>
        <w:pStyle w:val="ListParagraph"/>
        <w:widowControl/>
        <w:numPr>
          <w:ilvl w:val="1"/>
          <w:numId w:val="21"/>
        </w:numPr>
        <w:autoSpaceDE/>
        <w:autoSpaceDN/>
        <w:spacing w:line="360" w:lineRule="auto"/>
        <w:ind w:left="709"/>
        <w:rPr>
          <w:color w:val="000008"/>
          <w:sz w:val="24"/>
        </w:rPr>
      </w:pPr>
      <w:r w:rsidRPr="002D4A22">
        <w:rPr>
          <w:color w:val="000008"/>
          <w:sz w:val="24"/>
        </w:rPr>
        <w:t xml:space="preserve">Mengadakan penghentian penyidikan. </w:t>
      </w:r>
    </w:p>
    <w:p w14:paraId="0244F7DF" w14:textId="77777777" w:rsidR="002D4A22" w:rsidRDefault="00B27DD7" w:rsidP="002D4A22">
      <w:pPr>
        <w:pStyle w:val="ListParagraph"/>
        <w:widowControl/>
        <w:numPr>
          <w:ilvl w:val="1"/>
          <w:numId w:val="21"/>
        </w:numPr>
        <w:autoSpaceDE/>
        <w:autoSpaceDN/>
        <w:spacing w:line="360" w:lineRule="auto"/>
        <w:ind w:left="709"/>
        <w:rPr>
          <w:color w:val="000008"/>
          <w:sz w:val="24"/>
        </w:rPr>
      </w:pPr>
      <w:r w:rsidRPr="002D4A22">
        <w:rPr>
          <w:color w:val="000008"/>
          <w:sz w:val="24"/>
        </w:rPr>
        <w:t xml:space="preserve">Menyerahkan berkas perkara kepada penuntut umum. </w:t>
      </w:r>
    </w:p>
    <w:p w14:paraId="218AB594" w14:textId="77777777" w:rsidR="002D4A22" w:rsidRDefault="00B27DD7" w:rsidP="002D4A22">
      <w:pPr>
        <w:pStyle w:val="ListParagraph"/>
        <w:widowControl/>
        <w:numPr>
          <w:ilvl w:val="1"/>
          <w:numId w:val="21"/>
        </w:numPr>
        <w:autoSpaceDE/>
        <w:autoSpaceDN/>
        <w:spacing w:line="360" w:lineRule="auto"/>
        <w:ind w:left="709"/>
        <w:rPr>
          <w:color w:val="000008"/>
          <w:sz w:val="24"/>
        </w:rPr>
      </w:pPr>
      <w:r w:rsidRPr="002D4A22">
        <w:rPr>
          <w:color w:val="000008"/>
          <w:sz w:val="24"/>
        </w:rPr>
        <w:t xml:space="preserve">Mengajukan permintaan secara langsung kepada pejabat imigrasi yang berwenang di tempat pemeriksaan imigrasi dalam keadaan mendesak atau mendadak untuk mencegah atau menangkal orang yang disangka melakukan tindak pidana. </w:t>
      </w:r>
    </w:p>
    <w:p w14:paraId="6FE01EB5" w14:textId="118E777D" w:rsidR="00B44B7B" w:rsidRPr="002D4A22" w:rsidRDefault="00B27DD7" w:rsidP="002D4A22">
      <w:pPr>
        <w:pStyle w:val="ListParagraph"/>
        <w:widowControl/>
        <w:numPr>
          <w:ilvl w:val="1"/>
          <w:numId w:val="21"/>
        </w:numPr>
        <w:autoSpaceDE/>
        <w:autoSpaceDN/>
        <w:spacing w:line="360" w:lineRule="auto"/>
        <w:ind w:left="709"/>
        <w:rPr>
          <w:color w:val="000008"/>
          <w:sz w:val="24"/>
        </w:rPr>
      </w:pPr>
      <w:r w:rsidRPr="002D4A22">
        <w:rPr>
          <w:color w:val="000008"/>
          <w:sz w:val="24"/>
        </w:rPr>
        <w:t>Memberi petunjuk dan bantuan penyidikan kepada penyidik pegawai negeri sipil untuk diserahkan kepada penuntut umum. 52 l. Mengadakan tindakan lain menurut hukum yang bertanggungjawab (Pasal 16 ayat (1) Undang–Undang No. 2 Tahun 2002 tentang Kepolisian Negara Republik Indonesia.</w:t>
      </w:r>
      <w:r w:rsidR="00B44B7B" w:rsidRPr="002D4A22">
        <w:rPr>
          <w:color w:val="000008"/>
          <w:sz w:val="24"/>
        </w:rPr>
        <w:t xml:space="preserve"> </w:t>
      </w:r>
      <w:r w:rsidR="00B44B7B">
        <w:rPr>
          <w:rStyle w:val="FootnoteReference"/>
          <w:color w:val="000008"/>
          <w:sz w:val="24"/>
        </w:rPr>
        <w:footnoteReference w:id="58"/>
      </w:r>
    </w:p>
    <w:p w14:paraId="39F1B17B" w14:textId="77777777" w:rsidR="00B44B7B" w:rsidRPr="00B44B7B" w:rsidRDefault="00B44B7B" w:rsidP="00B44B7B">
      <w:pPr>
        <w:widowControl/>
        <w:autoSpaceDE/>
        <w:autoSpaceDN/>
        <w:spacing w:after="160" w:line="360" w:lineRule="auto"/>
        <w:rPr>
          <w:color w:val="000008"/>
          <w:sz w:val="24"/>
        </w:rPr>
      </w:pPr>
    </w:p>
    <w:p w14:paraId="5D5CB9DA" w14:textId="7A8C77B7" w:rsidR="00B45441" w:rsidRPr="00B45441" w:rsidRDefault="00CE0045" w:rsidP="00D4789E">
      <w:pPr>
        <w:pStyle w:val="ListParagraph"/>
        <w:widowControl/>
        <w:numPr>
          <w:ilvl w:val="0"/>
          <w:numId w:val="18"/>
        </w:numPr>
        <w:autoSpaceDE/>
        <w:autoSpaceDN/>
        <w:spacing w:after="160" w:line="259" w:lineRule="auto"/>
        <w:rPr>
          <w:b/>
          <w:color w:val="000008"/>
          <w:sz w:val="24"/>
        </w:rPr>
      </w:pPr>
      <w:r>
        <w:rPr>
          <w:b/>
          <w:color w:val="000008"/>
          <w:sz w:val="24"/>
        </w:rPr>
        <w:t>Layanan Internet (Warnet)</w:t>
      </w:r>
    </w:p>
    <w:p w14:paraId="132F6AAF" w14:textId="156ED1E8" w:rsidR="001A15C1" w:rsidRPr="002D4A22" w:rsidRDefault="00A80D7B" w:rsidP="002D4A22">
      <w:pPr>
        <w:widowControl/>
        <w:autoSpaceDE/>
        <w:autoSpaceDN/>
        <w:spacing w:line="360" w:lineRule="auto"/>
        <w:ind w:firstLine="360"/>
        <w:jc w:val="both"/>
        <w:rPr>
          <w:color w:val="000008"/>
          <w:sz w:val="24"/>
        </w:rPr>
      </w:pPr>
      <w:r w:rsidRPr="002D4A22">
        <w:rPr>
          <w:color w:val="000008"/>
          <w:sz w:val="24"/>
        </w:rPr>
        <w:t>Layanan Internet adalah layanan informasi berbasis teknologi yakni berupa </w:t>
      </w:r>
      <w:r w:rsidRPr="002D4A22">
        <w:rPr>
          <w:i/>
          <w:iCs/>
          <w:color w:val="000008"/>
          <w:sz w:val="24"/>
        </w:rPr>
        <w:t>Hotspot/Wifi </w:t>
      </w:r>
      <w:r w:rsidRPr="002D4A22">
        <w:rPr>
          <w:color w:val="000008"/>
          <w:sz w:val="24"/>
        </w:rPr>
        <w:t xml:space="preserve">dan juga berupa fasilitas komputer dilengkapi Internet yang </w:t>
      </w:r>
      <w:r w:rsidRPr="002D4A22">
        <w:rPr>
          <w:color w:val="000008"/>
          <w:sz w:val="24"/>
        </w:rPr>
        <w:lastRenderedPageBreak/>
        <w:t>dapat digunakan secara gratis maupun berbayar biasa disebut sebagai warung internet atau warnet.</w:t>
      </w:r>
    </w:p>
    <w:p w14:paraId="5777758A" w14:textId="4333E709" w:rsidR="00A80D7B" w:rsidRPr="002D4A22" w:rsidRDefault="00A80D7B" w:rsidP="002D4A22">
      <w:pPr>
        <w:widowControl/>
        <w:autoSpaceDE/>
        <w:autoSpaceDN/>
        <w:spacing w:line="360" w:lineRule="auto"/>
        <w:ind w:firstLine="360"/>
        <w:jc w:val="both"/>
        <w:rPr>
          <w:color w:val="000008"/>
          <w:sz w:val="24"/>
        </w:rPr>
      </w:pPr>
      <w:r w:rsidRPr="002D4A22">
        <w:rPr>
          <w:color w:val="000008"/>
          <w:sz w:val="24"/>
        </w:rPr>
        <w:t xml:space="preserve">Mahalnya biaya koneksi internet serta persebaran jangkauan internet yang tidak merata banyak dijumpai pada berbagai tempat. Untuk memecahkan masalah di atas, salah satu cara yang dapat dilakukan yaitu berbagai koneski internet sehingga biaya yang dikeluarkan relatif lebih terjangkau. </w:t>
      </w:r>
      <w:r w:rsidR="006F5273" w:rsidRPr="002D4A22">
        <w:rPr>
          <w:color w:val="000008"/>
          <w:sz w:val="24"/>
        </w:rPr>
        <w:t>Fasilitas umum untuk mengakses internet yang paling dikenal dikalangan masyarakat luas adalah melalui warung internet atau warnet. Pada dasarnya, sebagian besar warnet merupakan peralihan dari usaha wartel yang melakukan penambahan fasilitas untuk mengakses jaringan internet. Warnet memberikan keuntungan yang cukup besar bagi pengguna internet terutama dalam harga yang relatif rendah karena pengguna tidak perlu membeli komputer, tidak perlu berlangganan jasa internet dan hanya membayar akses per menitnya.</w:t>
      </w:r>
      <w:r>
        <w:rPr>
          <w:rStyle w:val="FootnoteReference"/>
          <w:color w:val="000008"/>
          <w:sz w:val="24"/>
        </w:rPr>
        <w:footnoteReference w:id="59"/>
      </w:r>
    </w:p>
    <w:p w14:paraId="39332E4B" w14:textId="7510F09E" w:rsidR="006F5273" w:rsidRPr="002D4A22" w:rsidRDefault="006F5273" w:rsidP="002D4A22">
      <w:pPr>
        <w:widowControl/>
        <w:autoSpaceDE/>
        <w:autoSpaceDN/>
        <w:spacing w:line="360" w:lineRule="auto"/>
        <w:ind w:firstLine="360"/>
        <w:jc w:val="both"/>
        <w:rPr>
          <w:color w:val="000008"/>
          <w:sz w:val="24"/>
        </w:rPr>
      </w:pPr>
      <w:r w:rsidRPr="002D4A22">
        <w:rPr>
          <w:color w:val="000008"/>
          <w:sz w:val="24"/>
        </w:rPr>
        <w:t>Sebagaimana amanat peraturan perundang-undangan yang ada. Semestinya hadirnya informasi yang begitu cepat harus dimanfaatkan secara baik dan sedapat mungkin meminimalisir sisi negatifnya. Sebagaimana tujuan menurut Undang-undang Informasi dan Transaksi Elektronik, bahwa pemanfaatan Teknologi Informasi dan Transaksi Elektronik dilaksanakan dengan tujuan untuk:</w:t>
      </w:r>
      <w:r w:rsidR="00866C41" w:rsidRPr="002D4A22">
        <w:rPr>
          <w:color w:val="000008"/>
          <w:sz w:val="24"/>
        </w:rPr>
        <w:t xml:space="preserve"> </w:t>
      </w:r>
      <w:r>
        <w:rPr>
          <w:rStyle w:val="FootnoteReference"/>
          <w:color w:val="000008"/>
          <w:sz w:val="24"/>
        </w:rPr>
        <w:footnoteReference w:id="60"/>
      </w:r>
    </w:p>
    <w:p w14:paraId="2FFF9AC9" w14:textId="77777777" w:rsidR="002D4A22" w:rsidRDefault="006F5273" w:rsidP="002D4A22">
      <w:pPr>
        <w:pStyle w:val="ListParagraph"/>
        <w:widowControl/>
        <w:numPr>
          <w:ilvl w:val="0"/>
          <w:numId w:val="22"/>
        </w:numPr>
        <w:autoSpaceDE/>
        <w:autoSpaceDN/>
        <w:spacing w:after="160" w:line="360" w:lineRule="auto"/>
        <w:ind w:left="709" w:hanging="425"/>
        <w:rPr>
          <w:color w:val="000008"/>
          <w:sz w:val="24"/>
        </w:rPr>
      </w:pPr>
      <w:r w:rsidRPr="006F5273">
        <w:rPr>
          <w:color w:val="000008"/>
          <w:sz w:val="24"/>
        </w:rPr>
        <w:t xml:space="preserve">Mencerdaskan kehidupan bangsa sebagai bagian dari masyarakat informasi dunia. </w:t>
      </w:r>
    </w:p>
    <w:p w14:paraId="1C1374B7" w14:textId="77777777" w:rsidR="002D4A22" w:rsidRDefault="006F5273" w:rsidP="002D4A22">
      <w:pPr>
        <w:pStyle w:val="ListParagraph"/>
        <w:widowControl/>
        <w:numPr>
          <w:ilvl w:val="0"/>
          <w:numId w:val="22"/>
        </w:numPr>
        <w:autoSpaceDE/>
        <w:autoSpaceDN/>
        <w:spacing w:line="360" w:lineRule="auto"/>
        <w:ind w:left="709" w:hanging="425"/>
        <w:rPr>
          <w:color w:val="000008"/>
          <w:sz w:val="24"/>
        </w:rPr>
      </w:pPr>
      <w:r w:rsidRPr="002D4A22">
        <w:rPr>
          <w:color w:val="000008"/>
          <w:sz w:val="24"/>
        </w:rPr>
        <w:t xml:space="preserve">Mengembangkan perdagangan dan perekonomian nasional dalam rangka meningkatkan kesejahteraan masyarakat. </w:t>
      </w:r>
    </w:p>
    <w:p w14:paraId="765538F4" w14:textId="77777777" w:rsidR="002D4A22" w:rsidRDefault="006F5273" w:rsidP="002D4A22">
      <w:pPr>
        <w:pStyle w:val="ListParagraph"/>
        <w:widowControl/>
        <w:numPr>
          <w:ilvl w:val="0"/>
          <w:numId w:val="22"/>
        </w:numPr>
        <w:autoSpaceDE/>
        <w:autoSpaceDN/>
        <w:spacing w:line="360" w:lineRule="auto"/>
        <w:ind w:left="709" w:hanging="425"/>
        <w:rPr>
          <w:color w:val="000008"/>
          <w:sz w:val="24"/>
        </w:rPr>
      </w:pPr>
      <w:r w:rsidRPr="002D4A22">
        <w:rPr>
          <w:color w:val="000008"/>
          <w:sz w:val="24"/>
        </w:rPr>
        <w:t xml:space="preserve">Meningkatkan efektivitas dan efisiensi pelayanan publik. </w:t>
      </w:r>
    </w:p>
    <w:p w14:paraId="445A844E" w14:textId="77777777" w:rsidR="002D4A22" w:rsidRDefault="006F5273" w:rsidP="002D4A22">
      <w:pPr>
        <w:pStyle w:val="ListParagraph"/>
        <w:widowControl/>
        <w:numPr>
          <w:ilvl w:val="0"/>
          <w:numId w:val="22"/>
        </w:numPr>
        <w:autoSpaceDE/>
        <w:autoSpaceDN/>
        <w:spacing w:line="360" w:lineRule="auto"/>
        <w:ind w:left="709" w:hanging="425"/>
        <w:rPr>
          <w:color w:val="000008"/>
          <w:sz w:val="24"/>
        </w:rPr>
      </w:pPr>
      <w:r w:rsidRPr="002D4A22">
        <w:rPr>
          <w:color w:val="000008"/>
          <w:sz w:val="24"/>
        </w:rPr>
        <w:t xml:space="preserve">Membuka kesempatan seluas-luasnya kepada setiap orang untuk memajukan pemikiran dan kemampuan di bidang penggunaan dan pemanfaatan Teknologi Informasi seoptimal mungkin dan bertanggung jawab. </w:t>
      </w:r>
    </w:p>
    <w:p w14:paraId="6CC2AF35" w14:textId="77777777" w:rsidR="002D4A22" w:rsidRDefault="006F5273" w:rsidP="002D4A22">
      <w:pPr>
        <w:pStyle w:val="ListParagraph"/>
        <w:widowControl/>
        <w:numPr>
          <w:ilvl w:val="0"/>
          <w:numId w:val="22"/>
        </w:numPr>
        <w:autoSpaceDE/>
        <w:autoSpaceDN/>
        <w:spacing w:line="360" w:lineRule="auto"/>
        <w:ind w:left="709" w:hanging="425"/>
        <w:rPr>
          <w:color w:val="000008"/>
          <w:sz w:val="24"/>
        </w:rPr>
      </w:pPr>
      <w:r w:rsidRPr="002D4A22">
        <w:rPr>
          <w:color w:val="000008"/>
          <w:sz w:val="24"/>
        </w:rPr>
        <w:lastRenderedPageBreak/>
        <w:t>Memberikan rasa aman, keadilan, dan kepastian hukum bagi pengguna dan penyelenggara teknologi Informasi.</w:t>
      </w:r>
    </w:p>
    <w:p w14:paraId="0A1A89F6" w14:textId="74F81821" w:rsidR="006F5273" w:rsidRPr="002D4A22" w:rsidRDefault="00B45441" w:rsidP="002D4A22">
      <w:pPr>
        <w:pStyle w:val="ListParagraph"/>
        <w:widowControl/>
        <w:numPr>
          <w:ilvl w:val="0"/>
          <w:numId w:val="22"/>
        </w:numPr>
        <w:autoSpaceDE/>
        <w:autoSpaceDN/>
        <w:spacing w:line="360" w:lineRule="auto"/>
        <w:ind w:left="709" w:hanging="425"/>
        <w:rPr>
          <w:color w:val="000008"/>
          <w:sz w:val="24"/>
        </w:rPr>
      </w:pPr>
      <w:r w:rsidRPr="002D4A22">
        <w:rPr>
          <w:color w:val="000008"/>
          <w:sz w:val="24"/>
        </w:rPr>
        <w:t>Selain itu juga pengusaha Warnet tidak hanya bertujuan untuk mencari keuntungan sebanyak-banyaknya (</w:t>
      </w:r>
      <w:r w:rsidRPr="002D4A22">
        <w:rPr>
          <w:i/>
          <w:color w:val="000008"/>
          <w:sz w:val="24"/>
        </w:rPr>
        <w:t>profit oriented</w:t>
      </w:r>
      <w:r w:rsidRPr="002D4A22">
        <w:rPr>
          <w:color w:val="000008"/>
          <w:sz w:val="24"/>
        </w:rPr>
        <w:t xml:space="preserve">) akan tetapi melihat aspek lingkungannya dalam hukum Islam merupakan bisnis. bisnis itu sendiri adalah sebagai seperangkat prinsip moral yang membedakan yang baik dari yang buruk. Mengapa demikian, karena para pelaku bisnis memiliki kecenderungan untuk melakukan tabrakan kepentingan saling menghalalkan cara, dalam rangka memperoleh keuntungan sebanyak mungkin bahkan saling membunuh, sehingga pelaku bisnis yang kuat kian mendominasi dan yang lemah tersingkirkan. Hal ini menimbulkan kesenjangan antar sesama pelaku 4 bsinis yang berdampak pada konsumen, dan bisnis merupakan jalan untuk lebih memperhatikan moralitas dan norma untuk mencapai tujuan.  </w:t>
      </w:r>
      <w:r>
        <w:rPr>
          <w:rStyle w:val="FootnoteReference"/>
          <w:color w:val="000008"/>
          <w:sz w:val="24"/>
        </w:rPr>
        <w:footnoteReference w:id="61"/>
      </w:r>
    </w:p>
    <w:p w14:paraId="034619BF" w14:textId="04C35DD8" w:rsidR="004A7993" w:rsidRDefault="004A7993" w:rsidP="00C21C03">
      <w:pPr>
        <w:widowControl/>
        <w:autoSpaceDE/>
        <w:autoSpaceDN/>
        <w:spacing w:after="160" w:line="360" w:lineRule="auto"/>
        <w:ind w:firstLine="284"/>
        <w:jc w:val="both"/>
        <w:rPr>
          <w:color w:val="000008"/>
          <w:sz w:val="24"/>
        </w:rPr>
      </w:pPr>
    </w:p>
    <w:p w14:paraId="7C342BE8" w14:textId="78855E4F" w:rsidR="000D0BDC" w:rsidRDefault="000D0BDC" w:rsidP="00C21C03">
      <w:pPr>
        <w:widowControl/>
        <w:autoSpaceDE/>
        <w:autoSpaceDN/>
        <w:spacing w:after="160" w:line="360" w:lineRule="auto"/>
        <w:ind w:firstLine="284"/>
        <w:jc w:val="both"/>
        <w:rPr>
          <w:color w:val="000008"/>
          <w:sz w:val="24"/>
        </w:rPr>
      </w:pPr>
    </w:p>
    <w:p w14:paraId="0D2E1534" w14:textId="3BF011E1" w:rsidR="000D0BDC" w:rsidRDefault="000D0BDC" w:rsidP="000D0BDC">
      <w:pPr>
        <w:widowControl/>
        <w:autoSpaceDE/>
        <w:autoSpaceDN/>
        <w:spacing w:after="160" w:line="259" w:lineRule="auto"/>
        <w:rPr>
          <w:color w:val="000008"/>
          <w:sz w:val="24"/>
        </w:rPr>
      </w:pPr>
    </w:p>
    <w:p w14:paraId="61C99642" w14:textId="77777777" w:rsidR="00066335" w:rsidRDefault="00066335" w:rsidP="000D0BDC">
      <w:pPr>
        <w:widowControl/>
        <w:autoSpaceDE/>
        <w:autoSpaceDN/>
        <w:spacing w:after="160" w:line="259" w:lineRule="auto"/>
        <w:rPr>
          <w:sz w:val="24"/>
        </w:rPr>
        <w:sectPr w:rsidR="00066335" w:rsidSect="00066335">
          <w:headerReference w:type="default" r:id="rId31"/>
          <w:footerReference w:type="default" r:id="rId32"/>
          <w:pgSz w:w="11906" w:h="16838" w:code="9"/>
          <w:pgMar w:top="2268" w:right="1701" w:bottom="1701" w:left="2268" w:header="709" w:footer="709" w:gutter="0"/>
          <w:pgNumType w:start="15"/>
          <w:cols w:space="708"/>
          <w:docGrid w:linePitch="360"/>
        </w:sectPr>
      </w:pPr>
    </w:p>
    <w:p w14:paraId="07F9C06F" w14:textId="4D07A820" w:rsidR="00786B55" w:rsidRDefault="00786B55" w:rsidP="000D0BDC">
      <w:pPr>
        <w:widowControl/>
        <w:autoSpaceDE/>
        <w:autoSpaceDN/>
        <w:spacing w:after="160" w:line="259" w:lineRule="auto"/>
        <w:jc w:val="center"/>
        <w:rPr>
          <w:b/>
          <w:bCs/>
          <w:color w:val="000008"/>
        </w:rPr>
      </w:pPr>
      <w:r>
        <w:rPr>
          <w:b/>
          <w:bCs/>
          <w:color w:val="000008"/>
        </w:rPr>
        <w:lastRenderedPageBreak/>
        <w:t>BAB III</w:t>
      </w:r>
    </w:p>
    <w:p w14:paraId="13582889" w14:textId="20A1B45D" w:rsidR="00786B55" w:rsidRDefault="00786B55" w:rsidP="00521F90">
      <w:pPr>
        <w:widowControl/>
        <w:autoSpaceDE/>
        <w:autoSpaceDN/>
        <w:spacing w:before="240" w:after="160" w:line="259" w:lineRule="auto"/>
        <w:jc w:val="center"/>
        <w:rPr>
          <w:b/>
          <w:bCs/>
          <w:color w:val="000008"/>
        </w:rPr>
      </w:pPr>
      <w:r>
        <w:rPr>
          <w:b/>
          <w:bCs/>
          <w:color w:val="000008"/>
        </w:rPr>
        <w:t xml:space="preserve">GAMBARAN </w:t>
      </w:r>
      <w:r w:rsidR="00521F90">
        <w:rPr>
          <w:b/>
          <w:bCs/>
          <w:color w:val="000008"/>
        </w:rPr>
        <w:t>UMUM</w:t>
      </w:r>
      <w:r w:rsidR="007E0E35">
        <w:rPr>
          <w:b/>
          <w:bCs/>
          <w:color w:val="000008"/>
        </w:rPr>
        <w:t xml:space="preserve"> WILAYAH PENELITIAN</w:t>
      </w:r>
    </w:p>
    <w:p w14:paraId="3817CAD0" w14:textId="7D60B56D" w:rsidR="00786B55" w:rsidRPr="004D34FB" w:rsidRDefault="00786B55" w:rsidP="00521F90">
      <w:pPr>
        <w:pStyle w:val="ListParagraph"/>
        <w:widowControl/>
        <w:numPr>
          <w:ilvl w:val="2"/>
          <w:numId w:val="28"/>
        </w:numPr>
        <w:autoSpaceDE/>
        <w:autoSpaceDN/>
        <w:spacing w:before="240" w:after="160" w:line="259" w:lineRule="auto"/>
        <w:ind w:left="426"/>
        <w:rPr>
          <w:b/>
          <w:bCs/>
          <w:color w:val="000008"/>
        </w:rPr>
      </w:pPr>
      <w:r>
        <w:rPr>
          <w:b/>
          <w:bCs/>
          <w:color w:val="000008"/>
          <w:sz w:val="24"/>
          <w:szCs w:val="24"/>
        </w:rPr>
        <w:t xml:space="preserve">Sejarah </w:t>
      </w:r>
      <w:r w:rsidR="000D0BDC">
        <w:rPr>
          <w:b/>
          <w:bCs/>
          <w:color w:val="000008"/>
          <w:sz w:val="24"/>
          <w:szCs w:val="24"/>
        </w:rPr>
        <w:t>Kepolisian S</w:t>
      </w:r>
      <w:r>
        <w:rPr>
          <w:b/>
          <w:bCs/>
          <w:color w:val="000008"/>
          <w:sz w:val="24"/>
          <w:szCs w:val="24"/>
        </w:rPr>
        <w:t>ek</w:t>
      </w:r>
      <w:r w:rsidR="000D0BDC">
        <w:rPr>
          <w:b/>
          <w:bCs/>
          <w:color w:val="000008"/>
          <w:sz w:val="24"/>
          <w:szCs w:val="24"/>
        </w:rPr>
        <w:t>tor</w:t>
      </w:r>
      <w:r>
        <w:rPr>
          <w:b/>
          <w:bCs/>
          <w:color w:val="000008"/>
          <w:sz w:val="24"/>
          <w:szCs w:val="24"/>
        </w:rPr>
        <w:t xml:space="preserve"> Jakabaring </w:t>
      </w:r>
    </w:p>
    <w:p w14:paraId="03CC6C80" w14:textId="27B5E0B0" w:rsidR="00786B55" w:rsidRDefault="00786B55" w:rsidP="00786B55">
      <w:pPr>
        <w:pStyle w:val="ListParagraph"/>
        <w:widowControl/>
        <w:autoSpaceDE/>
        <w:autoSpaceDN/>
        <w:spacing w:line="360" w:lineRule="auto"/>
        <w:ind w:left="426" w:firstLine="0"/>
        <w:rPr>
          <w:color w:val="000008"/>
          <w:sz w:val="24"/>
          <w:szCs w:val="24"/>
        </w:rPr>
      </w:pPr>
      <w:r>
        <w:rPr>
          <w:color w:val="000008"/>
          <w:sz w:val="24"/>
          <w:szCs w:val="24"/>
        </w:rPr>
        <w:tab/>
      </w:r>
      <w:r w:rsidR="00521F90">
        <w:rPr>
          <w:color w:val="000008"/>
          <w:sz w:val="24"/>
          <w:szCs w:val="24"/>
        </w:rPr>
        <w:t xml:space="preserve">Polsek Jakabaring merupakan salah satu lembaga pemerintah di bidang hukum yang berkedudukan di Kota Palembang. </w:t>
      </w:r>
      <w:r>
        <w:rPr>
          <w:color w:val="000008"/>
          <w:sz w:val="24"/>
          <w:szCs w:val="24"/>
        </w:rPr>
        <w:t>Jakabaring merupakan kecamatan terbesar di Kota Palembang, terbentuk dari kecamatan Seberang Ulu 1 Palembang. Polsek Jakabaring dipimpin oleh seorang Kapolsek yang memiliki tugas dan tanggung jawab kepada Kapolrestabes Palembang.</w:t>
      </w:r>
    </w:p>
    <w:p w14:paraId="546B234B" w14:textId="77777777" w:rsidR="00786B55" w:rsidRDefault="00786B55" w:rsidP="00786B55">
      <w:pPr>
        <w:pStyle w:val="ListParagraph"/>
        <w:widowControl/>
        <w:autoSpaceDE/>
        <w:autoSpaceDN/>
        <w:spacing w:line="360" w:lineRule="auto"/>
        <w:ind w:left="426" w:firstLine="0"/>
        <w:rPr>
          <w:color w:val="000008"/>
          <w:sz w:val="24"/>
          <w:szCs w:val="24"/>
        </w:rPr>
      </w:pPr>
      <w:r>
        <w:rPr>
          <w:color w:val="000008"/>
          <w:sz w:val="24"/>
          <w:szCs w:val="24"/>
        </w:rPr>
        <w:tab/>
        <w:t>Polsek merupakan singkatan dari Kepolisian Sektor yang menjadi  satuan organisasi Kepolisian Republik Indonesia (Polri) yang berada di Kota. Polsek juga bagian dari pelaksana tugas dan wewenang  Polri di tingkatan kota.  Seperti halnya kepolisian pada umumnya, salah satu tujuan kepolisian yaitu melayani masyarakat dan memberikan rasa aman. Untuk mewujudkan hal tersebut maka diperlukan suatu sistem informasi yang cepat, tepat, dan akurat.</w:t>
      </w:r>
    </w:p>
    <w:p w14:paraId="2D35E850" w14:textId="36DBBF5F" w:rsidR="00786B55" w:rsidRDefault="00786B55" w:rsidP="006C65F8">
      <w:pPr>
        <w:pStyle w:val="ListParagraph"/>
        <w:widowControl/>
        <w:autoSpaceDE/>
        <w:autoSpaceDN/>
        <w:spacing w:line="360" w:lineRule="auto"/>
        <w:ind w:left="426" w:firstLine="0"/>
        <w:rPr>
          <w:color w:val="000008"/>
          <w:sz w:val="24"/>
          <w:szCs w:val="24"/>
        </w:rPr>
      </w:pPr>
      <w:r>
        <w:rPr>
          <w:color w:val="000008"/>
          <w:sz w:val="24"/>
          <w:szCs w:val="24"/>
        </w:rPr>
        <w:t xml:space="preserve">       </w:t>
      </w:r>
      <w:r w:rsidR="00521F90">
        <w:rPr>
          <w:color w:val="000008"/>
          <w:sz w:val="24"/>
          <w:szCs w:val="24"/>
        </w:rPr>
        <w:t xml:space="preserve">Berdirinya Polsek Jakabaring merupakan pecahan dari Polrestabes Jakabaring dan dibangun pada daerah Seberang Ulu 1 Palembang. </w:t>
      </w:r>
      <w:r>
        <w:rPr>
          <w:color w:val="000008"/>
          <w:sz w:val="24"/>
          <w:szCs w:val="24"/>
        </w:rPr>
        <w:t>Pol</w:t>
      </w:r>
      <w:r w:rsidR="00521F90">
        <w:rPr>
          <w:color w:val="000008"/>
          <w:sz w:val="24"/>
          <w:szCs w:val="24"/>
        </w:rPr>
        <w:t>sek</w:t>
      </w:r>
      <w:r>
        <w:rPr>
          <w:color w:val="000008"/>
          <w:sz w:val="24"/>
          <w:szCs w:val="24"/>
        </w:rPr>
        <w:t xml:space="preserve"> Jakabaring dibentuk pada tahun  1980</w:t>
      </w:r>
      <w:r w:rsidR="00521F90">
        <w:rPr>
          <w:color w:val="000008"/>
          <w:sz w:val="24"/>
          <w:szCs w:val="24"/>
        </w:rPr>
        <w:t xml:space="preserve"> </w:t>
      </w:r>
      <w:r w:rsidR="001C3E8E">
        <w:rPr>
          <w:color w:val="000008"/>
          <w:sz w:val="24"/>
          <w:szCs w:val="24"/>
        </w:rPr>
        <w:t xml:space="preserve">atau sering disebut sebagai sekta 5 dibangun </w:t>
      </w:r>
      <w:r w:rsidR="00521F90">
        <w:rPr>
          <w:color w:val="000008"/>
          <w:sz w:val="24"/>
          <w:szCs w:val="24"/>
        </w:rPr>
        <w:t>dengan menggunakan biaya dari pemerintah kota (pemkot)</w:t>
      </w:r>
      <w:r>
        <w:rPr>
          <w:color w:val="000008"/>
          <w:sz w:val="24"/>
          <w:szCs w:val="24"/>
        </w:rPr>
        <w:t>,  Pol</w:t>
      </w:r>
      <w:r w:rsidR="00521F90">
        <w:rPr>
          <w:color w:val="000008"/>
          <w:sz w:val="24"/>
          <w:szCs w:val="24"/>
        </w:rPr>
        <w:t>sek</w:t>
      </w:r>
      <w:r>
        <w:rPr>
          <w:color w:val="000008"/>
          <w:sz w:val="24"/>
          <w:szCs w:val="24"/>
        </w:rPr>
        <w:t xml:space="preserve"> ini berada di </w:t>
      </w:r>
      <w:r w:rsidRPr="006F7C8C">
        <w:rPr>
          <w:color w:val="000008"/>
          <w:sz w:val="24"/>
          <w:szCs w:val="24"/>
        </w:rPr>
        <w:t>J</w:t>
      </w:r>
      <w:r>
        <w:rPr>
          <w:color w:val="000008"/>
          <w:sz w:val="24"/>
          <w:szCs w:val="24"/>
        </w:rPr>
        <w:t xml:space="preserve">l. KH. Wahid Hasyim, 3-4 Ulu, Kecamatan </w:t>
      </w:r>
      <w:r w:rsidRPr="006F7C8C">
        <w:rPr>
          <w:color w:val="000008"/>
          <w:sz w:val="24"/>
          <w:szCs w:val="24"/>
        </w:rPr>
        <w:t>Seberang Ulu I, Kota Palembang, Sumatera Selatan 30111, Indonesia</w:t>
      </w:r>
      <w:r w:rsidR="00226046">
        <w:rPr>
          <w:color w:val="000008"/>
          <w:sz w:val="24"/>
          <w:szCs w:val="24"/>
        </w:rPr>
        <w:t xml:space="preserve">. Dengan jumlah anggota atau personel berjumlah </w:t>
      </w:r>
      <w:r w:rsidR="00226046" w:rsidRPr="00226046">
        <w:rPr>
          <w:color w:val="000008"/>
          <w:sz w:val="24"/>
          <w:szCs w:val="24"/>
        </w:rPr>
        <w:t>±</w:t>
      </w:r>
      <w:r w:rsidR="00226046">
        <w:rPr>
          <w:color w:val="000008"/>
          <w:sz w:val="24"/>
          <w:szCs w:val="24"/>
        </w:rPr>
        <w:t xml:space="preserve"> 70 orang, adapun kapolsek yang menjabat yakni</w:t>
      </w:r>
    </w:p>
    <w:p w14:paraId="15F684E6" w14:textId="0D6560CD" w:rsidR="006C65F8" w:rsidRPr="005E3AFF" w:rsidRDefault="006C65F8" w:rsidP="005E3AFF">
      <w:pPr>
        <w:pStyle w:val="ListParagraph"/>
        <w:widowControl/>
        <w:autoSpaceDE/>
        <w:autoSpaceDN/>
        <w:spacing w:line="360" w:lineRule="auto"/>
        <w:ind w:left="426" w:firstLine="0"/>
        <w:jc w:val="center"/>
        <w:rPr>
          <w:b/>
          <w:color w:val="000008"/>
          <w:sz w:val="24"/>
          <w:szCs w:val="24"/>
        </w:rPr>
      </w:pPr>
      <w:r>
        <w:rPr>
          <w:b/>
          <w:color w:val="000008"/>
          <w:sz w:val="24"/>
          <w:szCs w:val="24"/>
        </w:rPr>
        <w:t>Tabel</w:t>
      </w:r>
      <w:r w:rsidR="005E3AFF">
        <w:rPr>
          <w:b/>
          <w:color w:val="000008"/>
          <w:sz w:val="24"/>
          <w:szCs w:val="24"/>
        </w:rPr>
        <w:t xml:space="preserve"> I.I</w:t>
      </w:r>
      <w:r>
        <w:rPr>
          <w:b/>
          <w:color w:val="000008"/>
          <w:sz w:val="24"/>
          <w:szCs w:val="24"/>
        </w:rPr>
        <w:t xml:space="preserve"> </w:t>
      </w:r>
      <w:r w:rsidR="005E3AFF">
        <w:rPr>
          <w:b/>
          <w:color w:val="000008"/>
          <w:sz w:val="24"/>
          <w:szCs w:val="24"/>
        </w:rPr>
        <w:t xml:space="preserve"> </w:t>
      </w:r>
      <w:r w:rsidRPr="005E3AFF">
        <w:rPr>
          <w:b/>
          <w:color w:val="000008"/>
          <w:sz w:val="24"/>
          <w:szCs w:val="24"/>
        </w:rPr>
        <w:t xml:space="preserve">Daftar Nama Yang Pernah Menjabat Di Polsek </w:t>
      </w:r>
      <w:r w:rsidR="005E3AFF">
        <w:rPr>
          <w:b/>
          <w:color w:val="000008"/>
          <w:sz w:val="24"/>
          <w:szCs w:val="24"/>
        </w:rPr>
        <w:t>Jakabaring</w:t>
      </w:r>
      <w:r w:rsidRPr="005E3AFF">
        <w:rPr>
          <w:b/>
          <w:color w:val="000008"/>
          <w:sz w:val="24"/>
          <w:szCs w:val="24"/>
        </w:rPr>
        <w:t xml:space="preserve"> Kota Palembang</w:t>
      </w:r>
    </w:p>
    <w:tbl>
      <w:tblPr>
        <w:tblStyle w:val="TableGrid"/>
        <w:tblW w:w="0" w:type="auto"/>
        <w:tblInd w:w="426" w:type="dxa"/>
        <w:tblLook w:val="04A0" w:firstRow="1" w:lastRow="0" w:firstColumn="1" w:lastColumn="0" w:noHBand="0" w:noVBand="1"/>
      </w:tblPr>
      <w:tblGrid>
        <w:gridCol w:w="570"/>
        <w:gridCol w:w="2434"/>
        <w:gridCol w:w="1800"/>
        <w:gridCol w:w="2697"/>
      </w:tblGrid>
      <w:tr w:rsidR="00226046" w14:paraId="1DA5AB2C" w14:textId="77777777" w:rsidTr="00066335">
        <w:tc>
          <w:tcPr>
            <w:tcW w:w="570" w:type="dxa"/>
          </w:tcPr>
          <w:p w14:paraId="20A31D9F" w14:textId="3FFA23CA"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No.</w:t>
            </w:r>
          </w:p>
        </w:tc>
        <w:tc>
          <w:tcPr>
            <w:tcW w:w="2434" w:type="dxa"/>
          </w:tcPr>
          <w:p w14:paraId="2CB43029" w14:textId="2492DCBC"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Nama</w:t>
            </w:r>
          </w:p>
        </w:tc>
        <w:tc>
          <w:tcPr>
            <w:tcW w:w="1800" w:type="dxa"/>
          </w:tcPr>
          <w:p w14:paraId="17A84EBE" w14:textId="74603A4A"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Pangkat</w:t>
            </w:r>
          </w:p>
        </w:tc>
        <w:tc>
          <w:tcPr>
            <w:tcW w:w="2697" w:type="dxa"/>
          </w:tcPr>
          <w:p w14:paraId="2EE18B31" w14:textId="3F422BD4"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Jabatan</w:t>
            </w:r>
          </w:p>
        </w:tc>
      </w:tr>
      <w:tr w:rsidR="00226046" w14:paraId="0BCAB889" w14:textId="77777777" w:rsidTr="00066335">
        <w:tc>
          <w:tcPr>
            <w:tcW w:w="570" w:type="dxa"/>
          </w:tcPr>
          <w:p w14:paraId="77A47EB0" w14:textId="0C34FC3B" w:rsidR="00226046" w:rsidRPr="00226046" w:rsidRDefault="00226046" w:rsidP="006C65F8">
            <w:pPr>
              <w:pStyle w:val="ListParagraph"/>
              <w:widowControl/>
              <w:autoSpaceDE/>
              <w:autoSpaceDN/>
              <w:spacing w:line="360" w:lineRule="auto"/>
              <w:ind w:left="0" w:firstLine="0"/>
              <w:jc w:val="center"/>
              <w:rPr>
                <w:color w:val="000008"/>
                <w:sz w:val="24"/>
                <w:szCs w:val="24"/>
              </w:rPr>
            </w:pPr>
            <w:r w:rsidRPr="00226046">
              <w:rPr>
                <w:color w:val="000008"/>
                <w:sz w:val="24"/>
                <w:szCs w:val="24"/>
              </w:rPr>
              <w:t>1</w:t>
            </w:r>
          </w:p>
        </w:tc>
        <w:tc>
          <w:tcPr>
            <w:tcW w:w="2434" w:type="dxa"/>
          </w:tcPr>
          <w:p w14:paraId="7C9D1F9E" w14:textId="170051E6"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Richard Pakpahan</w:t>
            </w:r>
          </w:p>
        </w:tc>
        <w:tc>
          <w:tcPr>
            <w:tcW w:w="1800" w:type="dxa"/>
          </w:tcPr>
          <w:p w14:paraId="32D2F001" w14:textId="114E5FAD"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Komisaris Polisi</w:t>
            </w:r>
          </w:p>
        </w:tc>
        <w:tc>
          <w:tcPr>
            <w:tcW w:w="2697" w:type="dxa"/>
          </w:tcPr>
          <w:p w14:paraId="614E16BA" w14:textId="17AEDD5D" w:rsidR="00226046" w:rsidRDefault="00D11A23" w:rsidP="006C65F8">
            <w:pPr>
              <w:pStyle w:val="ListParagraph"/>
              <w:widowControl/>
              <w:autoSpaceDE/>
              <w:autoSpaceDN/>
              <w:spacing w:line="360" w:lineRule="auto"/>
              <w:ind w:left="0" w:firstLine="0"/>
              <w:jc w:val="center"/>
              <w:rPr>
                <w:color w:val="000008"/>
                <w:sz w:val="24"/>
                <w:szCs w:val="24"/>
              </w:rPr>
            </w:pPr>
            <w:r>
              <w:rPr>
                <w:color w:val="000008"/>
                <w:sz w:val="24"/>
                <w:szCs w:val="24"/>
              </w:rPr>
              <w:t>Kapolsek Jakabaring</w:t>
            </w:r>
          </w:p>
        </w:tc>
      </w:tr>
      <w:tr w:rsidR="00226046" w14:paraId="3714C8CF" w14:textId="77777777" w:rsidTr="00066335">
        <w:tc>
          <w:tcPr>
            <w:tcW w:w="570" w:type="dxa"/>
          </w:tcPr>
          <w:p w14:paraId="7B1626E0" w14:textId="10DE2447"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2</w:t>
            </w:r>
          </w:p>
        </w:tc>
        <w:tc>
          <w:tcPr>
            <w:tcW w:w="2434" w:type="dxa"/>
          </w:tcPr>
          <w:p w14:paraId="1BDE47AD" w14:textId="30CBBF1F"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Imam Tarmudi</w:t>
            </w:r>
          </w:p>
        </w:tc>
        <w:tc>
          <w:tcPr>
            <w:tcW w:w="1800" w:type="dxa"/>
          </w:tcPr>
          <w:p w14:paraId="39708BB1" w14:textId="412944D6"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Komisaris Polisi</w:t>
            </w:r>
          </w:p>
        </w:tc>
        <w:tc>
          <w:tcPr>
            <w:tcW w:w="2697" w:type="dxa"/>
          </w:tcPr>
          <w:p w14:paraId="2DABE8F5" w14:textId="421BB423"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 xml:space="preserve">Kapolsek </w:t>
            </w:r>
            <w:r w:rsidR="00D11A23">
              <w:rPr>
                <w:color w:val="000008"/>
                <w:sz w:val="24"/>
                <w:szCs w:val="24"/>
              </w:rPr>
              <w:t>Jakabaring</w:t>
            </w:r>
          </w:p>
        </w:tc>
      </w:tr>
      <w:tr w:rsidR="00226046" w14:paraId="603B66FE" w14:textId="77777777" w:rsidTr="00066335">
        <w:tc>
          <w:tcPr>
            <w:tcW w:w="570" w:type="dxa"/>
          </w:tcPr>
          <w:p w14:paraId="336883D1" w14:textId="529BF2A2"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3.</w:t>
            </w:r>
          </w:p>
        </w:tc>
        <w:tc>
          <w:tcPr>
            <w:tcW w:w="2434" w:type="dxa"/>
          </w:tcPr>
          <w:p w14:paraId="4B95C1DE" w14:textId="04D95FBA"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Hadi Wijaya</w:t>
            </w:r>
          </w:p>
        </w:tc>
        <w:tc>
          <w:tcPr>
            <w:tcW w:w="1800" w:type="dxa"/>
          </w:tcPr>
          <w:p w14:paraId="4B3B2C6D" w14:textId="2B882475"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Komisaris Polisi</w:t>
            </w:r>
          </w:p>
        </w:tc>
        <w:tc>
          <w:tcPr>
            <w:tcW w:w="2697" w:type="dxa"/>
          </w:tcPr>
          <w:p w14:paraId="38243614" w14:textId="147EB708"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 xml:space="preserve">Kapolsek </w:t>
            </w:r>
            <w:r w:rsidR="00D11A23">
              <w:rPr>
                <w:color w:val="000008"/>
                <w:sz w:val="24"/>
                <w:szCs w:val="24"/>
              </w:rPr>
              <w:t>Jakabaring</w:t>
            </w:r>
          </w:p>
        </w:tc>
      </w:tr>
    </w:tbl>
    <w:p w14:paraId="23E07894" w14:textId="77777777" w:rsidR="00066335" w:rsidRDefault="00066335" w:rsidP="006C65F8">
      <w:pPr>
        <w:pStyle w:val="ListParagraph"/>
        <w:widowControl/>
        <w:autoSpaceDE/>
        <w:autoSpaceDN/>
        <w:spacing w:line="360" w:lineRule="auto"/>
        <w:ind w:left="0" w:firstLine="0"/>
        <w:jc w:val="center"/>
        <w:rPr>
          <w:color w:val="000008"/>
          <w:sz w:val="24"/>
          <w:szCs w:val="24"/>
        </w:rPr>
        <w:sectPr w:rsidR="00066335" w:rsidSect="00066335">
          <w:headerReference w:type="default" r:id="rId33"/>
          <w:footerReference w:type="default" r:id="rId34"/>
          <w:pgSz w:w="11906" w:h="16838" w:code="9"/>
          <w:pgMar w:top="2268" w:right="1701" w:bottom="1701" w:left="2268" w:header="709" w:footer="709" w:gutter="0"/>
          <w:pgNumType w:start="44"/>
          <w:cols w:space="708"/>
          <w:docGrid w:linePitch="360"/>
        </w:sectPr>
      </w:pPr>
    </w:p>
    <w:tbl>
      <w:tblPr>
        <w:tblStyle w:val="TableGrid"/>
        <w:tblW w:w="0" w:type="auto"/>
        <w:tblInd w:w="426" w:type="dxa"/>
        <w:tblLook w:val="04A0" w:firstRow="1" w:lastRow="0" w:firstColumn="1" w:lastColumn="0" w:noHBand="0" w:noVBand="1"/>
      </w:tblPr>
      <w:tblGrid>
        <w:gridCol w:w="570"/>
        <w:gridCol w:w="2434"/>
        <w:gridCol w:w="1800"/>
        <w:gridCol w:w="2697"/>
      </w:tblGrid>
      <w:tr w:rsidR="00226046" w14:paraId="2158DC1E" w14:textId="77777777" w:rsidTr="00066335">
        <w:tc>
          <w:tcPr>
            <w:tcW w:w="570" w:type="dxa"/>
          </w:tcPr>
          <w:p w14:paraId="61EB1449" w14:textId="3840AAAD"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lastRenderedPageBreak/>
              <w:t>4.</w:t>
            </w:r>
          </w:p>
        </w:tc>
        <w:tc>
          <w:tcPr>
            <w:tcW w:w="2434" w:type="dxa"/>
          </w:tcPr>
          <w:p w14:paraId="12761195" w14:textId="48A2625D" w:rsidR="00226046" w:rsidRDefault="00521F90" w:rsidP="006C65F8">
            <w:pPr>
              <w:pStyle w:val="ListParagraph"/>
              <w:widowControl/>
              <w:autoSpaceDE/>
              <w:autoSpaceDN/>
              <w:spacing w:line="360" w:lineRule="auto"/>
              <w:ind w:left="0" w:firstLine="0"/>
              <w:jc w:val="center"/>
              <w:rPr>
                <w:color w:val="000008"/>
                <w:sz w:val="24"/>
                <w:szCs w:val="24"/>
              </w:rPr>
            </w:pPr>
            <w:r>
              <w:rPr>
                <w:color w:val="000008"/>
                <w:sz w:val="24"/>
                <w:szCs w:val="24"/>
              </w:rPr>
              <w:t>Beni Prasetia</w:t>
            </w:r>
          </w:p>
        </w:tc>
        <w:tc>
          <w:tcPr>
            <w:tcW w:w="1800" w:type="dxa"/>
          </w:tcPr>
          <w:p w14:paraId="568D4B88" w14:textId="7F5996FD"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Komisaris Polisi</w:t>
            </w:r>
          </w:p>
        </w:tc>
        <w:tc>
          <w:tcPr>
            <w:tcW w:w="2697" w:type="dxa"/>
          </w:tcPr>
          <w:p w14:paraId="05978869" w14:textId="23307C2F"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 xml:space="preserve">Kapolsek </w:t>
            </w:r>
            <w:r w:rsidR="00D11A23">
              <w:rPr>
                <w:color w:val="000008"/>
                <w:sz w:val="24"/>
                <w:szCs w:val="24"/>
              </w:rPr>
              <w:t>Jakabaring</w:t>
            </w:r>
          </w:p>
        </w:tc>
      </w:tr>
      <w:tr w:rsidR="00226046" w14:paraId="5FFE0597" w14:textId="77777777" w:rsidTr="00066335">
        <w:tc>
          <w:tcPr>
            <w:tcW w:w="570" w:type="dxa"/>
          </w:tcPr>
          <w:p w14:paraId="690138AC" w14:textId="4F993505"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5.</w:t>
            </w:r>
          </w:p>
        </w:tc>
        <w:tc>
          <w:tcPr>
            <w:tcW w:w="2434" w:type="dxa"/>
          </w:tcPr>
          <w:p w14:paraId="6EE80D27" w14:textId="01C44FE3" w:rsidR="00226046" w:rsidRDefault="00521F90" w:rsidP="006C65F8">
            <w:pPr>
              <w:pStyle w:val="ListParagraph"/>
              <w:widowControl/>
              <w:autoSpaceDE/>
              <w:autoSpaceDN/>
              <w:spacing w:line="360" w:lineRule="auto"/>
              <w:ind w:left="0" w:firstLine="0"/>
              <w:jc w:val="center"/>
              <w:rPr>
                <w:color w:val="000008"/>
                <w:sz w:val="24"/>
                <w:szCs w:val="24"/>
              </w:rPr>
            </w:pPr>
            <w:r>
              <w:rPr>
                <w:color w:val="000008"/>
                <w:sz w:val="24"/>
                <w:szCs w:val="24"/>
              </w:rPr>
              <w:t>Khalid Zulkarnaen</w:t>
            </w:r>
          </w:p>
        </w:tc>
        <w:tc>
          <w:tcPr>
            <w:tcW w:w="1800" w:type="dxa"/>
          </w:tcPr>
          <w:p w14:paraId="574D75DF" w14:textId="162D349D"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Komisaris Polisi</w:t>
            </w:r>
          </w:p>
        </w:tc>
        <w:tc>
          <w:tcPr>
            <w:tcW w:w="2697" w:type="dxa"/>
          </w:tcPr>
          <w:p w14:paraId="51AFCAA5" w14:textId="6DDE736C" w:rsidR="00226046" w:rsidRDefault="00226046" w:rsidP="006C65F8">
            <w:pPr>
              <w:pStyle w:val="ListParagraph"/>
              <w:widowControl/>
              <w:autoSpaceDE/>
              <w:autoSpaceDN/>
              <w:spacing w:line="360" w:lineRule="auto"/>
              <w:ind w:left="0" w:firstLine="0"/>
              <w:jc w:val="center"/>
              <w:rPr>
                <w:color w:val="000008"/>
                <w:sz w:val="24"/>
                <w:szCs w:val="24"/>
              </w:rPr>
            </w:pPr>
            <w:r>
              <w:rPr>
                <w:color w:val="000008"/>
                <w:sz w:val="24"/>
                <w:szCs w:val="24"/>
              </w:rPr>
              <w:t xml:space="preserve">Kapolsek </w:t>
            </w:r>
            <w:r w:rsidR="00D11A23">
              <w:rPr>
                <w:color w:val="000008"/>
                <w:sz w:val="24"/>
                <w:szCs w:val="24"/>
              </w:rPr>
              <w:t>Jakabaring</w:t>
            </w:r>
          </w:p>
        </w:tc>
      </w:tr>
      <w:tr w:rsidR="00D11A23" w14:paraId="3E30846C" w14:textId="77777777" w:rsidTr="00066335">
        <w:tc>
          <w:tcPr>
            <w:tcW w:w="570" w:type="dxa"/>
          </w:tcPr>
          <w:p w14:paraId="2F29500B" w14:textId="1B77425A"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6.</w:t>
            </w:r>
          </w:p>
        </w:tc>
        <w:tc>
          <w:tcPr>
            <w:tcW w:w="2434" w:type="dxa"/>
          </w:tcPr>
          <w:p w14:paraId="5EF075D5" w14:textId="6359C26D"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Mayestika Hidayat</w:t>
            </w:r>
          </w:p>
        </w:tc>
        <w:tc>
          <w:tcPr>
            <w:tcW w:w="1800" w:type="dxa"/>
          </w:tcPr>
          <w:p w14:paraId="49E5634A" w14:textId="6D5FB268"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Komisaris Polisi</w:t>
            </w:r>
          </w:p>
        </w:tc>
        <w:tc>
          <w:tcPr>
            <w:tcW w:w="2697" w:type="dxa"/>
          </w:tcPr>
          <w:p w14:paraId="001EF1D7" w14:textId="03F0B926"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 xml:space="preserve">Kapolsek </w:t>
            </w:r>
            <w:r w:rsidRPr="00C1042C">
              <w:rPr>
                <w:color w:val="000008"/>
                <w:sz w:val="24"/>
                <w:szCs w:val="24"/>
              </w:rPr>
              <w:t>Jakabaring</w:t>
            </w:r>
          </w:p>
        </w:tc>
      </w:tr>
      <w:tr w:rsidR="00D11A23" w14:paraId="7B687517" w14:textId="77777777" w:rsidTr="00066335">
        <w:tc>
          <w:tcPr>
            <w:tcW w:w="570" w:type="dxa"/>
          </w:tcPr>
          <w:p w14:paraId="6654E95E" w14:textId="31728764"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7.</w:t>
            </w:r>
          </w:p>
        </w:tc>
        <w:tc>
          <w:tcPr>
            <w:tcW w:w="2434" w:type="dxa"/>
          </w:tcPr>
          <w:p w14:paraId="6289A3F9" w14:textId="708545CF"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Maryo Ivanery</w:t>
            </w:r>
          </w:p>
        </w:tc>
        <w:tc>
          <w:tcPr>
            <w:tcW w:w="1800" w:type="dxa"/>
          </w:tcPr>
          <w:p w14:paraId="556465B7" w14:textId="0331C70F"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Komisaris Polisi</w:t>
            </w:r>
          </w:p>
        </w:tc>
        <w:tc>
          <w:tcPr>
            <w:tcW w:w="2697" w:type="dxa"/>
          </w:tcPr>
          <w:p w14:paraId="079F0AA8" w14:textId="2005D44B"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 xml:space="preserve">Kapolsek </w:t>
            </w:r>
            <w:r w:rsidRPr="00C1042C">
              <w:rPr>
                <w:color w:val="000008"/>
                <w:sz w:val="24"/>
                <w:szCs w:val="24"/>
              </w:rPr>
              <w:t>Jakabaring</w:t>
            </w:r>
          </w:p>
        </w:tc>
      </w:tr>
      <w:tr w:rsidR="00D11A23" w14:paraId="0C580317" w14:textId="77777777" w:rsidTr="00066335">
        <w:tc>
          <w:tcPr>
            <w:tcW w:w="570" w:type="dxa"/>
          </w:tcPr>
          <w:p w14:paraId="16AC18B0" w14:textId="652D8E49"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8.</w:t>
            </w:r>
          </w:p>
        </w:tc>
        <w:tc>
          <w:tcPr>
            <w:tcW w:w="2434" w:type="dxa"/>
          </w:tcPr>
          <w:p w14:paraId="633BD6A7" w14:textId="1F5966A6"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Farizon</w:t>
            </w:r>
          </w:p>
        </w:tc>
        <w:tc>
          <w:tcPr>
            <w:tcW w:w="1800" w:type="dxa"/>
          </w:tcPr>
          <w:p w14:paraId="09A69FC9" w14:textId="45CC293B"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Komisaris Polisi</w:t>
            </w:r>
          </w:p>
        </w:tc>
        <w:tc>
          <w:tcPr>
            <w:tcW w:w="2697" w:type="dxa"/>
          </w:tcPr>
          <w:p w14:paraId="584C90B3" w14:textId="2D4A49BB"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 xml:space="preserve">Kapolsek </w:t>
            </w:r>
            <w:r w:rsidRPr="00C1042C">
              <w:rPr>
                <w:color w:val="000008"/>
                <w:sz w:val="24"/>
                <w:szCs w:val="24"/>
              </w:rPr>
              <w:t>Jakabaring</w:t>
            </w:r>
          </w:p>
        </w:tc>
      </w:tr>
      <w:tr w:rsidR="00D11A23" w14:paraId="1337ADC2" w14:textId="77777777" w:rsidTr="00066335">
        <w:tc>
          <w:tcPr>
            <w:tcW w:w="570" w:type="dxa"/>
          </w:tcPr>
          <w:p w14:paraId="1D4C866F" w14:textId="7FA8D757"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9.</w:t>
            </w:r>
          </w:p>
        </w:tc>
        <w:tc>
          <w:tcPr>
            <w:tcW w:w="2434" w:type="dxa"/>
          </w:tcPr>
          <w:p w14:paraId="1BCE182F" w14:textId="4D78FFB5"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Ahmad Firdaus</w:t>
            </w:r>
          </w:p>
        </w:tc>
        <w:tc>
          <w:tcPr>
            <w:tcW w:w="1800" w:type="dxa"/>
          </w:tcPr>
          <w:p w14:paraId="4C827DF8" w14:textId="485152CB"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Komisaris Polisi</w:t>
            </w:r>
          </w:p>
        </w:tc>
        <w:tc>
          <w:tcPr>
            <w:tcW w:w="2697" w:type="dxa"/>
          </w:tcPr>
          <w:p w14:paraId="45276417" w14:textId="179D03BE"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 xml:space="preserve">Kapolsek </w:t>
            </w:r>
            <w:r w:rsidRPr="00C1042C">
              <w:rPr>
                <w:color w:val="000008"/>
                <w:sz w:val="24"/>
                <w:szCs w:val="24"/>
              </w:rPr>
              <w:t>Jakabaring</w:t>
            </w:r>
          </w:p>
        </w:tc>
      </w:tr>
      <w:tr w:rsidR="00D11A23" w14:paraId="0585E88A" w14:textId="77777777" w:rsidTr="00066335">
        <w:tc>
          <w:tcPr>
            <w:tcW w:w="570" w:type="dxa"/>
          </w:tcPr>
          <w:p w14:paraId="1E8FC7C4" w14:textId="4E5E2340"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10.</w:t>
            </w:r>
          </w:p>
        </w:tc>
        <w:tc>
          <w:tcPr>
            <w:tcW w:w="2434" w:type="dxa"/>
          </w:tcPr>
          <w:p w14:paraId="0CEF66C0" w14:textId="79B1995C"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Tatang Yulianto</w:t>
            </w:r>
          </w:p>
        </w:tc>
        <w:tc>
          <w:tcPr>
            <w:tcW w:w="1800" w:type="dxa"/>
          </w:tcPr>
          <w:p w14:paraId="57457E3C" w14:textId="63D9120B"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Komisaris Polisi</w:t>
            </w:r>
          </w:p>
        </w:tc>
        <w:tc>
          <w:tcPr>
            <w:tcW w:w="2697" w:type="dxa"/>
          </w:tcPr>
          <w:p w14:paraId="20089D43" w14:textId="201ACEAC" w:rsidR="00D11A23" w:rsidRDefault="00D11A23" w:rsidP="00D11A23">
            <w:pPr>
              <w:pStyle w:val="ListParagraph"/>
              <w:widowControl/>
              <w:autoSpaceDE/>
              <w:autoSpaceDN/>
              <w:spacing w:line="360" w:lineRule="auto"/>
              <w:ind w:left="0" w:firstLine="0"/>
              <w:jc w:val="center"/>
              <w:rPr>
                <w:color w:val="000008"/>
                <w:sz w:val="24"/>
                <w:szCs w:val="24"/>
              </w:rPr>
            </w:pPr>
            <w:r>
              <w:rPr>
                <w:color w:val="000008"/>
                <w:sz w:val="24"/>
                <w:szCs w:val="24"/>
              </w:rPr>
              <w:t xml:space="preserve">Kapolsek </w:t>
            </w:r>
            <w:r w:rsidRPr="00C1042C">
              <w:rPr>
                <w:color w:val="000008"/>
                <w:sz w:val="24"/>
                <w:szCs w:val="24"/>
              </w:rPr>
              <w:t>Jakabaring</w:t>
            </w:r>
          </w:p>
        </w:tc>
      </w:tr>
    </w:tbl>
    <w:p w14:paraId="2C6C7166" w14:textId="6B5B96BD" w:rsidR="00583D96" w:rsidRPr="000D0BDC" w:rsidRDefault="006C65F8" w:rsidP="000D0BDC">
      <w:pPr>
        <w:pStyle w:val="ListParagraph"/>
        <w:widowControl/>
        <w:autoSpaceDE/>
        <w:autoSpaceDN/>
        <w:spacing w:after="160" w:line="360" w:lineRule="auto"/>
        <w:ind w:left="426" w:firstLine="0"/>
        <w:rPr>
          <w:bCs/>
          <w:color w:val="000008"/>
        </w:rPr>
      </w:pPr>
      <w:r w:rsidRPr="005E3AFF">
        <w:rPr>
          <w:bCs/>
          <w:color w:val="000008"/>
        </w:rPr>
        <w:t>Sumber : Kepolisian Sektor Seberang Ulu 1 pada 4 Desember 2023</w:t>
      </w:r>
    </w:p>
    <w:p w14:paraId="081E0667" w14:textId="215FAD05" w:rsidR="00786B55" w:rsidRPr="003C3B5C" w:rsidRDefault="00786B55" w:rsidP="00786B55">
      <w:pPr>
        <w:pStyle w:val="ListParagraph"/>
        <w:widowControl/>
        <w:numPr>
          <w:ilvl w:val="2"/>
          <w:numId w:val="28"/>
        </w:numPr>
        <w:autoSpaceDE/>
        <w:autoSpaceDN/>
        <w:spacing w:after="160" w:line="259" w:lineRule="auto"/>
        <w:ind w:left="426"/>
        <w:rPr>
          <w:b/>
          <w:bCs/>
          <w:color w:val="000008"/>
        </w:rPr>
      </w:pPr>
      <w:r>
        <w:rPr>
          <w:b/>
          <w:bCs/>
          <w:color w:val="000008"/>
          <w:sz w:val="24"/>
          <w:szCs w:val="24"/>
        </w:rPr>
        <w:t xml:space="preserve">Letak Geografis </w:t>
      </w:r>
      <w:r w:rsidR="000D0BDC">
        <w:rPr>
          <w:b/>
          <w:bCs/>
          <w:color w:val="000008"/>
          <w:sz w:val="24"/>
          <w:szCs w:val="24"/>
        </w:rPr>
        <w:t>Kepolisian Sektor</w:t>
      </w:r>
      <w:r>
        <w:rPr>
          <w:b/>
          <w:bCs/>
          <w:color w:val="000008"/>
          <w:sz w:val="24"/>
          <w:szCs w:val="24"/>
        </w:rPr>
        <w:t xml:space="preserve"> Jakabaring</w:t>
      </w:r>
    </w:p>
    <w:p w14:paraId="71192167" w14:textId="7ED75E5F" w:rsidR="00D36EB0" w:rsidRDefault="00786B55" w:rsidP="00D36EB0">
      <w:pPr>
        <w:pStyle w:val="ListParagraph"/>
        <w:widowControl/>
        <w:autoSpaceDE/>
        <w:autoSpaceDN/>
        <w:spacing w:line="360" w:lineRule="auto"/>
        <w:ind w:left="426" w:firstLine="0"/>
        <w:rPr>
          <w:color w:val="000008"/>
          <w:sz w:val="24"/>
          <w:szCs w:val="24"/>
        </w:rPr>
      </w:pPr>
      <w:r w:rsidRPr="00AA2415">
        <w:rPr>
          <w:color w:val="000008"/>
          <w:sz w:val="24"/>
          <w:szCs w:val="24"/>
        </w:rPr>
        <w:t xml:space="preserve">      Kecamatan Jakabaring merupakan kecamatan baru yang pemekaran d</w:t>
      </w:r>
      <w:r w:rsidR="00D36EB0">
        <w:rPr>
          <w:color w:val="000008"/>
          <w:sz w:val="24"/>
          <w:szCs w:val="24"/>
        </w:rPr>
        <w:t>ari daerah</w:t>
      </w:r>
      <w:r w:rsidRPr="00AA2415">
        <w:rPr>
          <w:color w:val="000008"/>
          <w:sz w:val="24"/>
          <w:szCs w:val="24"/>
        </w:rPr>
        <w:t xml:space="preserve"> Seberang Ulu 1 yang diresmikan pada tahun 201</w:t>
      </w:r>
      <w:r w:rsidR="00B6104E">
        <w:rPr>
          <w:color w:val="000008"/>
          <w:sz w:val="24"/>
          <w:szCs w:val="24"/>
        </w:rPr>
        <w:t>7</w:t>
      </w:r>
      <w:r w:rsidRPr="00AA2415">
        <w:rPr>
          <w:color w:val="000008"/>
          <w:sz w:val="24"/>
          <w:szCs w:val="24"/>
        </w:rPr>
        <w:t>.</w:t>
      </w:r>
      <w:r w:rsidRPr="00AA2415">
        <w:rPr>
          <w:rStyle w:val="FootnoteReference"/>
          <w:color w:val="000008"/>
          <w:sz w:val="24"/>
          <w:szCs w:val="24"/>
        </w:rPr>
        <w:footnoteReference w:id="62"/>
      </w:r>
      <w:r w:rsidR="00B6104E">
        <w:rPr>
          <w:color w:val="000008"/>
          <w:sz w:val="24"/>
          <w:szCs w:val="24"/>
        </w:rPr>
        <w:t xml:space="preserve"> </w:t>
      </w:r>
      <w:r w:rsidR="00A35E5C">
        <w:rPr>
          <w:color w:val="000008"/>
          <w:sz w:val="24"/>
          <w:szCs w:val="24"/>
        </w:rPr>
        <w:t>Daerah atau keadaan wilayah Polsek Jakabaring sebagian besar merupakan perkotaan yang padat penduduk apabila hujan di genangi air dan pada musim kemarau kering.</w:t>
      </w:r>
      <w:r w:rsidR="00D36EB0">
        <w:rPr>
          <w:color w:val="000008"/>
          <w:sz w:val="24"/>
          <w:szCs w:val="24"/>
        </w:rPr>
        <w:t xml:space="preserve"> Kawasan Jakabaring ini fungsi utama yang dikerahkan meliputi :</w:t>
      </w:r>
    </w:p>
    <w:p w14:paraId="2C34DD22" w14:textId="0C22791F" w:rsidR="00D36EB0" w:rsidRDefault="00D36EB0" w:rsidP="00D36EB0">
      <w:pPr>
        <w:pStyle w:val="ListParagraph"/>
        <w:widowControl/>
        <w:numPr>
          <w:ilvl w:val="0"/>
          <w:numId w:val="31"/>
        </w:numPr>
        <w:autoSpaceDE/>
        <w:autoSpaceDN/>
        <w:spacing w:line="360" w:lineRule="auto"/>
        <w:rPr>
          <w:color w:val="000008"/>
          <w:sz w:val="24"/>
          <w:szCs w:val="24"/>
        </w:rPr>
      </w:pPr>
      <w:r>
        <w:rPr>
          <w:color w:val="000008"/>
          <w:sz w:val="24"/>
          <w:szCs w:val="24"/>
        </w:rPr>
        <w:t>Kawasan pusat perdagangan dan jasa</w:t>
      </w:r>
    </w:p>
    <w:p w14:paraId="737EC013" w14:textId="6BF070AE" w:rsidR="00D36EB0" w:rsidRDefault="00D36EB0" w:rsidP="00D36EB0">
      <w:pPr>
        <w:pStyle w:val="ListParagraph"/>
        <w:widowControl/>
        <w:numPr>
          <w:ilvl w:val="0"/>
          <w:numId w:val="31"/>
        </w:numPr>
        <w:autoSpaceDE/>
        <w:autoSpaceDN/>
        <w:spacing w:line="360" w:lineRule="auto"/>
        <w:rPr>
          <w:color w:val="000008"/>
          <w:sz w:val="24"/>
          <w:szCs w:val="24"/>
        </w:rPr>
      </w:pPr>
      <w:r>
        <w:rPr>
          <w:color w:val="000008"/>
          <w:sz w:val="24"/>
          <w:szCs w:val="24"/>
        </w:rPr>
        <w:t>Kawasan perumahan</w:t>
      </w:r>
    </w:p>
    <w:p w14:paraId="49DF9015" w14:textId="19A7E6D2" w:rsidR="00D36EB0" w:rsidRDefault="00D36EB0" w:rsidP="00D36EB0">
      <w:pPr>
        <w:pStyle w:val="ListParagraph"/>
        <w:widowControl/>
        <w:numPr>
          <w:ilvl w:val="0"/>
          <w:numId w:val="31"/>
        </w:numPr>
        <w:autoSpaceDE/>
        <w:autoSpaceDN/>
        <w:spacing w:line="360" w:lineRule="auto"/>
        <w:rPr>
          <w:color w:val="000008"/>
          <w:sz w:val="24"/>
          <w:szCs w:val="24"/>
        </w:rPr>
      </w:pPr>
      <w:r>
        <w:rPr>
          <w:color w:val="000008"/>
          <w:sz w:val="24"/>
          <w:szCs w:val="24"/>
        </w:rPr>
        <w:t>Kawasan pusat kegiatan olahraga</w:t>
      </w:r>
    </w:p>
    <w:p w14:paraId="307957BC" w14:textId="24986518" w:rsidR="00D36EB0" w:rsidRDefault="00D36EB0" w:rsidP="00D36EB0">
      <w:pPr>
        <w:pStyle w:val="ListParagraph"/>
        <w:widowControl/>
        <w:numPr>
          <w:ilvl w:val="0"/>
          <w:numId w:val="31"/>
        </w:numPr>
        <w:autoSpaceDE/>
        <w:autoSpaceDN/>
        <w:spacing w:line="360" w:lineRule="auto"/>
        <w:rPr>
          <w:color w:val="000008"/>
          <w:sz w:val="24"/>
          <w:szCs w:val="24"/>
        </w:rPr>
      </w:pPr>
      <w:r>
        <w:rPr>
          <w:color w:val="000008"/>
          <w:sz w:val="24"/>
          <w:szCs w:val="24"/>
        </w:rPr>
        <w:t>Kawasan perkantoran</w:t>
      </w:r>
    </w:p>
    <w:p w14:paraId="0BCEFD9C" w14:textId="701E5CB9" w:rsidR="00D36EB0" w:rsidRDefault="00D36EB0" w:rsidP="00D36EB0">
      <w:pPr>
        <w:pStyle w:val="ListParagraph"/>
        <w:widowControl/>
        <w:numPr>
          <w:ilvl w:val="0"/>
          <w:numId w:val="31"/>
        </w:numPr>
        <w:autoSpaceDE/>
        <w:autoSpaceDN/>
        <w:spacing w:line="360" w:lineRule="auto"/>
        <w:rPr>
          <w:color w:val="000008"/>
          <w:sz w:val="24"/>
          <w:szCs w:val="24"/>
        </w:rPr>
      </w:pPr>
      <w:r>
        <w:rPr>
          <w:color w:val="000008"/>
          <w:sz w:val="24"/>
          <w:szCs w:val="24"/>
        </w:rPr>
        <w:t>Kawasan pendidikan</w:t>
      </w:r>
    </w:p>
    <w:p w14:paraId="707F4D11" w14:textId="64681DFF" w:rsidR="00D36EB0" w:rsidRDefault="00D36EB0" w:rsidP="00D36EB0">
      <w:pPr>
        <w:pStyle w:val="ListParagraph"/>
        <w:widowControl/>
        <w:numPr>
          <w:ilvl w:val="0"/>
          <w:numId w:val="31"/>
        </w:numPr>
        <w:autoSpaceDE/>
        <w:autoSpaceDN/>
        <w:spacing w:line="360" w:lineRule="auto"/>
        <w:rPr>
          <w:color w:val="000008"/>
          <w:sz w:val="24"/>
          <w:szCs w:val="24"/>
        </w:rPr>
      </w:pPr>
      <w:r>
        <w:rPr>
          <w:color w:val="000008"/>
          <w:sz w:val="24"/>
          <w:szCs w:val="24"/>
        </w:rPr>
        <w:t>Kawasan pariwisata</w:t>
      </w:r>
    </w:p>
    <w:p w14:paraId="6B3AC4D4" w14:textId="1A2DD13C" w:rsidR="00D36EB0" w:rsidRDefault="00D36EB0" w:rsidP="00D36EB0">
      <w:pPr>
        <w:pStyle w:val="ListParagraph"/>
        <w:widowControl/>
        <w:numPr>
          <w:ilvl w:val="0"/>
          <w:numId w:val="31"/>
        </w:numPr>
        <w:autoSpaceDE/>
        <w:autoSpaceDN/>
        <w:spacing w:line="360" w:lineRule="auto"/>
        <w:rPr>
          <w:color w:val="000008"/>
          <w:sz w:val="24"/>
          <w:szCs w:val="24"/>
        </w:rPr>
      </w:pPr>
      <w:r>
        <w:rPr>
          <w:color w:val="000008"/>
          <w:sz w:val="24"/>
          <w:szCs w:val="24"/>
        </w:rPr>
        <w:t>Kawasan industri kecil atau industri rumah tangga</w:t>
      </w:r>
    </w:p>
    <w:p w14:paraId="6AC0B20D" w14:textId="2C3FCEE0" w:rsidR="00D36EB0" w:rsidRPr="00D36EB0" w:rsidRDefault="00D36EB0" w:rsidP="000D0BDC">
      <w:pPr>
        <w:widowControl/>
        <w:autoSpaceDE/>
        <w:autoSpaceDN/>
        <w:spacing w:line="360" w:lineRule="auto"/>
        <w:ind w:left="786"/>
        <w:rPr>
          <w:color w:val="000008"/>
          <w:sz w:val="24"/>
          <w:szCs w:val="24"/>
        </w:rPr>
      </w:pPr>
      <w:r>
        <w:rPr>
          <w:color w:val="000008"/>
          <w:sz w:val="24"/>
          <w:szCs w:val="24"/>
        </w:rPr>
        <w:lastRenderedPageBreak/>
        <w:t>Adapun luas kawasan Jakabaring ini meliputi</w:t>
      </w:r>
    </w:p>
    <w:p w14:paraId="4709B789" w14:textId="77ADF689" w:rsidR="00B6104E" w:rsidRPr="00B6104E" w:rsidRDefault="00B6104E" w:rsidP="000D0BDC">
      <w:pPr>
        <w:pStyle w:val="ListParagraph"/>
        <w:widowControl/>
        <w:autoSpaceDE/>
        <w:autoSpaceDN/>
        <w:spacing w:line="360" w:lineRule="auto"/>
        <w:ind w:left="426" w:firstLine="0"/>
        <w:jc w:val="center"/>
        <w:rPr>
          <w:b/>
          <w:color w:val="000008"/>
          <w:sz w:val="24"/>
          <w:szCs w:val="24"/>
        </w:rPr>
      </w:pPr>
      <w:r>
        <w:rPr>
          <w:b/>
          <w:color w:val="000008"/>
          <w:sz w:val="24"/>
          <w:szCs w:val="24"/>
        </w:rPr>
        <w:t>Tabel</w:t>
      </w:r>
      <w:r w:rsidR="005E3AFF">
        <w:rPr>
          <w:b/>
          <w:color w:val="000008"/>
          <w:sz w:val="24"/>
          <w:szCs w:val="24"/>
        </w:rPr>
        <w:t xml:space="preserve"> I.II</w:t>
      </w:r>
      <w:r>
        <w:rPr>
          <w:b/>
          <w:color w:val="000008"/>
          <w:sz w:val="24"/>
          <w:szCs w:val="24"/>
        </w:rPr>
        <w:t xml:space="preserve"> </w:t>
      </w:r>
      <w:r w:rsidR="00F7331F">
        <w:rPr>
          <w:b/>
          <w:color w:val="000008"/>
          <w:sz w:val="24"/>
          <w:szCs w:val="24"/>
        </w:rPr>
        <w:t xml:space="preserve"> </w:t>
      </w:r>
      <w:r>
        <w:rPr>
          <w:b/>
          <w:color w:val="000008"/>
          <w:sz w:val="24"/>
          <w:szCs w:val="24"/>
        </w:rPr>
        <w:t xml:space="preserve">Luas Kawasan </w:t>
      </w:r>
      <w:r w:rsidR="00AA247F">
        <w:rPr>
          <w:b/>
          <w:color w:val="000008"/>
          <w:sz w:val="24"/>
          <w:szCs w:val="24"/>
        </w:rPr>
        <w:t>Jakabaring</w:t>
      </w:r>
    </w:p>
    <w:tbl>
      <w:tblPr>
        <w:tblStyle w:val="TableGrid"/>
        <w:tblW w:w="0" w:type="auto"/>
        <w:tblInd w:w="426" w:type="dxa"/>
        <w:tblLook w:val="04A0" w:firstRow="1" w:lastRow="0" w:firstColumn="1" w:lastColumn="0" w:noHBand="0" w:noVBand="1"/>
      </w:tblPr>
      <w:tblGrid>
        <w:gridCol w:w="1683"/>
        <w:gridCol w:w="2159"/>
        <w:gridCol w:w="2063"/>
        <w:gridCol w:w="1596"/>
      </w:tblGrid>
      <w:tr w:rsidR="00AA247F" w14:paraId="44778AA5" w14:textId="77777777" w:rsidTr="00AA247F">
        <w:tc>
          <w:tcPr>
            <w:tcW w:w="1683" w:type="dxa"/>
          </w:tcPr>
          <w:p w14:paraId="6F37D64E" w14:textId="1B7A50B9" w:rsidR="00B6104E" w:rsidRDefault="00AA247F" w:rsidP="00AA247F">
            <w:pPr>
              <w:pStyle w:val="ListParagraph"/>
              <w:widowControl/>
              <w:autoSpaceDE/>
              <w:autoSpaceDN/>
              <w:spacing w:after="160" w:line="360" w:lineRule="auto"/>
              <w:ind w:left="0" w:firstLine="0"/>
              <w:jc w:val="center"/>
              <w:rPr>
                <w:color w:val="000008"/>
                <w:sz w:val="24"/>
                <w:szCs w:val="24"/>
              </w:rPr>
            </w:pPr>
            <w:r>
              <w:rPr>
                <w:color w:val="000008"/>
                <w:sz w:val="24"/>
                <w:szCs w:val="24"/>
              </w:rPr>
              <w:t>Wilayah Pengembangan</w:t>
            </w:r>
          </w:p>
        </w:tc>
        <w:tc>
          <w:tcPr>
            <w:tcW w:w="2252" w:type="dxa"/>
          </w:tcPr>
          <w:p w14:paraId="4C254FAB" w14:textId="797CCA70" w:rsidR="00B6104E" w:rsidRDefault="00AA247F" w:rsidP="00AA247F">
            <w:pPr>
              <w:pStyle w:val="ListParagraph"/>
              <w:widowControl/>
              <w:autoSpaceDE/>
              <w:autoSpaceDN/>
              <w:spacing w:after="160" w:line="360" w:lineRule="auto"/>
              <w:ind w:left="0" w:firstLine="0"/>
              <w:jc w:val="center"/>
              <w:rPr>
                <w:color w:val="000008"/>
                <w:sz w:val="24"/>
                <w:szCs w:val="24"/>
              </w:rPr>
            </w:pPr>
            <w:r>
              <w:rPr>
                <w:color w:val="000008"/>
                <w:sz w:val="24"/>
                <w:szCs w:val="24"/>
              </w:rPr>
              <w:t>Kelurahan</w:t>
            </w:r>
          </w:p>
        </w:tc>
        <w:tc>
          <w:tcPr>
            <w:tcW w:w="2141" w:type="dxa"/>
          </w:tcPr>
          <w:p w14:paraId="4E6E2B29" w14:textId="3E0BF513" w:rsidR="00B6104E" w:rsidRDefault="00AA247F" w:rsidP="00AA247F">
            <w:pPr>
              <w:pStyle w:val="ListParagraph"/>
              <w:widowControl/>
              <w:autoSpaceDE/>
              <w:autoSpaceDN/>
              <w:spacing w:after="160" w:line="360" w:lineRule="auto"/>
              <w:ind w:left="0" w:firstLine="0"/>
              <w:jc w:val="center"/>
              <w:rPr>
                <w:color w:val="000008"/>
                <w:sz w:val="24"/>
                <w:szCs w:val="24"/>
              </w:rPr>
            </w:pPr>
            <w:r>
              <w:rPr>
                <w:color w:val="000008"/>
                <w:sz w:val="24"/>
                <w:szCs w:val="24"/>
              </w:rPr>
              <w:t>Kecamatan</w:t>
            </w:r>
          </w:p>
        </w:tc>
        <w:tc>
          <w:tcPr>
            <w:tcW w:w="1651" w:type="dxa"/>
          </w:tcPr>
          <w:p w14:paraId="737AAE24" w14:textId="498C62E7" w:rsidR="00B6104E" w:rsidRDefault="00AA247F" w:rsidP="00AA247F">
            <w:pPr>
              <w:pStyle w:val="ListParagraph"/>
              <w:widowControl/>
              <w:autoSpaceDE/>
              <w:autoSpaceDN/>
              <w:spacing w:after="160" w:line="360" w:lineRule="auto"/>
              <w:ind w:left="0" w:firstLine="0"/>
              <w:jc w:val="center"/>
              <w:rPr>
                <w:color w:val="000008"/>
                <w:sz w:val="24"/>
                <w:szCs w:val="24"/>
              </w:rPr>
            </w:pPr>
            <w:r>
              <w:rPr>
                <w:color w:val="000008"/>
                <w:sz w:val="24"/>
                <w:szCs w:val="24"/>
              </w:rPr>
              <w:t>Luas (Ha)</w:t>
            </w:r>
          </w:p>
        </w:tc>
      </w:tr>
      <w:tr w:rsidR="00AA247F" w14:paraId="270268CD" w14:textId="77777777" w:rsidTr="00AA247F">
        <w:trPr>
          <w:trHeight w:val="876"/>
        </w:trPr>
        <w:tc>
          <w:tcPr>
            <w:tcW w:w="1683" w:type="dxa"/>
          </w:tcPr>
          <w:p w14:paraId="390EC79D" w14:textId="0550AC8E" w:rsidR="00B6104E" w:rsidRDefault="00AA247F" w:rsidP="006C65F8">
            <w:pPr>
              <w:pStyle w:val="ListParagraph"/>
              <w:widowControl/>
              <w:autoSpaceDE/>
              <w:autoSpaceDN/>
              <w:spacing w:line="360" w:lineRule="auto"/>
              <w:ind w:left="0" w:firstLine="0"/>
              <w:jc w:val="left"/>
              <w:rPr>
                <w:color w:val="000008"/>
                <w:sz w:val="24"/>
                <w:szCs w:val="24"/>
              </w:rPr>
            </w:pPr>
            <w:r>
              <w:rPr>
                <w:color w:val="000008"/>
                <w:sz w:val="24"/>
                <w:szCs w:val="24"/>
              </w:rPr>
              <w:t>Jakabaring</w:t>
            </w:r>
          </w:p>
        </w:tc>
        <w:tc>
          <w:tcPr>
            <w:tcW w:w="2252" w:type="dxa"/>
          </w:tcPr>
          <w:p w14:paraId="5E36F1ED" w14:textId="77777777" w:rsidR="00B6104E"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Tuan Kentang</w:t>
            </w:r>
          </w:p>
          <w:p w14:paraId="3AC4E48D" w14:textId="77777777"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8 Ulu</w:t>
            </w:r>
          </w:p>
          <w:p w14:paraId="086E9D75" w14:textId="77777777"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15 Ulu</w:t>
            </w:r>
          </w:p>
          <w:p w14:paraId="37032CD7" w14:textId="77777777"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16 Ulu</w:t>
            </w:r>
          </w:p>
          <w:p w14:paraId="6AB45D53" w14:textId="77777777"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Silaberanti</w:t>
            </w:r>
          </w:p>
          <w:p w14:paraId="2D92AC7E" w14:textId="77777777"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Santosa</w:t>
            </w:r>
          </w:p>
          <w:p w14:paraId="070CAC8D" w14:textId="0B6E285A"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Plaju Barat</w:t>
            </w:r>
          </w:p>
        </w:tc>
        <w:tc>
          <w:tcPr>
            <w:tcW w:w="2141" w:type="dxa"/>
          </w:tcPr>
          <w:p w14:paraId="73F9D89E" w14:textId="3409EF3D" w:rsidR="00B6104E"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Seberang Ulu I</w:t>
            </w:r>
          </w:p>
          <w:p w14:paraId="0D4CEF24" w14:textId="3F5A6CA9"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Seberang Ulu I</w:t>
            </w:r>
          </w:p>
          <w:p w14:paraId="1EFD775E" w14:textId="4FC555FC"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Seberang Ulu I</w:t>
            </w:r>
          </w:p>
          <w:p w14:paraId="467FD64A" w14:textId="77777777"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Seberang Ulu II</w:t>
            </w:r>
          </w:p>
          <w:p w14:paraId="34B15DEF" w14:textId="77777777"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Seberang Ulu I</w:t>
            </w:r>
          </w:p>
          <w:p w14:paraId="45D6F21F" w14:textId="77777777"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Seberang Ulu II</w:t>
            </w:r>
          </w:p>
          <w:p w14:paraId="0C4460E3" w14:textId="6327D669"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Plaju Darat</w:t>
            </w:r>
          </w:p>
        </w:tc>
        <w:tc>
          <w:tcPr>
            <w:tcW w:w="1651" w:type="dxa"/>
          </w:tcPr>
          <w:p w14:paraId="6352632A" w14:textId="77777777" w:rsidR="00B6104E"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43,23</w:t>
            </w:r>
          </w:p>
          <w:p w14:paraId="646ED3AE" w14:textId="77777777"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163,22</w:t>
            </w:r>
          </w:p>
          <w:p w14:paraId="6A5D7287" w14:textId="77777777"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607,08</w:t>
            </w:r>
          </w:p>
          <w:p w14:paraId="6F9248BA" w14:textId="77777777"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382,17</w:t>
            </w:r>
          </w:p>
          <w:p w14:paraId="76DB9E2F" w14:textId="77777777"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374,88</w:t>
            </w:r>
          </w:p>
          <w:p w14:paraId="192D22B5" w14:textId="77777777"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188,03</w:t>
            </w:r>
          </w:p>
          <w:p w14:paraId="364598C4" w14:textId="70CABACD" w:rsidR="00AA247F" w:rsidRDefault="00AA247F" w:rsidP="006C65F8">
            <w:pPr>
              <w:pStyle w:val="ListParagraph"/>
              <w:widowControl/>
              <w:autoSpaceDE/>
              <w:autoSpaceDN/>
              <w:spacing w:line="360" w:lineRule="auto"/>
              <w:ind w:left="0" w:firstLine="0"/>
              <w:jc w:val="center"/>
              <w:rPr>
                <w:color w:val="000008"/>
                <w:sz w:val="24"/>
                <w:szCs w:val="24"/>
              </w:rPr>
            </w:pPr>
            <w:r>
              <w:rPr>
                <w:color w:val="000008"/>
                <w:sz w:val="24"/>
                <w:szCs w:val="24"/>
              </w:rPr>
              <w:t>263,72</w:t>
            </w:r>
          </w:p>
        </w:tc>
      </w:tr>
      <w:tr w:rsidR="00AA247F" w14:paraId="4A31B039" w14:textId="77777777" w:rsidTr="00AA247F">
        <w:trPr>
          <w:trHeight w:val="408"/>
        </w:trPr>
        <w:tc>
          <w:tcPr>
            <w:tcW w:w="6076" w:type="dxa"/>
            <w:gridSpan w:val="3"/>
          </w:tcPr>
          <w:p w14:paraId="46D09283" w14:textId="535C6EA0" w:rsidR="00AA247F" w:rsidRDefault="00AA247F" w:rsidP="006C65F8">
            <w:pPr>
              <w:pStyle w:val="ListParagraph"/>
              <w:widowControl/>
              <w:autoSpaceDE/>
              <w:autoSpaceDN/>
              <w:spacing w:line="360" w:lineRule="auto"/>
              <w:ind w:left="0" w:firstLine="0"/>
              <w:jc w:val="left"/>
              <w:rPr>
                <w:color w:val="000008"/>
                <w:sz w:val="24"/>
                <w:szCs w:val="24"/>
              </w:rPr>
            </w:pPr>
            <w:r>
              <w:rPr>
                <w:color w:val="000008"/>
                <w:sz w:val="24"/>
                <w:szCs w:val="24"/>
              </w:rPr>
              <w:t>Total</w:t>
            </w:r>
          </w:p>
        </w:tc>
        <w:tc>
          <w:tcPr>
            <w:tcW w:w="1651" w:type="dxa"/>
          </w:tcPr>
          <w:p w14:paraId="4A917B3D" w14:textId="23A02C04" w:rsidR="00AA247F" w:rsidRDefault="006C65F8" w:rsidP="006C65F8">
            <w:pPr>
              <w:pStyle w:val="ListParagraph"/>
              <w:widowControl/>
              <w:autoSpaceDE/>
              <w:autoSpaceDN/>
              <w:spacing w:line="360" w:lineRule="auto"/>
              <w:ind w:left="0" w:firstLine="0"/>
              <w:jc w:val="center"/>
              <w:rPr>
                <w:color w:val="000008"/>
                <w:sz w:val="24"/>
                <w:szCs w:val="24"/>
              </w:rPr>
            </w:pPr>
            <w:r>
              <w:rPr>
                <w:color w:val="000008"/>
                <w:sz w:val="24"/>
                <w:szCs w:val="24"/>
              </w:rPr>
              <w:t>2.022,33</w:t>
            </w:r>
          </w:p>
        </w:tc>
      </w:tr>
    </w:tbl>
    <w:p w14:paraId="02E85FE2" w14:textId="280BB735" w:rsidR="00786B55" w:rsidRPr="00290765" w:rsidRDefault="006C65F8" w:rsidP="000D0BDC">
      <w:pPr>
        <w:pStyle w:val="ListParagraph"/>
        <w:widowControl/>
        <w:autoSpaceDE/>
        <w:autoSpaceDN/>
        <w:spacing w:after="240" w:line="360" w:lineRule="auto"/>
        <w:ind w:left="1701" w:hanging="1275"/>
        <w:rPr>
          <w:b/>
          <w:color w:val="000008"/>
          <w:sz w:val="20"/>
          <w:szCs w:val="24"/>
        </w:rPr>
      </w:pPr>
      <w:r w:rsidRPr="00290765">
        <w:rPr>
          <w:b/>
          <w:color w:val="000008"/>
          <w:sz w:val="20"/>
          <w:szCs w:val="24"/>
        </w:rPr>
        <w:t xml:space="preserve">Sumber : </w:t>
      </w:r>
      <w:r w:rsidR="00583D96" w:rsidRPr="00290765">
        <w:rPr>
          <w:b/>
          <w:color w:val="000008"/>
          <w:sz w:val="20"/>
          <w:szCs w:val="24"/>
        </w:rPr>
        <w:t xml:space="preserve">Raperda </w:t>
      </w:r>
      <w:r w:rsidRPr="00290765">
        <w:rPr>
          <w:b/>
          <w:color w:val="000008"/>
          <w:sz w:val="20"/>
          <w:szCs w:val="24"/>
        </w:rPr>
        <w:t>R</w:t>
      </w:r>
      <w:r w:rsidR="00583D96" w:rsidRPr="00290765">
        <w:rPr>
          <w:b/>
          <w:color w:val="000008"/>
          <w:sz w:val="20"/>
          <w:szCs w:val="24"/>
        </w:rPr>
        <w:t xml:space="preserve">encana </w:t>
      </w:r>
      <w:r w:rsidRPr="00290765">
        <w:rPr>
          <w:b/>
          <w:color w:val="000008"/>
          <w:sz w:val="20"/>
          <w:szCs w:val="24"/>
        </w:rPr>
        <w:t>D</w:t>
      </w:r>
      <w:r w:rsidR="00583D96" w:rsidRPr="00290765">
        <w:rPr>
          <w:b/>
          <w:color w:val="000008"/>
          <w:sz w:val="20"/>
          <w:szCs w:val="24"/>
        </w:rPr>
        <w:t xml:space="preserve">etail </w:t>
      </w:r>
      <w:r w:rsidRPr="00290765">
        <w:rPr>
          <w:b/>
          <w:color w:val="000008"/>
          <w:sz w:val="20"/>
          <w:szCs w:val="24"/>
        </w:rPr>
        <w:t>T</w:t>
      </w:r>
      <w:r w:rsidR="00583D96" w:rsidRPr="00290765">
        <w:rPr>
          <w:b/>
          <w:color w:val="000008"/>
          <w:sz w:val="20"/>
          <w:szCs w:val="24"/>
        </w:rPr>
        <w:t xml:space="preserve">ata </w:t>
      </w:r>
      <w:r w:rsidRPr="00290765">
        <w:rPr>
          <w:b/>
          <w:color w:val="000008"/>
          <w:sz w:val="20"/>
          <w:szCs w:val="24"/>
        </w:rPr>
        <w:t>R</w:t>
      </w:r>
      <w:r w:rsidR="00583D96" w:rsidRPr="00290765">
        <w:rPr>
          <w:b/>
          <w:color w:val="000008"/>
          <w:sz w:val="20"/>
          <w:szCs w:val="24"/>
        </w:rPr>
        <w:t>uang (RDTR)</w:t>
      </w:r>
      <w:r w:rsidRPr="00290765">
        <w:rPr>
          <w:b/>
          <w:color w:val="000008"/>
          <w:sz w:val="20"/>
          <w:szCs w:val="24"/>
        </w:rPr>
        <w:t xml:space="preserve"> W</w:t>
      </w:r>
      <w:r w:rsidR="00583D96" w:rsidRPr="00290765">
        <w:rPr>
          <w:b/>
          <w:color w:val="000008"/>
          <w:sz w:val="20"/>
          <w:szCs w:val="24"/>
        </w:rPr>
        <w:t>ilayah</w:t>
      </w:r>
      <w:r w:rsidRPr="00290765">
        <w:rPr>
          <w:b/>
          <w:color w:val="000008"/>
          <w:sz w:val="20"/>
          <w:szCs w:val="24"/>
        </w:rPr>
        <w:t xml:space="preserve"> Jakabaring</w:t>
      </w:r>
    </w:p>
    <w:p w14:paraId="4B6A9AEB" w14:textId="77777777" w:rsidR="007E0E35" w:rsidRDefault="00583D96" w:rsidP="00786B55">
      <w:pPr>
        <w:pStyle w:val="ListParagraph"/>
        <w:widowControl/>
        <w:autoSpaceDE/>
        <w:autoSpaceDN/>
        <w:spacing w:after="160" w:line="360" w:lineRule="auto"/>
        <w:ind w:left="426" w:firstLine="0"/>
        <w:rPr>
          <w:color w:val="000008"/>
          <w:sz w:val="24"/>
          <w:szCs w:val="24"/>
        </w:rPr>
      </w:pPr>
      <w:r>
        <w:rPr>
          <w:color w:val="000008"/>
          <w:sz w:val="24"/>
          <w:szCs w:val="24"/>
        </w:rPr>
        <w:t>Dari tabel diatas</w:t>
      </w:r>
      <w:r w:rsidR="00B6185D">
        <w:rPr>
          <w:color w:val="000008"/>
          <w:sz w:val="24"/>
          <w:szCs w:val="24"/>
        </w:rPr>
        <w:t xml:space="preserve"> merupakan w</w:t>
      </w:r>
      <w:r w:rsidR="00A35E5C">
        <w:rPr>
          <w:color w:val="000008"/>
          <w:sz w:val="24"/>
          <w:szCs w:val="24"/>
        </w:rPr>
        <w:t>ilayah</w:t>
      </w:r>
      <w:r w:rsidR="00A35E5C" w:rsidRPr="00AA2415">
        <w:rPr>
          <w:color w:val="000008"/>
          <w:sz w:val="24"/>
          <w:szCs w:val="24"/>
        </w:rPr>
        <w:t xml:space="preserve"> </w:t>
      </w:r>
      <w:r w:rsidR="00A35E5C">
        <w:rPr>
          <w:color w:val="000008"/>
          <w:sz w:val="24"/>
          <w:szCs w:val="24"/>
        </w:rPr>
        <w:t xml:space="preserve">hukum </w:t>
      </w:r>
      <w:r w:rsidR="00A35E5C" w:rsidRPr="00AA2415">
        <w:rPr>
          <w:color w:val="000008"/>
          <w:sz w:val="24"/>
          <w:szCs w:val="24"/>
        </w:rPr>
        <w:t xml:space="preserve">Jakabaring memiliki luas wilayah mencapai </w:t>
      </w:r>
      <w:r w:rsidR="00A35E5C">
        <w:rPr>
          <w:color w:val="000008"/>
          <w:sz w:val="24"/>
          <w:szCs w:val="24"/>
        </w:rPr>
        <w:t>2.022,33</w:t>
      </w:r>
      <w:r w:rsidR="00A35E5C" w:rsidRPr="00AA2415">
        <w:rPr>
          <w:color w:val="000008"/>
          <w:sz w:val="24"/>
          <w:szCs w:val="24"/>
        </w:rPr>
        <w:t xml:space="preserve"> h</w:t>
      </w:r>
      <w:r w:rsidR="00B6185D">
        <w:rPr>
          <w:color w:val="000008"/>
          <w:sz w:val="24"/>
          <w:szCs w:val="24"/>
        </w:rPr>
        <w:t xml:space="preserve">ektar. </w:t>
      </w:r>
      <w:r w:rsidR="006C65F8" w:rsidRPr="00AA2415">
        <w:rPr>
          <w:color w:val="000008"/>
          <w:sz w:val="24"/>
          <w:szCs w:val="24"/>
        </w:rPr>
        <w:t>Secara geografis,  Pol</w:t>
      </w:r>
      <w:r w:rsidR="006C65F8">
        <w:rPr>
          <w:color w:val="000008"/>
          <w:sz w:val="24"/>
          <w:szCs w:val="24"/>
        </w:rPr>
        <w:t>sek</w:t>
      </w:r>
      <w:r w:rsidR="006C65F8" w:rsidRPr="00AA2415">
        <w:rPr>
          <w:color w:val="000008"/>
          <w:sz w:val="24"/>
          <w:szCs w:val="24"/>
        </w:rPr>
        <w:t xml:space="preserve"> Jakabaring terletak diantara  104</w:t>
      </w:r>
      <w:r w:rsidR="006C65F8" w:rsidRPr="00AA2415">
        <w:rPr>
          <w:color w:val="000008"/>
          <w:sz w:val="24"/>
          <w:szCs w:val="24"/>
          <w:vertAlign w:val="superscript"/>
        </w:rPr>
        <w:t>o</w:t>
      </w:r>
      <w:r w:rsidR="006C65F8" w:rsidRPr="00AA2415">
        <w:rPr>
          <w:color w:val="000008"/>
          <w:sz w:val="24"/>
          <w:szCs w:val="24"/>
        </w:rPr>
        <w:t xml:space="preserve"> 45’38” Bujur Timur dan 3</w:t>
      </w:r>
      <w:r w:rsidR="006C65F8" w:rsidRPr="00AA2415">
        <w:rPr>
          <w:color w:val="000008"/>
          <w:sz w:val="24"/>
          <w:szCs w:val="24"/>
          <w:vertAlign w:val="superscript"/>
        </w:rPr>
        <w:t xml:space="preserve">o  </w:t>
      </w:r>
      <w:r w:rsidR="006C65F8" w:rsidRPr="00AA2415">
        <w:rPr>
          <w:color w:val="000008"/>
          <w:sz w:val="24"/>
          <w:szCs w:val="24"/>
        </w:rPr>
        <w:t>0’ 28,12” Lintang Selatan.</w:t>
      </w:r>
    </w:p>
    <w:p w14:paraId="71CCE996" w14:textId="3971D5B4" w:rsidR="006C65F8" w:rsidRPr="007E0E35" w:rsidRDefault="007E0E35" w:rsidP="000D0BDC">
      <w:pPr>
        <w:pStyle w:val="ListParagraph"/>
        <w:widowControl/>
        <w:autoSpaceDE/>
        <w:autoSpaceDN/>
        <w:spacing w:line="360" w:lineRule="auto"/>
        <w:ind w:left="426" w:firstLine="0"/>
        <w:jc w:val="center"/>
        <w:rPr>
          <w:b/>
          <w:color w:val="000008"/>
          <w:sz w:val="24"/>
          <w:szCs w:val="24"/>
        </w:rPr>
      </w:pPr>
      <w:r>
        <w:rPr>
          <w:b/>
          <w:color w:val="000008"/>
          <w:sz w:val="24"/>
          <w:szCs w:val="24"/>
        </w:rPr>
        <w:t xml:space="preserve">Gambar I.I </w:t>
      </w:r>
      <w:r w:rsidR="00E152EC">
        <w:rPr>
          <w:b/>
          <w:color w:val="000008"/>
          <w:sz w:val="24"/>
          <w:szCs w:val="24"/>
        </w:rPr>
        <w:t>Peta Wilayah</w:t>
      </w:r>
      <w:r>
        <w:rPr>
          <w:b/>
          <w:color w:val="000008"/>
          <w:sz w:val="24"/>
          <w:szCs w:val="24"/>
        </w:rPr>
        <w:t xml:space="preserve"> Polsek Jakabaring Kota Palembang</w:t>
      </w:r>
    </w:p>
    <w:p w14:paraId="27B31900" w14:textId="77777777" w:rsidR="00786B55" w:rsidRPr="004D34FB" w:rsidRDefault="00786B55" w:rsidP="00786B55">
      <w:pPr>
        <w:pStyle w:val="ListParagraph"/>
        <w:widowControl/>
        <w:autoSpaceDE/>
        <w:autoSpaceDN/>
        <w:spacing w:after="160" w:line="259" w:lineRule="auto"/>
        <w:ind w:left="426" w:firstLine="0"/>
        <w:rPr>
          <w:b/>
          <w:bCs/>
          <w:color w:val="000008"/>
          <w:sz w:val="24"/>
          <w:szCs w:val="24"/>
        </w:rPr>
      </w:pPr>
      <w:r>
        <w:rPr>
          <w:b/>
          <w:bCs/>
          <w:noProof/>
          <w:color w:val="000008"/>
          <w:sz w:val="24"/>
          <w:szCs w:val="24"/>
          <w:lang w:val="en-US"/>
        </w:rPr>
        <w:drawing>
          <wp:inline distT="0" distB="0" distL="0" distR="0" wp14:anchorId="52520E7B" wp14:editId="3102724E">
            <wp:extent cx="4813540" cy="2911492"/>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Polsek SU 1.png"/>
                    <pic:cNvPicPr/>
                  </pic:nvPicPr>
                  <pic:blipFill>
                    <a:blip r:embed="rId35">
                      <a:extLst>
                        <a:ext uri="{28A0092B-C50C-407E-A947-70E740481C1C}">
                          <a14:useLocalDpi xmlns:a14="http://schemas.microsoft.com/office/drawing/2010/main" val="0"/>
                        </a:ext>
                      </a:extLst>
                    </a:blip>
                    <a:stretch>
                      <a:fillRect/>
                    </a:stretch>
                  </pic:blipFill>
                  <pic:spPr>
                    <a:xfrm>
                      <a:off x="0" y="0"/>
                      <a:ext cx="4815611" cy="2912745"/>
                    </a:xfrm>
                    <a:prstGeom prst="rect">
                      <a:avLst/>
                    </a:prstGeom>
                  </pic:spPr>
                </pic:pic>
              </a:graphicData>
            </a:graphic>
          </wp:inline>
        </w:drawing>
      </w:r>
    </w:p>
    <w:p w14:paraId="5F1A133A" w14:textId="11D4EEA9" w:rsidR="001C3E8E" w:rsidRPr="005E3AFF" w:rsidRDefault="00786B55" w:rsidP="007E0E35">
      <w:pPr>
        <w:pStyle w:val="ListParagraph"/>
        <w:widowControl/>
        <w:autoSpaceDE/>
        <w:autoSpaceDN/>
        <w:spacing w:after="160" w:line="259" w:lineRule="auto"/>
        <w:ind w:left="426" w:firstLine="0"/>
        <w:rPr>
          <w:bCs/>
          <w:color w:val="000008"/>
        </w:rPr>
      </w:pPr>
      <w:r w:rsidRPr="005E3AFF">
        <w:rPr>
          <w:bCs/>
          <w:color w:val="000008"/>
        </w:rPr>
        <w:t xml:space="preserve">Sumber Data: </w:t>
      </w:r>
      <w:r w:rsidR="007E0E35">
        <w:rPr>
          <w:bCs/>
          <w:color w:val="000008"/>
        </w:rPr>
        <w:t xml:space="preserve">Arsip </w:t>
      </w:r>
      <w:r w:rsidRPr="005E3AFF">
        <w:rPr>
          <w:bCs/>
          <w:color w:val="000008"/>
        </w:rPr>
        <w:t xml:space="preserve">Kepolisian Sektor </w:t>
      </w:r>
      <w:r w:rsidR="005E3AFF">
        <w:rPr>
          <w:bCs/>
          <w:color w:val="000008"/>
        </w:rPr>
        <w:t>Jakabaring Kota Palembang</w:t>
      </w:r>
      <w:r w:rsidRPr="005E3AFF">
        <w:rPr>
          <w:bCs/>
          <w:color w:val="000008"/>
        </w:rPr>
        <w:t xml:space="preserve"> pada 4 Desember 2023</w:t>
      </w:r>
    </w:p>
    <w:p w14:paraId="4B3FBDD6" w14:textId="5E372EE1" w:rsidR="007E0E35" w:rsidRPr="00376C06" w:rsidRDefault="00786B55" w:rsidP="00F7331F">
      <w:pPr>
        <w:pStyle w:val="ListParagraph"/>
        <w:widowControl/>
        <w:autoSpaceDE/>
        <w:autoSpaceDN/>
        <w:spacing w:after="160" w:line="360" w:lineRule="auto"/>
        <w:ind w:left="426" w:firstLine="0"/>
        <w:rPr>
          <w:color w:val="000008"/>
          <w:sz w:val="24"/>
          <w:szCs w:val="24"/>
        </w:rPr>
      </w:pPr>
      <w:r>
        <w:rPr>
          <w:color w:val="000008"/>
        </w:rPr>
        <w:lastRenderedPageBreak/>
        <w:tab/>
      </w:r>
      <w:r w:rsidRPr="00AA2415">
        <w:rPr>
          <w:color w:val="000008"/>
          <w:sz w:val="24"/>
          <w:szCs w:val="24"/>
        </w:rPr>
        <w:t>Jakabaring sebagai kecamatan terluas di Kota Palembang yang terletak pada beberapa batas wilayah</w:t>
      </w:r>
      <w:r w:rsidR="001C3E8E">
        <w:rPr>
          <w:color w:val="000008"/>
          <w:sz w:val="24"/>
          <w:szCs w:val="24"/>
        </w:rPr>
        <w:t xml:space="preserve"> dengan jumlah penduiduk </w:t>
      </w:r>
      <w:r w:rsidR="00D56597">
        <w:rPr>
          <w:color w:val="000008"/>
          <w:sz w:val="24"/>
          <w:szCs w:val="24"/>
        </w:rPr>
        <w:t>279,380</w:t>
      </w:r>
      <w:r w:rsidR="000908FF">
        <w:rPr>
          <w:color w:val="000008"/>
          <w:sz w:val="24"/>
          <w:szCs w:val="24"/>
        </w:rPr>
        <w:t xml:space="preserve"> dan sebagian besar merupakan pedagang</w:t>
      </w:r>
      <w:r w:rsidRPr="00AA2415">
        <w:rPr>
          <w:color w:val="000008"/>
          <w:sz w:val="24"/>
          <w:szCs w:val="24"/>
        </w:rPr>
        <w:t xml:space="preserve">, </w:t>
      </w:r>
      <w:r w:rsidR="000908FF">
        <w:rPr>
          <w:color w:val="000008"/>
          <w:sz w:val="24"/>
          <w:szCs w:val="24"/>
        </w:rPr>
        <w:t xml:space="preserve">serta mencangkup 12 keluruhan adapun tabel batas wilayah yang berada di Jakabaring </w:t>
      </w:r>
      <w:r w:rsidRPr="00AA2415">
        <w:rPr>
          <w:color w:val="000008"/>
          <w:sz w:val="24"/>
          <w:szCs w:val="24"/>
        </w:rPr>
        <w:t>yaitu diantaranya:</w:t>
      </w:r>
    </w:p>
    <w:p w14:paraId="18D246BC" w14:textId="67D7D5EF" w:rsidR="00786B55" w:rsidRPr="00C23DA4" w:rsidRDefault="00786B55" w:rsidP="00786B55">
      <w:pPr>
        <w:pStyle w:val="ListParagraph"/>
        <w:widowControl/>
        <w:autoSpaceDE/>
        <w:autoSpaceDN/>
        <w:spacing w:after="160" w:line="259" w:lineRule="auto"/>
        <w:ind w:left="426" w:firstLine="0"/>
        <w:jc w:val="center"/>
        <w:rPr>
          <w:b/>
          <w:bCs/>
          <w:color w:val="000008"/>
        </w:rPr>
      </w:pPr>
      <w:r w:rsidRPr="00C23DA4">
        <w:rPr>
          <w:b/>
          <w:bCs/>
          <w:color w:val="000008"/>
        </w:rPr>
        <w:t>Tabel</w:t>
      </w:r>
      <w:r w:rsidR="007E0E35">
        <w:rPr>
          <w:b/>
          <w:bCs/>
          <w:color w:val="000008"/>
        </w:rPr>
        <w:t xml:space="preserve"> II. I</w:t>
      </w:r>
      <w:r w:rsidRPr="00C23DA4">
        <w:rPr>
          <w:b/>
          <w:bCs/>
          <w:color w:val="000008"/>
        </w:rPr>
        <w:t xml:space="preserve"> </w:t>
      </w:r>
      <w:r w:rsidR="00F7331F">
        <w:rPr>
          <w:b/>
          <w:bCs/>
          <w:color w:val="000008"/>
        </w:rPr>
        <w:t xml:space="preserve"> </w:t>
      </w:r>
      <w:r w:rsidRPr="00C23DA4">
        <w:rPr>
          <w:b/>
          <w:bCs/>
          <w:color w:val="000008"/>
        </w:rPr>
        <w:t>Batas Wilayah</w:t>
      </w:r>
      <w:r w:rsidR="007E0E35">
        <w:rPr>
          <w:b/>
          <w:bCs/>
          <w:color w:val="000008"/>
        </w:rPr>
        <w:t xml:space="preserve"> Jakabaring</w:t>
      </w:r>
    </w:p>
    <w:tbl>
      <w:tblPr>
        <w:tblStyle w:val="TableGrid"/>
        <w:tblW w:w="0" w:type="auto"/>
        <w:tblInd w:w="534" w:type="dxa"/>
        <w:tblLook w:val="04A0" w:firstRow="1" w:lastRow="0" w:firstColumn="1" w:lastColumn="0" w:noHBand="0" w:noVBand="1"/>
      </w:tblPr>
      <w:tblGrid>
        <w:gridCol w:w="540"/>
        <w:gridCol w:w="3003"/>
        <w:gridCol w:w="3686"/>
      </w:tblGrid>
      <w:tr w:rsidR="008812AE" w14:paraId="719D8032" w14:textId="77777777" w:rsidTr="001C3E8E">
        <w:tc>
          <w:tcPr>
            <w:tcW w:w="540" w:type="dxa"/>
          </w:tcPr>
          <w:p w14:paraId="55F04BC0" w14:textId="77777777" w:rsidR="008812AE" w:rsidRDefault="008812AE" w:rsidP="00786B55">
            <w:pPr>
              <w:pStyle w:val="ListParagraph"/>
              <w:widowControl/>
              <w:autoSpaceDE/>
              <w:autoSpaceDN/>
              <w:spacing w:after="160" w:line="259" w:lineRule="auto"/>
              <w:ind w:left="0" w:firstLine="0"/>
              <w:jc w:val="center"/>
              <w:rPr>
                <w:color w:val="000008"/>
              </w:rPr>
            </w:pPr>
            <w:r>
              <w:rPr>
                <w:color w:val="000008"/>
              </w:rPr>
              <w:t>No.</w:t>
            </w:r>
          </w:p>
        </w:tc>
        <w:tc>
          <w:tcPr>
            <w:tcW w:w="3003" w:type="dxa"/>
          </w:tcPr>
          <w:p w14:paraId="7E96DA17" w14:textId="77777777" w:rsidR="008812AE" w:rsidRDefault="008812AE" w:rsidP="00786B55">
            <w:pPr>
              <w:pStyle w:val="ListParagraph"/>
              <w:widowControl/>
              <w:autoSpaceDE/>
              <w:autoSpaceDN/>
              <w:spacing w:after="160" w:line="259" w:lineRule="auto"/>
              <w:ind w:left="0" w:firstLine="0"/>
              <w:jc w:val="center"/>
              <w:rPr>
                <w:color w:val="000008"/>
              </w:rPr>
            </w:pPr>
            <w:r>
              <w:rPr>
                <w:color w:val="000008"/>
              </w:rPr>
              <w:t>BATAS</w:t>
            </w:r>
          </w:p>
        </w:tc>
        <w:tc>
          <w:tcPr>
            <w:tcW w:w="3686" w:type="dxa"/>
          </w:tcPr>
          <w:p w14:paraId="7C39A049" w14:textId="77777777" w:rsidR="008812AE" w:rsidRDefault="008812AE" w:rsidP="00786B55">
            <w:pPr>
              <w:pStyle w:val="ListParagraph"/>
              <w:widowControl/>
              <w:autoSpaceDE/>
              <w:autoSpaceDN/>
              <w:spacing w:after="160" w:line="259" w:lineRule="auto"/>
              <w:ind w:left="0" w:firstLine="0"/>
              <w:jc w:val="center"/>
              <w:rPr>
                <w:color w:val="000008"/>
              </w:rPr>
            </w:pPr>
            <w:r>
              <w:rPr>
                <w:color w:val="000008"/>
              </w:rPr>
              <w:t>WILAYAH</w:t>
            </w:r>
          </w:p>
        </w:tc>
      </w:tr>
      <w:tr w:rsidR="008812AE" w14:paraId="11A370E3" w14:textId="77777777" w:rsidTr="001C3E8E">
        <w:tc>
          <w:tcPr>
            <w:tcW w:w="540" w:type="dxa"/>
          </w:tcPr>
          <w:p w14:paraId="424C027D" w14:textId="77777777" w:rsidR="008812AE" w:rsidRDefault="008812AE" w:rsidP="00786B55">
            <w:pPr>
              <w:pStyle w:val="ListParagraph"/>
              <w:widowControl/>
              <w:autoSpaceDE/>
              <w:autoSpaceDN/>
              <w:spacing w:after="160" w:line="259" w:lineRule="auto"/>
              <w:ind w:left="0" w:firstLine="0"/>
              <w:jc w:val="center"/>
              <w:rPr>
                <w:color w:val="000008"/>
              </w:rPr>
            </w:pPr>
            <w:r>
              <w:rPr>
                <w:color w:val="000008"/>
              </w:rPr>
              <w:t>1</w:t>
            </w:r>
          </w:p>
        </w:tc>
        <w:tc>
          <w:tcPr>
            <w:tcW w:w="3003" w:type="dxa"/>
          </w:tcPr>
          <w:p w14:paraId="790846DB" w14:textId="77777777" w:rsidR="008812AE" w:rsidRDefault="008812AE" w:rsidP="001C3E8E">
            <w:pPr>
              <w:pStyle w:val="ListParagraph"/>
              <w:widowControl/>
              <w:autoSpaceDE/>
              <w:autoSpaceDN/>
              <w:spacing w:after="160" w:line="259" w:lineRule="auto"/>
              <w:ind w:left="0" w:firstLine="0"/>
              <w:jc w:val="center"/>
              <w:rPr>
                <w:color w:val="000008"/>
              </w:rPr>
            </w:pPr>
            <w:r>
              <w:rPr>
                <w:color w:val="000008"/>
              </w:rPr>
              <w:t>UTARA</w:t>
            </w:r>
          </w:p>
        </w:tc>
        <w:tc>
          <w:tcPr>
            <w:tcW w:w="3686" w:type="dxa"/>
          </w:tcPr>
          <w:p w14:paraId="4D932A68" w14:textId="77777777" w:rsidR="008812AE" w:rsidRDefault="008812AE" w:rsidP="001C3E8E">
            <w:pPr>
              <w:pStyle w:val="ListParagraph"/>
              <w:widowControl/>
              <w:autoSpaceDE/>
              <w:autoSpaceDN/>
              <w:spacing w:after="160" w:line="259" w:lineRule="auto"/>
              <w:ind w:left="0" w:firstLine="0"/>
              <w:jc w:val="center"/>
              <w:rPr>
                <w:color w:val="000008"/>
              </w:rPr>
            </w:pPr>
            <w:r>
              <w:rPr>
                <w:color w:val="000008"/>
              </w:rPr>
              <w:t>Pengembangan Plaju</w:t>
            </w:r>
          </w:p>
        </w:tc>
      </w:tr>
      <w:tr w:rsidR="008812AE" w14:paraId="29EA7280" w14:textId="77777777" w:rsidTr="001C3E8E">
        <w:tc>
          <w:tcPr>
            <w:tcW w:w="540" w:type="dxa"/>
          </w:tcPr>
          <w:p w14:paraId="462E5C67" w14:textId="77777777" w:rsidR="008812AE" w:rsidRDefault="008812AE" w:rsidP="00786B55">
            <w:pPr>
              <w:pStyle w:val="ListParagraph"/>
              <w:widowControl/>
              <w:autoSpaceDE/>
              <w:autoSpaceDN/>
              <w:spacing w:after="160" w:line="259" w:lineRule="auto"/>
              <w:ind w:left="0" w:firstLine="0"/>
              <w:jc w:val="center"/>
              <w:rPr>
                <w:color w:val="000008"/>
              </w:rPr>
            </w:pPr>
            <w:r>
              <w:rPr>
                <w:color w:val="000008"/>
              </w:rPr>
              <w:t>2</w:t>
            </w:r>
          </w:p>
        </w:tc>
        <w:tc>
          <w:tcPr>
            <w:tcW w:w="3003" w:type="dxa"/>
          </w:tcPr>
          <w:p w14:paraId="7B9BAE23" w14:textId="77777777" w:rsidR="008812AE" w:rsidRDefault="008812AE" w:rsidP="001C3E8E">
            <w:pPr>
              <w:pStyle w:val="ListParagraph"/>
              <w:widowControl/>
              <w:autoSpaceDE/>
              <w:autoSpaceDN/>
              <w:spacing w:after="160" w:line="259" w:lineRule="auto"/>
              <w:ind w:left="0" w:firstLine="0"/>
              <w:jc w:val="center"/>
              <w:rPr>
                <w:color w:val="000008"/>
              </w:rPr>
            </w:pPr>
            <w:r>
              <w:rPr>
                <w:color w:val="000008"/>
              </w:rPr>
              <w:t>SELATAN</w:t>
            </w:r>
          </w:p>
        </w:tc>
        <w:tc>
          <w:tcPr>
            <w:tcW w:w="3686" w:type="dxa"/>
          </w:tcPr>
          <w:p w14:paraId="1E7462F0" w14:textId="3D80237F" w:rsidR="008812AE" w:rsidRDefault="008812AE" w:rsidP="001C3E8E">
            <w:pPr>
              <w:pStyle w:val="ListParagraph"/>
              <w:widowControl/>
              <w:autoSpaceDE/>
              <w:autoSpaceDN/>
              <w:spacing w:after="160" w:line="259" w:lineRule="auto"/>
              <w:ind w:left="0" w:firstLine="0"/>
              <w:jc w:val="center"/>
              <w:rPr>
                <w:color w:val="000008"/>
              </w:rPr>
            </w:pPr>
            <w:r>
              <w:rPr>
                <w:color w:val="000008"/>
              </w:rPr>
              <w:t>Ogan Ilir / Ind</w:t>
            </w:r>
            <w:r w:rsidR="001C3E8E">
              <w:rPr>
                <w:color w:val="000008"/>
              </w:rPr>
              <w:t>a</w:t>
            </w:r>
            <w:r>
              <w:rPr>
                <w:color w:val="000008"/>
              </w:rPr>
              <w:t>ralaya</w:t>
            </w:r>
          </w:p>
        </w:tc>
      </w:tr>
      <w:tr w:rsidR="008812AE" w14:paraId="0BB69B09" w14:textId="77777777" w:rsidTr="001C3E8E">
        <w:tc>
          <w:tcPr>
            <w:tcW w:w="540" w:type="dxa"/>
          </w:tcPr>
          <w:p w14:paraId="22375592" w14:textId="77777777" w:rsidR="008812AE" w:rsidRDefault="008812AE" w:rsidP="00786B55">
            <w:pPr>
              <w:pStyle w:val="ListParagraph"/>
              <w:widowControl/>
              <w:autoSpaceDE/>
              <w:autoSpaceDN/>
              <w:spacing w:after="160" w:line="259" w:lineRule="auto"/>
              <w:ind w:left="0" w:firstLine="0"/>
              <w:jc w:val="center"/>
              <w:rPr>
                <w:color w:val="000008"/>
              </w:rPr>
            </w:pPr>
            <w:r>
              <w:rPr>
                <w:color w:val="000008"/>
              </w:rPr>
              <w:t>3</w:t>
            </w:r>
          </w:p>
        </w:tc>
        <w:tc>
          <w:tcPr>
            <w:tcW w:w="3003" w:type="dxa"/>
          </w:tcPr>
          <w:p w14:paraId="3FDA76F0" w14:textId="44B527E6" w:rsidR="008812AE" w:rsidRDefault="008812AE" w:rsidP="001C3E8E">
            <w:pPr>
              <w:pStyle w:val="ListParagraph"/>
              <w:widowControl/>
              <w:autoSpaceDE/>
              <w:autoSpaceDN/>
              <w:spacing w:after="160" w:line="259" w:lineRule="auto"/>
              <w:ind w:left="0" w:firstLine="0"/>
              <w:jc w:val="center"/>
              <w:rPr>
                <w:color w:val="000008"/>
              </w:rPr>
            </w:pPr>
            <w:r>
              <w:rPr>
                <w:color w:val="000008"/>
              </w:rPr>
              <w:t>TIMUR</w:t>
            </w:r>
          </w:p>
        </w:tc>
        <w:tc>
          <w:tcPr>
            <w:tcW w:w="3686" w:type="dxa"/>
          </w:tcPr>
          <w:p w14:paraId="3B11B82B" w14:textId="74C8842F" w:rsidR="008812AE" w:rsidRDefault="008812AE" w:rsidP="001C3E8E">
            <w:pPr>
              <w:pStyle w:val="ListParagraph"/>
              <w:widowControl/>
              <w:autoSpaceDE/>
              <w:autoSpaceDN/>
              <w:spacing w:after="160" w:line="259" w:lineRule="auto"/>
              <w:ind w:left="0" w:firstLine="0"/>
              <w:jc w:val="center"/>
              <w:rPr>
                <w:color w:val="000008"/>
              </w:rPr>
            </w:pPr>
            <w:r>
              <w:rPr>
                <w:color w:val="000008"/>
              </w:rPr>
              <w:t>Kertapati</w:t>
            </w:r>
          </w:p>
        </w:tc>
      </w:tr>
      <w:tr w:rsidR="008812AE" w14:paraId="7DA5847C" w14:textId="77777777" w:rsidTr="001C3E8E">
        <w:tc>
          <w:tcPr>
            <w:tcW w:w="540" w:type="dxa"/>
          </w:tcPr>
          <w:p w14:paraId="77665779" w14:textId="77777777" w:rsidR="008812AE" w:rsidRDefault="008812AE" w:rsidP="00786B55">
            <w:pPr>
              <w:pStyle w:val="ListParagraph"/>
              <w:widowControl/>
              <w:autoSpaceDE/>
              <w:autoSpaceDN/>
              <w:spacing w:after="160" w:line="259" w:lineRule="auto"/>
              <w:ind w:left="0" w:firstLine="0"/>
              <w:jc w:val="center"/>
              <w:rPr>
                <w:color w:val="000008"/>
              </w:rPr>
            </w:pPr>
            <w:r>
              <w:rPr>
                <w:color w:val="000008"/>
              </w:rPr>
              <w:t>4</w:t>
            </w:r>
          </w:p>
        </w:tc>
        <w:tc>
          <w:tcPr>
            <w:tcW w:w="3003" w:type="dxa"/>
          </w:tcPr>
          <w:p w14:paraId="2C36A76F" w14:textId="77777777" w:rsidR="008812AE" w:rsidRDefault="008812AE" w:rsidP="001C3E8E">
            <w:pPr>
              <w:pStyle w:val="ListParagraph"/>
              <w:widowControl/>
              <w:autoSpaceDE/>
              <w:autoSpaceDN/>
              <w:spacing w:after="160" w:line="259" w:lineRule="auto"/>
              <w:ind w:left="0" w:firstLine="0"/>
              <w:jc w:val="center"/>
              <w:rPr>
                <w:color w:val="000008"/>
              </w:rPr>
            </w:pPr>
            <w:r>
              <w:rPr>
                <w:color w:val="000008"/>
              </w:rPr>
              <w:t>BARAT</w:t>
            </w:r>
          </w:p>
        </w:tc>
        <w:tc>
          <w:tcPr>
            <w:tcW w:w="3686" w:type="dxa"/>
          </w:tcPr>
          <w:p w14:paraId="47C20525" w14:textId="77777777" w:rsidR="008812AE" w:rsidRDefault="008812AE" w:rsidP="001C3E8E">
            <w:pPr>
              <w:pStyle w:val="ListParagraph"/>
              <w:widowControl/>
              <w:autoSpaceDE/>
              <w:autoSpaceDN/>
              <w:spacing w:after="160" w:line="259" w:lineRule="auto"/>
              <w:ind w:left="0" w:firstLine="0"/>
              <w:jc w:val="center"/>
              <w:rPr>
                <w:color w:val="000008"/>
              </w:rPr>
            </w:pPr>
            <w:r>
              <w:rPr>
                <w:color w:val="000008"/>
              </w:rPr>
              <w:t>Sungai Ogan</w:t>
            </w:r>
          </w:p>
        </w:tc>
      </w:tr>
    </w:tbl>
    <w:p w14:paraId="1E3E3AD3" w14:textId="2F729790" w:rsidR="00583D96" w:rsidRPr="007E0E35" w:rsidRDefault="00786B55" w:rsidP="00B6185D">
      <w:pPr>
        <w:pStyle w:val="ListParagraph"/>
        <w:widowControl/>
        <w:autoSpaceDE/>
        <w:autoSpaceDN/>
        <w:spacing w:after="160" w:line="259" w:lineRule="auto"/>
        <w:ind w:left="425" w:firstLine="284"/>
        <w:jc w:val="left"/>
        <w:rPr>
          <w:bCs/>
          <w:color w:val="000008"/>
        </w:rPr>
      </w:pPr>
      <w:r w:rsidRPr="007E0E35">
        <w:rPr>
          <w:bCs/>
          <w:color w:val="000008"/>
        </w:rPr>
        <w:t>Sumber: Dokumen Arsip Polsek Jakabaring, Pada 4 Desember 2023</w:t>
      </w:r>
    </w:p>
    <w:p w14:paraId="5A2D3F42" w14:textId="77777777" w:rsidR="00B6185D" w:rsidRPr="00B6185D" w:rsidRDefault="00B6185D" w:rsidP="00B6185D">
      <w:pPr>
        <w:pStyle w:val="ListParagraph"/>
        <w:widowControl/>
        <w:autoSpaceDE/>
        <w:autoSpaceDN/>
        <w:spacing w:after="160" w:line="259" w:lineRule="auto"/>
        <w:ind w:left="425" w:firstLine="284"/>
        <w:jc w:val="left"/>
        <w:rPr>
          <w:b/>
          <w:bCs/>
          <w:color w:val="000008"/>
        </w:rPr>
      </w:pPr>
    </w:p>
    <w:p w14:paraId="3257B120" w14:textId="77777777" w:rsidR="00786B55" w:rsidRDefault="00786B55" w:rsidP="00786B55">
      <w:pPr>
        <w:pStyle w:val="ListParagraph"/>
        <w:widowControl/>
        <w:numPr>
          <w:ilvl w:val="2"/>
          <w:numId w:val="28"/>
        </w:numPr>
        <w:autoSpaceDE/>
        <w:autoSpaceDN/>
        <w:spacing w:after="160" w:line="259" w:lineRule="auto"/>
        <w:ind w:left="426"/>
        <w:rPr>
          <w:b/>
          <w:bCs/>
          <w:color w:val="000008"/>
        </w:rPr>
      </w:pPr>
      <w:r w:rsidRPr="00A04FA8">
        <w:rPr>
          <w:b/>
          <w:bCs/>
          <w:color w:val="000008"/>
          <w:sz w:val="24"/>
        </w:rPr>
        <w:t>Visi dan Misi Kepolisian</w:t>
      </w:r>
    </w:p>
    <w:p w14:paraId="33468517" w14:textId="08E2EEEC" w:rsidR="002B788D" w:rsidRDefault="00D56597" w:rsidP="002B788D">
      <w:pPr>
        <w:pStyle w:val="ListParagraph"/>
        <w:widowControl/>
        <w:autoSpaceDE/>
        <w:autoSpaceDN/>
        <w:spacing w:line="360" w:lineRule="auto"/>
        <w:ind w:left="426" w:firstLine="0"/>
        <w:rPr>
          <w:bCs/>
          <w:color w:val="000008"/>
          <w:sz w:val="24"/>
          <w:szCs w:val="24"/>
        </w:rPr>
      </w:pPr>
      <w:r>
        <w:rPr>
          <w:bCs/>
          <w:color w:val="000008"/>
          <w:sz w:val="24"/>
          <w:szCs w:val="24"/>
        </w:rPr>
        <w:t>Kepolisian</w:t>
      </w:r>
      <w:r w:rsidR="002B788D">
        <w:rPr>
          <w:bCs/>
          <w:color w:val="000008"/>
          <w:sz w:val="24"/>
          <w:szCs w:val="24"/>
        </w:rPr>
        <w:t xml:space="preserve"> memiliki visi dan misi sebagai berikut :</w:t>
      </w:r>
    </w:p>
    <w:p w14:paraId="60D4CC06" w14:textId="77777777" w:rsidR="00030D68" w:rsidRPr="00030D68" w:rsidRDefault="00030D68" w:rsidP="00030D68">
      <w:pPr>
        <w:pStyle w:val="ListParagraph"/>
        <w:spacing w:line="360" w:lineRule="auto"/>
        <w:ind w:left="426"/>
        <w:rPr>
          <w:b/>
          <w:bCs/>
          <w:color w:val="000008"/>
          <w:sz w:val="24"/>
          <w:szCs w:val="24"/>
          <w:lang w:val="en-ID"/>
        </w:rPr>
      </w:pPr>
      <w:r w:rsidRPr="00030D68">
        <w:rPr>
          <w:b/>
          <w:bCs/>
          <w:color w:val="000008"/>
          <w:sz w:val="24"/>
          <w:szCs w:val="24"/>
          <w:lang w:val="en-ID"/>
        </w:rPr>
        <w:t>Visi</w:t>
      </w:r>
    </w:p>
    <w:p w14:paraId="503F31D9" w14:textId="3B22CB44" w:rsidR="00030D68" w:rsidRPr="00030D68" w:rsidRDefault="00030D68" w:rsidP="00030D68">
      <w:pPr>
        <w:pStyle w:val="ListParagraph"/>
        <w:spacing w:line="360" w:lineRule="auto"/>
        <w:ind w:left="66" w:firstLine="360"/>
        <w:rPr>
          <w:bCs/>
          <w:color w:val="000008"/>
          <w:sz w:val="24"/>
          <w:szCs w:val="24"/>
          <w:lang w:val="en-ID"/>
        </w:rPr>
      </w:pPr>
      <w:r w:rsidRPr="00030D68">
        <w:rPr>
          <w:bCs/>
          <w:color w:val="000008"/>
          <w:sz w:val="24"/>
          <w:szCs w:val="24"/>
          <w:lang w:val="en-ID"/>
        </w:rPr>
        <w:t>Terwujudnya Indonesia yang Aman dan Tertib guna mendukung Visi dan Misi Presiden dan Wakil Presiden: "Indonesia Maju yang Berdaulat, Mandiri, dan Berkepribadian Berlandaskan Gotong-Royong".</w:t>
      </w:r>
    </w:p>
    <w:p w14:paraId="236837F6" w14:textId="77777777" w:rsidR="00030D68" w:rsidRPr="00030D68" w:rsidRDefault="00030D68" w:rsidP="00030D68">
      <w:pPr>
        <w:pStyle w:val="ListParagraph"/>
        <w:spacing w:line="360" w:lineRule="auto"/>
        <w:ind w:left="426"/>
        <w:rPr>
          <w:b/>
          <w:bCs/>
          <w:color w:val="000008"/>
          <w:sz w:val="24"/>
          <w:szCs w:val="24"/>
          <w:lang w:val="en-ID"/>
        </w:rPr>
      </w:pPr>
      <w:r w:rsidRPr="00030D68">
        <w:rPr>
          <w:b/>
          <w:bCs/>
          <w:color w:val="000008"/>
          <w:sz w:val="24"/>
          <w:szCs w:val="24"/>
          <w:lang w:val="en-ID"/>
        </w:rPr>
        <w:t>Misi</w:t>
      </w:r>
    </w:p>
    <w:p w14:paraId="7037A1F2" w14:textId="77777777" w:rsidR="00030D68" w:rsidRPr="00030D68" w:rsidRDefault="00030D68" w:rsidP="00030D68">
      <w:pPr>
        <w:pStyle w:val="ListParagraph"/>
        <w:spacing w:line="360" w:lineRule="auto"/>
        <w:ind w:left="66" w:firstLine="360"/>
        <w:rPr>
          <w:bCs/>
          <w:color w:val="000008"/>
          <w:sz w:val="24"/>
          <w:szCs w:val="24"/>
          <w:lang w:val="en-ID"/>
        </w:rPr>
      </w:pPr>
      <w:r w:rsidRPr="00030D68">
        <w:rPr>
          <w:bCs/>
          <w:color w:val="000008"/>
          <w:sz w:val="24"/>
          <w:szCs w:val="24"/>
          <w:lang w:val="en-ID"/>
        </w:rPr>
        <w:t>Melindungi, mengayomi dan melayani masyarakat dalam memberikan perlindungan bagi segenap bangsa dan memberikan rasa aman kepada seluruh warga serta mendorong kemajuan budaya yang mencerminkan kepribadian bangsa; serta menegakkan sistem hukum yang bebas korupsi, bermartabat dan terpercaya dan menjamin tercapainya lingkungan hidup berkelanjutan</w:t>
      </w:r>
    </w:p>
    <w:p w14:paraId="214CA8FE" w14:textId="6C438D6C" w:rsidR="00030D68" w:rsidRPr="00030D68" w:rsidRDefault="00030D68" w:rsidP="00030D68">
      <w:pPr>
        <w:pStyle w:val="ListParagraph"/>
        <w:spacing w:line="360" w:lineRule="auto"/>
        <w:ind w:left="426"/>
        <w:rPr>
          <w:bCs/>
          <w:color w:val="000008"/>
          <w:sz w:val="24"/>
          <w:szCs w:val="24"/>
          <w:lang w:val="en-ID"/>
        </w:rPr>
      </w:pPr>
      <w:r w:rsidRPr="00030D68">
        <w:rPr>
          <w:bCs/>
          <w:color w:val="000008"/>
          <w:sz w:val="24"/>
          <w:szCs w:val="24"/>
          <w:lang w:val="en-ID"/>
        </w:rPr>
        <w:t>Adapun Janji Presiden (JP) di Polri ialah:</w:t>
      </w:r>
    </w:p>
    <w:p w14:paraId="14FBD74B" w14:textId="77777777" w:rsidR="00030D68" w:rsidRPr="00030D68" w:rsidRDefault="00030D68" w:rsidP="00030D68">
      <w:pPr>
        <w:pStyle w:val="ListParagraph"/>
        <w:numPr>
          <w:ilvl w:val="0"/>
          <w:numId w:val="33"/>
        </w:numPr>
        <w:spacing w:line="360" w:lineRule="auto"/>
        <w:rPr>
          <w:bCs/>
          <w:color w:val="000008"/>
          <w:sz w:val="24"/>
          <w:szCs w:val="24"/>
          <w:lang w:val="en-ID"/>
        </w:rPr>
      </w:pPr>
      <w:r w:rsidRPr="00030D68">
        <w:rPr>
          <w:bCs/>
          <w:color w:val="000008"/>
          <w:sz w:val="24"/>
          <w:szCs w:val="24"/>
          <w:lang w:val="en-ID"/>
        </w:rPr>
        <w:t>penegakkan hukum terhadap kejahatan Premanisme, Lingkungan Hidup, Narkoba, TPPU, Radikalisme, Terorisma dan Intoleransi serta PPA;</w:t>
      </w:r>
    </w:p>
    <w:p w14:paraId="1C7F0282" w14:textId="77777777" w:rsidR="00030D68" w:rsidRPr="00030D68" w:rsidRDefault="00030D68" w:rsidP="00030D68">
      <w:pPr>
        <w:pStyle w:val="ListParagraph"/>
        <w:numPr>
          <w:ilvl w:val="0"/>
          <w:numId w:val="33"/>
        </w:numPr>
        <w:spacing w:line="360" w:lineRule="auto"/>
        <w:rPr>
          <w:bCs/>
          <w:color w:val="000008"/>
          <w:sz w:val="24"/>
          <w:szCs w:val="24"/>
          <w:lang w:val="en-ID"/>
        </w:rPr>
      </w:pPr>
      <w:r w:rsidRPr="00030D68">
        <w:rPr>
          <w:bCs/>
          <w:color w:val="000008"/>
          <w:sz w:val="24"/>
          <w:szCs w:val="24"/>
          <w:lang w:val="en-ID"/>
        </w:rPr>
        <w:t>meningkatkan Sinergi dan Kerjasama antar Lembaga penegak hukum dan TNI;</w:t>
      </w:r>
    </w:p>
    <w:p w14:paraId="54AEE35F" w14:textId="77777777" w:rsidR="00030D68" w:rsidRDefault="00030D68" w:rsidP="00030D68">
      <w:pPr>
        <w:pStyle w:val="ListParagraph"/>
        <w:numPr>
          <w:ilvl w:val="0"/>
          <w:numId w:val="33"/>
        </w:numPr>
        <w:spacing w:line="360" w:lineRule="auto"/>
        <w:rPr>
          <w:bCs/>
          <w:color w:val="000008"/>
          <w:sz w:val="24"/>
          <w:szCs w:val="24"/>
          <w:lang w:val="en-ID"/>
        </w:rPr>
      </w:pPr>
      <w:r w:rsidRPr="00030D68">
        <w:rPr>
          <w:bCs/>
          <w:color w:val="000008"/>
          <w:sz w:val="24"/>
          <w:szCs w:val="24"/>
          <w:lang w:val="en-ID"/>
        </w:rPr>
        <w:t xml:space="preserve">mengembangkan profesionalisme dan kesejahteraan anggota Polri, </w:t>
      </w:r>
      <w:r w:rsidRPr="00030D68">
        <w:rPr>
          <w:bCs/>
          <w:color w:val="000008"/>
          <w:sz w:val="24"/>
          <w:szCs w:val="24"/>
          <w:lang w:val="en-ID"/>
        </w:rPr>
        <w:lastRenderedPageBreak/>
        <w:t>reformasi birokrasi guna menekan budaya koruptif dan tindakan yang berlebihan atau kekerasan eksesif;</w:t>
      </w:r>
      <w:r>
        <w:rPr>
          <w:bCs/>
          <w:color w:val="000008"/>
          <w:sz w:val="24"/>
          <w:szCs w:val="24"/>
          <w:lang w:val="en-ID"/>
        </w:rPr>
        <w:t xml:space="preserve"> dengan </w:t>
      </w:r>
    </w:p>
    <w:p w14:paraId="18C8AEC2" w14:textId="7C82C2CD" w:rsidR="00030D68" w:rsidRPr="00030D68" w:rsidRDefault="00030D68" w:rsidP="00030D68">
      <w:pPr>
        <w:spacing w:line="360" w:lineRule="auto"/>
        <w:ind w:left="360" w:firstLine="360"/>
        <w:jc w:val="both"/>
        <w:rPr>
          <w:bCs/>
          <w:color w:val="000008"/>
          <w:sz w:val="24"/>
          <w:szCs w:val="24"/>
          <w:lang w:val="en-ID"/>
        </w:rPr>
      </w:pPr>
      <w:r w:rsidRPr="00030D68">
        <w:rPr>
          <w:bCs/>
          <w:color w:val="000008"/>
          <w:sz w:val="24"/>
          <w:szCs w:val="24"/>
          <w:lang w:val="en-ID"/>
        </w:rPr>
        <w:t>tujuan menjamin terpeliharanya keamanan dan ketertiban masyarakat di seluruh wilayah NKRI</w:t>
      </w:r>
      <w:r>
        <w:rPr>
          <w:bCs/>
          <w:color w:val="000008"/>
          <w:sz w:val="24"/>
          <w:szCs w:val="24"/>
          <w:lang w:val="en-ID"/>
        </w:rPr>
        <w:t xml:space="preserve"> yakni</w:t>
      </w:r>
      <w:r w:rsidRPr="00030D68">
        <w:rPr>
          <w:bCs/>
          <w:color w:val="000008"/>
          <w:sz w:val="24"/>
          <w:szCs w:val="24"/>
          <w:lang w:val="en-ID"/>
        </w:rPr>
        <w:t>;</w:t>
      </w:r>
    </w:p>
    <w:p w14:paraId="65E50624" w14:textId="77777777" w:rsidR="00030D68" w:rsidRPr="00030D68" w:rsidRDefault="00030D68" w:rsidP="00030D68">
      <w:pPr>
        <w:pStyle w:val="ListParagraph"/>
        <w:numPr>
          <w:ilvl w:val="0"/>
          <w:numId w:val="34"/>
        </w:numPr>
        <w:spacing w:line="360" w:lineRule="auto"/>
        <w:rPr>
          <w:bCs/>
          <w:color w:val="000008"/>
          <w:sz w:val="24"/>
          <w:szCs w:val="24"/>
          <w:lang w:val="en-ID"/>
        </w:rPr>
      </w:pPr>
      <w:r w:rsidRPr="00030D68">
        <w:rPr>
          <w:bCs/>
          <w:color w:val="000008"/>
          <w:sz w:val="24"/>
          <w:szCs w:val="24"/>
          <w:lang w:val="en-ID"/>
        </w:rPr>
        <w:t>menegakkan hukum secara berkeadilan;</w:t>
      </w:r>
    </w:p>
    <w:p w14:paraId="1E297FBA" w14:textId="77777777" w:rsidR="00030D68" w:rsidRPr="00030D68" w:rsidRDefault="00030D68" w:rsidP="00030D68">
      <w:pPr>
        <w:pStyle w:val="ListParagraph"/>
        <w:numPr>
          <w:ilvl w:val="0"/>
          <w:numId w:val="34"/>
        </w:numPr>
        <w:spacing w:line="360" w:lineRule="auto"/>
        <w:rPr>
          <w:bCs/>
          <w:color w:val="000008"/>
          <w:sz w:val="24"/>
          <w:szCs w:val="24"/>
          <w:lang w:val="en-ID"/>
        </w:rPr>
      </w:pPr>
      <w:r w:rsidRPr="00030D68">
        <w:rPr>
          <w:bCs/>
          <w:color w:val="000008"/>
          <w:sz w:val="24"/>
          <w:szCs w:val="24"/>
          <w:lang w:val="en-ID"/>
        </w:rPr>
        <w:t>mewujudkan Polri yang profesional;</w:t>
      </w:r>
    </w:p>
    <w:p w14:paraId="25E44CC4" w14:textId="77777777" w:rsidR="00030D68" w:rsidRDefault="00030D68" w:rsidP="00030D68">
      <w:pPr>
        <w:pStyle w:val="ListParagraph"/>
        <w:numPr>
          <w:ilvl w:val="0"/>
          <w:numId w:val="34"/>
        </w:numPr>
        <w:spacing w:line="360" w:lineRule="auto"/>
        <w:rPr>
          <w:bCs/>
          <w:color w:val="000008"/>
          <w:sz w:val="24"/>
          <w:szCs w:val="24"/>
          <w:lang w:val="en-ID"/>
        </w:rPr>
      </w:pPr>
      <w:r w:rsidRPr="00030D68">
        <w:rPr>
          <w:bCs/>
          <w:color w:val="000008"/>
          <w:sz w:val="24"/>
          <w:szCs w:val="24"/>
          <w:lang w:val="en-ID"/>
        </w:rPr>
        <w:t>modernisasi pelayanan Polri;</w:t>
      </w:r>
    </w:p>
    <w:p w14:paraId="6B0DBB9A" w14:textId="7918C7E9" w:rsidR="00030D68" w:rsidRPr="002004CC" w:rsidRDefault="00030D68" w:rsidP="002004CC">
      <w:pPr>
        <w:pStyle w:val="ListParagraph"/>
        <w:numPr>
          <w:ilvl w:val="0"/>
          <w:numId w:val="34"/>
        </w:numPr>
        <w:spacing w:after="240" w:line="360" w:lineRule="auto"/>
        <w:rPr>
          <w:bCs/>
          <w:color w:val="000008"/>
          <w:sz w:val="24"/>
          <w:szCs w:val="24"/>
          <w:lang w:val="en-ID"/>
        </w:rPr>
      </w:pPr>
      <w:r w:rsidRPr="00030D68">
        <w:rPr>
          <w:bCs/>
          <w:color w:val="000008"/>
          <w:sz w:val="24"/>
          <w:szCs w:val="24"/>
          <w:lang w:val="en-ID"/>
        </w:rPr>
        <w:t>menerapkan manajemen Polri yang terintegrasi dan terpercaya.</w:t>
      </w:r>
      <w:r w:rsidR="00DF2934">
        <w:rPr>
          <w:bCs/>
          <w:color w:val="000008"/>
          <w:sz w:val="24"/>
          <w:szCs w:val="24"/>
          <w:lang w:val="en-ID"/>
        </w:rPr>
        <w:t xml:space="preserve"> </w:t>
      </w:r>
      <w:r>
        <w:rPr>
          <w:bCs/>
          <w:color w:val="000008"/>
          <w:sz w:val="24"/>
          <w:szCs w:val="24"/>
          <w:lang w:val="en-ID"/>
        </w:rPr>
        <w:t xml:space="preserve"> </w:t>
      </w:r>
    </w:p>
    <w:p w14:paraId="0770BBE5" w14:textId="557070E9" w:rsidR="00290765" w:rsidRDefault="00D56597" w:rsidP="00290765">
      <w:pPr>
        <w:widowControl/>
        <w:autoSpaceDE/>
        <w:autoSpaceDN/>
        <w:spacing w:line="360" w:lineRule="auto"/>
        <w:ind w:left="567"/>
        <w:rPr>
          <w:iCs/>
          <w:color w:val="000008"/>
          <w:sz w:val="24"/>
          <w:szCs w:val="24"/>
        </w:rPr>
      </w:pPr>
      <w:r>
        <w:rPr>
          <w:iCs/>
          <w:color w:val="000008"/>
          <w:sz w:val="24"/>
          <w:szCs w:val="24"/>
        </w:rPr>
        <w:t>Sedangkan visi dan misi Kepolisian Sektor Jakabaring yaitu :</w:t>
      </w:r>
    </w:p>
    <w:p w14:paraId="3A220F60" w14:textId="77777777" w:rsidR="00030D68" w:rsidRPr="00AA2415" w:rsidRDefault="00030D68" w:rsidP="00030D68">
      <w:pPr>
        <w:pStyle w:val="ListParagraph"/>
        <w:widowControl/>
        <w:autoSpaceDE/>
        <w:autoSpaceDN/>
        <w:spacing w:line="360" w:lineRule="auto"/>
        <w:ind w:left="426" w:firstLine="0"/>
        <w:rPr>
          <w:b/>
          <w:bCs/>
          <w:color w:val="000008"/>
          <w:sz w:val="24"/>
          <w:szCs w:val="24"/>
        </w:rPr>
      </w:pPr>
      <w:r w:rsidRPr="00DD7AA1">
        <w:rPr>
          <w:b/>
          <w:bCs/>
          <w:color w:val="000008"/>
          <w:sz w:val="24"/>
          <w:szCs w:val="24"/>
        </w:rPr>
        <w:t xml:space="preserve">Visi : </w:t>
      </w:r>
      <w:r w:rsidRPr="00AA2415">
        <w:rPr>
          <w:color w:val="000008"/>
          <w:sz w:val="24"/>
          <w:szCs w:val="24"/>
        </w:rPr>
        <w:t xml:space="preserve">Pelayanan keamanan dan ketertiban masyarakat yang prima tegaknya hukum dan keamanan dalam negeri yang mantap serta terjalinnya sinergi polisional yang proaktif. </w:t>
      </w:r>
    </w:p>
    <w:p w14:paraId="47B4AA2B" w14:textId="77777777" w:rsidR="00030D68" w:rsidRPr="00AA2415" w:rsidRDefault="00030D68" w:rsidP="00030D68">
      <w:pPr>
        <w:pStyle w:val="ListParagraph"/>
        <w:widowControl/>
        <w:autoSpaceDE/>
        <w:autoSpaceDN/>
        <w:spacing w:line="360" w:lineRule="auto"/>
        <w:ind w:left="426" w:firstLine="0"/>
        <w:rPr>
          <w:b/>
          <w:bCs/>
          <w:color w:val="000008"/>
          <w:sz w:val="24"/>
          <w:szCs w:val="24"/>
        </w:rPr>
      </w:pPr>
      <w:r w:rsidRPr="00AA2415">
        <w:rPr>
          <w:b/>
          <w:bCs/>
          <w:color w:val="000008"/>
          <w:sz w:val="24"/>
          <w:szCs w:val="24"/>
        </w:rPr>
        <w:t xml:space="preserve">Misi </w:t>
      </w:r>
    </w:p>
    <w:p w14:paraId="78F11AB8" w14:textId="77777777" w:rsidR="00030D68" w:rsidRPr="00AA2415" w:rsidRDefault="00030D68" w:rsidP="00030D68">
      <w:pPr>
        <w:pStyle w:val="ListParagraph"/>
        <w:widowControl/>
        <w:numPr>
          <w:ilvl w:val="0"/>
          <w:numId w:val="29"/>
        </w:numPr>
        <w:autoSpaceDE/>
        <w:autoSpaceDN/>
        <w:spacing w:line="360" w:lineRule="auto"/>
        <w:ind w:left="851" w:hanging="284"/>
        <w:rPr>
          <w:color w:val="000008"/>
          <w:sz w:val="24"/>
          <w:szCs w:val="24"/>
        </w:rPr>
      </w:pPr>
      <w:r w:rsidRPr="00AA2415">
        <w:rPr>
          <w:color w:val="000008"/>
          <w:sz w:val="24"/>
          <w:szCs w:val="24"/>
        </w:rPr>
        <w:t xml:space="preserve">Melaksanakan deteksi dini dan peringatan dini melalui kegiatan/operasi penyelidikan, pengamanan dan penggalangan. </w:t>
      </w:r>
    </w:p>
    <w:p w14:paraId="549B02A6" w14:textId="77777777" w:rsidR="00030D68" w:rsidRPr="00AA2415" w:rsidRDefault="00030D68" w:rsidP="00030D68">
      <w:pPr>
        <w:pStyle w:val="ListParagraph"/>
        <w:widowControl/>
        <w:numPr>
          <w:ilvl w:val="0"/>
          <w:numId w:val="29"/>
        </w:numPr>
        <w:autoSpaceDE/>
        <w:autoSpaceDN/>
        <w:spacing w:line="360" w:lineRule="auto"/>
        <w:ind w:left="851" w:hanging="284"/>
        <w:rPr>
          <w:color w:val="000008"/>
          <w:sz w:val="24"/>
          <w:szCs w:val="24"/>
        </w:rPr>
      </w:pPr>
      <w:r w:rsidRPr="00AA2415">
        <w:rPr>
          <w:color w:val="000008"/>
          <w:sz w:val="24"/>
          <w:szCs w:val="24"/>
        </w:rPr>
        <w:t xml:space="preserve">Memberikan perlindungan, pengayoman dan pelayanan secara mudah, responsive dan tidak diskriminatif. </w:t>
      </w:r>
    </w:p>
    <w:p w14:paraId="59C1733E" w14:textId="77777777" w:rsidR="00030D68" w:rsidRPr="00AA2415" w:rsidRDefault="00030D68" w:rsidP="00030D68">
      <w:pPr>
        <w:pStyle w:val="ListParagraph"/>
        <w:widowControl/>
        <w:numPr>
          <w:ilvl w:val="0"/>
          <w:numId w:val="29"/>
        </w:numPr>
        <w:autoSpaceDE/>
        <w:autoSpaceDN/>
        <w:spacing w:line="360" w:lineRule="auto"/>
        <w:ind w:left="851" w:hanging="284"/>
        <w:rPr>
          <w:color w:val="000008"/>
          <w:sz w:val="24"/>
          <w:szCs w:val="24"/>
        </w:rPr>
      </w:pPr>
      <w:r w:rsidRPr="00AA2415">
        <w:rPr>
          <w:color w:val="000008"/>
          <w:sz w:val="24"/>
          <w:szCs w:val="24"/>
        </w:rPr>
        <w:t xml:space="preserve">Menjaga keamanan, ketertiban dan kelancaran lalu lintas untuk menjamin keselamatan dan kelancaran arus orang dan barang. </w:t>
      </w:r>
    </w:p>
    <w:p w14:paraId="6D6F02AA" w14:textId="77777777" w:rsidR="00030D68" w:rsidRPr="00AA2415" w:rsidRDefault="00030D68" w:rsidP="00030D68">
      <w:pPr>
        <w:pStyle w:val="ListParagraph"/>
        <w:widowControl/>
        <w:numPr>
          <w:ilvl w:val="0"/>
          <w:numId w:val="29"/>
        </w:numPr>
        <w:autoSpaceDE/>
        <w:autoSpaceDN/>
        <w:spacing w:line="360" w:lineRule="auto"/>
        <w:ind w:left="851" w:hanging="284"/>
        <w:rPr>
          <w:color w:val="000008"/>
          <w:sz w:val="24"/>
          <w:szCs w:val="24"/>
        </w:rPr>
      </w:pPr>
      <w:r w:rsidRPr="00AA2415">
        <w:rPr>
          <w:color w:val="000008"/>
          <w:sz w:val="24"/>
          <w:szCs w:val="24"/>
        </w:rPr>
        <w:t xml:space="preserve">Menjamin keberhasilan penanggulangan gangguan keamanan dalam Negeri. </w:t>
      </w:r>
    </w:p>
    <w:p w14:paraId="56C6183C" w14:textId="77777777" w:rsidR="00030D68" w:rsidRPr="00AA2415" w:rsidRDefault="00030D68" w:rsidP="00030D68">
      <w:pPr>
        <w:pStyle w:val="ListParagraph"/>
        <w:widowControl/>
        <w:numPr>
          <w:ilvl w:val="0"/>
          <w:numId w:val="29"/>
        </w:numPr>
        <w:autoSpaceDE/>
        <w:autoSpaceDN/>
        <w:spacing w:line="360" w:lineRule="auto"/>
        <w:ind w:left="851" w:hanging="284"/>
        <w:rPr>
          <w:color w:val="000008"/>
          <w:sz w:val="24"/>
          <w:szCs w:val="24"/>
        </w:rPr>
      </w:pPr>
      <w:r w:rsidRPr="00AA2415">
        <w:rPr>
          <w:color w:val="000008"/>
          <w:sz w:val="24"/>
          <w:szCs w:val="24"/>
        </w:rPr>
        <w:t xml:space="preserve">Mengembangkan perpolisian masyarakat yang berbasis pada masyarakat patuh hukum. </w:t>
      </w:r>
    </w:p>
    <w:p w14:paraId="089CA5F8" w14:textId="77777777" w:rsidR="00030D68" w:rsidRPr="00AA2415" w:rsidRDefault="00030D68" w:rsidP="00030D68">
      <w:pPr>
        <w:pStyle w:val="ListParagraph"/>
        <w:widowControl/>
        <w:numPr>
          <w:ilvl w:val="0"/>
          <w:numId w:val="29"/>
        </w:numPr>
        <w:autoSpaceDE/>
        <w:autoSpaceDN/>
        <w:spacing w:line="360" w:lineRule="auto"/>
        <w:ind w:left="851" w:hanging="284"/>
        <w:rPr>
          <w:color w:val="000008"/>
          <w:sz w:val="24"/>
          <w:szCs w:val="24"/>
        </w:rPr>
      </w:pPr>
      <w:r w:rsidRPr="00AA2415">
        <w:rPr>
          <w:color w:val="000008"/>
          <w:sz w:val="24"/>
          <w:szCs w:val="24"/>
        </w:rPr>
        <w:t xml:space="preserve">Menegakkan hukum secara profesional, objektif, proporsional, transparan dan akun table untuk menjamin kepastian hukum dan rasa keadilan. </w:t>
      </w:r>
    </w:p>
    <w:p w14:paraId="7C97CB58" w14:textId="77777777" w:rsidR="00030D68" w:rsidRPr="00AA2415" w:rsidRDefault="00030D68" w:rsidP="00030D68">
      <w:pPr>
        <w:pStyle w:val="ListParagraph"/>
        <w:widowControl/>
        <w:numPr>
          <w:ilvl w:val="0"/>
          <w:numId w:val="29"/>
        </w:numPr>
        <w:autoSpaceDE/>
        <w:autoSpaceDN/>
        <w:spacing w:line="360" w:lineRule="auto"/>
        <w:ind w:left="851" w:hanging="284"/>
        <w:rPr>
          <w:color w:val="000008"/>
          <w:sz w:val="24"/>
          <w:szCs w:val="24"/>
        </w:rPr>
      </w:pPr>
      <w:r w:rsidRPr="00AA2415">
        <w:rPr>
          <w:color w:val="000008"/>
          <w:sz w:val="24"/>
          <w:szCs w:val="24"/>
        </w:rPr>
        <w:t xml:space="preserve">Mengelola secara profesional, transparan, akun table dan modern seluruh sumber daya Polri guna mendukung operasional tugas Polri. </w:t>
      </w:r>
    </w:p>
    <w:p w14:paraId="28DDEEBD" w14:textId="2B1B196D" w:rsidR="002004CC" w:rsidRPr="002004CC" w:rsidRDefault="00030D68" w:rsidP="002004CC">
      <w:pPr>
        <w:pStyle w:val="ListParagraph"/>
        <w:widowControl/>
        <w:numPr>
          <w:ilvl w:val="0"/>
          <w:numId w:val="29"/>
        </w:numPr>
        <w:autoSpaceDE/>
        <w:autoSpaceDN/>
        <w:spacing w:after="240" w:line="360" w:lineRule="auto"/>
        <w:ind w:left="851" w:hanging="284"/>
        <w:rPr>
          <w:i/>
          <w:iCs/>
          <w:color w:val="000008"/>
          <w:sz w:val="24"/>
          <w:szCs w:val="24"/>
        </w:rPr>
      </w:pPr>
      <w:r w:rsidRPr="00AA2415">
        <w:rPr>
          <w:color w:val="000008"/>
          <w:sz w:val="24"/>
          <w:szCs w:val="24"/>
        </w:rPr>
        <w:t xml:space="preserve">Membangun system sinergi polisional interdepartemen dan lembaga internasional maupun komponen masyarakat dalam rangka membangun kemitraan dan jejaring kerja </w:t>
      </w:r>
      <w:r w:rsidRPr="00AA2415">
        <w:rPr>
          <w:i/>
          <w:iCs/>
          <w:color w:val="000008"/>
          <w:sz w:val="24"/>
          <w:szCs w:val="24"/>
        </w:rPr>
        <w:t>(partner ship building/networking)</w:t>
      </w:r>
    </w:p>
    <w:p w14:paraId="4AD44EAD" w14:textId="4BAAB514" w:rsidR="00786B55" w:rsidRPr="00A04FA8" w:rsidRDefault="00786B55" w:rsidP="00786B55">
      <w:pPr>
        <w:pStyle w:val="ListParagraph"/>
        <w:widowControl/>
        <w:numPr>
          <w:ilvl w:val="2"/>
          <w:numId w:val="28"/>
        </w:numPr>
        <w:autoSpaceDE/>
        <w:autoSpaceDN/>
        <w:spacing w:after="160" w:line="259" w:lineRule="auto"/>
        <w:ind w:left="426"/>
        <w:rPr>
          <w:b/>
          <w:bCs/>
          <w:color w:val="000008"/>
          <w:sz w:val="24"/>
        </w:rPr>
      </w:pPr>
      <w:r w:rsidRPr="00A04FA8">
        <w:rPr>
          <w:b/>
          <w:bCs/>
          <w:color w:val="000008"/>
          <w:sz w:val="24"/>
        </w:rPr>
        <w:lastRenderedPageBreak/>
        <w:t xml:space="preserve">Struktur Organisasi </w:t>
      </w:r>
      <w:r w:rsidR="002004CC">
        <w:rPr>
          <w:b/>
          <w:bCs/>
          <w:color w:val="000008"/>
          <w:sz w:val="24"/>
        </w:rPr>
        <w:t>Kepolisian Sektor</w:t>
      </w:r>
      <w:r w:rsidRPr="00A04FA8">
        <w:rPr>
          <w:b/>
          <w:bCs/>
          <w:color w:val="000008"/>
          <w:sz w:val="24"/>
        </w:rPr>
        <w:t xml:space="preserve"> Jakabaring</w:t>
      </w:r>
    </w:p>
    <w:p w14:paraId="4AA601AE" w14:textId="5C256213" w:rsidR="005E3AFF" w:rsidRPr="007E0E35" w:rsidRDefault="00786B55" w:rsidP="007E0E35">
      <w:pPr>
        <w:pStyle w:val="ListParagraph"/>
        <w:widowControl/>
        <w:autoSpaceDE/>
        <w:autoSpaceDN/>
        <w:spacing w:after="160" w:line="360" w:lineRule="auto"/>
        <w:ind w:left="426" w:firstLine="0"/>
        <w:rPr>
          <w:color w:val="000008"/>
          <w:sz w:val="24"/>
          <w:szCs w:val="24"/>
        </w:rPr>
      </w:pPr>
      <w:r w:rsidRPr="00DD7AA1">
        <w:rPr>
          <w:color w:val="000008"/>
        </w:rPr>
        <w:t xml:space="preserve">        </w:t>
      </w:r>
      <w:r w:rsidRPr="00AA2415">
        <w:rPr>
          <w:color w:val="000008"/>
          <w:sz w:val="24"/>
          <w:szCs w:val="24"/>
        </w:rPr>
        <w:t>Struktur organissai merupakan hal yang penting dalam suatu instansi atau departemen sebab dengan adanya struktur organisasi, pembagian tugas dan tanggung jawan setiap bagian (unit kerja) menjadi jelas. Skema struktur organisasi Polsek Jakabaring dapat dilihat pada gambar berikut ini:</w:t>
      </w:r>
    </w:p>
    <w:p w14:paraId="2A01800F" w14:textId="2F92DECC" w:rsidR="005E3AFF" w:rsidRPr="005E3AFF" w:rsidRDefault="00E152EC" w:rsidP="002004CC">
      <w:pPr>
        <w:pStyle w:val="ListParagraph"/>
        <w:widowControl/>
        <w:autoSpaceDE/>
        <w:autoSpaceDN/>
        <w:spacing w:line="360" w:lineRule="auto"/>
        <w:ind w:left="426" w:firstLine="0"/>
        <w:jc w:val="center"/>
        <w:rPr>
          <w:b/>
          <w:color w:val="000008"/>
          <w:sz w:val="24"/>
          <w:szCs w:val="24"/>
        </w:rPr>
      </w:pPr>
      <w:r>
        <w:rPr>
          <w:b/>
          <w:color w:val="000008"/>
          <w:sz w:val="24"/>
          <w:szCs w:val="24"/>
        </w:rPr>
        <w:t>Gambar I.II</w:t>
      </w:r>
      <w:r w:rsidR="007E0E35">
        <w:rPr>
          <w:b/>
          <w:color w:val="000008"/>
          <w:sz w:val="24"/>
          <w:szCs w:val="24"/>
        </w:rPr>
        <w:t xml:space="preserve"> Struktur Organisasi Polsek Jakabaring Kota Palembang</w:t>
      </w:r>
    </w:p>
    <w:p w14:paraId="6967036D" w14:textId="73205499" w:rsidR="00786B55" w:rsidRPr="007E0E35" w:rsidRDefault="00786B55" w:rsidP="00786B55">
      <w:pPr>
        <w:pStyle w:val="ListParagraph"/>
        <w:widowControl/>
        <w:autoSpaceDE/>
        <w:autoSpaceDN/>
        <w:spacing w:after="160" w:line="259" w:lineRule="auto"/>
        <w:ind w:left="426" w:firstLine="0"/>
        <w:rPr>
          <w:bCs/>
          <w:color w:val="000008"/>
          <w:szCs w:val="20"/>
        </w:rPr>
      </w:pPr>
      <w:r>
        <w:rPr>
          <w:noProof/>
          <w:color w:val="000008"/>
          <w:lang w:val="en-US"/>
        </w:rPr>
        <w:drawing>
          <wp:inline distT="0" distB="0" distL="0" distR="0" wp14:anchorId="45E7EA36" wp14:editId="4C1118F0">
            <wp:extent cx="4682756" cy="5071731"/>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r w:rsidRPr="007E0E35">
        <w:rPr>
          <w:bCs/>
          <w:color w:val="000008"/>
          <w:szCs w:val="20"/>
        </w:rPr>
        <w:t>Sumber Data</w:t>
      </w:r>
      <w:r w:rsidR="007E0E35" w:rsidRPr="007E0E35">
        <w:rPr>
          <w:bCs/>
          <w:color w:val="000008"/>
          <w:szCs w:val="20"/>
        </w:rPr>
        <w:t xml:space="preserve">: </w:t>
      </w:r>
      <w:r w:rsidRPr="007E0E35">
        <w:rPr>
          <w:bCs/>
          <w:color w:val="000008"/>
          <w:szCs w:val="20"/>
        </w:rPr>
        <w:t>Kepolisi</w:t>
      </w:r>
      <w:r w:rsidR="00290765" w:rsidRPr="007E0E35">
        <w:rPr>
          <w:bCs/>
          <w:color w:val="000008"/>
          <w:szCs w:val="20"/>
        </w:rPr>
        <w:t>a</w:t>
      </w:r>
      <w:r w:rsidRPr="007E0E35">
        <w:rPr>
          <w:bCs/>
          <w:color w:val="000008"/>
          <w:szCs w:val="20"/>
        </w:rPr>
        <w:t>n Sektor Jakabaring</w:t>
      </w:r>
      <w:r w:rsidR="007E0E35" w:rsidRPr="007E0E35">
        <w:rPr>
          <w:bCs/>
          <w:color w:val="000008"/>
          <w:szCs w:val="20"/>
        </w:rPr>
        <w:t>, Di Ambil  Pada Tanggal 4 Desember 2023</w:t>
      </w:r>
    </w:p>
    <w:p w14:paraId="2FFB65FC" w14:textId="34BB9DF2" w:rsidR="00786B55" w:rsidRPr="00AA2415" w:rsidRDefault="00786B55" w:rsidP="007F350E">
      <w:pPr>
        <w:pStyle w:val="ListParagraph"/>
        <w:widowControl/>
        <w:autoSpaceDE/>
        <w:autoSpaceDN/>
        <w:spacing w:line="360" w:lineRule="auto"/>
        <w:ind w:left="426" w:firstLine="0"/>
        <w:rPr>
          <w:color w:val="000008"/>
          <w:sz w:val="24"/>
          <w:szCs w:val="24"/>
        </w:rPr>
      </w:pPr>
      <w:r>
        <w:rPr>
          <w:color w:val="000008"/>
          <w:sz w:val="20"/>
          <w:szCs w:val="20"/>
        </w:rPr>
        <w:tab/>
      </w:r>
      <w:r w:rsidRPr="00AA2415">
        <w:rPr>
          <w:color w:val="000008"/>
          <w:sz w:val="24"/>
          <w:szCs w:val="24"/>
        </w:rPr>
        <w:t xml:space="preserve">Berdasarkan </w:t>
      </w:r>
      <w:r w:rsidR="00376C06">
        <w:rPr>
          <w:color w:val="000008"/>
          <w:sz w:val="24"/>
          <w:szCs w:val="24"/>
        </w:rPr>
        <w:t>P</w:t>
      </w:r>
      <w:r w:rsidRPr="00AA2415">
        <w:rPr>
          <w:color w:val="000008"/>
          <w:sz w:val="24"/>
          <w:szCs w:val="24"/>
        </w:rPr>
        <w:t>erpol (Peraturan Kepolisian) No. 2 Tahun 2021 Tentang Susunan Organisa</w:t>
      </w:r>
      <w:r w:rsidR="00376C06">
        <w:rPr>
          <w:color w:val="000008"/>
          <w:sz w:val="24"/>
          <w:szCs w:val="24"/>
        </w:rPr>
        <w:t>s</w:t>
      </w:r>
      <w:r w:rsidRPr="00AA2415">
        <w:rPr>
          <w:color w:val="000008"/>
          <w:sz w:val="24"/>
          <w:szCs w:val="24"/>
        </w:rPr>
        <w:t>i Dan Tata Kerja Pada Tingkat Kepolisian Resort Dan Kepolisian Sektor. Adapun Deskripsi tugasnya adalah sebagai beikut:</w:t>
      </w:r>
    </w:p>
    <w:p w14:paraId="5A8431E9" w14:textId="0DFA1351" w:rsidR="00786B55" w:rsidRDefault="00564C2A" w:rsidP="007F350E">
      <w:pPr>
        <w:pStyle w:val="ListParagraph"/>
        <w:widowControl/>
        <w:numPr>
          <w:ilvl w:val="0"/>
          <w:numId w:val="32"/>
        </w:numPr>
        <w:autoSpaceDE/>
        <w:autoSpaceDN/>
        <w:spacing w:line="360" w:lineRule="auto"/>
        <w:rPr>
          <w:color w:val="000008"/>
          <w:sz w:val="24"/>
          <w:szCs w:val="20"/>
        </w:rPr>
      </w:pPr>
      <w:r w:rsidRPr="00564C2A">
        <w:rPr>
          <w:color w:val="000008"/>
          <w:sz w:val="24"/>
          <w:szCs w:val="20"/>
        </w:rPr>
        <w:lastRenderedPageBreak/>
        <w:t>Kepala Kepolisian Sektor yang selanjutnya disebut Kapolsek adalah pimpinan Polri di wilayah kecamatan dan bertangung jawab kepada Kapolres</w:t>
      </w:r>
      <w:r>
        <w:rPr>
          <w:color w:val="000008"/>
          <w:sz w:val="24"/>
          <w:szCs w:val="20"/>
        </w:rPr>
        <w:t xml:space="preserve">. </w:t>
      </w:r>
      <w:r w:rsidR="00001933">
        <w:rPr>
          <w:color w:val="000008"/>
          <w:sz w:val="24"/>
          <w:szCs w:val="20"/>
        </w:rPr>
        <w:t xml:space="preserve">Kapolsek </w:t>
      </w:r>
      <w:r w:rsidR="009B2FAD">
        <w:rPr>
          <w:color w:val="000008"/>
          <w:sz w:val="24"/>
          <w:szCs w:val="20"/>
        </w:rPr>
        <w:t>bertugas memimpin, membina, mengatur dan mengendalikan satuan organisai di lingkungan Polsek dan unsur pelaksanaan kewilayahan dalam jajarannya termaksuk kegiatan pengamanan markas serta memberikan saran dan pertimbangan kepada Kapolres yang terkait dengan pelaksanaan tugasnya.</w:t>
      </w:r>
    </w:p>
    <w:p w14:paraId="49572E03" w14:textId="70C1DA81" w:rsidR="009B2FAD" w:rsidRDefault="00564C2A" w:rsidP="007F350E">
      <w:pPr>
        <w:pStyle w:val="ListParagraph"/>
        <w:widowControl/>
        <w:numPr>
          <w:ilvl w:val="0"/>
          <w:numId w:val="32"/>
        </w:numPr>
        <w:autoSpaceDE/>
        <w:autoSpaceDN/>
        <w:spacing w:line="360" w:lineRule="auto"/>
        <w:rPr>
          <w:color w:val="000008"/>
          <w:sz w:val="24"/>
          <w:szCs w:val="20"/>
        </w:rPr>
      </w:pPr>
      <w:r>
        <w:rPr>
          <w:color w:val="000008"/>
          <w:sz w:val="24"/>
          <w:szCs w:val="20"/>
        </w:rPr>
        <w:t xml:space="preserve">Wakil Kepolisian Sektor atau </w:t>
      </w:r>
      <w:r w:rsidR="009B2FAD">
        <w:rPr>
          <w:color w:val="000008"/>
          <w:sz w:val="24"/>
          <w:szCs w:val="20"/>
        </w:rPr>
        <w:t>Wakapolsek</w:t>
      </w:r>
      <w:r>
        <w:rPr>
          <w:color w:val="000008"/>
          <w:sz w:val="24"/>
          <w:szCs w:val="20"/>
        </w:rPr>
        <w:t xml:space="preserve"> adalah wakil pimpinan polri diwilayahn kecamatan dan bertanggungjawab kepada kapolsek. Wakapolsek </w:t>
      </w:r>
      <w:r w:rsidR="009B2FAD">
        <w:rPr>
          <w:color w:val="000008"/>
          <w:sz w:val="24"/>
          <w:szCs w:val="20"/>
        </w:rPr>
        <w:t>bertugas membantu kapolsek dalam melaksanakan tugasnya dengan mengawasi, mengendalikan, mengkoordinir pelaksanaan tugas seluruh satuan organisasi Polsek, dalam batas kewenangannya memimpin polres dalam hal kapolsek berhalangan.</w:t>
      </w:r>
    </w:p>
    <w:p w14:paraId="45E95D9B" w14:textId="11CCC3D3" w:rsidR="009B2FAD" w:rsidRDefault="009B2FAD" w:rsidP="007F350E">
      <w:pPr>
        <w:pStyle w:val="ListParagraph"/>
        <w:widowControl/>
        <w:numPr>
          <w:ilvl w:val="0"/>
          <w:numId w:val="32"/>
        </w:numPr>
        <w:autoSpaceDE/>
        <w:autoSpaceDN/>
        <w:spacing w:line="360" w:lineRule="auto"/>
        <w:rPr>
          <w:color w:val="000008"/>
          <w:sz w:val="24"/>
          <w:szCs w:val="20"/>
        </w:rPr>
      </w:pPr>
      <w:r>
        <w:rPr>
          <w:color w:val="000008"/>
          <w:sz w:val="24"/>
          <w:szCs w:val="20"/>
        </w:rPr>
        <w:t xml:space="preserve">Unit Binmas </w:t>
      </w:r>
      <w:r w:rsidR="00564C2A">
        <w:rPr>
          <w:color w:val="000008"/>
          <w:sz w:val="24"/>
          <w:szCs w:val="20"/>
        </w:rPr>
        <w:t xml:space="preserve">(Bina Masyarakat) </w:t>
      </w:r>
      <w:r>
        <w:rPr>
          <w:color w:val="000008"/>
          <w:sz w:val="24"/>
          <w:szCs w:val="20"/>
        </w:rPr>
        <w:t>bertugas melaksanakan pembinaan masyarakat meliputi kegiatan pemberdayaan polmas, ketertiban masyarakat dan kegiatan koordinasi dengan bentuk bentuk pengamanan swakarsa, serta kegiatan kerja sama dalam memelihara keamanan dan ketertiban masyarakat.</w:t>
      </w:r>
    </w:p>
    <w:p w14:paraId="3EC55F8B" w14:textId="6C9AE235" w:rsidR="009B2FAD" w:rsidRDefault="009B2FAD" w:rsidP="007F350E">
      <w:pPr>
        <w:pStyle w:val="ListParagraph"/>
        <w:widowControl/>
        <w:numPr>
          <w:ilvl w:val="0"/>
          <w:numId w:val="32"/>
        </w:numPr>
        <w:autoSpaceDE/>
        <w:autoSpaceDN/>
        <w:spacing w:line="360" w:lineRule="auto"/>
        <w:rPr>
          <w:color w:val="000008"/>
          <w:sz w:val="24"/>
          <w:szCs w:val="20"/>
        </w:rPr>
      </w:pPr>
      <w:r>
        <w:rPr>
          <w:color w:val="000008"/>
          <w:sz w:val="24"/>
          <w:szCs w:val="20"/>
        </w:rPr>
        <w:t xml:space="preserve">Unit Samapta </w:t>
      </w:r>
      <w:r w:rsidR="00564C2A">
        <w:rPr>
          <w:color w:val="000008"/>
          <w:sz w:val="24"/>
          <w:szCs w:val="20"/>
        </w:rPr>
        <w:t xml:space="preserve">: Keadaan siap siaga, siap sedia dan waspada yang </w:t>
      </w:r>
      <w:r>
        <w:rPr>
          <w:color w:val="000008"/>
          <w:sz w:val="24"/>
          <w:szCs w:val="20"/>
        </w:rPr>
        <w:t>bertugas melakukan tindakan represif tahapan awal (Repawal) terhadap semua bentuk gangguan Kamtibmas</w:t>
      </w:r>
      <w:r w:rsidR="00DD115C">
        <w:rPr>
          <w:color w:val="000008"/>
          <w:sz w:val="24"/>
          <w:szCs w:val="20"/>
        </w:rPr>
        <w:t xml:space="preserve"> lainnya guna memelihari keamanan dan ketertiban masyarakat</w:t>
      </w:r>
    </w:p>
    <w:p w14:paraId="0387F17A" w14:textId="5B3BAD1C" w:rsidR="00DD115C" w:rsidRDefault="00DD115C" w:rsidP="007F350E">
      <w:pPr>
        <w:pStyle w:val="ListParagraph"/>
        <w:widowControl/>
        <w:numPr>
          <w:ilvl w:val="0"/>
          <w:numId w:val="32"/>
        </w:numPr>
        <w:autoSpaceDE/>
        <w:autoSpaceDN/>
        <w:spacing w:line="360" w:lineRule="auto"/>
        <w:rPr>
          <w:color w:val="000008"/>
          <w:sz w:val="24"/>
          <w:szCs w:val="20"/>
        </w:rPr>
      </w:pPr>
      <w:r>
        <w:rPr>
          <w:color w:val="000008"/>
          <w:sz w:val="24"/>
          <w:szCs w:val="20"/>
        </w:rPr>
        <w:t xml:space="preserve">Unit Sium </w:t>
      </w:r>
      <w:r w:rsidR="00564C2A">
        <w:rPr>
          <w:color w:val="000008"/>
          <w:sz w:val="24"/>
          <w:szCs w:val="20"/>
        </w:rPr>
        <w:t xml:space="preserve">(Seksi Umum) </w:t>
      </w:r>
      <w:r>
        <w:rPr>
          <w:color w:val="000008"/>
          <w:sz w:val="24"/>
          <w:szCs w:val="20"/>
        </w:rPr>
        <w:t>bertugas menyelenggarakan perencanaan, pelayanan administrasi umum, ketatausahaan dan urusan dalam, pelayanan markas, perawatan tahanan serta pengelolaan barang bukti di lingkungan Polsek.</w:t>
      </w:r>
    </w:p>
    <w:p w14:paraId="4AD77DEE" w14:textId="34591DE4" w:rsidR="00DD115C" w:rsidRDefault="00DD115C" w:rsidP="007F350E">
      <w:pPr>
        <w:pStyle w:val="ListParagraph"/>
        <w:widowControl/>
        <w:numPr>
          <w:ilvl w:val="0"/>
          <w:numId w:val="32"/>
        </w:numPr>
        <w:autoSpaceDE/>
        <w:autoSpaceDN/>
        <w:spacing w:line="360" w:lineRule="auto"/>
        <w:rPr>
          <w:color w:val="000008"/>
          <w:sz w:val="24"/>
          <w:szCs w:val="20"/>
        </w:rPr>
      </w:pPr>
      <w:r>
        <w:rPr>
          <w:color w:val="000008"/>
          <w:sz w:val="24"/>
          <w:szCs w:val="20"/>
        </w:rPr>
        <w:t xml:space="preserve">Unit Lantas </w:t>
      </w:r>
      <w:r w:rsidR="00564C2A">
        <w:rPr>
          <w:color w:val="000008"/>
          <w:sz w:val="24"/>
          <w:szCs w:val="20"/>
        </w:rPr>
        <w:t xml:space="preserve">(Lalu Lintas) </w:t>
      </w:r>
      <w:r>
        <w:rPr>
          <w:color w:val="000008"/>
          <w:sz w:val="24"/>
          <w:szCs w:val="20"/>
        </w:rPr>
        <w:t>bertugas membina masyarakat dibidang lalu lintas melalui kerja sama lintas sektoral dan dikmaslantas, melaksanakan turjawali lalu-lintas dalam rangka kamtibcarlantas, dan melaksanakan penindakan pelanggaran serta penanganan kecelakaan lalu lintas dalam rangka penegakan hukum lalu lintas.</w:t>
      </w:r>
    </w:p>
    <w:p w14:paraId="163466C9" w14:textId="5C5FCF36" w:rsidR="00DD115C" w:rsidRDefault="00DD115C" w:rsidP="007F350E">
      <w:pPr>
        <w:pStyle w:val="ListParagraph"/>
        <w:widowControl/>
        <w:numPr>
          <w:ilvl w:val="0"/>
          <w:numId w:val="32"/>
        </w:numPr>
        <w:autoSpaceDE/>
        <w:autoSpaceDN/>
        <w:spacing w:line="360" w:lineRule="auto"/>
        <w:rPr>
          <w:color w:val="000008"/>
          <w:sz w:val="24"/>
          <w:szCs w:val="20"/>
        </w:rPr>
      </w:pPr>
      <w:r>
        <w:rPr>
          <w:color w:val="000008"/>
          <w:sz w:val="24"/>
          <w:szCs w:val="20"/>
        </w:rPr>
        <w:lastRenderedPageBreak/>
        <w:t>Unit Satuan Reskrim</w:t>
      </w:r>
      <w:r w:rsidR="006C351F">
        <w:rPr>
          <w:color w:val="000008"/>
          <w:sz w:val="24"/>
          <w:szCs w:val="20"/>
        </w:rPr>
        <w:t xml:space="preserve"> (Reserse Kriminal)</w:t>
      </w:r>
      <w:r>
        <w:rPr>
          <w:color w:val="000008"/>
          <w:sz w:val="24"/>
          <w:szCs w:val="20"/>
        </w:rPr>
        <w:t xml:space="preserve"> bertugas melaksanakan penyelidikan, penyidikan, dan pengawasan penyidikan tindak pidana, termasuk fungsi indentifikasi dan laboratorium forensik lapangan serta pembinaan, koordinasi dan pengawasan PPNS.</w:t>
      </w:r>
    </w:p>
    <w:p w14:paraId="04010AA0" w14:textId="6A1D3EBA" w:rsidR="00DD115C" w:rsidRDefault="00DD115C" w:rsidP="007F350E">
      <w:pPr>
        <w:pStyle w:val="ListParagraph"/>
        <w:widowControl/>
        <w:numPr>
          <w:ilvl w:val="0"/>
          <w:numId w:val="32"/>
        </w:numPr>
        <w:autoSpaceDE/>
        <w:autoSpaceDN/>
        <w:spacing w:line="360" w:lineRule="auto"/>
        <w:rPr>
          <w:color w:val="000008"/>
          <w:sz w:val="24"/>
          <w:szCs w:val="20"/>
        </w:rPr>
      </w:pPr>
      <w:r>
        <w:rPr>
          <w:color w:val="000008"/>
          <w:sz w:val="24"/>
          <w:szCs w:val="20"/>
        </w:rPr>
        <w:t>Unit Sihumas</w:t>
      </w:r>
      <w:r w:rsidR="006C351F">
        <w:rPr>
          <w:color w:val="000008"/>
          <w:sz w:val="24"/>
          <w:szCs w:val="20"/>
        </w:rPr>
        <w:t xml:space="preserve"> (Seksi Hubungan Masyarakat)</w:t>
      </w:r>
      <w:r>
        <w:rPr>
          <w:color w:val="000008"/>
          <w:sz w:val="24"/>
          <w:szCs w:val="20"/>
        </w:rPr>
        <w:t xml:space="preserve"> bertugas mengumpulkan, mengolah data dan menyajikan informasi serta dokumentasi yang berkaitan dengan tugas Polsek sebagai bahan publikasi kegiatan.</w:t>
      </w:r>
    </w:p>
    <w:p w14:paraId="42B21460" w14:textId="15D553AF" w:rsidR="00DD115C" w:rsidRDefault="00DD115C" w:rsidP="007F350E">
      <w:pPr>
        <w:pStyle w:val="ListParagraph"/>
        <w:widowControl/>
        <w:numPr>
          <w:ilvl w:val="0"/>
          <w:numId w:val="32"/>
        </w:numPr>
        <w:autoSpaceDE/>
        <w:autoSpaceDN/>
        <w:spacing w:line="360" w:lineRule="auto"/>
        <w:rPr>
          <w:color w:val="000008"/>
          <w:sz w:val="24"/>
          <w:szCs w:val="20"/>
        </w:rPr>
      </w:pPr>
      <w:r>
        <w:rPr>
          <w:color w:val="000008"/>
          <w:sz w:val="24"/>
          <w:szCs w:val="20"/>
        </w:rPr>
        <w:t xml:space="preserve">Unit Intelkam </w:t>
      </w:r>
      <w:r w:rsidR="006C351F">
        <w:rPr>
          <w:color w:val="000008"/>
          <w:sz w:val="24"/>
          <w:szCs w:val="20"/>
        </w:rPr>
        <w:t xml:space="preserve">(Intelejen Keamanan) </w:t>
      </w:r>
      <w:r>
        <w:rPr>
          <w:color w:val="000008"/>
          <w:sz w:val="24"/>
          <w:szCs w:val="20"/>
        </w:rPr>
        <w:t>bertugas mengumpulkan, mencatat, mengolah dan menyajikan data informasi/bahan keterangan yang berhubungan dengan situasi kamtibmas.</w:t>
      </w:r>
    </w:p>
    <w:p w14:paraId="4381DF2D" w14:textId="38AB1B0C" w:rsidR="00DD115C" w:rsidRDefault="00DD115C" w:rsidP="007F350E">
      <w:pPr>
        <w:pStyle w:val="ListParagraph"/>
        <w:widowControl/>
        <w:numPr>
          <w:ilvl w:val="0"/>
          <w:numId w:val="32"/>
        </w:numPr>
        <w:autoSpaceDE/>
        <w:autoSpaceDN/>
        <w:spacing w:line="360" w:lineRule="auto"/>
        <w:rPr>
          <w:color w:val="000008"/>
          <w:sz w:val="24"/>
          <w:szCs w:val="20"/>
        </w:rPr>
      </w:pPr>
      <w:r>
        <w:rPr>
          <w:color w:val="000008"/>
          <w:sz w:val="24"/>
          <w:szCs w:val="20"/>
        </w:rPr>
        <w:t xml:space="preserve">Unit Propam </w:t>
      </w:r>
      <w:r w:rsidR="006C351F">
        <w:rPr>
          <w:color w:val="000008"/>
          <w:sz w:val="24"/>
          <w:szCs w:val="20"/>
        </w:rPr>
        <w:t xml:space="preserve">(Profesi Pengamanan) </w:t>
      </w:r>
      <w:r>
        <w:rPr>
          <w:color w:val="000008"/>
          <w:sz w:val="24"/>
          <w:szCs w:val="20"/>
        </w:rPr>
        <w:t xml:space="preserve">bertugas </w:t>
      </w:r>
      <w:r w:rsidR="007F350E">
        <w:rPr>
          <w:color w:val="000008"/>
          <w:sz w:val="24"/>
          <w:szCs w:val="20"/>
        </w:rPr>
        <w:t>membina dan menyelenggarakan fungsi pertanggungjawaban profesi dan pengamanan internal termasuk penegakan disiplin dan ketertiban di lingkungan Polri serta pelayanan pengaduan masyarakat tentang adanya penyimpangan tindakan anggota PNS/Polri.</w:t>
      </w:r>
    </w:p>
    <w:p w14:paraId="10FED94A" w14:textId="0C2647F6" w:rsidR="007F350E" w:rsidRDefault="007F350E" w:rsidP="007F350E">
      <w:pPr>
        <w:pStyle w:val="ListParagraph"/>
        <w:widowControl/>
        <w:numPr>
          <w:ilvl w:val="0"/>
          <w:numId w:val="32"/>
        </w:numPr>
        <w:autoSpaceDE/>
        <w:autoSpaceDN/>
        <w:spacing w:line="360" w:lineRule="auto"/>
        <w:rPr>
          <w:color w:val="000008"/>
          <w:sz w:val="24"/>
          <w:szCs w:val="20"/>
        </w:rPr>
      </w:pPr>
      <w:r>
        <w:rPr>
          <w:color w:val="000008"/>
          <w:sz w:val="24"/>
          <w:szCs w:val="20"/>
        </w:rPr>
        <w:t xml:space="preserve">Unit SPKT </w:t>
      </w:r>
      <w:r w:rsidR="006C351F">
        <w:rPr>
          <w:color w:val="000008"/>
          <w:sz w:val="24"/>
          <w:szCs w:val="20"/>
        </w:rPr>
        <w:t xml:space="preserve">(Sentra Pelayanan Kepolisian Terpadu) </w:t>
      </w:r>
      <w:r>
        <w:rPr>
          <w:color w:val="000008"/>
          <w:sz w:val="24"/>
          <w:szCs w:val="20"/>
        </w:rPr>
        <w:t>bertugas melayani pembuatan surat pemberitahuan perkembangan hasil penyidikan (SP2HP), surat keterangan tanda lapor kehilangan (SKTLK), surat keterangan catatan kepolisian (SKCK) dan surat tanda terima pemberitahuan (STTP)</w:t>
      </w:r>
      <w:r w:rsidR="000E1257">
        <w:rPr>
          <w:color w:val="000008"/>
          <w:sz w:val="24"/>
          <w:szCs w:val="20"/>
        </w:rPr>
        <w:t>.</w:t>
      </w:r>
    </w:p>
    <w:p w14:paraId="1F182759" w14:textId="77777777" w:rsidR="000E1257" w:rsidRPr="000E1257" w:rsidRDefault="000E1257" w:rsidP="000E1257">
      <w:pPr>
        <w:widowControl/>
        <w:autoSpaceDE/>
        <w:autoSpaceDN/>
        <w:spacing w:after="160" w:line="360" w:lineRule="auto"/>
        <w:rPr>
          <w:color w:val="000008"/>
          <w:sz w:val="24"/>
          <w:szCs w:val="20"/>
        </w:rPr>
      </w:pPr>
    </w:p>
    <w:p w14:paraId="1C7BAEC8" w14:textId="77777777" w:rsidR="00786B55" w:rsidRPr="00A04FA8" w:rsidRDefault="00786B55" w:rsidP="00786B55">
      <w:pPr>
        <w:pStyle w:val="ListParagraph"/>
        <w:widowControl/>
        <w:numPr>
          <w:ilvl w:val="0"/>
          <w:numId w:val="30"/>
        </w:numPr>
        <w:autoSpaceDE/>
        <w:autoSpaceDN/>
        <w:spacing w:after="160" w:line="360" w:lineRule="auto"/>
        <w:ind w:left="426" w:hanging="426"/>
        <w:rPr>
          <w:b/>
          <w:bCs/>
          <w:color w:val="000008"/>
          <w:sz w:val="24"/>
          <w:szCs w:val="20"/>
        </w:rPr>
      </w:pPr>
      <w:r w:rsidRPr="00A04FA8">
        <w:rPr>
          <w:b/>
          <w:bCs/>
          <w:color w:val="000008"/>
          <w:sz w:val="24"/>
          <w:szCs w:val="20"/>
        </w:rPr>
        <w:t>SARANA DAN PRASARANA</w:t>
      </w:r>
    </w:p>
    <w:p w14:paraId="1795BE26" w14:textId="5D9D802C" w:rsidR="00A04FA8" w:rsidRDefault="00A04FA8" w:rsidP="00A04FA8">
      <w:pPr>
        <w:widowControl/>
        <w:autoSpaceDE/>
        <w:autoSpaceDN/>
        <w:spacing w:after="160" w:line="360" w:lineRule="auto"/>
        <w:jc w:val="center"/>
        <w:rPr>
          <w:b/>
          <w:color w:val="000008"/>
          <w:sz w:val="24"/>
        </w:rPr>
      </w:pPr>
      <w:r>
        <w:rPr>
          <w:b/>
          <w:color w:val="000008"/>
          <w:sz w:val="24"/>
        </w:rPr>
        <w:t>Tabel</w:t>
      </w:r>
      <w:r w:rsidR="007E0E35">
        <w:rPr>
          <w:b/>
          <w:color w:val="000008"/>
          <w:sz w:val="24"/>
        </w:rPr>
        <w:t xml:space="preserve"> III.I</w:t>
      </w:r>
      <w:r>
        <w:rPr>
          <w:b/>
          <w:color w:val="000008"/>
          <w:sz w:val="24"/>
        </w:rPr>
        <w:t xml:space="preserve"> </w:t>
      </w:r>
      <w:r w:rsidR="00F7331F">
        <w:rPr>
          <w:b/>
          <w:color w:val="000008"/>
          <w:sz w:val="24"/>
        </w:rPr>
        <w:t xml:space="preserve"> </w:t>
      </w:r>
      <w:r>
        <w:rPr>
          <w:b/>
          <w:color w:val="000008"/>
          <w:sz w:val="24"/>
        </w:rPr>
        <w:t>Rincian Sarana dan Prasarana</w:t>
      </w:r>
    </w:p>
    <w:tbl>
      <w:tblPr>
        <w:tblStyle w:val="TableGrid"/>
        <w:tblW w:w="0" w:type="auto"/>
        <w:tblLook w:val="04A0" w:firstRow="1" w:lastRow="0" w:firstColumn="1" w:lastColumn="0" w:noHBand="0" w:noVBand="1"/>
      </w:tblPr>
      <w:tblGrid>
        <w:gridCol w:w="570"/>
        <w:gridCol w:w="5045"/>
        <w:gridCol w:w="2312"/>
      </w:tblGrid>
      <w:tr w:rsidR="00A04FA8" w14:paraId="2DD77B50" w14:textId="77777777" w:rsidTr="00A04FA8">
        <w:tc>
          <w:tcPr>
            <w:tcW w:w="570" w:type="dxa"/>
          </w:tcPr>
          <w:p w14:paraId="4E87801E" w14:textId="674B3B43" w:rsidR="00A04FA8" w:rsidRPr="00A04FA8" w:rsidRDefault="00A04FA8" w:rsidP="00290765">
            <w:pPr>
              <w:widowControl/>
              <w:autoSpaceDE/>
              <w:autoSpaceDN/>
              <w:spacing w:line="360" w:lineRule="auto"/>
              <w:jc w:val="center"/>
              <w:rPr>
                <w:color w:val="000008"/>
                <w:sz w:val="24"/>
              </w:rPr>
            </w:pPr>
            <w:r w:rsidRPr="00A04FA8">
              <w:rPr>
                <w:color w:val="000008"/>
                <w:sz w:val="24"/>
              </w:rPr>
              <w:t>No.</w:t>
            </w:r>
          </w:p>
        </w:tc>
        <w:tc>
          <w:tcPr>
            <w:tcW w:w="5208" w:type="dxa"/>
          </w:tcPr>
          <w:p w14:paraId="3F4AD12C" w14:textId="7B853EFC" w:rsidR="00A04FA8" w:rsidRPr="00A04FA8" w:rsidRDefault="00A04FA8" w:rsidP="00290765">
            <w:pPr>
              <w:widowControl/>
              <w:autoSpaceDE/>
              <w:autoSpaceDN/>
              <w:spacing w:line="360" w:lineRule="auto"/>
              <w:jc w:val="center"/>
              <w:rPr>
                <w:color w:val="000008"/>
                <w:sz w:val="24"/>
              </w:rPr>
            </w:pPr>
            <w:r>
              <w:rPr>
                <w:color w:val="000008"/>
                <w:sz w:val="24"/>
              </w:rPr>
              <w:t>Sarana dan Prasaranan</w:t>
            </w:r>
          </w:p>
        </w:tc>
        <w:tc>
          <w:tcPr>
            <w:tcW w:w="2375" w:type="dxa"/>
          </w:tcPr>
          <w:p w14:paraId="34474965" w14:textId="63CAA98C" w:rsidR="00A04FA8" w:rsidRPr="00A04FA8" w:rsidRDefault="00A04FA8" w:rsidP="00290765">
            <w:pPr>
              <w:widowControl/>
              <w:autoSpaceDE/>
              <w:autoSpaceDN/>
              <w:spacing w:line="360" w:lineRule="auto"/>
              <w:jc w:val="center"/>
              <w:rPr>
                <w:color w:val="000008"/>
                <w:sz w:val="24"/>
              </w:rPr>
            </w:pPr>
            <w:r>
              <w:rPr>
                <w:color w:val="000008"/>
                <w:sz w:val="24"/>
              </w:rPr>
              <w:t>Jumlah</w:t>
            </w:r>
          </w:p>
        </w:tc>
      </w:tr>
      <w:tr w:rsidR="00A04FA8" w14:paraId="513CF32D" w14:textId="77777777" w:rsidTr="00A04FA8">
        <w:tc>
          <w:tcPr>
            <w:tcW w:w="570" w:type="dxa"/>
          </w:tcPr>
          <w:p w14:paraId="3EA27AD0" w14:textId="3B10E622" w:rsidR="00A04FA8" w:rsidRPr="00A04FA8" w:rsidRDefault="00A04FA8" w:rsidP="00290765">
            <w:pPr>
              <w:widowControl/>
              <w:autoSpaceDE/>
              <w:autoSpaceDN/>
              <w:spacing w:line="360" w:lineRule="auto"/>
              <w:jc w:val="center"/>
              <w:rPr>
                <w:color w:val="000008"/>
                <w:sz w:val="24"/>
              </w:rPr>
            </w:pPr>
            <w:r>
              <w:rPr>
                <w:color w:val="000008"/>
                <w:sz w:val="24"/>
              </w:rPr>
              <w:t>1.</w:t>
            </w:r>
          </w:p>
        </w:tc>
        <w:tc>
          <w:tcPr>
            <w:tcW w:w="5208" w:type="dxa"/>
          </w:tcPr>
          <w:p w14:paraId="7A4E53BA" w14:textId="1BF58703" w:rsidR="00A04FA8" w:rsidRPr="00A04FA8" w:rsidRDefault="00A04FA8" w:rsidP="00290765">
            <w:pPr>
              <w:widowControl/>
              <w:autoSpaceDE/>
              <w:autoSpaceDN/>
              <w:spacing w:line="360" w:lineRule="auto"/>
              <w:jc w:val="center"/>
              <w:rPr>
                <w:color w:val="000008"/>
                <w:sz w:val="24"/>
              </w:rPr>
            </w:pPr>
            <w:r>
              <w:rPr>
                <w:color w:val="000008"/>
                <w:sz w:val="24"/>
              </w:rPr>
              <w:t>Ruang Kapolsek</w:t>
            </w:r>
          </w:p>
        </w:tc>
        <w:tc>
          <w:tcPr>
            <w:tcW w:w="2375" w:type="dxa"/>
          </w:tcPr>
          <w:p w14:paraId="29EF026E" w14:textId="35494174" w:rsidR="00A04FA8" w:rsidRPr="00A04FA8" w:rsidRDefault="00A04FA8" w:rsidP="00290765">
            <w:pPr>
              <w:widowControl/>
              <w:autoSpaceDE/>
              <w:autoSpaceDN/>
              <w:spacing w:line="360" w:lineRule="auto"/>
              <w:jc w:val="center"/>
              <w:rPr>
                <w:color w:val="000008"/>
                <w:sz w:val="24"/>
              </w:rPr>
            </w:pPr>
            <w:r>
              <w:rPr>
                <w:color w:val="000008"/>
                <w:sz w:val="24"/>
              </w:rPr>
              <w:t>1</w:t>
            </w:r>
          </w:p>
        </w:tc>
      </w:tr>
      <w:tr w:rsidR="00A04FA8" w14:paraId="38A85141" w14:textId="77777777" w:rsidTr="00A04FA8">
        <w:tc>
          <w:tcPr>
            <w:tcW w:w="570" w:type="dxa"/>
          </w:tcPr>
          <w:p w14:paraId="2A49EE8C" w14:textId="0C0E06B4" w:rsidR="00A04FA8" w:rsidRPr="00A04FA8" w:rsidRDefault="00A04FA8" w:rsidP="00290765">
            <w:pPr>
              <w:widowControl/>
              <w:autoSpaceDE/>
              <w:autoSpaceDN/>
              <w:spacing w:line="360" w:lineRule="auto"/>
              <w:jc w:val="center"/>
              <w:rPr>
                <w:color w:val="000008"/>
                <w:sz w:val="24"/>
              </w:rPr>
            </w:pPr>
            <w:r>
              <w:rPr>
                <w:color w:val="000008"/>
                <w:sz w:val="24"/>
              </w:rPr>
              <w:t>2.</w:t>
            </w:r>
          </w:p>
        </w:tc>
        <w:tc>
          <w:tcPr>
            <w:tcW w:w="5208" w:type="dxa"/>
          </w:tcPr>
          <w:p w14:paraId="71514B98" w14:textId="6FA186DD" w:rsidR="00A04FA8" w:rsidRPr="00A04FA8" w:rsidRDefault="00A04FA8" w:rsidP="00290765">
            <w:pPr>
              <w:widowControl/>
              <w:autoSpaceDE/>
              <w:autoSpaceDN/>
              <w:spacing w:line="360" w:lineRule="auto"/>
              <w:jc w:val="center"/>
              <w:rPr>
                <w:color w:val="000008"/>
                <w:sz w:val="24"/>
              </w:rPr>
            </w:pPr>
            <w:r>
              <w:rPr>
                <w:color w:val="000008"/>
                <w:sz w:val="24"/>
              </w:rPr>
              <w:t>Ruang Wakapolsek</w:t>
            </w:r>
          </w:p>
        </w:tc>
        <w:tc>
          <w:tcPr>
            <w:tcW w:w="2375" w:type="dxa"/>
          </w:tcPr>
          <w:p w14:paraId="56CE0525" w14:textId="7A3AFBB9" w:rsidR="00A04FA8" w:rsidRPr="00A04FA8" w:rsidRDefault="00290765" w:rsidP="00290765">
            <w:pPr>
              <w:widowControl/>
              <w:autoSpaceDE/>
              <w:autoSpaceDN/>
              <w:spacing w:line="360" w:lineRule="auto"/>
              <w:jc w:val="center"/>
              <w:rPr>
                <w:color w:val="000008"/>
                <w:sz w:val="24"/>
              </w:rPr>
            </w:pPr>
            <w:r>
              <w:rPr>
                <w:color w:val="000008"/>
                <w:sz w:val="24"/>
              </w:rPr>
              <w:t>1</w:t>
            </w:r>
          </w:p>
        </w:tc>
      </w:tr>
      <w:tr w:rsidR="00A04FA8" w14:paraId="0EAE7452" w14:textId="77777777" w:rsidTr="00A04FA8">
        <w:tc>
          <w:tcPr>
            <w:tcW w:w="570" w:type="dxa"/>
          </w:tcPr>
          <w:p w14:paraId="2C420B46" w14:textId="291736BC" w:rsidR="00A04FA8" w:rsidRPr="00A04FA8" w:rsidRDefault="00A04FA8" w:rsidP="00290765">
            <w:pPr>
              <w:widowControl/>
              <w:autoSpaceDE/>
              <w:autoSpaceDN/>
              <w:spacing w:line="360" w:lineRule="auto"/>
              <w:jc w:val="center"/>
              <w:rPr>
                <w:color w:val="000008"/>
                <w:sz w:val="24"/>
              </w:rPr>
            </w:pPr>
            <w:r>
              <w:rPr>
                <w:color w:val="000008"/>
                <w:sz w:val="24"/>
              </w:rPr>
              <w:t>3.</w:t>
            </w:r>
          </w:p>
        </w:tc>
        <w:tc>
          <w:tcPr>
            <w:tcW w:w="5208" w:type="dxa"/>
          </w:tcPr>
          <w:p w14:paraId="7CB73C0A" w14:textId="0E5C922F" w:rsidR="00A04FA8" w:rsidRPr="00A04FA8" w:rsidRDefault="00A04FA8" w:rsidP="00290765">
            <w:pPr>
              <w:widowControl/>
              <w:autoSpaceDE/>
              <w:autoSpaceDN/>
              <w:spacing w:line="360" w:lineRule="auto"/>
              <w:jc w:val="center"/>
              <w:rPr>
                <w:color w:val="000008"/>
                <w:sz w:val="24"/>
              </w:rPr>
            </w:pPr>
            <w:r>
              <w:rPr>
                <w:color w:val="000008"/>
                <w:sz w:val="24"/>
              </w:rPr>
              <w:t>Ruang Intelkam</w:t>
            </w:r>
          </w:p>
        </w:tc>
        <w:tc>
          <w:tcPr>
            <w:tcW w:w="2375" w:type="dxa"/>
          </w:tcPr>
          <w:p w14:paraId="1C875401" w14:textId="43D7D05C" w:rsidR="00A04FA8" w:rsidRPr="00A04FA8" w:rsidRDefault="00290765" w:rsidP="00290765">
            <w:pPr>
              <w:widowControl/>
              <w:autoSpaceDE/>
              <w:autoSpaceDN/>
              <w:spacing w:line="360" w:lineRule="auto"/>
              <w:jc w:val="center"/>
              <w:rPr>
                <w:color w:val="000008"/>
                <w:sz w:val="24"/>
              </w:rPr>
            </w:pPr>
            <w:r>
              <w:rPr>
                <w:color w:val="000008"/>
                <w:sz w:val="24"/>
              </w:rPr>
              <w:t>1</w:t>
            </w:r>
          </w:p>
        </w:tc>
      </w:tr>
      <w:tr w:rsidR="00A04FA8" w14:paraId="574CCEEC" w14:textId="77777777" w:rsidTr="00A04FA8">
        <w:tc>
          <w:tcPr>
            <w:tcW w:w="570" w:type="dxa"/>
          </w:tcPr>
          <w:p w14:paraId="55B12BFB" w14:textId="3C628D83" w:rsidR="00A04FA8" w:rsidRPr="00A04FA8" w:rsidRDefault="00A04FA8" w:rsidP="00290765">
            <w:pPr>
              <w:widowControl/>
              <w:autoSpaceDE/>
              <w:autoSpaceDN/>
              <w:spacing w:line="360" w:lineRule="auto"/>
              <w:jc w:val="center"/>
              <w:rPr>
                <w:color w:val="000008"/>
                <w:sz w:val="24"/>
              </w:rPr>
            </w:pPr>
            <w:r>
              <w:rPr>
                <w:color w:val="000008"/>
                <w:sz w:val="24"/>
              </w:rPr>
              <w:t>4.</w:t>
            </w:r>
          </w:p>
        </w:tc>
        <w:tc>
          <w:tcPr>
            <w:tcW w:w="5208" w:type="dxa"/>
          </w:tcPr>
          <w:p w14:paraId="08F10CE3" w14:textId="1060BC6A" w:rsidR="00A04FA8" w:rsidRPr="00A04FA8" w:rsidRDefault="00A04FA8" w:rsidP="00290765">
            <w:pPr>
              <w:widowControl/>
              <w:autoSpaceDE/>
              <w:autoSpaceDN/>
              <w:spacing w:line="360" w:lineRule="auto"/>
              <w:jc w:val="center"/>
              <w:rPr>
                <w:color w:val="000008"/>
                <w:sz w:val="24"/>
              </w:rPr>
            </w:pPr>
            <w:r>
              <w:rPr>
                <w:color w:val="000008"/>
                <w:sz w:val="24"/>
              </w:rPr>
              <w:t>Ruang</w:t>
            </w:r>
            <w:r w:rsidR="00290765">
              <w:rPr>
                <w:color w:val="000008"/>
                <w:sz w:val="24"/>
              </w:rPr>
              <w:t xml:space="preserve"> Reskrim</w:t>
            </w:r>
          </w:p>
        </w:tc>
        <w:tc>
          <w:tcPr>
            <w:tcW w:w="2375" w:type="dxa"/>
          </w:tcPr>
          <w:p w14:paraId="228805A2" w14:textId="49611F7B" w:rsidR="00A04FA8" w:rsidRPr="00A04FA8" w:rsidRDefault="00290765" w:rsidP="00290765">
            <w:pPr>
              <w:widowControl/>
              <w:autoSpaceDE/>
              <w:autoSpaceDN/>
              <w:spacing w:line="360" w:lineRule="auto"/>
              <w:jc w:val="center"/>
              <w:rPr>
                <w:color w:val="000008"/>
                <w:sz w:val="24"/>
              </w:rPr>
            </w:pPr>
            <w:r>
              <w:rPr>
                <w:color w:val="000008"/>
                <w:sz w:val="24"/>
              </w:rPr>
              <w:t>1</w:t>
            </w:r>
          </w:p>
        </w:tc>
      </w:tr>
      <w:tr w:rsidR="00A04FA8" w14:paraId="7E7D7BFC" w14:textId="77777777" w:rsidTr="00A04FA8">
        <w:tc>
          <w:tcPr>
            <w:tcW w:w="570" w:type="dxa"/>
          </w:tcPr>
          <w:p w14:paraId="38AB20FB" w14:textId="278027CE" w:rsidR="00A04FA8" w:rsidRPr="00A04FA8" w:rsidRDefault="00A04FA8" w:rsidP="00290765">
            <w:pPr>
              <w:widowControl/>
              <w:autoSpaceDE/>
              <w:autoSpaceDN/>
              <w:spacing w:line="360" w:lineRule="auto"/>
              <w:jc w:val="center"/>
              <w:rPr>
                <w:color w:val="000008"/>
                <w:sz w:val="24"/>
              </w:rPr>
            </w:pPr>
            <w:r>
              <w:rPr>
                <w:color w:val="000008"/>
                <w:sz w:val="24"/>
              </w:rPr>
              <w:t>5.</w:t>
            </w:r>
          </w:p>
        </w:tc>
        <w:tc>
          <w:tcPr>
            <w:tcW w:w="5208" w:type="dxa"/>
          </w:tcPr>
          <w:p w14:paraId="181D1095" w14:textId="6A28EFD8" w:rsidR="00A04FA8" w:rsidRPr="00A04FA8" w:rsidRDefault="00290765" w:rsidP="00290765">
            <w:pPr>
              <w:widowControl/>
              <w:autoSpaceDE/>
              <w:autoSpaceDN/>
              <w:spacing w:line="360" w:lineRule="auto"/>
              <w:jc w:val="center"/>
              <w:rPr>
                <w:color w:val="000008"/>
                <w:sz w:val="24"/>
              </w:rPr>
            </w:pPr>
            <w:r>
              <w:rPr>
                <w:color w:val="000008"/>
                <w:sz w:val="24"/>
              </w:rPr>
              <w:t>Ruang Binmas</w:t>
            </w:r>
          </w:p>
        </w:tc>
        <w:tc>
          <w:tcPr>
            <w:tcW w:w="2375" w:type="dxa"/>
          </w:tcPr>
          <w:p w14:paraId="2E11DDFA" w14:textId="2E018528" w:rsidR="00A04FA8" w:rsidRPr="00A04FA8" w:rsidRDefault="00290765" w:rsidP="00290765">
            <w:pPr>
              <w:widowControl/>
              <w:autoSpaceDE/>
              <w:autoSpaceDN/>
              <w:spacing w:line="360" w:lineRule="auto"/>
              <w:jc w:val="center"/>
              <w:rPr>
                <w:color w:val="000008"/>
                <w:sz w:val="24"/>
              </w:rPr>
            </w:pPr>
            <w:r>
              <w:rPr>
                <w:color w:val="000008"/>
                <w:sz w:val="24"/>
              </w:rPr>
              <w:t>1</w:t>
            </w:r>
          </w:p>
        </w:tc>
      </w:tr>
      <w:tr w:rsidR="00A04FA8" w14:paraId="6B116E54" w14:textId="77777777" w:rsidTr="00A04FA8">
        <w:tc>
          <w:tcPr>
            <w:tcW w:w="570" w:type="dxa"/>
          </w:tcPr>
          <w:p w14:paraId="2F0A6D48" w14:textId="2FBF8129" w:rsidR="00A04FA8" w:rsidRPr="00A04FA8" w:rsidRDefault="00A04FA8" w:rsidP="00290765">
            <w:pPr>
              <w:widowControl/>
              <w:autoSpaceDE/>
              <w:autoSpaceDN/>
              <w:spacing w:line="360" w:lineRule="auto"/>
              <w:jc w:val="center"/>
              <w:rPr>
                <w:color w:val="000008"/>
                <w:sz w:val="24"/>
              </w:rPr>
            </w:pPr>
            <w:r>
              <w:rPr>
                <w:color w:val="000008"/>
                <w:sz w:val="24"/>
              </w:rPr>
              <w:lastRenderedPageBreak/>
              <w:t>6.</w:t>
            </w:r>
          </w:p>
        </w:tc>
        <w:tc>
          <w:tcPr>
            <w:tcW w:w="5208" w:type="dxa"/>
          </w:tcPr>
          <w:p w14:paraId="3E0F2B03" w14:textId="3F861A4B" w:rsidR="00A04FA8" w:rsidRPr="00A04FA8" w:rsidRDefault="00290765" w:rsidP="00290765">
            <w:pPr>
              <w:widowControl/>
              <w:autoSpaceDE/>
              <w:autoSpaceDN/>
              <w:spacing w:line="360" w:lineRule="auto"/>
              <w:jc w:val="center"/>
              <w:rPr>
                <w:color w:val="000008"/>
                <w:sz w:val="24"/>
              </w:rPr>
            </w:pPr>
            <w:r>
              <w:rPr>
                <w:color w:val="000008"/>
                <w:sz w:val="24"/>
              </w:rPr>
              <w:t>Ruang Samapta</w:t>
            </w:r>
          </w:p>
        </w:tc>
        <w:tc>
          <w:tcPr>
            <w:tcW w:w="2375" w:type="dxa"/>
          </w:tcPr>
          <w:p w14:paraId="66F1F358" w14:textId="0B5E1059" w:rsidR="00A04FA8" w:rsidRPr="00A04FA8" w:rsidRDefault="00290765" w:rsidP="00290765">
            <w:pPr>
              <w:widowControl/>
              <w:autoSpaceDE/>
              <w:autoSpaceDN/>
              <w:spacing w:line="360" w:lineRule="auto"/>
              <w:jc w:val="center"/>
              <w:rPr>
                <w:color w:val="000008"/>
                <w:sz w:val="24"/>
              </w:rPr>
            </w:pPr>
            <w:r>
              <w:rPr>
                <w:color w:val="000008"/>
                <w:sz w:val="24"/>
              </w:rPr>
              <w:t>1</w:t>
            </w:r>
          </w:p>
        </w:tc>
      </w:tr>
      <w:tr w:rsidR="00A04FA8" w14:paraId="1DE60815" w14:textId="77777777" w:rsidTr="00A04FA8">
        <w:tc>
          <w:tcPr>
            <w:tcW w:w="570" w:type="dxa"/>
          </w:tcPr>
          <w:p w14:paraId="16C273EB" w14:textId="5F62A3BA" w:rsidR="00A04FA8" w:rsidRPr="00A04FA8" w:rsidRDefault="00A04FA8" w:rsidP="00290765">
            <w:pPr>
              <w:widowControl/>
              <w:autoSpaceDE/>
              <w:autoSpaceDN/>
              <w:spacing w:line="360" w:lineRule="auto"/>
              <w:jc w:val="center"/>
              <w:rPr>
                <w:color w:val="000008"/>
                <w:sz w:val="24"/>
              </w:rPr>
            </w:pPr>
            <w:r>
              <w:rPr>
                <w:color w:val="000008"/>
                <w:sz w:val="24"/>
              </w:rPr>
              <w:t>7.</w:t>
            </w:r>
          </w:p>
        </w:tc>
        <w:tc>
          <w:tcPr>
            <w:tcW w:w="5208" w:type="dxa"/>
          </w:tcPr>
          <w:p w14:paraId="3CE5CB53" w14:textId="16AB8D82" w:rsidR="00A04FA8" w:rsidRPr="00A04FA8" w:rsidRDefault="00290765" w:rsidP="00290765">
            <w:pPr>
              <w:widowControl/>
              <w:autoSpaceDE/>
              <w:autoSpaceDN/>
              <w:spacing w:line="360" w:lineRule="auto"/>
              <w:jc w:val="center"/>
              <w:rPr>
                <w:color w:val="000008"/>
                <w:sz w:val="24"/>
              </w:rPr>
            </w:pPr>
            <w:r>
              <w:rPr>
                <w:color w:val="000008"/>
                <w:sz w:val="24"/>
              </w:rPr>
              <w:t>Ruang Lantas</w:t>
            </w:r>
          </w:p>
        </w:tc>
        <w:tc>
          <w:tcPr>
            <w:tcW w:w="2375" w:type="dxa"/>
          </w:tcPr>
          <w:p w14:paraId="56B5F788" w14:textId="32A5DE61" w:rsidR="00A04FA8" w:rsidRPr="00A04FA8" w:rsidRDefault="00290765" w:rsidP="00290765">
            <w:pPr>
              <w:widowControl/>
              <w:autoSpaceDE/>
              <w:autoSpaceDN/>
              <w:spacing w:line="360" w:lineRule="auto"/>
              <w:jc w:val="center"/>
              <w:rPr>
                <w:color w:val="000008"/>
                <w:sz w:val="24"/>
              </w:rPr>
            </w:pPr>
            <w:r>
              <w:rPr>
                <w:color w:val="000008"/>
                <w:sz w:val="24"/>
              </w:rPr>
              <w:t>1</w:t>
            </w:r>
          </w:p>
        </w:tc>
      </w:tr>
      <w:tr w:rsidR="00290765" w14:paraId="75C3C05B" w14:textId="77777777" w:rsidTr="00A04FA8">
        <w:tc>
          <w:tcPr>
            <w:tcW w:w="570" w:type="dxa"/>
          </w:tcPr>
          <w:p w14:paraId="7312B397" w14:textId="5CE209A9" w:rsidR="00290765" w:rsidRDefault="00290765" w:rsidP="00290765">
            <w:pPr>
              <w:widowControl/>
              <w:autoSpaceDE/>
              <w:autoSpaceDN/>
              <w:spacing w:line="360" w:lineRule="auto"/>
              <w:jc w:val="center"/>
              <w:rPr>
                <w:color w:val="000008"/>
                <w:sz w:val="24"/>
              </w:rPr>
            </w:pPr>
            <w:r>
              <w:rPr>
                <w:color w:val="000008"/>
                <w:sz w:val="24"/>
              </w:rPr>
              <w:t>8.</w:t>
            </w:r>
          </w:p>
        </w:tc>
        <w:tc>
          <w:tcPr>
            <w:tcW w:w="5208" w:type="dxa"/>
          </w:tcPr>
          <w:p w14:paraId="2F809C85" w14:textId="4E607B09" w:rsidR="00290765" w:rsidRDefault="00290765" w:rsidP="00290765">
            <w:pPr>
              <w:widowControl/>
              <w:autoSpaceDE/>
              <w:autoSpaceDN/>
              <w:spacing w:line="360" w:lineRule="auto"/>
              <w:jc w:val="center"/>
              <w:rPr>
                <w:color w:val="000008"/>
                <w:sz w:val="24"/>
              </w:rPr>
            </w:pPr>
            <w:r>
              <w:rPr>
                <w:color w:val="000008"/>
                <w:sz w:val="24"/>
              </w:rPr>
              <w:t>Ruang Sium</w:t>
            </w:r>
          </w:p>
        </w:tc>
        <w:tc>
          <w:tcPr>
            <w:tcW w:w="2375" w:type="dxa"/>
          </w:tcPr>
          <w:p w14:paraId="74016D1C" w14:textId="205103FC" w:rsidR="00290765" w:rsidRPr="00A04FA8" w:rsidRDefault="00290765" w:rsidP="00290765">
            <w:pPr>
              <w:widowControl/>
              <w:autoSpaceDE/>
              <w:autoSpaceDN/>
              <w:spacing w:line="360" w:lineRule="auto"/>
              <w:jc w:val="center"/>
              <w:rPr>
                <w:color w:val="000008"/>
                <w:sz w:val="24"/>
              </w:rPr>
            </w:pPr>
            <w:r>
              <w:rPr>
                <w:color w:val="000008"/>
                <w:sz w:val="24"/>
              </w:rPr>
              <w:t>1</w:t>
            </w:r>
          </w:p>
        </w:tc>
      </w:tr>
      <w:tr w:rsidR="00290765" w14:paraId="33C94ADC" w14:textId="77777777" w:rsidTr="00A04FA8">
        <w:tc>
          <w:tcPr>
            <w:tcW w:w="570" w:type="dxa"/>
          </w:tcPr>
          <w:p w14:paraId="47EE9697" w14:textId="2D2EDF58" w:rsidR="00290765" w:rsidRDefault="00290765" w:rsidP="00290765">
            <w:pPr>
              <w:widowControl/>
              <w:autoSpaceDE/>
              <w:autoSpaceDN/>
              <w:spacing w:line="360" w:lineRule="auto"/>
              <w:jc w:val="center"/>
              <w:rPr>
                <w:color w:val="000008"/>
                <w:sz w:val="24"/>
              </w:rPr>
            </w:pPr>
            <w:r>
              <w:rPr>
                <w:color w:val="000008"/>
                <w:sz w:val="24"/>
              </w:rPr>
              <w:t>9.</w:t>
            </w:r>
          </w:p>
        </w:tc>
        <w:tc>
          <w:tcPr>
            <w:tcW w:w="5208" w:type="dxa"/>
          </w:tcPr>
          <w:p w14:paraId="27140BBA" w14:textId="665CD4B2" w:rsidR="00290765" w:rsidRDefault="00290765" w:rsidP="00290765">
            <w:pPr>
              <w:widowControl/>
              <w:autoSpaceDE/>
              <w:autoSpaceDN/>
              <w:spacing w:line="360" w:lineRule="auto"/>
              <w:jc w:val="center"/>
              <w:rPr>
                <w:color w:val="000008"/>
                <w:sz w:val="24"/>
              </w:rPr>
            </w:pPr>
            <w:r>
              <w:rPr>
                <w:color w:val="000008"/>
                <w:sz w:val="24"/>
              </w:rPr>
              <w:t>Ruang Sihumas</w:t>
            </w:r>
          </w:p>
        </w:tc>
        <w:tc>
          <w:tcPr>
            <w:tcW w:w="2375" w:type="dxa"/>
          </w:tcPr>
          <w:p w14:paraId="4712B57D" w14:textId="5F129EBB" w:rsidR="00290765" w:rsidRPr="00A04FA8" w:rsidRDefault="00290765" w:rsidP="00290765">
            <w:pPr>
              <w:widowControl/>
              <w:autoSpaceDE/>
              <w:autoSpaceDN/>
              <w:spacing w:line="360" w:lineRule="auto"/>
              <w:jc w:val="center"/>
              <w:rPr>
                <w:color w:val="000008"/>
                <w:sz w:val="24"/>
              </w:rPr>
            </w:pPr>
            <w:r>
              <w:rPr>
                <w:color w:val="000008"/>
                <w:sz w:val="24"/>
              </w:rPr>
              <w:t>1</w:t>
            </w:r>
          </w:p>
        </w:tc>
      </w:tr>
      <w:tr w:rsidR="00290765" w14:paraId="09C35459" w14:textId="77777777" w:rsidTr="00A04FA8">
        <w:tc>
          <w:tcPr>
            <w:tcW w:w="570" w:type="dxa"/>
          </w:tcPr>
          <w:p w14:paraId="61E798DC" w14:textId="66EA8EEF" w:rsidR="00290765" w:rsidRDefault="00290765" w:rsidP="00290765">
            <w:pPr>
              <w:widowControl/>
              <w:autoSpaceDE/>
              <w:autoSpaceDN/>
              <w:spacing w:line="360" w:lineRule="auto"/>
              <w:jc w:val="center"/>
              <w:rPr>
                <w:color w:val="000008"/>
                <w:sz w:val="24"/>
              </w:rPr>
            </w:pPr>
            <w:r>
              <w:rPr>
                <w:color w:val="000008"/>
                <w:sz w:val="24"/>
              </w:rPr>
              <w:t>10.</w:t>
            </w:r>
          </w:p>
        </w:tc>
        <w:tc>
          <w:tcPr>
            <w:tcW w:w="5208" w:type="dxa"/>
          </w:tcPr>
          <w:p w14:paraId="0CE0147B" w14:textId="4FBA5B9F" w:rsidR="00290765" w:rsidRDefault="00290765" w:rsidP="00290765">
            <w:pPr>
              <w:widowControl/>
              <w:autoSpaceDE/>
              <w:autoSpaceDN/>
              <w:spacing w:line="360" w:lineRule="auto"/>
              <w:jc w:val="center"/>
              <w:rPr>
                <w:color w:val="000008"/>
                <w:sz w:val="24"/>
              </w:rPr>
            </w:pPr>
            <w:r>
              <w:rPr>
                <w:color w:val="000008"/>
                <w:sz w:val="24"/>
              </w:rPr>
              <w:t>Toilet</w:t>
            </w:r>
          </w:p>
        </w:tc>
        <w:tc>
          <w:tcPr>
            <w:tcW w:w="2375" w:type="dxa"/>
          </w:tcPr>
          <w:p w14:paraId="0B7E5D06" w14:textId="682A9678" w:rsidR="00290765" w:rsidRPr="00A04FA8" w:rsidRDefault="00290765" w:rsidP="00290765">
            <w:pPr>
              <w:widowControl/>
              <w:autoSpaceDE/>
              <w:autoSpaceDN/>
              <w:spacing w:line="360" w:lineRule="auto"/>
              <w:jc w:val="center"/>
              <w:rPr>
                <w:color w:val="000008"/>
                <w:sz w:val="24"/>
              </w:rPr>
            </w:pPr>
            <w:r>
              <w:rPr>
                <w:color w:val="000008"/>
                <w:sz w:val="24"/>
              </w:rPr>
              <w:t>10</w:t>
            </w:r>
          </w:p>
        </w:tc>
      </w:tr>
      <w:tr w:rsidR="00290765" w14:paraId="629BE282" w14:textId="77777777" w:rsidTr="00A04FA8">
        <w:tc>
          <w:tcPr>
            <w:tcW w:w="570" w:type="dxa"/>
          </w:tcPr>
          <w:p w14:paraId="35305E98" w14:textId="741FD07B" w:rsidR="00290765" w:rsidRDefault="00290765" w:rsidP="00290765">
            <w:pPr>
              <w:widowControl/>
              <w:autoSpaceDE/>
              <w:autoSpaceDN/>
              <w:spacing w:line="360" w:lineRule="auto"/>
              <w:jc w:val="center"/>
              <w:rPr>
                <w:color w:val="000008"/>
                <w:sz w:val="24"/>
              </w:rPr>
            </w:pPr>
            <w:r>
              <w:rPr>
                <w:color w:val="000008"/>
                <w:sz w:val="24"/>
              </w:rPr>
              <w:t>11.</w:t>
            </w:r>
          </w:p>
        </w:tc>
        <w:tc>
          <w:tcPr>
            <w:tcW w:w="5208" w:type="dxa"/>
          </w:tcPr>
          <w:p w14:paraId="1BA9C5C9" w14:textId="04C2F397" w:rsidR="00290765" w:rsidRDefault="00290765" w:rsidP="00290765">
            <w:pPr>
              <w:widowControl/>
              <w:autoSpaceDE/>
              <w:autoSpaceDN/>
              <w:spacing w:line="360" w:lineRule="auto"/>
              <w:jc w:val="center"/>
              <w:rPr>
                <w:color w:val="000008"/>
                <w:sz w:val="24"/>
              </w:rPr>
            </w:pPr>
            <w:r>
              <w:rPr>
                <w:color w:val="000008"/>
                <w:sz w:val="24"/>
              </w:rPr>
              <w:t>Mushola</w:t>
            </w:r>
          </w:p>
        </w:tc>
        <w:tc>
          <w:tcPr>
            <w:tcW w:w="2375" w:type="dxa"/>
          </w:tcPr>
          <w:p w14:paraId="5B157E51" w14:textId="46078C6C" w:rsidR="00290765" w:rsidRDefault="00290765" w:rsidP="00290765">
            <w:pPr>
              <w:widowControl/>
              <w:autoSpaceDE/>
              <w:autoSpaceDN/>
              <w:spacing w:line="360" w:lineRule="auto"/>
              <w:jc w:val="center"/>
              <w:rPr>
                <w:color w:val="000008"/>
                <w:sz w:val="24"/>
              </w:rPr>
            </w:pPr>
            <w:r>
              <w:rPr>
                <w:color w:val="000008"/>
                <w:sz w:val="24"/>
              </w:rPr>
              <w:t>1</w:t>
            </w:r>
          </w:p>
        </w:tc>
      </w:tr>
      <w:tr w:rsidR="00290765" w14:paraId="5FCFBAAE" w14:textId="77777777" w:rsidTr="00A04FA8">
        <w:tc>
          <w:tcPr>
            <w:tcW w:w="570" w:type="dxa"/>
          </w:tcPr>
          <w:p w14:paraId="4221E7AA" w14:textId="06077B0B" w:rsidR="00290765" w:rsidRDefault="00290765" w:rsidP="00290765">
            <w:pPr>
              <w:widowControl/>
              <w:autoSpaceDE/>
              <w:autoSpaceDN/>
              <w:spacing w:line="360" w:lineRule="auto"/>
              <w:jc w:val="center"/>
              <w:rPr>
                <w:color w:val="000008"/>
                <w:sz w:val="24"/>
              </w:rPr>
            </w:pPr>
            <w:r>
              <w:rPr>
                <w:color w:val="000008"/>
                <w:sz w:val="24"/>
              </w:rPr>
              <w:t>12.</w:t>
            </w:r>
          </w:p>
        </w:tc>
        <w:tc>
          <w:tcPr>
            <w:tcW w:w="5208" w:type="dxa"/>
          </w:tcPr>
          <w:p w14:paraId="29C12C51" w14:textId="54F0E0C0" w:rsidR="00290765" w:rsidRDefault="00290765" w:rsidP="00290765">
            <w:pPr>
              <w:widowControl/>
              <w:autoSpaceDE/>
              <w:autoSpaceDN/>
              <w:spacing w:line="360" w:lineRule="auto"/>
              <w:jc w:val="center"/>
              <w:rPr>
                <w:color w:val="000008"/>
                <w:sz w:val="24"/>
              </w:rPr>
            </w:pPr>
            <w:r>
              <w:rPr>
                <w:color w:val="000008"/>
                <w:sz w:val="24"/>
              </w:rPr>
              <w:t>Parkir Mobil</w:t>
            </w:r>
          </w:p>
        </w:tc>
        <w:tc>
          <w:tcPr>
            <w:tcW w:w="2375" w:type="dxa"/>
          </w:tcPr>
          <w:p w14:paraId="72CDE4CE" w14:textId="37EB0B0E" w:rsidR="00290765" w:rsidRDefault="00290765" w:rsidP="00290765">
            <w:pPr>
              <w:widowControl/>
              <w:autoSpaceDE/>
              <w:autoSpaceDN/>
              <w:spacing w:line="360" w:lineRule="auto"/>
              <w:jc w:val="center"/>
              <w:rPr>
                <w:color w:val="000008"/>
                <w:sz w:val="24"/>
              </w:rPr>
            </w:pPr>
            <w:r>
              <w:rPr>
                <w:color w:val="000008"/>
                <w:sz w:val="24"/>
              </w:rPr>
              <w:t>1</w:t>
            </w:r>
          </w:p>
        </w:tc>
      </w:tr>
      <w:tr w:rsidR="00290765" w14:paraId="508D9989" w14:textId="77777777" w:rsidTr="00A04FA8">
        <w:tc>
          <w:tcPr>
            <w:tcW w:w="570" w:type="dxa"/>
          </w:tcPr>
          <w:p w14:paraId="67909FB3" w14:textId="3B832093" w:rsidR="00290765" w:rsidRDefault="00290765" w:rsidP="00290765">
            <w:pPr>
              <w:widowControl/>
              <w:autoSpaceDE/>
              <w:autoSpaceDN/>
              <w:spacing w:line="360" w:lineRule="auto"/>
              <w:jc w:val="center"/>
              <w:rPr>
                <w:color w:val="000008"/>
                <w:sz w:val="24"/>
              </w:rPr>
            </w:pPr>
            <w:r>
              <w:rPr>
                <w:color w:val="000008"/>
                <w:sz w:val="24"/>
              </w:rPr>
              <w:t>13.</w:t>
            </w:r>
          </w:p>
        </w:tc>
        <w:tc>
          <w:tcPr>
            <w:tcW w:w="5208" w:type="dxa"/>
          </w:tcPr>
          <w:p w14:paraId="324B8D17" w14:textId="1D13C593" w:rsidR="00290765" w:rsidRDefault="00290765" w:rsidP="00290765">
            <w:pPr>
              <w:widowControl/>
              <w:autoSpaceDE/>
              <w:autoSpaceDN/>
              <w:spacing w:line="360" w:lineRule="auto"/>
              <w:jc w:val="center"/>
              <w:rPr>
                <w:color w:val="000008"/>
                <w:sz w:val="24"/>
              </w:rPr>
            </w:pPr>
            <w:r>
              <w:rPr>
                <w:color w:val="000008"/>
                <w:sz w:val="24"/>
              </w:rPr>
              <w:t>Parkir Motor</w:t>
            </w:r>
          </w:p>
        </w:tc>
        <w:tc>
          <w:tcPr>
            <w:tcW w:w="2375" w:type="dxa"/>
          </w:tcPr>
          <w:p w14:paraId="177076E3" w14:textId="1A8F503A" w:rsidR="00290765" w:rsidRDefault="00290765" w:rsidP="00290765">
            <w:pPr>
              <w:widowControl/>
              <w:autoSpaceDE/>
              <w:autoSpaceDN/>
              <w:spacing w:line="360" w:lineRule="auto"/>
              <w:jc w:val="center"/>
              <w:rPr>
                <w:color w:val="000008"/>
                <w:sz w:val="24"/>
              </w:rPr>
            </w:pPr>
            <w:r>
              <w:rPr>
                <w:color w:val="000008"/>
                <w:sz w:val="24"/>
              </w:rPr>
              <w:t>1</w:t>
            </w:r>
          </w:p>
        </w:tc>
      </w:tr>
      <w:tr w:rsidR="00290765" w14:paraId="41C7638D" w14:textId="77777777" w:rsidTr="00A04FA8">
        <w:tc>
          <w:tcPr>
            <w:tcW w:w="570" w:type="dxa"/>
          </w:tcPr>
          <w:p w14:paraId="7BE993F0" w14:textId="10155687" w:rsidR="00290765" w:rsidRDefault="00290765" w:rsidP="00290765">
            <w:pPr>
              <w:widowControl/>
              <w:autoSpaceDE/>
              <w:autoSpaceDN/>
              <w:spacing w:line="360" w:lineRule="auto"/>
              <w:jc w:val="center"/>
              <w:rPr>
                <w:color w:val="000008"/>
                <w:sz w:val="24"/>
              </w:rPr>
            </w:pPr>
            <w:r>
              <w:rPr>
                <w:color w:val="000008"/>
                <w:sz w:val="24"/>
              </w:rPr>
              <w:t>14.</w:t>
            </w:r>
          </w:p>
        </w:tc>
        <w:tc>
          <w:tcPr>
            <w:tcW w:w="5208" w:type="dxa"/>
          </w:tcPr>
          <w:p w14:paraId="4ADD589F" w14:textId="563E3302" w:rsidR="00290765" w:rsidRDefault="00290765" w:rsidP="00290765">
            <w:pPr>
              <w:widowControl/>
              <w:autoSpaceDE/>
              <w:autoSpaceDN/>
              <w:spacing w:line="360" w:lineRule="auto"/>
              <w:jc w:val="center"/>
              <w:rPr>
                <w:color w:val="000008"/>
                <w:sz w:val="24"/>
              </w:rPr>
            </w:pPr>
            <w:r>
              <w:rPr>
                <w:color w:val="000008"/>
                <w:sz w:val="24"/>
              </w:rPr>
              <w:t>Ruang Tahanan</w:t>
            </w:r>
          </w:p>
        </w:tc>
        <w:tc>
          <w:tcPr>
            <w:tcW w:w="2375" w:type="dxa"/>
          </w:tcPr>
          <w:p w14:paraId="289D9E1C" w14:textId="2B37A9AC" w:rsidR="00290765" w:rsidRDefault="00290765" w:rsidP="00290765">
            <w:pPr>
              <w:widowControl/>
              <w:autoSpaceDE/>
              <w:autoSpaceDN/>
              <w:spacing w:line="360" w:lineRule="auto"/>
              <w:jc w:val="center"/>
              <w:rPr>
                <w:color w:val="000008"/>
                <w:sz w:val="24"/>
              </w:rPr>
            </w:pPr>
            <w:r>
              <w:rPr>
                <w:color w:val="000008"/>
                <w:sz w:val="24"/>
              </w:rPr>
              <w:t>1</w:t>
            </w:r>
          </w:p>
        </w:tc>
      </w:tr>
      <w:tr w:rsidR="00290765" w14:paraId="5662094C" w14:textId="77777777" w:rsidTr="00A04FA8">
        <w:tc>
          <w:tcPr>
            <w:tcW w:w="570" w:type="dxa"/>
          </w:tcPr>
          <w:p w14:paraId="099299E5" w14:textId="2EE409FE" w:rsidR="00290765" w:rsidRDefault="00290765" w:rsidP="00290765">
            <w:pPr>
              <w:widowControl/>
              <w:autoSpaceDE/>
              <w:autoSpaceDN/>
              <w:spacing w:line="360" w:lineRule="auto"/>
              <w:jc w:val="center"/>
              <w:rPr>
                <w:color w:val="000008"/>
                <w:sz w:val="24"/>
              </w:rPr>
            </w:pPr>
            <w:r>
              <w:rPr>
                <w:color w:val="000008"/>
                <w:sz w:val="24"/>
              </w:rPr>
              <w:t>15.</w:t>
            </w:r>
          </w:p>
        </w:tc>
        <w:tc>
          <w:tcPr>
            <w:tcW w:w="5208" w:type="dxa"/>
          </w:tcPr>
          <w:p w14:paraId="5826891B" w14:textId="753F4FF1" w:rsidR="00290765" w:rsidRDefault="00290765" w:rsidP="00290765">
            <w:pPr>
              <w:widowControl/>
              <w:autoSpaceDE/>
              <w:autoSpaceDN/>
              <w:spacing w:line="360" w:lineRule="auto"/>
              <w:jc w:val="center"/>
              <w:rPr>
                <w:color w:val="000008"/>
                <w:sz w:val="24"/>
              </w:rPr>
            </w:pPr>
            <w:r>
              <w:rPr>
                <w:color w:val="000008"/>
                <w:sz w:val="24"/>
              </w:rPr>
              <w:t>Ruang Pelayanan Masyarakat</w:t>
            </w:r>
          </w:p>
        </w:tc>
        <w:tc>
          <w:tcPr>
            <w:tcW w:w="2375" w:type="dxa"/>
          </w:tcPr>
          <w:p w14:paraId="5966C35F" w14:textId="18EAC465" w:rsidR="00290765" w:rsidRDefault="00290765" w:rsidP="00290765">
            <w:pPr>
              <w:widowControl/>
              <w:autoSpaceDE/>
              <w:autoSpaceDN/>
              <w:spacing w:line="360" w:lineRule="auto"/>
              <w:jc w:val="center"/>
              <w:rPr>
                <w:color w:val="000008"/>
                <w:sz w:val="24"/>
              </w:rPr>
            </w:pPr>
            <w:r>
              <w:rPr>
                <w:color w:val="000008"/>
                <w:sz w:val="24"/>
              </w:rPr>
              <w:t>1</w:t>
            </w:r>
          </w:p>
        </w:tc>
      </w:tr>
      <w:tr w:rsidR="00290765" w14:paraId="74716F4B" w14:textId="77777777" w:rsidTr="00A04FA8">
        <w:tc>
          <w:tcPr>
            <w:tcW w:w="570" w:type="dxa"/>
          </w:tcPr>
          <w:p w14:paraId="43943F49" w14:textId="60C08941" w:rsidR="00290765" w:rsidRDefault="00290765" w:rsidP="00290765">
            <w:pPr>
              <w:widowControl/>
              <w:autoSpaceDE/>
              <w:autoSpaceDN/>
              <w:spacing w:line="360" w:lineRule="auto"/>
              <w:jc w:val="center"/>
              <w:rPr>
                <w:color w:val="000008"/>
                <w:sz w:val="24"/>
              </w:rPr>
            </w:pPr>
            <w:r>
              <w:rPr>
                <w:color w:val="000008"/>
                <w:sz w:val="24"/>
              </w:rPr>
              <w:t>16.</w:t>
            </w:r>
          </w:p>
        </w:tc>
        <w:tc>
          <w:tcPr>
            <w:tcW w:w="5208" w:type="dxa"/>
          </w:tcPr>
          <w:p w14:paraId="294CBF02" w14:textId="04B932E2" w:rsidR="00290765" w:rsidRDefault="00290765" w:rsidP="00290765">
            <w:pPr>
              <w:widowControl/>
              <w:autoSpaceDE/>
              <w:autoSpaceDN/>
              <w:spacing w:line="360" w:lineRule="auto"/>
              <w:jc w:val="center"/>
              <w:rPr>
                <w:color w:val="000008"/>
                <w:sz w:val="24"/>
              </w:rPr>
            </w:pPr>
            <w:r>
              <w:rPr>
                <w:color w:val="000008"/>
                <w:sz w:val="24"/>
              </w:rPr>
              <w:t>SPKT</w:t>
            </w:r>
          </w:p>
        </w:tc>
        <w:tc>
          <w:tcPr>
            <w:tcW w:w="2375" w:type="dxa"/>
          </w:tcPr>
          <w:p w14:paraId="004865AE" w14:textId="4FE1C864" w:rsidR="00290765" w:rsidRDefault="00290765" w:rsidP="00290765">
            <w:pPr>
              <w:widowControl/>
              <w:autoSpaceDE/>
              <w:autoSpaceDN/>
              <w:spacing w:line="360" w:lineRule="auto"/>
              <w:jc w:val="center"/>
              <w:rPr>
                <w:color w:val="000008"/>
                <w:sz w:val="24"/>
              </w:rPr>
            </w:pPr>
            <w:r>
              <w:rPr>
                <w:color w:val="000008"/>
                <w:sz w:val="24"/>
              </w:rPr>
              <w:t>3</w:t>
            </w:r>
          </w:p>
        </w:tc>
      </w:tr>
      <w:tr w:rsidR="00290765" w14:paraId="690A953B" w14:textId="77777777" w:rsidTr="00A04FA8">
        <w:tc>
          <w:tcPr>
            <w:tcW w:w="570" w:type="dxa"/>
          </w:tcPr>
          <w:p w14:paraId="74900710" w14:textId="3406DAA0" w:rsidR="00290765" w:rsidRDefault="00290765" w:rsidP="00290765">
            <w:pPr>
              <w:widowControl/>
              <w:autoSpaceDE/>
              <w:autoSpaceDN/>
              <w:spacing w:line="360" w:lineRule="auto"/>
              <w:jc w:val="center"/>
              <w:rPr>
                <w:color w:val="000008"/>
                <w:sz w:val="24"/>
              </w:rPr>
            </w:pPr>
            <w:r>
              <w:rPr>
                <w:color w:val="000008"/>
                <w:sz w:val="24"/>
              </w:rPr>
              <w:t xml:space="preserve">17. </w:t>
            </w:r>
          </w:p>
        </w:tc>
        <w:tc>
          <w:tcPr>
            <w:tcW w:w="5208" w:type="dxa"/>
          </w:tcPr>
          <w:p w14:paraId="546BE45A" w14:textId="1D2CFD28" w:rsidR="00290765" w:rsidRDefault="00290765" w:rsidP="00290765">
            <w:pPr>
              <w:widowControl/>
              <w:autoSpaceDE/>
              <w:autoSpaceDN/>
              <w:spacing w:line="360" w:lineRule="auto"/>
              <w:jc w:val="center"/>
              <w:rPr>
                <w:color w:val="000008"/>
                <w:sz w:val="24"/>
              </w:rPr>
            </w:pPr>
            <w:r>
              <w:rPr>
                <w:color w:val="000008"/>
                <w:sz w:val="24"/>
              </w:rPr>
              <w:t>Ruang Propam</w:t>
            </w:r>
          </w:p>
        </w:tc>
        <w:tc>
          <w:tcPr>
            <w:tcW w:w="2375" w:type="dxa"/>
          </w:tcPr>
          <w:p w14:paraId="4A242E21" w14:textId="61F8B5D4" w:rsidR="00290765" w:rsidRDefault="00290765" w:rsidP="00290765">
            <w:pPr>
              <w:widowControl/>
              <w:autoSpaceDE/>
              <w:autoSpaceDN/>
              <w:spacing w:line="360" w:lineRule="auto"/>
              <w:jc w:val="center"/>
              <w:rPr>
                <w:color w:val="000008"/>
                <w:sz w:val="24"/>
              </w:rPr>
            </w:pPr>
            <w:r>
              <w:rPr>
                <w:color w:val="000008"/>
                <w:sz w:val="24"/>
              </w:rPr>
              <w:t>1</w:t>
            </w:r>
          </w:p>
        </w:tc>
      </w:tr>
    </w:tbl>
    <w:p w14:paraId="44E29D9E" w14:textId="77777777" w:rsidR="00066335" w:rsidRDefault="00290765" w:rsidP="00290765">
      <w:pPr>
        <w:widowControl/>
        <w:autoSpaceDE/>
        <w:autoSpaceDN/>
        <w:spacing w:after="160" w:line="360" w:lineRule="auto"/>
        <w:ind w:left="1134" w:hanging="1134"/>
        <w:jc w:val="both"/>
        <w:rPr>
          <w:bCs/>
          <w:color w:val="000008"/>
        </w:rPr>
      </w:pPr>
      <w:r w:rsidRPr="007E0E35">
        <w:rPr>
          <w:color w:val="000008"/>
        </w:rPr>
        <w:t xml:space="preserve">Sumber : Denah </w:t>
      </w:r>
      <w:r w:rsidRPr="007E0E35">
        <w:rPr>
          <w:bCs/>
          <w:color w:val="000008"/>
        </w:rPr>
        <w:t>Kepolisian Sektor Jakabaring, di ambil  pada tanggal 4 Desember 2023</w:t>
      </w:r>
    </w:p>
    <w:p w14:paraId="6AAE40A8" w14:textId="77777777" w:rsidR="00066335" w:rsidRDefault="00066335" w:rsidP="00290765">
      <w:pPr>
        <w:widowControl/>
        <w:autoSpaceDE/>
        <w:autoSpaceDN/>
        <w:spacing w:after="160" w:line="360" w:lineRule="auto"/>
        <w:ind w:left="1134" w:hanging="1134"/>
        <w:jc w:val="both"/>
        <w:rPr>
          <w:color w:val="000008"/>
        </w:rPr>
      </w:pPr>
    </w:p>
    <w:p w14:paraId="3150E8A5" w14:textId="44C5933C" w:rsidR="00786B55" w:rsidRPr="007E0E35" w:rsidRDefault="00786B55" w:rsidP="00290765">
      <w:pPr>
        <w:widowControl/>
        <w:autoSpaceDE/>
        <w:autoSpaceDN/>
        <w:spacing w:after="160" w:line="360" w:lineRule="auto"/>
        <w:ind w:left="1134" w:hanging="1134"/>
        <w:jc w:val="both"/>
        <w:rPr>
          <w:sz w:val="24"/>
        </w:rPr>
      </w:pPr>
      <w:r w:rsidRPr="007E0E35">
        <w:rPr>
          <w:color w:val="000008"/>
        </w:rPr>
        <w:br w:type="page"/>
      </w:r>
    </w:p>
    <w:p w14:paraId="65D6DFEF" w14:textId="77777777" w:rsidR="00066335" w:rsidRDefault="00066335" w:rsidP="000E1257">
      <w:pPr>
        <w:widowControl/>
        <w:autoSpaceDE/>
        <w:autoSpaceDN/>
        <w:spacing w:after="160" w:line="259" w:lineRule="auto"/>
        <w:jc w:val="center"/>
        <w:rPr>
          <w:b/>
          <w:color w:val="000008"/>
          <w:sz w:val="24"/>
        </w:rPr>
        <w:sectPr w:rsidR="00066335" w:rsidSect="00835711">
          <w:headerReference w:type="default" r:id="rId41"/>
          <w:footerReference w:type="default" r:id="rId42"/>
          <w:type w:val="continuous"/>
          <w:pgSz w:w="11906" w:h="16838" w:code="9"/>
          <w:pgMar w:top="2268" w:right="1701" w:bottom="1701" w:left="2268" w:header="709" w:footer="709" w:gutter="0"/>
          <w:pgNumType w:start="36"/>
          <w:cols w:space="708"/>
          <w:docGrid w:linePitch="360"/>
        </w:sectPr>
      </w:pPr>
    </w:p>
    <w:p w14:paraId="32B2A5B9" w14:textId="4619C63D" w:rsidR="000E1257" w:rsidRDefault="000E1257" w:rsidP="000E1257">
      <w:pPr>
        <w:widowControl/>
        <w:autoSpaceDE/>
        <w:autoSpaceDN/>
        <w:spacing w:after="160" w:line="259" w:lineRule="auto"/>
        <w:jc w:val="center"/>
        <w:rPr>
          <w:b/>
          <w:color w:val="000008"/>
          <w:sz w:val="24"/>
        </w:rPr>
      </w:pPr>
      <w:r>
        <w:rPr>
          <w:b/>
          <w:color w:val="000008"/>
          <w:sz w:val="24"/>
        </w:rPr>
        <w:lastRenderedPageBreak/>
        <w:t>BAB IV</w:t>
      </w:r>
    </w:p>
    <w:p w14:paraId="6D1193FE" w14:textId="4BB5E4BD" w:rsidR="000E1257" w:rsidRDefault="000E1257" w:rsidP="000E1257">
      <w:pPr>
        <w:widowControl/>
        <w:autoSpaceDE/>
        <w:autoSpaceDN/>
        <w:spacing w:after="160" w:line="259" w:lineRule="auto"/>
        <w:jc w:val="center"/>
        <w:rPr>
          <w:b/>
          <w:color w:val="000008"/>
          <w:sz w:val="24"/>
        </w:rPr>
      </w:pPr>
      <w:r>
        <w:rPr>
          <w:b/>
          <w:color w:val="000008"/>
          <w:sz w:val="24"/>
        </w:rPr>
        <w:t>PEMBAHASAN</w:t>
      </w:r>
    </w:p>
    <w:p w14:paraId="1C150D50" w14:textId="77777777" w:rsidR="00685302" w:rsidRDefault="00685302" w:rsidP="000E1257">
      <w:pPr>
        <w:widowControl/>
        <w:autoSpaceDE/>
        <w:autoSpaceDN/>
        <w:spacing w:after="160" w:line="259" w:lineRule="auto"/>
        <w:jc w:val="center"/>
        <w:rPr>
          <w:b/>
          <w:color w:val="000008"/>
          <w:sz w:val="24"/>
        </w:rPr>
      </w:pPr>
    </w:p>
    <w:p w14:paraId="0B5767EE" w14:textId="2400A736" w:rsidR="00EB0456" w:rsidRDefault="00883905" w:rsidP="002E2A86">
      <w:pPr>
        <w:pStyle w:val="ListParagraph"/>
        <w:widowControl/>
        <w:numPr>
          <w:ilvl w:val="0"/>
          <w:numId w:val="35"/>
        </w:numPr>
        <w:autoSpaceDE/>
        <w:autoSpaceDN/>
        <w:spacing w:after="160" w:line="360" w:lineRule="auto"/>
        <w:rPr>
          <w:b/>
          <w:color w:val="000008"/>
          <w:sz w:val="24"/>
        </w:rPr>
      </w:pPr>
      <w:r>
        <w:rPr>
          <w:b/>
          <w:color w:val="000008"/>
          <w:sz w:val="24"/>
        </w:rPr>
        <w:t>P</w:t>
      </w:r>
      <w:r w:rsidRPr="00883905">
        <w:rPr>
          <w:b/>
          <w:color w:val="000008"/>
          <w:sz w:val="24"/>
        </w:rPr>
        <w:t xml:space="preserve">enanggulangan </w:t>
      </w:r>
      <w:r w:rsidR="00FF423C" w:rsidRPr="00883905">
        <w:rPr>
          <w:b/>
          <w:color w:val="000008"/>
          <w:sz w:val="24"/>
        </w:rPr>
        <w:t xml:space="preserve">Tindak Pidana Perjudian Berkedok Layanan Internet (Studi Kasus Kepolisian Sektor </w:t>
      </w:r>
      <w:r w:rsidRPr="00883905">
        <w:rPr>
          <w:b/>
          <w:color w:val="000008"/>
          <w:sz w:val="24"/>
        </w:rPr>
        <w:t>Jakabaring</w:t>
      </w:r>
      <w:r w:rsidR="00FF423C" w:rsidRPr="00883905">
        <w:rPr>
          <w:b/>
          <w:color w:val="000008"/>
          <w:sz w:val="24"/>
        </w:rPr>
        <w:t xml:space="preserve">) </w:t>
      </w:r>
    </w:p>
    <w:p w14:paraId="0CFCDD5F" w14:textId="2247D8CF" w:rsidR="003F48CB" w:rsidRDefault="003F48CB" w:rsidP="003F48CB">
      <w:pPr>
        <w:widowControl/>
        <w:autoSpaceDE/>
        <w:autoSpaceDN/>
        <w:spacing w:line="360" w:lineRule="auto"/>
        <w:ind w:left="360" w:firstLine="360"/>
        <w:jc w:val="both"/>
        <w:rPr>
          <w:color w:val="000008"/>
          <w:sz w:val="24"/>
        </w:rPr>
      </w:pPr>
      <w:r w:rsidRPr="003F48CB">
        <w:rPr>
          <w:color w:val="000008"/>
          <w:sz w:val="24"/>
        </w:rPr>
        <w:t>Tindak pidana merupakan tingkah laku manusia yang dirumuskan da</w:t>
      </w:r>
      <w:r w:rsidR="00971441">
        <w:rPr>
          <w:color w:val="000008"/>
          <w:sz w:val="24"/>
        </w:rPr>
        <w:t>l</w:t>
      </w:r>
      <w:r w:rsidRPr="003F48CB">
        <w:rPr>
          <w:color w:val="000008"/>
          <w:sz w:val="24"/>
        </w:rPr>
        <w:t xml:space="preserve">am Undang-undang, melawan hukum yang patut dipidana dan dilakukan dengan kesalahan. Orang yang melakukan perbuatan pidana akan mempertanggung jawabkan perbuatan dengan pidana apabila Ia mempunyai kesalahan pada waktu melakukan perbuatan dilihat dari segi masyarakat menunjukan pandangan normatif mengenai kesalahan yang dilakukan. </w:t>
      </w:r>
      <w:r>
        <w:rPr>
          <w:rStyle w:val="FootnoteReference"/>
          <w:color w:val="000008"/>
          <w:sz w:val="24"/>
        </w:rPr>
        <w:footnoteReference w:id="63"/>
      </w:r>
    </w:p>
    <w:p w14:paraId="5F3028C5" w14:textId="221A8994" w:rsidR="00971441" w:rsidRPr="00CA25B6" w:rsidRDefault="003F48CB" w:rsidP="00CA25B6">
      <w:pPr>
        <w:widowControl/>
        <w:autoSpaceDE/>
        <w:autoSpaceDN/>
        <w:spacing w:line="360" w:lineRule="auto"/>
        <w:ind w:left="360" w:firstLine="360"/>
        <w:jc w:val="both"/>
        <w:rPr>
          <w:sz w:val="24"/>
        </w:rPr>
      </w:pPr>
      <w:r w:rsidRPr="003F48CB">
        <w:rPr>
          <w:color w:val="000008"/>
          <w:sz w:val="24"/>
        </w:rPr>
        <w:t xml:space="preserve">Masalah kejahatan akan selalu mengikuti dan menyertai peradaban manusia. </w:t>
      </w:r>
      <w:r w:rsidR="006A4B62">
        <w:rPr>
          <w:color w:val="000008"/>
          <w:sz w:val="24"/>
        </w:rPr>
        <w:t>M</w:t>
      </w:r>
      <w:r w:rsidRPr="003F48CB">
        <w:rPr>
          <w:color w:val="000008"/>
          <w:sz w:val="24"/>
        </w:rPr>
        <w:t xml:space="preserve">anusia hanya sebatas mencegah dan menanggulangi perjudian itu. Menurut pandangan hukum bahwa perjudian akan selalu ada karena faktor himpitan ekonomi agar bisa mendapatkan uang secara instan dan mudah tanpa harus berkerja keras, jika ada kesempatan untuk melakukannya sampai berulang kali sampai para pemain mendapatkan kemenangan dan keuntungan yang di inginkan. Dalam perjudian pelaku dan korban merupakan satu kesatuan, dimana pelaku perjudian merangkap sebagai korban juga. </w:t>
      </w:r>
      <w:r>
        <w:rPr>
          <w:rStyle w:val="FootnoteReference"/>
          <w:color w:val="000008"/>
          <w:sz w:val="24"/>
        </w:rPr>
        <w:footnoteReference w:id="64"/>
      </w:r>
      <w:r w:rsidRPr="003F48CB">
        <w:rPr>
          <w:color w:val="000008"/>
          <w:sz w:val="24"/>
        </w:rPr>
        <w:t xml:space="preserve"> </w:t>
      </w:r>
      <w:r w:rsidR="00971441">
        <w:rPr>
          <w:color w:val="000008"/>
          <w:sz w:val="24"/>
        </w:rPr>
        <w:t>Adapun menurut bapak Indra Widodo selaku kanit Kepolisian sektor Jakabaring Perjudian</w:t>
      </w:r>
      <w:r w:rsidR="00971441" w:rsidRPr="003242DE">
        <w:rPr>
          <w:sz w:val="24"/>
        </w:rPr>
        <w:t xml:space="preserve"> merupakan </w:t>
      </w:r>
      <w:r w:rsidR="00AE5379">
        <w:rPr>
          <w:sz w:val="24"/>
        </w:rPr>
        <w:t xml:space="preserve">sebuah </w:t>
      </w:r>
      <w:r w:rsidR="00971441" w:rsidRPr="003242DE">
        <w:rPr>
          <w:sz w:val="24"/>
        </w:rPr>
        <w:t>tindak pidana</w:t>
      </w:r>
      <w:r w:rsidR="00AE5379">
        <w:rPr>
          <w:sz w:val="24"/>
        </w:rPr>
        <w:t xml:space="preserve">, </w:t>
      </w:r>
      <w:r w:rsidR="00971441" w:rsidRPr="003242DE">
        <w:rPr>
          <w:sz w:val="24"/>
        </w:rPr>
        <w:t>wal</w:t>
      </w:r>
      <w:r w:rsidR="00AE5379">
        <w:rPr>
          <w:sz w:val="24"/>
        </w:rPr>
        <w:t>au</w:t>
      </w:r>
      <w:r w:rsidR="00971441" w:rsidRPr="003242DE">
        <w:rPr>
          <w:sz w:val="24"/>
        </w:rPr>
        <w:t xml:space="preserve">pun dengan motif bermacam macam. Perjudian </w:t>
      </w:r>
      <w:r w:rsidR="00AE5379">
        <w:rPr>
          <w:sz w:val="24"/>
        </w:rPr>
        <w:t>yang ditemukan dalam</w:t>
      </w:r>
      <w:r w:rsidR="00971441" w:rsidRPr="003242DE">
        <w:rPr>
          <w:sz w:val="24"/>
        </w:rPr>
        <w:t xml:space="preserve"> masyarakat merupakan perjudian y</w:t>
      </w:r>
      <w:r w:rsidR="00906D0E">
        <w:rPr>
          <w:sz w:val="24"/>
        </w:rPr>
        <w:t>ang</w:t>
      </w:r>
      <w:r w:rsidR="00971441" w:rsidRPr="003242DE">
        <w:rPr>
          <w:sz w:val="24"/>
        </w:rPr>
        <w:t xml:space="preserve"> menggunakan warnet sebagai penyedia jasa</w:t>
      </w:r>
      <w:r w:rsidR="00971441">
        <w:rPr>
          <w:sz w:val="24"/>
        </w:rPr>
        <w:t xml:space="preserve">, </w:t>
      </w:r>
      <w:r w:rsidR="00AE5379">
        <w:rPr>
          <w:sz w:val="24"/>
        </w:rPr>
        <w:t xml:space="preserve">padahal </w:t>
      </w:r>
      <w:r w:rsidR="00971441" w:rsidRPr="003242DE">
        <w:rPr>
          <w:sz w:val="24"/>
        </w:rPr>
        <w:t xml:space="preserve">warnet </w:t>
      </w:r>
      <w:r w:rsidR="00AE5379">
        <w:rPr>
          <w:sz w:val="24"/>
        </w:rPr>
        <w:t xml:space="preserve">biasanya </w:t>
      </w:r>
      <w:r w:rsidR="00971441" w:rsidRPr="003242DE">
        <w:rPr>
          <w:sz w:val="24"/>
        </w:rPr>
        <w:t>digunakan untuk membuat karya ilmiah</w:t>
      </w:r>
      <w:r w:rsidR="00DD0811">
        <w:rPr>
          <w:sz w:val="24"/>
        </w:rPr>
        <w:t xml:space="preserve"> oleh masyarakat</w:t>
      </w:r>
      <w:r w:rsidR="00971441">
        <w:rPr>
          <w:sz w:val="24"/>
        </w:rPr>
        <w:t xml:space="preserve">. </w:t>
      </w:r>
    </w:p>
    <w:p w14:paraId="5CAC3F46" w14:textId="77777777" w:rsidR="00066335" w:rsidRDefault="00066335" w:rsidP="00B75965">
      <w:pPr>
        <w:widowControl/>
        <w:autoSpaceDE/>
        <w:autoSpaceDN/>
        <w:spacing w:line="360" w:lineRule="auto"/>
        <w:ind w:left="360" w:firstLine="360"/>
        <w:jc w:val="both"/>
        <w:rPr>
          <w:color w:val="000008"/>
          <w:sz w:val="24"/>
        </w:rPr>
        <w:sectPr w:rsidR="00066335" w:rsidSect="00066335">
          <w:headerReference w:type="default" r:id="rId43"/>
          <w:footerReference w:type="default" r:id="rId44"/>
          <w:type w:val="continuous"/>
          <w:pgSz w:w="11906" w:h="16838" w:code="9"/>
          <w:pgMar w:top="2268" w:right="1701" w:bottom="1701" w:left="2268" w:header="709" w:footer="709" w:gutter="0"/>
          <w:pgNumType w:start="44"/>
          <w:cols w:space="708"/>
          <w:docGrid w:linePitch="360"/>
        </w:sectPr>
      </w:pPr>
    </w:p>
    <w:p w14:paraId="77AEC992" w14:textId="78DD4BA7" w:rsidR="009949D9" w:rsidRDefault="00CA25B6" w:rsidP="00B75965">
      <w:pPr>
        <w:widowControl/>
        <w:autoSpaceDE/>
        <w:autoSpaceDN/>
        <w:spacing w:line="360" w:lineRule="auto"/>
        <w:ind w:left="360" w:firstLine="360"/>
        <w:jc w:val="both"/>
        <w:rPr>
          <w:sz w:val="24"/>
        </w:rPr>
      </w:pPr>
      <w:r>
        <w:rPr>
          <w:rStyle w:val="FootnoteReference"/>
          <w:sz w:val="24"/>
        </w:rPr>
        <w:lastRenderedPageBreak/>
        <w:footnoteReference w:id="65"/>
      </w:r>
      <w:r>
        <w:rPr>
          <w:color w:val="000008"/>
          <w:sz w:val="24"/>
        </w:rPr>
        <w:t xml:space="preserve"> </w:t>
      </w:r>
      <w:r w:rsidR="00F23735">
        <w:rPr>
          <w:color w:val="000008"/>
          <w:sz w:val="24"/>
        </w:rPr>
        <w:t>Kasus-kasus perjudian merupakan kasus yang sangat banyak bahkan mengalami peningkatan setiap tahunnya</w:t>
      </w:r>
      <w:r w:rsidR="00822603">
        <w:rPr>
          <w:color w:val="000008"/>
          <w:sz w:val="24"/>
        </w:rPr>
        <w:t xml:space="preserve"> di Indonesia</w:t>
      </w:r>
      <w:r w:rsidR="00F23735">
        <w:rPr>
          <w:color w:val="000008"/>
          <w:sz w:val="24"/>
        </w:rPr>
        <w:t xml:space="preserve">, adapun kasus perjudian di daerah Jakabaring </w:t>
      </w:r>
      <w:r w:rsidR="00F23735" w:rsidRPr="003242DE">
        <w:rPr>
          <w:sz w:val="24"/>
        </w:rPr>
        <w:t>masih samar</w:t>
      </w:r>
      <w:r w:rsidR="00F23735">
        <w:rPr>
          <w:sz w:val="24"/>
        </w:rPr>
        <w:t>-</w:t>
      </w:r>
      <w:r w:rsidR="00F23735" w:rsidRPr="003242DE">
        <w:rPr>
          <w:sz w:val="24"/>
        </w:rPr>
        <w:t xml:space="preserve">samar </w:t>
      </w:r>
      <w:r w:rsidR="00F23735">
        <w:rPr>
          <w:sz w:val="24"/>
        </w:rPr>
        <w:t>dan untuk kasus perjudian berkedok layanan internet merupakan kasus baru yang berhasil diamankan oleh pihak Kepolisian sektor Jakabaring</w:t>
      </w:r>
      <w:r w:rsidR="00F23735" w:rsidRPr="003242DE">
        <w:rPr>
          <w:sz w:val="24"/>
        </w:rPr>
        <w:t xml:space="preserve">. Walaupun begitu jumlah kasus perjudian dari tahun ke tahun mengalami </w:t>
      </w:r>
      <w:r w:rsidR="00F23735">
        <w:rPr>
          <w:sz w:val="24"/>
        </w:rPr>
        <w:t>peningkatan di Indonesia akan tetapi untuk didaerah Jakabaring, kota Palembang kasus perjudian yang diamankan oleh pihak Kepolisian sektor Jakabaring mengalami penurunan</w:t>
      </w:r>
      <w:r w:rsidR="00F23735" w:rsidRPr="003242DE">
        <w:rPr>
          <w:sz w:val="24"/>
        </w:rPr>
        <w:t xml:space="preserve"> dan akan selalu menekankan ke masyarakat atas perintah dari Kapolrestabes </w:t>
      </w:r>
      <w:r w:rsidR="00822603">
        <w:rPr>
          <w:sz w:val="24"/>
        </w:rPr>
        <w:t>P</w:t>
      </w:r>
      <w:r w:rsidR="00F23735" w:rsidRPr="003242DE">
        <w:rPr>
          <w:sz w:val="24"/>
        </w:rPr>
        <w:t>alembang.</w:t>
      </w:r>
      <w:r w:rsidR="00F23735">
        <w:rPr>
          <w:sz w:val="24"/>
        </w:rPr>
        <w:t xml:space="preserve"> (Wawancara dengan Iptu Riyadi Sasongko</w:t>
      </w:r>
      <w:r w:rsidR="009949D9">
        <w:rPr>
          <w:sz w:val="24"/>
        </w:rPr>
        <w:t>, S.H.</w:t>
      </w:r>
      <w:r w:rsidR="00F23735">
        <w:rPr>
          <w:sz w:val="24"/>
        </w:rPr>
        <w:t>)</w:t>
      </w:r>
    </w:p>
    <w:p w14:paraId="74765C58" w14:textId="3D6D525F" w:rsidR="00424754" w:rsidRDefault="00B65E4B" w:rsidP="006A4B62">
      <w:pPr>
        <w:widowControl/>
        <w:autoSpaceDE/>
        <w:autoSpaceDN/>
        <w:spacing w:line="360" w:lineRule="auto"/>
        <w:ind w:left="360" w:firstLine="360"/>
        <w:jc w:val="both"/>
        <w:rPr>
          <w:i/>
          <w:color w:val="000008"/>
          <w:sz w:val="24"/>
        </w:rPr>
      </w:pPr>
      <w:r w:rsidRPr="002615B0">
        <w:rPr>
          <w:color w:val="000008"/>
          <w:sz w:val="24"/>
        </w:rPr>
        <w:t>Dalam hal</w:t>
      </w:r>
      <w:r w:rsidR="002615B0" w:rsidRPr="002615B0">
        <w:rPr>
          <w:color w:val="000008"/>
          <w:sz w:val="24"/>
        </w:rPr>
        <w:t xml:space="preserve"> </w:t>
      </w:r>
      <w:r w:rsidR="009949D9">
        <w:rPr>
          <w:color w:val="000008"/>
          <w:sz w:val="24"/>
        </w:rPr>
        <w:t>p</w:t>
      </w:r>
      <w:r w:rsidR="002615B0" w:rsidRPr="002615B0">
        <w:rPr>
          <w:color w:val="000008"/>
          <w:sz w:val="24"/>
        </w:rPr>
        <w:t>enegakan hukum, memelihara keamanan, pengayoman, ketertiban, perlindungan, dan pelayanan masyarakat</w:t>
      </w:r>
      <w:r w:rsidR="002615B0">
        <w:rPr>
          <w:color w:val="000008"/>
          <w:sz w:val="24"/>
        </w:rPr>
        <w:t xml:space="preserve"> sesuai dengan tugas Kepolisian Indonesia, maka Kepolisian mempunyai hak dan kewenangan dalam menanggulangi permasalahan dimasyarakat baik dikota maupun didesa termasuk kasus perjudian. </w:t>
      </w:r>
      <w:r w:rsidR="00E408AF">
        <w:rPr>
          <w:color w:val="000008"/>
          <w:sz w:val="24"/>
        </w:rPr>
        <w:t>K</w:t>
      </w:r>
      <w:r w:rsidR="003F48CB" w:rsidRPr="00A0331E">
        <w:rPr>
          <w:color w:val="000008"/>
          <w:sz w:val="24"/>
        </w:rPr>
        <w:t>epolisian</w:t>
      </w:r>
      <w:r w:rsidR="00E408AF">
        <w:rPr>
          <w:color w:val="000008"/>
          <w:sz w:val="24"/>
        </w:rPr>
        <w:t xml:space="preserve"> sektor Jakabaring</w:t>
      </w:r>
      <w:r w:rsidR="003F48CB" w:rsidRPr="00A0331E">
        <w:rPr>
          <w:color w:val="000008"/>
          <w:sz w:val="24"/>
        </w:rPr>
        <w:t xml:space="preserve"> dalam penanggulangan tindak pidana perjudian menjelaskan </w:t>
      </w:r>
      <w:r w:rsidR="003F48CB">
        <w:rPr>
          <w:color w:val="000008"/>
          <w:sz w:val="24"/>
        </w:rPr>
        <w:t>penanggulangan</w:t>
      </w:r>
      <w:r w:rsidR="003F48CB" w:rsidRPr="00A0331E">
        <w:rPr>
          <w:color w:val="000008"/>
          <w:sz w:val="24"/>
        </w:rPr>
        <w:t xml:space="preserve"> </w:t>
      </w:r>
      <w:r w:rsidR="003F48CB">
        <w:rPr>
          <w:color w:val="000008"/>
          <w:sz w:val="24"/>
        </w:rPr>
        <w:t>tindak</w:t>
      </w:r>
      <w:r w:rsidR="003F48CB" w:rsidRPr="00A0331E">
        <w:rPr>
          <w:color w:val="000008"/>
          <w:sz w:val="24"/>
        </w:rPr>
        <w:t xml:space="preserve"> pidana sebenarnya tidak hanya bagaimana membuat hukum itu sendiri, melainkan juga mengenai apa yang dilakukan  </w:t>
      </w:r>
      <w:r w:rsidR="00E408AF">
        <w:rPr>
          <w:color w:val="000008"/>
          <w:sz w:val="24"/>
        </w:rPr>
        <w:t>K</w:t>
      </w:r>
      <w:r w:rsidR="003F48CB" w:rsidRPr="00A0331E">
        <w:rPr>
          <w:color w:val="000008"/>
          <w:sz w:val="24"/>
        </w:rPr>
        <w:t xml:space="preserve">epolisian </w:t>
      </w:r>
      <w:r w:rsidR="00E408AF">
        <w:rPr>
          <w:color w:val="000008"/>
          <w:sz w:val="24"/>
        </w:rPr>
        <w:t xml:space="preserve">sektor Jakabaring </w:t>
      </w:r>
      <w:r w:rsidR="003F48CB" w:rsidRPr="00A0331E">
        <w:rPr>
          <w:color w:val="000008"/>
          <w:sz w:val="24"/>
        </w:rPr>
        <w:t>dalam mengantisipasi dan mengatasi masalah-masalah dalam tindak pidana yang terjadi d</w:t>
      </w:r>
      <w:r w:rsidR="00E408AF">
        <w:rPr>
          <w:color w:val="000008"/>
          <w:sz w:val="24"/>
        </w:rPr>
        <w:t xml:space="preserve">i wilayah hukum Kepolisian sektor Jakabaring </w:t>
      </w:r>
      <w:r w:rsidR="003F48CB" w:rsidRPr="00A0331E">
        <w:rPr>
          <w:color w:val="000008"/>
          <w:sz w:val="24"/>
        </w:rPr>
        <w:t>dapat dilakukan secara non penal (</w:t>
      </w:r>
      <w:r w:rsidR="003F48CB" w:rsidRPr="00A0331E">
        <w:rPr>
          <w:i/>
          <w:color w:val="000008"/>
          <w:sz w:val="24"/>
        </w:rPr>
        <w:t>preventif</w:t>
      </w:r>
      <w:r w:rsidR="003F48CB" w:rsidRPr="00A0331E">
        <w:rPr>
          <w:color w:val="000008"/>
          <w:sz w:val="24"/>
        </w:rPr>
        <w:t>)</w:t>
      </w:r>
      <w:r w:rsidR="003F48CB">
        <w:rPr>
          <w:color w:val="000008"/>
          <w:sz w:val="24"/>
        </w:rPr>
        <w:t xml:space="preserve"> dan </w:t>
      </w:r>
      <w:r w:rsidR="003F48CB" w:rsidRPr="00A0331E">
        <w:rPr>
          <w:color w:val="000008"/>
          <w:sz w:val="24"/>
        </w:rPr>
        <w:t>penal (</w:t>
      </w:r>
      <w:r w:rsidR="003F48CB" w:rsidRPr="00A0331E">
        <w:rPr>
          <w:i/>
          <w:color w:val="000008"/>
          <w:sz w:val="24"/>
        </w:rPr>
        <w:t>represif</w:t>
      </w:r>
      <w:r w:rsidR="003F48CB" w:rsidRPr="00A0331E">
        <w:rPr>
          <w:color w:val="000008"/>
          <w:sz w:val="24"/>
        </w:rPr>
        <w:t xml:space="preserve">) </w:t>
      </w:r>
      <w:r w:rsidR="003F48CB">
        <w:rPr>
          <w:color w:val="000008"/>
          <w:sz w:val="24"/>
        </w:rPr>
        <w:t xml:space="preserve">serta </w:t>
      </w:r>
      <w:r w:rsidR="003F48CB" w:rsidRPr="004B5800">
        <w:rPr>
          <w:i/>
          <w:color w:val="000008"/>
          <w:sz w:val="24"/>
        </w:rPr>
        <w:t>reformatif</w:t>
      </w:r>
      <w:r w:rsidR="003F48CB">
        <w:rPr>
          <w:i/>
          <w:color w:val="000008"/>
          <w:sz w:val="24"/>
        </w:rPr>
        <w:t xml:space="preserve"> </w:t>
      </w:r>
      <w:r w:rsidR="003F48CB">
        <w:rPr>
          <w:color w:val="000008"/>
          <w:sz w:val="24"/>
        </w:rPr>
        <w:t>.</w:t>
      </w:r>
      <w:r w:rsidR="003F48CB">
        <w:rPr>
          <w:i/>
          <w:color w:val="000008"/>
          <w:sz w:val="24"/>
        </w:rPr>
        <w:t xml:space="preserve"> </w:t>
      </w:r>
      <w:r w:rsidR="003F48CB">
        <w:rPr>
          <w:rStyle w:val="FootnoteReference"/>
          <w:color w:val="000008"/>
          <w:sz w:val="24"/>
        </w:rPr>
        <w:footnoteReference w:id="66"/>
      </w:r>
    </w:p>
    <w:p w14:paraId="5A545B35" w14:textId="77777777" w:rsidR="00883905" w:rsidRPr="00883905" w:rsidRDefault="00883905" w:rsidP="00883905">
      <w:pPr>
        <w:widowControl/>
        <w:autoSpaceDE/>
        <w:autoSpaceDN/>
        <w:spacing w:after="160" w:line="360" w:lineRule="auto"/>
        <w:ind w:left="360" w:firstLine="360"/>
        <w:jc w:val="both"/>
        <w:rPr>
          <w:sz w:val="24"/>
        </w:rPr>
      </w:pPr>
      <w:r w:rsidRPr="00883905">
        <w:rPr>
          <w:sz w:val="24"/>
        </w:rPr>
        <w:t xml:space="preserve">Kebijakan penanggulangan kejahatan itu sendiri merupakan bagian dari kebijakan penegakan hukum, yang merupakan bagian dari kebijakan sosial dan kebijakan legislatif untuk mencapai kesejahteraan sosial. Kebijakan penanggulangan tindak pidana atau kriminalitas bisa disebut juga dengan politik kriminal. </w:t>
      </w:r>
      <w:r w:rsidRPr="00883905">
        <w:rPr>
          <w:sz w:val="24"/>
          <w:vertAlign w:val="superscript"/>
        </w:rPr>
        <w:footnoteReference w:id="67"/>
      </w:r>
    </w:p>
    <w:p w14:paraId="713BE94D" w14:textId="77777777" w:rsidR="00883905" w:rsidRPr="00883905" w:rsidRDefault="00883905" w:rsidP="006A4B62">
      <w:pPr>
        <w:widowControl/>
        <w:autoSpaceDE/>
        <w:autoSpaceDN/>
        <w:spacing w:line="360" w:lineRule="auto"/>
        <w:ind w:left="360" w:firstLine="360"/>
        <w:jc w:val="both"/>
        <w:rPr>
          <w:sz w:val="24"/>
        </w:rPr>
      </w:pPr>
      <w:r w:rsidRPr="00883905">
        <w:rPr>
          <w:sz w:val="24"/>
        </w:rPr>
        <w:lastRenderedPageBreak/>
        <w:t xml:space="preserve">Penanggulangan tindak pidana menurut Mardjono Reksodiputro dalam buku rahman syamsuddin, bahwa sistem peradilan pidana (SPP) adalah sistem suatu masyarakat untuk menanggulangi masalah kejahatan, dengan hakikatnya harus terdiri dari unsur lahirah (fakta) oleh perbuatan, mengandung kelakuan dan akibat yang ditimbulkan karenanya. </w:t>
      </w:r>
      <w:r w:rsidRPr="00883905">
        <w:rPr>
          <w:sz w:val="24"/>
          <w:vertAlign w:val="superscript"/>
        </w:rPr>
        <w:footnoteReference w:id="68"/>
      </w:r>
    </w:p>
    <w:p w14:paraId="0C77FB1C" w14:textId="6F1CAAF6" w:rsidR="00883905" w:rsidRDefault="00883905" w:rsidP="00883905">
      <w:pPr>
        <w:widowControl/>
        <w:autoSpaceDE/>
        <w:autoSpaceDN/>
        <w:spacing w:after="160" w:line="360" w:lineRule="auto"/>
        <w:ind w:left="360" w:firstLine="360"/>
        <w:jc w:val="both"/>
        <w:rPr>
          <w:sz w:val="24"/>
        </w:rPr>
      </w:pPr>
      <w:r w:rsidRPr="00883905">
        <w:rPr>
          <w:sz w:val="24"/>
        </w:rPr>
        <w:t xml:space="preserve">Dalam penanggulangan tindak pidana perjudian, maka diadakan upaya yang positif. Sehubungan dengan pemikiran itu, maka dalam rangka mengubah perilaku tersebut kita harus mengubah lingkungan (abstrak dan kongkrit) dengan mengurangi hal-hal yang mendukung perbuatan perjudian. Upaya pencegahan itu bergantung pada dua aspek perbaikan lingkungan tersebut, terutama yang pertama adalah ilmu pengetahuan dan teknologi sehubungan dengan perilaku akan dikembangkan sampai suatu titik dimana perilaku menyimpang yang utama dapat di awasi. Nilai yang sesungguhnya dari ilmu pengetahuan tadi adalah apabila ia dapat mendesain suatu lingkungan dimana orang dapat berkembang sedemikian rupa, sehingga tidak terjadi perilaku yang menyimpang (dikuatkan). </w:t>
      </w:r>
      <w:r w:rsidRPr="00883905">
        <w:rPr>
          <w:sz w:val="24"/>
          <w:vertAlign w:val="superscript"/>
        </w:rPr>
        <w:footnoteReference w:id="69"/>
      </w:r>
      <w:r w:rsidRPr="00883905">
        <w:rPr>
          <w:sz w:val="24"/>
        </w:rPr>
        <w:t xml:space="preserve"> yang dapat dilakukan adalah dengan cara:</w:t>
      </w:r>
    </w:p>
    <w:p w14:paraId="54BC0206" w14:textId="1B6832FD" w:rsidR="00883905" w:rsidRPr="00883905" w:rsidRDefault="006A4B62" w:rsidP="006A4B62">
      <w:pPr>
        <w:widowControl/>
        <w:autoSpaceDE/>
        <w:autoSpaceDN/>
        <w:spacing w:line="360" w:lineRule="auto"/>
        <w:ind w:left="284" w:firstLine="425"/>
        <w:jc w:val="both"/>
        <w:rPr>
          <w:color w:val="000008"/>
          <w:sz w:val="24"/>
        </w:rPr>
      </w:pPr>
      <w:r>
        <w:rPr>
          <w:color w:val="000008"/>
          <w:sz w:val="24"/>
        </w:rPr>
        <w:t>Penanggulangan</w:t>
      </w:r>
      <w:r w:rsidR="00424754">
        <w:rPr>
          <w:color w:val="000008"/>
          <w:sz w:val="24"/>
        </w:rPr>
        <w:t xml:space="preserve"> </w:t>
      </w:r>
      <w:r w:rsidR="00424754" w:rsidRPr="00424754">
        <w:rPr>
          <w:i/>
          <w:color w:val="000008"/>
          <w:sz w:val="24"/>
        </w:rPr>
        <w:t>preventif</w:t>
      </w:r>
      <w:r w:rsidR="00424754">
        <w:rPr>
          <w:i/>
          <w:color w:val="000008"/>
          <w:sz w:val="24"/>
        </w:rPr>
        <w:t xml:space="preserve"> </w:t>
      </w:r>
      <w:r w:rsidR="00424754">
        <w:rPr>
          <w:color w:val="000008"/>
          <w:sz w:val="24"/>
        </w:rPr>
        <w:t xml:space="preserve">yaitu segala upaya yang dilakukan untuk mencegah terjadinya tindak pidana dengan menghapus faktor kesempatan bahwa tindak pidana dapat terjadi apabila bertemunya faktor niat dan faktor kejahatan merupakan cara </w:t>
      </w:r>
      <w:r w:rsidR="00424754" w:rsidRPr="00424754">
        <w:rPr>
          <w:i/>
          <w:color w:val="000008"/>
          <w:sz w:val="24"/>
        </w:rPr>
        <w:t>non-penal</w:t>
      </w:r>
      <w:r w:rsidR="00424754">
        <w:rPr>
          <w:color w:val="000008"/>
          <w:sz w:val="24"/>
        </w:rPr>
        <w:t xml:space="preserve"> atau bukan menggunakan sarana pidana. </w:t>
      </w:r>
      <w:r w:rsidR="00424754">
        <w:rPr>
          <w:rStyle w:val="FootnoteReference"/>
          <w:color w:val="000008"/>
          <w:sz w:val="24"/>
        </w:rPr>
        <w:footnoteReference w:id="70"/>
      </w:r>
      <w:r>
        <w:rPr>
          <w:color w:val="000008"/>
          <w:sz w:val="24"/>
        </w:rPr>
        <w:t xml:space="preserve"> </w:t>
      </w:r>
      <w:r w:rsidR="00883905" w:rsidRPr="00883905">
        <w:rPr>
          <w:sz w:val="24"/>
        </w:rPr>
        <w:t xml:space="preserve">Cara ini di arahkan kepada upaya pencegahan terhadap kejahatan yang pertama kali akan di lakukan oleh seseorang. </w:t>
      </w:r>
      <w:r>
        <w:rPr>
          <w:sz w:val="24"/>
        </w:rPr>
        <w:t>Penanggulangan</w:t>
      </w:r>
      <w:r w:rsidR="00883905" w:rsidRPr="00883905">
        <w:rPr>
          <w:sz w:val="24"/>
        </w:rPr>
        <w:t xml:space="preserve"> ini dilakukan dengan cara menyesuaikan cara pencegahan dengan jenis kejahatan yag mendorong terjadinya kejahatan. Misalnya wajib kunjung yang di lakukan oleh aparat penegak hukum untuk memberikan informasi dan memberikan penyuluhan.</w:t>
      </w:r>
      <w:r w:rsidR="00883905">
        <w:rPr>
          <w:rStyle w:val="FootnoteReference"/>
          <w:sz w:val="24"/>
        </w:rPr>
        <w:footnoteReference w:id="71"/>
      </w:r>
    </w:p>
    <w:p w14:paraId="4BA67EBD" w14:textId="77777777" w:rsidR="00883905" w:rsidRDefault="00883905" w:rsidP="00883905">
      <w:pPr>
        <w:pStyle w:val="ListParagraph"/>
        <w:widowControl/>
        <w:autoSpaceDE/>
        <w:autoSpaceDN/>
        <w:spacing w:line="360" w:lineRule="auto"/>
        <w:ind w:left="1440" w:hanging="873"/>
        <w:rPr>
          <w:color w:val="000008"/>
          <w:sz w:val="24"/>
        </w:rPr>
      </w:pPr>
      <w:r>
        <w:rPr>
          <w:color w:val="000008"/>
          <w:sz w:val="24"/>
        </w:rPr>
        <w:lastRenderedPageBreak/>
        <w:t xml:space="preserve">Terdapat penanggulangan kejahatan ke dalam tiga pendekatan : </w:t>
      </w:r>
      <w:r>
        <w:rPr>
          <w:rStyle w:val="FootnoteReference"/>
          <w:color w:val="000008"/>
          <w:sz w:val="24"/>
        </w:rPr>
        <w:footnoteReference w:id="72"/>
      </w:r>
    </w:p>
    <w:p w14:paraId="4D58FB57" w14:textId="77777777" w:rsidR="00883905" w:rsidRDefault="00883905" w:rsidP="00883905">
      <w:pPr>
        <w:pStyle w:val="ListParagraph"/>
        <w:widowControl/>
        <w:autoSpaceDE/>
        <w:autoSpaceDN/>
        <w:spacing w:line="360" w:lineRule="auto"/>
        <w:ind w:left="993" w:hanging="426"/>
        <w:rPr>
          <w:sz w:val="24"/>
        </w:rPr>
      </w:pPr>
      <w:r w:rsidRPr="007079F0">
        <w:rPr>
          <w:sz w:val="24"/>
        </w:rPr>
        <w:t xml:space="preserve">a. </w:t>
      </w:r>
      <w:r>
        <w:rPr>
          <w:sz w:val="24"/>
        </w:rPr>
        <w:t xml:space="preserve"> </w:t>
      </w:r>
      <w:r w:rsidRPr="007079F0">
        <w:rPr>
          <w:sz w:val="24"/>
        </w:rPr>
        <w:t xml:space="preserve">Pencegahan kejahatan melalui pendekatan social biasa disebut sebagai social crime prevention, segala kegiatan bertujuan untuk menumpas akar penyebab kejahatan dan kesempatan individu untuk melakukan pelanggaran. Yang menjadi sasaran adalah baik populasi umum(masyarakat) maupun kelompok-kelompok yang secara khusus mempunyai risiko tinggi untuk melakukan pelanggaran. </w:t>
      </w:r>
    </w:p>
    <w:p w14:paraId="69AF1AE9" w14:textId="77777777" w:rsidR="00883905" w:rsidRDefault="00883905" w:rsidP="00883905">
      <w:pPr>
        <w:pStyle w:val="ListParagraph"/>
        <w:widowControl/>
        <w:autoSpaceDE/>
        <w:autoSpaceDN/>
        <w:spacing w:line="360" w:lineRule="auto"/>
        <w:ind w:left="993" w:hanging="426"/>
        <w:rPr>
          <w:sz w:val="24"/>
        </w:rPr>
      </w:pPr>
      <w:r w:rsidRPr="002D4A22">
        <w:rPr>
          <w:sz w:val="24"/>
        </w:rPr>
        <w:t xml:space="preserve">b. Pencegahan kejahatan melalui pendekatan situasional biasanya disebut prevention, perhatian utamanya adalah mengurangi kesempatan seseorang atau kelompok untuk melakukan pelanggaran </w:t>
      </w:r>
    </w:p>
    <w:p w14:paraId="18CEE88C" w14:textId="04E3E751" w:rsidR="00883905" w:rsidRPr="00883905" w:rsidRDefault="00883905" w:rsidP="00883905">
      <w:pPr>
        <w:pStyle w:val="ListParagraph"/>
        <w:widowControl/>
        <w:autoSpaceDE/>
        <w:autoSpaceDN/>
        <w:spacing w:line="360" w:lineRule="auto"/>
        <w:ind w:left="993" w:hanging="426"/>
        <w:rPr>
          <w:sz w:val="24"/>
        </w:rPr>
      </w:pPr>
      <w:r w:rsidRPr="002D4A22">
        <w:rPr>
          <w:sz w:val="24"/>
        </w:rPr>
        <w:t>c. Pencegahan kejahatan melalui pendekatan kemasyarakatan atau sering disebut community based crime prevention, segala langkahnya ditujukan untuk memperbaiki kapasitas masyarakat untuk mengurangi kejahatan dengan jalan meningkatkan kapasitas mereka untuk menggunakan kontrol social informal</w:t>
      </w:r>
    </w:p>
    <w:p w14:paraId="1B90D808" w14:textId="3FF32DB9" w:rsidR="002E2A86" w:rsidRDefault="00686DF9" w:rsidP="002E2A86">
      <w:pPr>
        <w:widowControl/>
        <w:autoSpaceDE/>
        <w:autoSpaceDN/>
        <w:spacing w:line="360" w:lineRule="auto"/>
        <w:ind w:left="284" w:firstLine="425"/>
        <w:jc w:val="both"/>
        <w:rPr>
          <w:sz w:val="24"/>
        </w:rPr>
      </w:pPr>
      <w:r>
        <w:rPr>
          <w:color w:val="000008"/>
          <w:sz w:val="24"/>
        </w:rPr>
        <w:t xml:space="preserve">Dalam kasus tindak pidana perjudian berkedok layanan internet ini </w:t>
      </w:r>
      <w:r w:rsidR="00417C24">
        <w:rPr>
          <w:color w:val="000008"/>
          <w:sz w:val="24"/>
        </w:rPr>
        <w:t>Kepolisian dalam penanggulangan</w:t>
      </w:r>
      <w:r>
        <w:rPr>
          <w:color w:val="000008"/>
          <w:sz w:val="24"/>
        </w:rPr>
        <w:t xml:space="preserve">nya </w:t>
      </w:r>
      <w:r w:rsidR="00417C24">
        <w:rPr>
          <w:color w:val="000008"/>
          <w:sz w:val="24"/>
        </w:rPr>
        <w:t xml:space="preserve">mulai dari pencegahan agar seseorang tidak terjerumus kedalam kejahatan dan pemberian sanksi hukum, serta upaya setelah terjadinya kejahatan terhadap pelaku. Adapun Kepolisian </w:t>
      </w:r>
      <w:r w:rsidR="00971441">
        <w:rPr>
          <w:color w:val="000008"/>
          <w:sz w:val="24"/>
        </w:rPr>
        <w:t>pada</w:t>
      </w:r>
      <w:r w:rsidR="00417C24">
        <w:rPr>
          <w:color w:val="000008"/>
          <w:sz w:val="24"/>
        </w:rPr>
        <w:t xml:space="preserve"> kasus perjudian ini dalam hal pencegahan, </w:t>
      </w:r>
      <w:r w:rsidR="00971441">
        <w:rPr>
          <w:color w:val="000008"/>
          <w:sz w:val="24"/>
        </w:rPr>
        <w:t xml:space="preserve">yaitu </w:t>
      </w:r>
      <w:r w:rsidR="00417C24">
        <w:rPr>
          <w:sz w:val="24"/>
        </w:rPr>
        <w:t>p</w:t>
      </w:r>
      <w:r w:rsidR="00417C24" w:rsidRPr="00FD30FC">
        <w:rPr>
          <w:sz w:val="24"/>
        </w:rPr>
        <w:t xml:space="preserve">encegahan lebih baik dari pada pemberantasan, pencegahan sebelum terjadinya kejahatan dan secara tidak langsung dilakukan tanpa menggunakan sarana pidana. </w:t>
      </w:r>
      <w:r w:rsidR="00417C24">
        <w:rPr>
          <w:sz w:val="24"/>
        </w:rPr>
        <w:t>Upaya ini merupakan p</w:t>
      </w:r>
      <w:r w:rsidR="00417C24" w:rsidRPr="00FD30FC">
        <w:rPr>
          <w:sz w:val="24"/>
        </w:rPr>
        <w:t xml:space="preserve">endekatan dengan cara non penal </w:t>
      </w:r>
      <w:r w:rsidR="00417C24">
        <w:rPr>
          <w:sz w:val="24"/>
        </w:rPr>
        <w:t xml:space="preserve">atau biasa disebut </w:t>
      </w:r>
      <w:r w:rsidR="00417C24" w:rsidRPr="00417C24">
        <w:rPr>
          <w:i/>
          <w:sz w:val="24"/>
        </w:rPr>
        <w:t>preventif</w:t>
      </w:r>
      <w:r w:rsidR="00417C24">
        <w:rPr>
          <w:sz w:val="24"/>
        </w:rPr>
        <w:t xml:space="preserve"> </w:t>
      </w:r>
      <w:r w:rsidR="00417C24" w:rsidRPr="00FD30FC">
        <w:rPr>
          <w:sz w:val="24"/>
        </w:rPr>
        <w:t>mencakup area pencegahan kejahatan (</w:t>
      </w:r>
      <w:r w:rsidR="00417C24" w:rsidRPr="00FD30FC">
        <w:rPr>
          <w:i/>
          <w:sz w:val="24"/>
        </w:rPr>
        <w:t>crime preiveintioin</w:t>
      </w:r>
      <w:r w:rsidR="00417C24" w:rsidRPr="00FD30FC">
        <w:rPr>
          <w:sz w:val="24"/>
        </w:rPr>
        <w:t xml:space="preserve">) yang sangat luas </w:t>
      </w:r>
      <w:r w:rsidR="00417C24">
        <w:rPr>
          <w:sz w:val="24"/>
        </w:rPr>
        <w:t>serta</w:t>
      </w:r>
      <w:r w:rsidR="00417C24" w:rsidRPr="00FD30FC">
        <w:rPr>
          <w:sz w:val="24"/>
        </w:rPr>
        <w:t xml:space="preserve"> mencakup</w:t>
      </w:r>
      <w:r w:rsidR="00417C24">
        <w:rPr>
          <w:sz w:val="24"/>
        </w:rPr>
        <w:t xml:space="preserve"> pula</w:t>
      </w:r>
      <w:r w:rsidR="00417C24" w:rsidRPr="00FD30FC">
        <w:rPr>
          <w:sz w:val="24"/>
        </w:rPr>
        <w:t xml:space="preserve"> baik kebijakan maupun praktek. </w:t>
      </w:r>
    </w:p>
    <w:p w14:paraId="2EB95EC8" w14:textId="7BD45B21" w:rsidR="002E2A86" w:rsidRPr="002E2A86" w:rsidRDefault="00417C24" w:rsidP="002E2A86">
      <w:pPr>
        <w:widowControl/>
        <w:autoSpaceDE/>
        <w:autoSpaceDN/>
        <w:spacing w:line="360" w:lineRule="auto"/>
        <w:ind w:left="284" w:firstLine="425"/>
        <w:jc w:val="both"/>
        <w:rPr>
          <w:sz w:val="24"/>
        </w:rPr>
      </w:pPr>
      <w:r w:rsidRPr="002E2A86">
        <w:rPr>
          <w:sz w:val="24"/>
        </w:rPr>
        <w:t xml:space="preserve">Salah satu bentuk pencegahan </w:t>
      </w:r>
      <w:r w:rsidRPr="00686DF9">
        <w:rPr>
          <w:i/>
          <w:sz w:val="24"/>
        </w:rPr>
        <w:t>non-penal</w:t>
      </w:r>
      <w:r w:rsidRPr="002E2A86">
        <w:rPr>
          <w:sz w:val="24"/>
        </w:rPr>
        <w:t xml:space="preserve"> adalah </w:t>
      </w:r>
      <w:r w:rsidR="002E2A86" w:rsidRPr="002E2A86">
        <w:rPr>
          <w:sz w:val="24"/>
        </w:rPr>
        <w:t>dengan melakukan himbauan</w:t>
      </w:r>
      <w:r w:rsidR="00686DF9">
        <w:rPr>
          <w:sz w:val="24"/>
        </w:rPr>
        <w:t xml:space="preserve"> melalui media sosial dan setiap hari juma</w:t>
      </w:r>
      <w:r w:rsidR="001F1A22">
        <w:rPr>
          <w:sz w:val="24"/>
        </w:rPr>
        <w:t>’at dengan acara curhat juma’at</w:t>
      </w:r>
      <w:r w:rsidR="00686DF9">
        <w:rPr>
          <w:sz w:val="24"/>
        </w:rPr>
        <w:t xml:space="preserve"> diadakan sosialisasi</w:t>
      </w:r>
      <w:r w:rsidR="002E2A86" w:rsidRPr="002E2A86">
        <w:rPr>
          <w:sz w:val="24"/>
        </w:rPr>
        <w:t xml:space="preserve"> kepada masyarakat terkait dengan kriminalitas</w:t>
      </w:r>
      <w:r w:rsidR="00686DF9">
        <w:rPr>
          <w:sz w:val="24"/>
        </w:rPr>
        <w:t xml:space="preserve"> umum</w:t>
      </w:r>
      <w:r w:rsidR="002E2A86" w:rsidRPr="002E2A86">
        <w:rPr>
          <w:sz w:val="24"/>
        </w:rPr>
        <w:t xml:space="preserve"> yg sering terjadi yaitu </w:t>
      </w:r>
      <w:r w:rsidR="002E2A86" w:rsidRPr="002E2A86">
        <w:rPr>
          <w:i/>
          <w:iCs/>
          <w:sz w:val="24"/>
        </w:rPr>
        <w:t>curanmor</w:t>
      </w:r>
      <w:r w:rsidR="002E2A86" w:rsidRPr="002E2A86">
        <w:rPr>
          <w:sz w:val="24"/>
        </w:rPr>
        <w:t xml:space="preserve">, perampokan, pembunuhan, maupun </w:t>
      </w:r>
      <w:r w:rsidR="002E2A86" w:rsidRPr="002E2A86">
        <w:rPr>
          <w:sz w:val="24"/>
        </w:rPr>
        <w:lastRenderedPageBreak/>
        <w:t xml:space="preserve">perjudian. Sehingga masyarakat tidak takut lagi untuk melaporkan kasus kasus kriminal lainnya. Melibatkan semua komponen </w:t>
      </w:r>
      <w:r w:rsidR="00822603">
        <w:rPr>
          <w:sz w:val="24"/>
        </w:rPr>
        <w:t xml:space="preserve">termasuk juga pera pemuda </w:t>
      </w:r>
      <w:r w:rsidR="002E2A86" w:rsidRPr="002E2A86">
        <w:rPr>
          <w:sz w:val="24"/>
        </w:rPr>
        <w:t>melalui kelurahan dan mengumpulkan para RT dengan melakukan arahan maupun dukungan penuh terhadap penanggulangan tindak pindana yg terjadi secara umum</w:t>
      </w:r>
      <w:r w:rsidR="002E2A86">
        <w:rPr>
          <w:sz w:val="24"/>
        </w:rPr>
        <w:t xml:space="preserve"> </w:t>
      </w:r>
      <w:r w:rsidRPr="00FD30FC">
        <w:rPr>
          <w:sz w:val="24"/>
        </w:rPr>
        <w:t>dengan memberikan pemahaman kepada masyarakat akan kejahatan perjudian, akibat-akibat</w:t>
      </w:r>
      <w:r w:rsidR="00822603">
        <w:rPr>
          <w:sz w:val="24"/>
        </w:rPr>
        <w:t xml:space="preserve"> yang ditimbulkan dari perjudian ini mengakibatkan terjadinya tindak pidana lain ataupun bisa menjadi kejahatan ganda</w:t>
      </w:r>
      <w:r w:rsidRPr="00FD30FC">
        <w:rPr>
          <w:sz w:val="24"/>
        </w:rPr>
        <w:t xml:space="preserve"> dan konsekuensinya</w:t>
      </w:r>
      <w:r w:rsidR="00822603">
        <w:rPr>
          <w:sz w:val="24"/>
        </w:rPr>
        <w:t xml:space="preserve"> yang harus diterima</w:t>
      </w:r>
      <w:r w:rsidRPr="00FD30FC">
        <w:rPr>
          <w:sz w:val="24"/>
        </w:rPr>
        <w:t>.</w:t>
      </w:r>
      <w:r w:rsidR="00971441">
        <w:rPr>
          <w:sz w:val="24"/>
        </w:rPr>
        <w:t xml:space="preserve"> </w:t>
      </w:r>
      <w:r w:rsidR="00971441" w:rsidRPr="00FD30FC">
        <w:rPr>
          <w:sz w:val="24"/>
        </w:rPr>
        <w:t xml:space="preserve">Suatu usaha untuk menanggulangi kejahatan melalui </w:t>
      </w:r>
      <w:r w:rsidR="00971441">
        <w:rPr>
          <w:sz w:val="24"/>
        </w:rPr>
        <w:t>penccegahan</w:t>
      </w:r>
      <w:r w:rsidR="00971441" w:rsidRPr="00FD30FC">
        <w:rPr>
          <w:sz w:val="24"/>
        </w:rPr>
        <w:t>, yang rasioinal yaitu memenuhi rasa keadilan dan daya guna.</w:t>
      </w:r>
      <w:r w:rsidR="002E2A86">
        <w:rPr>
          <w:sz w:val="24"/>
        </w:rPr>
        <w:t xml:space="preserve"> </w:t>
      </w:r>
      <w:r w:rsidR="002E2A86">
        <w:rPr>
          <w:rStyle w:val="FootnoteReference"/>
          <w:sz w:val="24"/>
        </w:rPr>
        <w:footnoteReference w:id="73"/>
      </w:r>
    </w:p>
    <w:p w14:paraId="7B13F0D5" w14:textId="77777777" w:rsidR="00E36AF7" w:rsidRDefault="00971441" w:rsidP="00E36AF7">
      <w:pPr>
        <w:widowControl/>
        <w:autoSpaceDE/>
        <w:autoSpaceDN/>
        <w:spacing w:after="240" w:line="360" w:lineRule="auto"/>
        <w:ind w:left="284" w:firstLine="425"/>
        <w:jc w:val="both"/>
        <w:rPr>
          <w:sz w:val="24"/>
        </w:rPr>
      </w:pPr>
      <w:r w:rsidRPr="00FD30FC">
        <w:rPr>
          <w:sz w:val="24"/>
        </w:rPr>
        <w:t xml:space="preserve">Dalam rangka menanggulangi </w:t>
      </w:r>
      <w:r w:rsidR="009949D9">
        <w:rPr>
          <w:sz w:val="24"/>
        </w:rPr>
        <w:t>perjudian pihak dari penyedia layanan internet dan masyarakat sekitar harus m</w:t>
      </w:r>
      <w:r w:rsidR="009949D9" w:rsidRPr="009949D9">
        <w:rPr>
          <w:sz w:val="24"/>
        </w:rPr>
        <w:t xml:space="preserve">enyikapi tindak pidana perjudian yang terjadi pada </w:t>
      </w:r>
      <w:r w:rsidR="00822603">
        <w:rPr>
          <w:sz w:val="24"/>
        </w:rPr>
        <w:t>layanan internet</w:t>
      </w:r>
      <w:r w:rsidR="009949D9" w:rsidRPr="009949D9">
        <w:rPr>
          <w:sz w:val="24"/>
        </w:rPr>
        <w:t xml:space="preserve"> yang ada di Palembang </w:t>
      </w:r>
      <w:r w:rsidR="009949D9">
        <w:rPr>
          <w:sz w:val="24"/>
        </w:rPr>
        <w:t>dan</w:t>
      </w:r>
      <w:r w:rsidR="009949D9" w:rsidRPr="009949D9">
        <w:rPr>
          <w:sz w:val="24"/>
        </w:rPr>
        <w:t xml:space="preserve"> me</w:t>
      </w:r>
      <w:r w:rsidR="00822603">
        <w:rPr>
          <w:sz w:val="24"/>
        </w:rPr>
        <w:t>ng</w:t>
      </w:r>
      <w:r w:rsidR="009949D9" w:rsidRPr="009949D9">
        <w:rPr>
          <w:sz w:val="24"/>
        </w:rPr>
        <w:t>himbau kepada semua pengguna fasilitas layanan internet</w:t>
      </w:r>
      <w:r w:rsidR="009949D9">
        <w:rPr>
          <w:sz w:val="24"/>
        </w:rPr>
        <w:t xml:space="preserve"> maupun masyarakat agar saling mengingatkan</w:t>
      </w:r>
      <w:r w:rsidR="009949D9" w:rsidRPr="009949D9">
        <w:rPr>
          <w:sz w:val="24"/>
        </w:rPr>
        <w:t xml:space="preserve"> agar menghidari perjudian</w:t>
      </w:r>
      <w:r w:rsidR="009949D9">
        <w:rPr>
          <w:sz w:val="24"/>
        </w:rPr>
        <w:t xml:space="preserve"> dengan motif apapun</w:t>
      </w:r>
      <w:r w:rsidR="009949D9" w:rsidRPr="009949D9">
        <w:rPr>
          <w:sz w:val="24"/>
        </w:rPr>
        <w:t>, membawa alkohol, senjata tajam, obatan terlarang</w:t>
      </w:r>
      <w:r w:rsidR="009949D9">
        <w:rPr>
          <w:sz w:val="24"/>
        </w:rPr>
        <w:t xml:space="preserve">, dan kejahatan lainnya </w:t>
      </w:r>
      <w:r w:rsidRPr="00FD30FC">
        <w:rPr>
          <w:sz w:val="24"/>
        </w:rPr>
        <w:t>terhadap berbagai sarana sebagai reaksi yang dapat diberikan kepada pelaku kejahatan, berupa non hukum pidana</w:t>
      </w:r>
      <w:r w:rsidR="002E2A86">
        <w:rPr>
          <w:sz w:val="24"/>
        </w:rPr>
        <w:t xml:space="preserve"> maupun </w:t>
      </w:r>
      <w:r w:rsidR="002E2A86" w:rsidRPr="00FD30FC">
        <w:rPr>
          <w:sz w:val="24"/>
        </w:rPr>
        <w:t>sarana pidana</w:t>
      </w:r>
      <w:r w:rsidRPr="00FD30FC">
        <w:rPr>
          <w:sz w:val="24"/>
        </w:rPr>
        <w:t xml:space="preserve">, yang dapat di integrasikan satu dengan yang lain. </w:t>
      </w:r>
      <w:r w:rsidR="009949D9">
        <w:rPr>
          <w:rStyle w:val="FootnoteReference"/>
          <w:sz w:val="24"/>
        </w:rPr>
        <w:footnoteReference w:id="74"/>
      </w:r>
      <w:r w:rsidR="00E36AF7">
        <w:rPr>
          <w:sz w:val="24"/>
        </w:rPr>
        <w:t xml:space="preserve"> </w:t>
      </w:r>
    </w:p>
    <w:p w14:paraId="4D0AD8E6" w14:textId="6FCF343D" w:rsidR="00883905" w:rsidRDefault="006A4B62" w:rsidP="00E36AF7">
      <w:pPr>
        <w:widowControl/>
        <w:autoSpaceDE/>
        <w:autoSpaceDN/>
        <w:spacing w:after="240" w:line="360" w:lineRule="auto"/>
        <w:ind w:left="284" w:firstLine="425"/>
        <w:jc w:val="both"/>
        <w:rPr>
          <w:sz w:val="24"/>
        </w:rPr>
      </w:pPr>
      <w:r>
        <w:rPr>
          <w:sz w:val="24"/>
        </w:rPr>
        <w:t>Penanggulangan</w:t>
      </w:r>
      <w:r w:rsidR="00E408AF">
        <w:rPr>
          <w:sz w:val="24"/>
        </w:rPr>
        <w:t xml:space="preserve"> </w:t>
      </w:r>
      <w:r w:rsidR="00E408AF" w:rsidRPr="00E408AF">
        <w:rPr>
          <w:i/>
          <w:sz w:val="24"/>
        </w:rPr>
        <w:t>penal</w:t>
      </w:r>
      <w:r w:rsidR="00E408AF">
        <w:rPr>
          <w:sz w:val="24"/>
        </w:rPr>
        <w:t xml:space="preserve"> (</w:t>
      </w:r>
      <w:r w:rsidR="00E408AF">
        <w:rPr>
          <w:i/>
          <w:sz w:val="24"/>
        </w:rPr>
        <w:t>represif</w:t>
      </w:r>
      <w:r w:rsidR="00E408AF">
        <w:rPr>
          <w:sz w:val="24"/>
        </w:rPr>
        <w:t xml:space="preserve">) merupakan salah satu upaya penegakan hukum maupun dari segala tindakan yang dilakukan oleh aparatur hukum dilakukan dengan hukum pidana yaitu sanksi pidana yang merupakan ancaman bagi pelakunya. </w:t>
      </w:r>
      <w:r w:rsidR="00E408AF">
        <w:rPr>
          <w:rStyle w:val="FootnoteReference"/>
          <w:sz w:val="24"/>
        </w:rPr>
        <w:footnoteReference w:id="75"/>
      </w:r>
      <w:r w:rsidR="00883905">
        <w:rPr>
          <w:sz w:val="24"/>
        </w:rPr>
        <w:t xml:space="preserve"> </w:t>
      </w:r>
      <w:r w:rsidR="00822603" w:rsidRPr="0036550D">
        <w:rPr>
          <w:sz w:val="24"/>
        </w:rPr>
        <w:t>Selanjutnya dalam hal penanggulangan tindak pidana perjudian berkedok layanan internet</w:t>
      </w:r>
      <w:r w:rsidR="00B75965">
        <w:rPr>
          <w:sz w:val="24"/>
        </w:rPr>
        <w:t xml:space="preserve"> dengan </w:t>
      </w:r>
      <w:r>
        <w:rPr>
          <w:sz w:val="24"/>
        </w:rPr>
        <w:t xml:space="preserve">penanggulangan </w:t>
      </w:r>
      <w:r w:rsidR="00B75965">
        <w:rPr>
          <w:sz w:val="24"/>
        </w:rPr>
        <w:t>penal</w:t>
      </w:r>
      <w:r w:rsidR="0036550D" w:rsidRPr="0036550D">
        <w:rPr>
          <w:sz w:val="24"/>
        </w:rPr>
        <w:t xml:space="preserve"> yaitu merupakan salah satu upaya penegakan hukum maupun dari segala tindakan yang dilakukan oleh aparatur hukum yang lebih mengutamakan pembarantasan pada saat terjadi kejahatan yang dilakukan atau biasa disebut dengan </w:t>
      </w:r>
      <w:r w:rsidR="0036550D" w:rsidRPr="0036550D">
        <w:rPr>
          <w:i/>
          <w:sz w:val="24"/>
        </w:rPr>
        <w:t>represif</w:t>
      </w:r>
      <w:r w:rsidR="0036550D" w:rsidRPr="0036550D">
        <w:rPr>
          <w:sz w:val="24"/>
        </w:rPr>
        <w:t xml:space="preserve">, </w:t>
      </w:r>
      <w:r w:rsidR="0036550D" w:rsidRPr="0036550D">
        <w:rPr>
          <w:sz w:val="24"/>
        </w:rPr>
        <w:lastRenderedPageBreak/>
        <w:t>dengan hukum pidana yaitu sanksi pidana yang merupakan ancaman bagi pelakunya. Sarana kebijakan penanggulangan kejahatan dilakukan deingan menggunakan sarana penal (hukum pidana), maka ”kebijakan hukum pidana” (</w:t>
      </w:r>
      <w:r w:rsidR="0036550D" w:rsidRPr="0036550D">
        <w:rPr>
          <w:i/>
          <w:sz w:val="24"/>
        </w:rPr>
        <w:t>penal poilicy</w:t>
      </w:r>
      <w:r w:rsidR="0036550D" w:rsidRPr="0036550D">
        <w:rPr>
          <w:sz w:val="24"/>
        </w:rPr>
        <w:t xml:space="preserve">) harus memperhatikan dan mengarah pada tercapainya tujuan dari kebijakan sosial berupa </w:t>
      </w:r>
      <w:r w:rsidR="0036550D" w:rsidRPr="0036550D">
        <w:rPr>
          <w:i/>
          <w:sz w:val="24"/>
        </w:rPr>
        <w:t xml:space="preserve">social welfare </w:t>
      </w:r>
      <w:r w:rsidR="0036550D" w:rsidRPr="0036550D">
        <w:rPr>
          <w:sz w:val="24"/>
        </w:rPr>
        <w:t>dan</w:t>
      </w:r>
      <w:r w:rsidR="0036550D" w:rsidRPr="0036550D">
        <w:rPr>
          <w:i/>
          <w:sz w:val="24"/>
        </w:rPr>
        <w:t xml:space="preserve"> social defence</w:t>
      </w:r>
      <w:r w:rsidR="0036550D" w:rsidRPr="0036550D">
        <w:rPr>
          <w:sz w:val="24"/>
        </w:rPr>
        <w:t>. Hukum pidana dalam usahanya untuk mencapai tujuannya itu tidaklah semata-mata dengan jalan menjatuhkan pidana (</w:t>
      </w:r>
      <w:r w:rsidR="0036550D" w:rsidRPr="0036550D">
        <w:rPr>
          <w:i/>
          <w:sz w:val="24"/>
        </w:rPr>
        <w:t>straaft</w:t>
      </w:r>
      <w:r w:rsidR="0036550D" w:rsidRPr="0036550D">
        <w:rPr>
          <w:sz w:val="24"/>
        </w:rPr>
        <w:t xml:space="preserve">) tetapi disamping itu juga menggunakan tindakan-tindakan </w:t>
      </w:r>
      <w:r w:rsidR="00CF3891">
        <w:rPr>
          <w:sz w:val="24"/>
        </w:rPr>
        <w:t xml:space="preserve">penanggulangan </w:t>
      </w:r>
      <w:r w:rsidR="0036550D" w:rsidRPr="0036550D">
        <w:rPr>
          <w:sz w:val="24"/>
        </w:rPr>
        <w:t>(</w:t>
      </w:r>
      <w:r w:rsidR="0036550D" w:rsidRPr="0036550D">
        <w:rPr>
          <w:i/>
          <w:sz w:val="24"/>
        </w:rPr>
        <w:t>maatregel</w:t>
      </w:r>
      <w:r w:rsidR="0036550D" w:rsidRPr="0036550D">
        <w:rPr>
          <w:sz w:val="24"/>
        </w:rPr>
        <w:t xml:space="preserve">). </w:t>
      </w:r>
    </w:p>
    <w:p w14:paraId="1257DB8B" w14:textId="6475E961" w:rsidR="00883905" w:rsidRPr="00883905" w:rsidRDefault="00883905" w:rsidP="00883905">
      <w:pPr>
        <w:widowControl/>
        <w:autoSpaceDE/>
        <w:autoSpaceDN/>
        <w:spacing w:line="360" w:lineRule="auto"/>
        <w:ind w:left="284" w:firstLine="425"/>
        <w:jc w:val="both"/>
        <w:rPr>
          <w:sz w:val="24"/>
        </w:rPr>
      </w:pPr>
      <w:r>
        <w:rPr>
          <w:sz w:val="24"/>
        </w:rPr>
        <w:t>K</w:t>
      </w:r>
      <w:r w:rsidRPr="00883905">
        <w:rPr>
          <w:sz w:val="24"/>
        </w:rPr>
        <w:t>ejahatan ini sudah terjadi dimasyarakat</w:t>
      </w:r>
      <w:r>
        <w:rPr>
          <w:sz w:val="24"/>
        </w:rPr>
        <w:t>,</w:t>
      </w:r>
      <w:r w:rsidRPr="00883905">
        <w:rPr>
          <w:sz w:val="24"/>
        </w:rPr>
        <w:t xml:space="preserve"> </w:t>
      </w:r>
      <w:r>
        <w:rPr>
          <w:sz w:val="24"/>
        </w:rPr>
        <w:t>p</w:t>
      </w:r>
      <w:r w:rsidRPr="00883905">
        <w:rPr>
          <w:sz w:val="24"/>
        </w:rPr>
        <w:t xml:space="preserve">ihak yang dominan melaksanakan pemberantasan kejahatan itu dalam penegak hukum, antara lain kepolisian, kejaksaan, dan pengadilan. Disamping untuk memberantas kejahatan yang terjadi dimasyarakat, juga diarahkan pada pelaku kejahatan tersebut, sehinggga masyarakat menjadi aman. Misalnya memberikan sosialisasi tentang kesadaran hukum kepada para pelaku kejahatan. Menurut Walter C Reckless sebagaimana dikutip oleh Soedjono, konsepsi umun dalam penanggulangan kriminalitas yang berhubungan dengan mekanisme peradilan pidana dan partisipasi masyarakat secar sederhana dapat dijelaskan sebagai berikut. </w:t>
      </w:r>
    </w:p>
    <w:p w14:paraId="4F8E0E0E" w14:textId="77777777" w:rsidR="00883905" w:rsidRDefault="00883905" w:rsidP="00883905">
      <w:pPr>
        <w:pStyle w:val="ListParagraph"/>
        <w:widowControl/>
        <w:autoSpaceDE/>
        <w:autoSpaceDN/>
        <w:spacing w:line="360" w:lineRule="auto"/>
        <w:ind w:left="851" w:hanging="284"/>
        <w:rPr>
          <w:sz w:val="24"/>
        </w:rPr>
      </w:pPr>
      <w:r w:rsidRPr="00333FDB">
        <w:rPr>
          <w:sz w:val="24"/>
        </w:rPr>
        <w:t xml:space="preserve">a. Peningkatan dan pemantapan hukum, aparatur penegak hukum, meliputi pemantapan organisasi, personal dan sarana-sarana untuk menyelesaikan perkara pidana. </w:t>
      </w:r>
    </w:p>
    <w:p w14:paraId="17BE0F85" w14:textId="77777777" w:rsidR="00883905" w:rsidRPr="002D4A22" w:rsidRDefault="00883905" w:rsidP="00883905">
      <w:pPr>
        <w:pStyle w:val="ListParagraph"/>
        <w:widowControl/>
        <w:autoSpaceDE/>
        <w:autoSpaceDN/>
        <w:spacing w:line="360" w:lineRule="auto"/>
        <w:ind w:left="851" w:hanging="284"/>
        <w:rPr>
          <w:sz w:val="24"/>
        </w:rPr>
      </w:pPr>
      <w:r w:rsidRPr="002D4A22">
        <w:rPr>
          <w:sz w:val="24"/>
        </w:rPr>
        <w:t>b. Perundang</w:t>
      </w:r>
      <w:r>
        <w:rPr>
          <w:sz w:val="24"/>
        </w:rPr>
        <w:t>–</w:t>
      </w:r>
      <w:r w:rsidRPr="002D4A22">
        <w:rPr>
          <w:sz w:val="24"/>
        </w:rPr>
        <w:t>undangan</w:t>
      </w:r>
      <w:r>
        <w:rPr>
          <w:sz w:val="24"/>
        </w:rPr>
        <w:t xml:space="preserve"> </w:t>
      </w:r>
      <w:r w:rsidRPr="002D4A22">
        <w:rPr>
          <w:sz w:val="24"/>
        </w:rPr>
        <w:t>yang dapat berfungsi menganalisis dan</w:t>
      </w:r>
      <w:r>
        <w:rPr>
          <w:sz w:val="24"/>
        </w:rPr>
        <w:t xml:space="preserve"> </w:t>
      </w:r>
      <w:r w:rsidRPr="002D4A22">
        <w:rPr>
          <w:sz w:val="24"/>
        </w:rPr>
        <w:t xml:space="preserve">membendung kejahatan dan mempunyai jangkauan ke masa depan . </w:t>
      </w:r>
    </w:p>
    <w:p w14:paraId="71663263" w14:textId="77777777" w:rsidR="00883905" w:rsidRDefault="00883905" w:rsidP="00883905">
      <w:pPr>
        <w:pStyle w:val="ListParagraph"/>
        <w:widowControl/>
        <w:autoSpaceDE/>
        <w:autoSpaceDN/>
        <w:spacing w:line="360" w:lineRule="auto"/>
        <w:ind w:left="851" w:hanging="284"/>
        <w:rPr>
          <w:sz w:val="24"/>
        </w:rPr>
      </w:pPr>
      <w:r w:rsidRPr="002D4A22">
        <w:rPr>
          <w:sz w:val="24"/>
        </w:rPr>
        <w:t xml:space="preserve">c. Mekanisme peradilan pidana yang efektif dan memenuhi syarat-syarat cepat, tepat, murah, dan sederhana. </w:t>
      </w:r>
    </w:p>
    <w:p w14:paraId="78A7EE55" w14:textId="77777777" w:rsidR="00883905" w:rsidRDefault="00883905" w:rsidP="00883905">
      <w:pPr>
        <w:pStyle w:val="ListParagraph"/>
        <w:widowControl/>
        <w:autoSpaceDE/>
        <w:autoSpaceDN/>
        <w:spacing w:line="360" w:lineRule="auto"/>
        <w:ind w:left="851" w:hanging="284"/>
        <w:rPr>
          <w:sz w:val="24"/>
        </w:rPr>
      </w:pPr>
      <w:r w:rsidRPr="002D4A22">
        <w:rPr>
          <w:sz w:val="24"/>
        </w:rPr>
        <w:t xml:space="preserve">d. Koordinasi antara aparat penegak hukum dan aparat pemerintah lainnya yang berhubungan, untuk meningkatkan daya guna dalam penanggulangan kriminalitas. </w:t>
      </w:r>
    </w:p>
    <w:p w14:paraId="12EFBDFA" w14:textId="24783F14" w:rsidR="00883905" w:rsidRDefault="00883905" w:rsidP="00883905">
      <w:pPr>
        <w:pStyle w:val="ListParagraph"/>
        <w:widowControl/>
        <w:autoSpaceDE/>
        <w:autoSpaceDN/>
        <w:spacing w:after="240" w:line="360" w:lineRule="auto"/>
        <w:ind w:left="851" w:hanging="284"/>
        <w:rPr>
          <w:sz w:val="24"/>
        </w:rPr>
      </w:pPr>
      <w:r w:rsidRPr="002D4A22">
        <w:rPr>
          <w:sz w:val="24"/>
        </w:rPr>
        <w:t>e.</w:t>
      </w:r>
      <w:r>
        <w:rPr>
          <w:sz w:val="24"/>
        </w:rPr>
        <w:t xml:space="preserve"> </w:t>
      </w:r>
      <w:r w:rsidRPr="002D4A22">
        <w:rPr>
          <w:sz w:val="24"/>
        </w:rPr>
        <w:t xml:space="preserve">Partisipasi masyarakat untuk membantu kelancaran pelaksanaan penanggulangan kriminalitas. </w:t>
      </w:r>
    </w:p>
    <w:p w14:paraId="2E56868B" w14:textId="32520910" w:rsidR="00CF3891" w:rsidRDefault="00CF3891" w:rsidP="00CF3891">
      <w:pPr>
        <w:widowControl/>
        <w:autoSpaceDE/>
        <w:autoSpaceDN/>
        <w:spacing w:line="360" w:lineRule="auto"/>
        <w:ind w:left="284" w:firstLine="425"/>
        <w:jc w:val="both"/>
        <w:rPr>
          <w:sz w:val="24"/>
        </w:rPr>
      </w:pPr>
      <w:r>
        <w:rPr>
          <w:sz w:val="24"/>
        </w:rPr>
        <w:lastRenderedPageBreak/>
        <w:t xml:space="preserve">Pelaku perjudian di tempat penyedia layanan internet (warnet) dan penyedia layanan internet yang menyalahgunakan fungsi tempat penyedia layanan internet  ditangkap oleh pihak kepolisian sektor Jakabaring dan diserahkan kepada polrestabes Palembang guna untuk di tindaklanjutkan perbuatan yang telah dilakukan dan terjerat pasal 303 KUHP tentang para pemain judi dan untuk penyedia layanan internet yang melakukan perjudian ditempatnya terjerat pasal 27 ayat 2 jo pasal 45 ayat 2 (UU ITE) tentang mendistribusikan atau membuat dapat diaksesnya judi online. </w:t>
      </w:r>
      <w:r>
        <w:rPr>
          <w:rStyle w:val="FootnoteReference"/>
          <w:sz w:val="24"/>
        </w:rPr>
        <w:footnoteReference w:id="76"/>
      </w:r>
    </w:p>
    <w:p w14:paraId="68C752EA" w14:textId="157D2FEF" w:rsidR="0036550D" w:rsidRPr="0036550D" w:rsidRDefault="0036550D" w:rsidP="00412D90">
      <w:pPr>
        <w:widowControl/>
        <w:autoSpaceDE/>
        <w:autoSpaceDN/>
        <w:spacing w:line="360" w:lineRule="auto"/>
        <w:ind w:left="284" w:firstLine="425"/>
        <w:jc w:val="both"/>
        <w:rPr>
          <w:sz w:val="24"/>
        </w:rPr>
      </w:pPr>
      <w:r w:rsidRPr="0036550D">
        <w:rPr>
          <w:sz w:val="24"/>
        </w:rPr>
        <w:t>Tindakan ini pun merupakan suatu sanksi juga, walaupun tidak ada pembalasan padanya</w:t>
      </w:r>
      <w:r>
        <w:rPr>
          <w:sz w:val="24"/>
        </w:rPr>
        <w:t xml:space="preserve"> a</w:t>
      </w:r>
      <w:r w:rsidRPr="0036550D">
        <w:rPr>
          <w:sz w:val="24"/>
        </w:rPr>
        <w:t xml:space="preserve">dapun </w:t>
      </w:r>
      <w:r>
        <w:rPr>
          <w:sz w:val="24"/>
        </w:rPr>
        <w:t>t</w:t>
      </w:r>
      <w:r w:rsidRPr="0036550D">
        <w:rPr>
          <w:sz w:val="24"/>
        </w:rPr>
        <w:t xml:space="preserve">ujuan pemidanaan pada umumnya adalah: </w:t>
      </w:r>
    </w:p>
    <w:p w14:paraId="41C4C9AD" w14:textId="77777777" w:rsidR="0036550D" w:rsidRDefault="0036550D" w:rsidP="00761856">
      <w:pPr>
        <w:pStyle w:val="ListParagraph"/>
        <w:widowControl/>
        <w:numPr>
          <w:ilvl w:val="0"/>
          <w:numId w:val="36"/>
        </w:numPr>
        <w:autoSpaceDE/>
        <w:autoSpaceDN/>
        <w:spacing w:line="360" w:lineRule="auto"/>
        <w:ind w:left="1418" w:hanging="426"/>
        <w:rPr>
          <w:sz w:val="24"/>
        </w:rPr>
      </w:pPr>
      <w:r>
        <w:rPr>
          <w:sz w:val="24"/>
        </w:rPr>
        <w:t>Mempe</w:t>
      </w:r>
      <w:r w:rsidRPr="00C4473E">
        <w:rPr>
          <w:sz w:val="24"/>
        </w:rPr>
        <w:t xml:space="preserve">ngaruhi perikelakuan si pembuat agar tidak melakukan tindak pidana lagi, biasanya disebut </w:t>
      </w:r>
      <w:r w:rsidRPr="00A83CC3">
        <w:rPr>
          <w:i/>
          <w:iCs/>
          <w:sz w:val="24"/>
        </w:rPr>
        <w:t>prevensi spesial.</w:t>
      </w:r>
      <w:r w:rsidRPr="00C4473E">
        <w:rPr>
          <w:sz w:val="24"/>
        </w:rPr>
        <w:t xml:space="preserve"> </w:t>
      </w:r>
    </w:p>
    <w:p w14:paraId="3579D68D" w14:textId="77777777" w:rsidR="0036550D" w:rsidRDefault="0036550D" w:rsidP="00761856">
      <w:pPr>
        <w:pStyle w:val="ListParagraph"/>
        <w:widowControl/>
        <w:numPr>
          <w:ilvl w:val="0"/>
          <w:numId w:val="36"/>
        </w:numPr>
        <w:autoSpaceDE/>
        <w:autoSpaceDN/>
        <w:spacing w:line="360" w:lineRule="auto"/>
        <w:ind w:left="1418" w:hanging="426"/>
        <w:rPr>
          <w:sz w:val="24"/>
        </w:rPr>
      </w:pPr>
      <w:r w:rsidRPr="00C4473E">
        <w:rPr>
          <w:sz w:val="24"/>
        </w:rPr>
        <w:t xml:space="preserve">Mempengaruhi perikelakuan anggota masyarakat pada umumnya agar tidak melakukan tindak pidana seperti yang dilakukan oleh si terhukum. </w:t>
      </w:r>
    </w:p>
    <w:p w14:paraId="1DDA6D8A" w14:textId="06EEB8C2" w:rsidR="0036550D" w:rsidRPr="0036550D" w:rsidRDefault="0036550D" w:rsidP="00761856">
      <w:pPr>
        <w:pStyle w:val="ListParagraph"/>
        <w:widowControl/>
        <w:numPr>
          <w:ilvl w:val="0"/>
          <w:numId w:val="36"/>
        </w:numPr>
        <w:autoSpaceDE/>
        <w:autoSpaceDN/>
        <w:spacing w:line="360" w:lineRule="auto"/>
        <w:ind w:left="1418" w:hanging="426"/>
        <w:rPr>
          <w:sz w:val="24"/>
        </w:rPr>
      </w:pPr>
      <w:r w:rsidRPr="00C4473E">
        <w:rPr>
          <w:sz w:val="24"/>
        </w:rPr>
        <w:t xml:space="preserve">Mendatangkan suasana damai atau penyeilesaian konflik. Pembalasan atau pengimbalan dari kesalahan si pembuat. </w:t>
      </w:r>
      <w:r>
        <w:rPr>
          <w:rStyle w:val="FootnoteReference"/>
          <w:sz w:val="24"/>
        </w:rPr>
        <w:footnoteReference w:id="77"/>
      </w:r>
    </w:p>
    <w:p w14:paraId="6C25EAB0" w14:textId="77777777" w:rsidR="00E36AF7" w:rsidRDefault="0036550D" w:rsidP="00E36AF7">
      <w:pPr>
        <w:widowControl/>
        <w:autoSpaceDE/>
        <w:autoSpaceDN/>
        <w:spacing w:after="240" w:line="360" w:lineRule="auto"/>
        <w:ind w:left="284" w:firstLine="425"/>
        <w:jc w:val="both"/>
        <w:rPr>
          <w:sz w:val="24"/>
        </w:rPr>
      </w:pPr>
      <w:r>
        <w:rPr>
          <w:sz w:val="24"/>
        </w:rPr>
        <w:t>Dari tujuan pemidanaan diatas terdapat s</w:t>
      </w:r>
      <w:r w:rsidRPr="0036550D">
        <w:rPr>
          <w:sz w:val="24"/>
        </w:rPr>
        <w:t xml:space="preserve">anksi ataupun hukuman dari kasus perjudian ini </w:t>
      </w:r>
      <w:r w:rsidR="00B75965">
        <w:rPr>
          <w:sz w:val="24"/>
        </w:rPr>
        <w:t>s</w:t>
      </w:r>
      <w:r w:rsidRPr="0036550D">
        <w:rPr>
          <w:sz w:val="24"/>
        </w:rPr>
        <w:t xml:space="preserve">anksi dari perjudian ini yaitu melakukan penahanan dan diserahkan kepada </w:t>
      </w:r>
      <w:r w:rsidR="008B75B4">
        <w:rPr>
          <w:sz w:val="24"/>
        </w:rPr>
        <w:t>p</w:t>
      </w:r>
      <w:r w:rsidRPr="0036550D">
        <w:rPr>
          <w:sz w:val="24"/>
        </w:rPr>
        <w:t xml:space="preserve">olrestabes </w:t>
      </w:r>
      <w:r w:rsidR="008B75B4">
        <w:rPr>
          <w:sz w:val="24"/>
        </w:rPr>
        <w:t>P</w:t>
      </w:r>
      <w:r w:rsidRPr="0036550D">
        <w:rPr>
          <w:sz w:val="24"/>
        </w:rPr>
        <w:t>alembang untuk menindaklanjuti hal tersebut yg dikenakan pasal 303</w:t>
      </w:r>
      <w:r>
        <w:rPr>
          <w:sz w:val="24"/>
        </w:rPr>
        <w:t xml:space="preserve">, </w:t>
      </w:r>
      <w:r w:rsidRPr="0036550D">
        <w:rPr>
          <w:sz w:val="24"/>
        </w:rPr>
        <w:t>Bahwa secara tinjauan hukum, isi Pasal 303 KUHP yang mengatur pidana perjudian adalah pasal “Malfunction” yang koruptif, ringkasan substansinya bahwa “barangsiapa melakukan perjudian,</w:t>
      </w:r>
      <w:r>
        <w:rPr>
          <w:sz w:val="24"/>
        </w:rPr>
        <w:t xml:space="preserve"> </w:t>
      </w:r>
      <w:r w:rsidRPr="0036550D">
        <w:rPr>
          <w:sz w:val="24"/>
        </w:rPr>
        <w:t xml:space="preserve">diancam hukuman pidana 10 tahun penjara, atau denda Rp. 25 juta, kecuali mendapat izin dari penguasa yang berwenang. </w:t>
      </w:r>
      <w:r>
        <w:rPr>
          <w:rStyle w:val="FootnoteReference"/>
          <w:sz w:val="24"/>
        </w:rPr>
        <w:footnoteReference w:id="78"/>
      </w:r>
      <w:r w:rsidRPr="0036550D">
        <w:rPr>
          <w:sz w:val="24"/>
        </w:rPr>
        <w:t xml:space="preserve"> </w:t>
      </w:r>
      <w:r w:rsidR="00B75965">
        <w:rPr>
          <w:sz w:val="24"/>
        </w:rPr>
        <w:t xml:space="preserve">Apabila </w:t>
      </w:r>
      <w:r w:rsidR="00B75965">
        <w:rPr>
          <w:sz w:val="24"/>
          <w:lang w:val="sv-SE"/>
        </w:rPr>
        <w:t>layanan internet atau w</w:t>
      </w:r>
      <w:r w:rsidR="00B75965" w:rsidRPr="00172804">
        <w:rPr>
          <w:sz w:val="24"/>
          <w:lang w:val="sv-SE"/>
        </w:rPr>
        <w:t xml:space="preserve">arnet tidak melaksanakan kewajibannya, maka sangkaan keterlibatan dalam tindak pidana dan pelanggaran hukum dapat dikenakan pada pemilik </w:t>
      </w:r>
      <w:r w:rsidR="00B75965">
        <w:rPr>
          <w:sz w:val="24"/>
          <w:lang w:val="sv-SE"/>
        </w:rPr>
        <w:t>maupun</w:t>
      </w:r>
      <w:r w:rsidR="00B75965" w:rsidRPr="00172804">
        <w:rPr>
          <w:sz w:val="24"/>
          <w:lang w:val="sv-SE"/>
        </w:rPr>
        <w:t xml:space="preserve"> pengelola </w:t>
      </w:r>
      <w:r w:rsidR="00B75965">
        <w:rPr>
          <w:sz w:val="24"/>
          <w:lang w:val="sv-SE"/>
        </w:rPr>
        <w:t>layanan internet sehingga</w:t>
      </w:r>
      <w:r w:rsidR="00B75965">
        <w:rPr>
          <w:sz w:val="24"/>
        </w:rPr>
        <w:t xml:space="preserve"> </w:t>
      </w:r>
      <w:r>
        <w:rPr>
          <w:sz w:val="24"/>
        </w:rPr>
        <w:t>Kepolisian sektor Jakabaring m</w:t>
      </w:r>
      <w:r w:rsidRPr="0036550D">
        <w:rPr>
          <w:sz w:val="24"/>
        </w:rPr>
        <w:t xml:space="preserve">elakukan pengamanan </w:t>
      </w:r>
      <w:r w:rsidRPr="0036550D">
        <w:rPr>
          <w:sz w:val="24"/>
        </w:rPr>
        <w:lastRenderedPageBreak/>
        <w:t xml:space="preserve">dan penutupan permanen dari usaha dan penyelidikan terhadap server-server yg berkaitan dngn perjudian ini, sehingga tidak ada rehabilitasi agar mendapatkan efek jera. </w:t>
      </w:r>
      <w:r>
        <w:rPr>
          <w:rStyle w:val="FootnoteReference"/>
          <w:sz w:val="24"/>
        </w:rPr>
        <w:footnoteReference w:id="79"/>
      </w:r>
      <w:r w:rsidR="00E36AF7">
        <w:rPr>
          <w:sz w:val="24"/>
        </w:rPr>
        <w:t xml:space="preserve"> </w:t>
      </w:r>
    </w:p>
    <w:p w14:paraId="4E2CAD5D" w14:textId="1F817BE6" w:rsidR="00EE5454" w:rsidRDefault="000B3C70" w:rsidP="00E36AF7">
      <w:pPr>
        <w:widowControl/>
        <w:autoSpaceDE/>
        <w:autoSpaceDN/>
        <w:spacing w:after="240" w:line="360" w:lineRule="auto"/>
        <w:ind w:left="284" w:firstLine="425"/>
        <w:jc w:val="both"/>
        <w:rPr>
          <w:sz w:val="24"/>
        </w:rPr>
      </w:pPr>
      <w:r w:rsidRPr="0061418E">
        <w:rPr>
          <w:sz w:val="24"/>
        </w:rPr>
        <w:t xml:space="preserve">Selain dengan menggunakan </w:t>
      </w:r>
      <w:r w:rsidRPr="009D0CC3">
        <w:rPr>
          <w:i/>
          <w:sz w:val="24"/>
        </w:rPr>
        <w:t>preventif</w:t>
      </w:r>
      <w:r w:rsidRPr="0061418E">
        <w:rPr>
          <w:sz w:val="24"/>
        </w:rPr>
        <w:t xml:space="preserve"> dan </w:t>
      </w:r>
      <w:r w:rsidR="00FF423C">
        <w:rPr>
          <w:sz w:val="24"/>
        </w:rPr>
        <w:t xml:space="preserve">penanggulangan </w:t>
      </w:r>
      <w:r w:rsidRPr="009D0CC3">
        <w:rPr>
          <w:i/>
          <w:sz w:val="24"/>
        </w:rPr>
        <w:t>represif</w:t>
      </w:r>
      <w:r w:rsidRPr="0061418E">
        <w:rPr>
          <w:sz w:val="24"/>
        </w:rPr>
        <w:t>, pencegahan dan</w:t>
      </w:r>
      <w:r w:rsidR="00EE5454">
        <w:rPr>
          <w:sz w:val="24"/>
        </w:rPr>
        <w:t xml:space="preserve"> </w:t>
      </w:r>
      <w:r w:rsidRPr="0061418E">
        <w:rPr>
          <w:sz w:val="24"/>
        </w:rPr>
        <w:t xml:space="preserve">penanggulangan kejahatan juga dapat dilakukan dengan </w:t>
      </w:r>
      <w:r w:rsidR="00FF423C">
        <w:rPr>
          <w:sz w:val="24"/>
        </w:rPr>
        <w:t xml:space="preserve">penanggulangan </w:t>
      </w:r>
      <w:r w:rsidRPr="009D0CC3">
        <w:rPr>
          <w:i/>
          <w:sz w:val="24"/>
        </w:rPr>
        <w:t>reformatif</w:t>
      </w:r>
      <w:r>
        <w:rPr>
          <w:sz w:val="24"/>
        </w:rPr>
        <w:t>, d</w:t>
      </w:r>
      <w:r w:rsidRPr="0061418E">
        <w:rPr>
          <w:sz w:val="24"/>
        </w:rPr>
        <w:t>ilakukan setelah terjadinya kejahatan yang ditujukan kepada para pelaku kejahatan tersebut.</w:t>
      </w:r>
      <w:r>
        <w:rPr>
          <w:sz w:val="24"/>
        </w:rPr>
        <w:t xml:space="preserve"> </w:t>
      </w:r>
      <w:r w:rsidR="00EE5454" w:rsidRPr="003A4B21">
        <w:rPr>
          <w:sz w:val="24"/>
        </w:rPr>
        <w:t>Suatu cara yang ditunjukan kepada pengurangan jumlah orang yag melakukan kejahatan. Ada dua upaya penanggulangan yang bersifat reformatif :  Reformatif dinamis berkaitan dengan cara bagaimana merubah penjahat dari pada kebiasaan yang tidak baik</w:t>
      </w:r>
      <w:r w:rsidR="00EE5454">
        <w:rPr>
          <w:sz w:val="24"/>
        </w:rPr>
        <w:t>,</w:t>
      </w:r>
      <w:r w:rsidR="00EE5454" w:rsidRPr="003A4B21">
        <w:rPr>
          <w:sz w:val="24"/>
        </w:rPr>
        <w:t xml:space="preserve"> </w:t>
      </w:r>
      <w:r w:rsidR="00EE5454">
        <w:rPr>
          <w:sz w:val="24"/>
        </w:rPr>
        <w:t>contohnya kebiasaan seseorang akan menipu orang lain demi kepentingan pribadinya dalam mengambil tindakan maupun perkataan alhasil kebiasaan tersebut dapat menyebabkan tindak kriminal yaitu penipuan. Sehingga perlunya merubah dan melatih orang tersebut tentang kejujuran dan membuat perubah perubah dalam hal hal kecil kemudian menjadi kebiasaan agar orang tersebut tidak terjerumus dalam hal kriminal</w:t>
      </w:r>
      <w:r w:rsidR="00E36AF7">
        <w:rPr>
          <w:sz w:val="24"/>
        </w:rPr>
        <w:t xml:space="preserve">, dan </w:t>
      </w:r>
      <w:r w:rsidR="00EE5454">
        <w:rPr>
          <w:sz w:val="24"/>
        </w:rPr>
        <w:t>R</w:t>
      </w:r>
      <w:r w:rsidR="00EE5454" w:rsidRPr="003A4B21">
        <w:rPr>
          <w:sz w:val="24"/>
        </w:rPr>
        <w:t xml:space="preserve">epormatif </w:t>
      </w:r>
      <w:r w:rsidR="00EE5454">
        <w:rPr>
          <w:sz w:val="24"/>
        </w:rPr>
        <w:t>k</w:t>
      </w:r>
      <w:r w:rsidR="00EE5454" w:rsidRPr="003A4B21">
        <w:rPr>
          <w:sz w:val="24"/>
        </w:rPr>
        <w:t xml:space="preserve">linis </w:t>
      </w:r>
      <w:r w:rsidR="00EE5454">
        <w:rPr>
          <w:sz w:val="24"/>
        </w:rPr>
        <w:t>u</w:t>
      </w:r>
      <w:r w:rsidR="00EE5454" w:rsidRPr="003A4B21">
        <w:rPr>
          <w:sz w:val="24"/>
        </w:rPr>
        <w:t>paya klinis berkaitan dengan pengoba</w:t>
      </w:r>
      <w:r w:rsidR="00EE5454">
        <w:rPr>
          <w:sz w:val="24"/>
        </w:rPr>
        <w:t>ta</w:t>
      </w:r>
      <w:r w:rsidR="00EE5454" w:rsidRPr="003A4B21">
        <w:rPr>
          <w:sz w:val="24"/>
        </w:rPr>
        <w:t>n pelaku kejahatan yang disesuaikan dengan jenis dan sebab kejahatannya.</w:t>
      </w:r>
      <w:r w:rsidR="00EE5454">
        <w:rPr>
          <w:sz w:val="24"/>
        </w:rPr>
        <w:t xml:space="preserve"> Contohnya seseorang melakukan konsumsi narkotika hal tersebut merupakan tindak pidana apabila dibiarkan akan berdampak menimbulkan kejahatan lainnya sehingga perlu pengobatan yaitu rehabilitasi agar tidak terjebak dalam hal narkotika.  </w:t>
      </w:r>
      <w:r w:rsidR="00EE5454">
        <w:rPr>
          <w:rStyle w:val="FootnoteReference"/>
          <w:sz w:val="24"/>
        </w:rPr>
        <w:footnoteReference w:id="80"/>
      </w:r>
    </w:p>
    <w:p w14:paraId="07F5AE6C" w14:textId="0B2D2EF8" w:rsidR="00EE5454" w:rsidRDefault="00EE5454" w:rsidP="00EE5454">
      <w:pPr>
        <w:widowControl/>
        <w:autoSpaceDE/>
        <w:autoSpaceDN/>
        <w:spacing w:line="360" w:lineRule="auto"/>
        <w:ind w:left="284" w:firstLine="425"/>
        <w:jc w:val="both"/>
        <w:rPr>
          <w:sz w:val="24"/>
        </w:rPr>
      </w:pPr>
      <w:r>
        <w:rPr>
          <w:sz w:val="24"/>
        </w:rPr>
        <w:t xml:space="preserve">Dari penjelasan diatas </w:t>
      </w:r>
      <w:r w:rsidR="00FF423C">
        <w:rPr>
          <w:sz w:val="24"/>
        </w:rPr>
        <w:t>penanggulangan</w:t>
      </w:r>
      <w:r w:rsidRPr="00B5636C">
        <w:rPr>
          <w:sz w:val="24"/>
        </w:rPr>
        <w:t xml:space="preserve"> ini dapat dilakukan dengan berbagai cara yang kesemuanya adalah menuju kepada kesembuhan, sehingga si pelaku kejahatan dapat menjadi manusia yang baik kembali. </w:t>
      </w:r>
      <w:r>
        <w:rPr>
          <w:sz w:val="24"/>
        </w:rPr>
        <w:t>Upaya</w:t>
      </w:r>
      <w:r w:rsidRPr="00B5636C">
        <w:rPr>
          <w:sz w:val="24"/>
        </w:rPr>
        <w:t xml:space="preserve"> yang memperlihatkan bagaimana mengubah penjahat dari kelakuannya yang tidak baik</w:t>
      </w:r>
      <w:r>
        <w:rPr>
          <w:sz w:val="24"/>
        </w:rPr>
        <w:t xml:space="preserve">. Sehingga perlunya pembentukan </w:t>
      </w:r>
      <w:r w:rsidRPr="00DA7A4B">
        <w:rPr>
          <w:sz w:val="24"/>
        </w:rPr>
        <w:t xml:space="preserve">moralisasi diterapkan dengan jalan </w:t>
      </w:r>
      <w:r w:rsidRPr="00DA7A4B">
        <w:rPr>
          <w:sz w:val="24"/>
        </w:rPr>
        <w:lastRenderedPageBreak/>
        <w:t>memberikan bimbingan dan khotbah-khotbah keagamaan di dalam penjara sehingga dapat merubah perilakunya untuk menginsyafi semua perbuatannya</w:t>
      </w:r>
      <w:r>
        <w:rPr>
          <w:sz w:val="24"/>
        </w:rPr>
        <w:t xml:space="preserve"> </w:t>
      </w:r>
      <w:r>
        <w:rPr>
          <w:rStyle w:val="FootnoteReference"/>
          <w:sz w:val="24"/>
        </w:rPr>
        <w:footnoteReference w:id="81"/>
      </w:r>
    </w:p>
    <w:p w14:paraId="63D2FFD0" w14:textId="628055F7" w:rsidR="00486B02" w:rsidRDefault="000B3C70" w:rsidP="00486B02">
      <w:pPr>
        <w:widowControl/>
        <w:autoSpaceDE/>
        <w:autoSpaceDN/>
        <w:spacing w:line="360" w:lineRule="auto"/>
        <w:ind w:left="284" w:firstLine="425"/>
        <w:jc w:val="both"/>
        <w:rPr>
          <w:sz w:val="24"/>
        </w:rPr>
      </w:pPr>
      <w:r w:rsidRPr="0061418E">
        <w:rPr>
          <w:sz w:val="24"/>
        </w:rPr>
        <w:t xml:space="preserve">Upaya ini dapat dilakukan dengan berbagai cara yang kesemuanya adalah menuju kepada kesembuhan, sehingga si pelaku kejahatan dapat menjadi manusia yang baik kembali. </w:t>
      </w:r>
      <w:r w:rsidR="00EE5454">
        <w:rPr>
          <w:rStyle w:val="FootnoteReference"/>
          <w:sz w:val="24"/>
        </w:rPr>
        <w:footnoteReference w:id="82"/>
      </w:r>
      <w:r w:rsidR="00EE5454">
        <w:rPr>
          <w:sz w:val="24"/>
        </w:rPr>
        <w:t xml:space="preserve"> </w:t>
      </w:r>
      <w:r w:rsidR="00FF423C">
        <w:rPr>
          <w:i/>
          <w:sz w:val="24"/>
        </w:rPr>
        <w:t>R</w:t>
      </w:r>
      <w:r w:rsidRPr="009D0CC3">
        <w:rPr>
          <w:i/>
          <w:sz w:val="24"/>
        </w:rPr>
        <w:t>eformatif</w:t>
      </w:r>
      <w:r w:rsidRPr="0061418E">
        <w:rPr>
          <w:sz w:val="24"/>
        </w:rPr>
        <w:t xml:space="preserve"> ini dilakukan setelah adanya upaya-upaya yang lain serta upaya ini bertujuan mengembalikan atau memperbaiki jiwa si penjahat kembali, yang mana untuk kejahatan dapat dilakukan dengan metode </w:t>
      </w:r>
      <w:r w:rsidRPr="009D0CC3">
        <w:rPr>
          <w:i/>
          <w:sz w:val="24"/>
        </w:rPr>
        <w:t>reformatif</w:t>
      </w:r>
      <w:r w:rsidRPr="0061418E">
        <w:rPr>
          <w:sz w:val="24"/>
        </w:rPr>
        <w:t xml:space="preserve"> dinamik serta metode </w:t>
      </w:r>
      <w:r w:rsidRPr="009D0CC3">
        <w:rPr>
          <w:i/>
          <w:sz w:val="24"/>
        </w:rPr>
        <w:t>profesional service</w:t>
      </w:r>
      <w:r>
        <w:rPr>
          <w:sz w:val="24"/>
        </w:rPr>
        <w:t>.</w:t>
      </w:r>
      <w:r>
        <w:rPr>
          <w:rStyle w:val="FootnoteReference"/>
          <w:sz w:val="24"/>
        </w:rPr>
        <w:footnoteReference w:id="83"/>
      </w:r>
      <w:r w:rsidR="00486B02">
        <w:rPr>
          <w:sz w:val="24"/>
        </w:rPr>
        <w:t xml:space="preserve"> </w:t>
      </w:r>
    </w:p>
    <w:p w14:paraId="47A889E4" w14:textId="706EDC63" w:rsidR="005819A3" w:rsidRDefault="009D0CC3" w:rsidP="00486B02">
      <w:pPr>
        <w:widowControl/>
        <w:autoSpaceDE/>
        <w:autoSpaceDN/>
        <w:spacing w:line="360" w:lineRule="auto"/>
        <w:ind w:left="284" w:firstLine="425"/>
        <w:jc w:val="both"/>
        <w:rPr>
          <w:sz w:val="24"/>
        </w:rPr>
      </w:pPr>
      <w:r>
        <w:rPr>
          <w:sz w:val="24"/>
        </w:rPr>
        <w:t>S</w:t>
      </w:r>
      <w:r w:rsidR="000B3C70">
        <w:rPr>
          <w:sz w:val="24"/>
        </w:rPr>
        <w:t>alah satu cara dan u</w:t>
      </w:r>
      <w:r>
        <w:rPr>
          <w:sz w:val="24"/>
        </w:rPr>
        <w:t>paya</w:t>
      </w:r>
      <w:r w:rsidR="000B3C70">
        <w:rPr>
          <w:sz w:val="24"/>
        </w:rPr>
        <w:t xml:space="preserve"> yang dapat dilakukan pada </w:t>
      </w:r>
      <w:r>
        <w:rPr>
          <w:sz w:val="24"/>
        </w:rPr>
        <w:t>penanggulangan</w:t>
      </w:r>
      <w:r w:rsidR="000B3C70">
        <w:rPr>
          <w:sz w:val="24"/>
        </w:rPr>
        <w:t xml:space="preserve"> </w:t>
      </w:r>
      <w:r w:rsidR="000B3C70" w:rsidRPr="009D0CC3">
        <w:rPr>
          <w:i/>
          <w:sz w:val="24"/>
        </w:rPr>
        <w:t>reformatif</w:t>
      </w:r>
      <w:r w:rsidR="000B3C70">
        <w:rPr>
          <w:sz w:val="24"/>
        </w:rPr>
        <w:t xml:space="preserve"> ini</w:t>
      </w:r>
      <w:r>
        <w:rPr>
          <w:sz w:val="24"/>
        </w:rPr>
        <w:t xml:space="preserve"> dikhususkan untuk masyarakat sekitar</w:t>
      </w:r>
      <w:r w:rsidR="000B3C70">
        <w:rPr>
          <w:sz w:val="24"/>
        </w:rPr>
        <w:t xml:space="preserve"> dengan </w:t>
      </w:r>
      <w:r>
        <w:rPr>
          <w:sz w:val="24"/>
        </w:rPr>
        <w:t>himbauan setelah pelaku kejahatan tindak pidana ini melakukan hukuman pidana dengan berat dan</w:t>
      </w:r>
      <w:r w:rsidR="000B3C70">
        <w:rPr>
          <w:sz w:val="24"/>
        </w:rPr>
        <w:t xml:space="preserve"> menginsyafkan </w:t>
      </w:r>
      <w:r w:rsidR="009828AC">
        <w:rPr>
          <w:sz w:val="24"/>
        </w:rPr>
        <w:t xml:space="preserve">pelaku tindak pidana apapun termasuk perjudian ini dengan cara memberikan bimbingan keagamaan, </w:t>
      </w:r>
      <w:r>
        <w:rPr>
          <w:sz w:val="24"/>
        </w:rPr>
        <w:t xml:space="preserve">serta </w:t>
      </w:r>
      <w:r w:rsidR="00486B02">
        <w:rPr>
          <w:sz w:val="24"/>
        </w:rPr>
        <w:t>arahan</w:t>
      </w:r>
      <w:r w:rsidR="009828AC">
        <w:rPr>
          <w:sz w:val="24"/>
        </w:rPr>
        <w:t xml:space="preserve"> akan berusaha mencari rezeki yang halal setelah menjalankan hukuman atas perbuatannya.</w:t>
      </w:r>
      <w:r w:rsidR="005819A3">
        <w:rPr>
          <w:sz w:val="24"/>
        </w:rPr>
        <w:t xml:space="preserve"> </w:t>
      </w:r>
    </w:p>
    <w:p w14:paraId="67B6A77B" w14:textId="306666EE" w:rsidR="003B4A1C" w:rsidRPr="003B4A1C" w:rsidRDefault="003B4A1C" w:rsidP="003B4A1C">
      <w:pPr>
        <w:widowControl/>
        <w:autoSpaceDE/>
        <w:autoSpaceDN/>
        <w:spacing w:line="360" w:lineRule="auto"/>
        <w:ind w:left="284" w:firstLine="425"/>
        <w:jc w:val="both"/>
        <w:rPr>
          <w:sz w:val="24"/>
          <w:lang w:val="sv-SE"/>
        </w:rPr>
      </w:pPr>
      <w:r>
        <w:rPr>
          <w:sz w:val="24"/>
        </w:rPr>
        <w:t xml:space="preserve">Tujuan akhir dari penanggulangan </w:t>
      </w:r>
      <w:r w:rsidRPr="003B4A1C">
        <w:rPr>
          <w:sz w:val="24"/>
        </w:rPr>
        <w:t>reformatif</w:t>
      </w:r>
      <w:r>
        <w:rPr>
          <w:sz w:val="24"/>
        </w:rPr>
        <w:t xml:space="preserve"> yaitu </w:t>
      </w:r>
      <w:r w:rsidRPr="003B4A1C">
        <w:rPr>
          <w:sz w:val="24"/>
        </w:rPr>
        <w:t>Resosialisasi</w:t>
      </w:r>
      <w:r w:rsidRPr="00C4473E">
        <w:rPr>
          <w:sz w:val="24"/>
        </w:rPr>
        <w:t xml:space="preserve"> </w:t>
      </w:r>
      <w:r>
        <w:rPr>
          <w:sz w:val="24"/>
        </w:rPr>
        <w:t xml:space="preserve">merupakan </w:t>
      </w:r>
      <w:r w:rsidRPr="00C4473E">
        <w:rPr>
          <w:sz w:val="24"/>
        </w:rPr>
        <w:t>u</w:t>
      </w:r>
      <w:r>
        <w:rPr>
          <w:sz w:val="24"/>
        </w:rPr>
        <w:t>paya</w:t>
      </w:r>
      <w:r w:rsidRPr="00C4473E">
        <w:rPr>
          <w:sz w:val="24"/>
        </w:rPr>
        <w:t xml:space="preserve"> yang bertujuan untuk menjadikan terpidana dapat hidup dalam masyarakat tanpa melakukan kejahatan lagi ketika ia telah selesai menjalani hukumannya. Dengan demikian tujuan pemidanaan disini adalah pengayoman kehidupan masyarakat berupa pengenaan sanksi pidana bagi mereka yang melakukan kejahatan.</w:t>
      </w:r>
      <w:r>
        <w:rPr>
          <w:sz w:val="24"/>
        </w:rPr>
        <w:t xml:space="preserve"> </w:t>
      </w:r>
      <w:r>
        <w:rPr>
          <w:rStyle w:val="FootnoteReference"/>
          <w:sz w:val="24"/>
        </w:rPr>
        <w:footnoteReference w:id="84"/>
      </w:r>
    </w:p>
    <w:p w14:paraId="1ACAA7AF" w14:textId="06ECA8E2" w:rsidR="009828AC" w:rsidRDefault="005819A3" w:rsidP="00EE5454">
      <w:pPr>
        <w:widowControl/>
        <w:autoSpaceDE/>
        <w:autoSpaceDN/>
        <w:spacing w:line="360" w:lineRule="auto"/>
        <w:ind w:left="284" w:firstLine="425"/>
        <w:jc w:val="both"/>
        <w:rPr>
          <w:sz w:val="24"/>
          <w:lang w:val="sv-SE"/>
        </w:rPr>
      </w:pPr>
      <w:r>
        <w:rPr>
          <w:sz w:val="24"/>
        </w:rPr>
        <w:t xml:space="preserve">Apabila perjudian berkedok layanan internet ini terjadi yang dimana penyedia layanan internet tidak melaksanakan fungsi layanan internet pada umumnya yang dimana </w:t>
      </w:r>
      <w:r>
        <w:rPr>
          <w:sz w:val="24"/>
          <w:lang w:val="sv-SE"/>
        </w:rPr>
        <w:t>layanan internet</w:t>
      </w:r>
      <w:r w:rsidRPr="00172804">
        <w:rPr>
          <w:sz w:val="24"/>
          <w:lang w:val="sv-SE"/>
        </w:rPr>
        <w:t xml:space="preserve"> tidak melaksanakan kewajibannya, maka sangkaan keterlibatan dalam tindak pidana dan pelanggaran hukum dapat </w:t>
      </w:r>
      <w:r w:rsidRPr="00172804">
        <w:rPr>
          <w:sz w:val="24"/>
          <w:lang w:val="sv-SE"/>
        </w:rPr>
        <w:lastRenderedPageBreak/>
        <w:t xml:space="preserve">dikenakan pada pemilik dan pengelola </w:t>
      </w:r>
      <w:r>
        <w:rPr>
          <w:sz w:val="24"/>
          <w:lang w:val="sv-SE"/>
        </w:rPr>
        <w:t>layanan internet</w:t>
      </w:r>
      <w:r w:rsidRPr="00172804">
        <w:rPr>
          <w:sz w:val="24"/>
          <w:lang w:val="sv-SE"/>
        </w:rPr>
        <w:t>. Juga sanksi penyitaan dan penyegelan hingga pencabutan ijin usaha, pembekuan operasi sesuai proporsi</w:t>
      </w:r>
      <w:r>
        <w:rPr>
          <w:sz w:val="24"/>
          <w:lang w:val="sv-SE"/>
        </w:rPr>
        <w:t xml:space="preserve">, serta denda dan hukuman pidana. Layanan internet </w:t>
      </w:r>
      <w:r w:rsidRPr="00172804">
        <w:rPr>
          <w:sz w:val="24"/>
          <w:lang w:val="sv-SE"/>
        </w:rPr>
        <w:t>tidak melaksanakan kewajiban ini, resikonya akan sangat besar. Apabila sampai ada kejadian, potensi kerugian yang akan dialami, tidak akan sebanding</w:t>
      </w:r>
      <w:r>
        <w:rPr>
          <w:sz w:val="24"/>
          <w:lang w:val="sv-SE"/>
        </w:rPr>
        <w:t xml:space="preserve">. </w:t>
      </w:r>
      <w:r>
        <w:rPr>
          <w:rStyle w:val="FootnoteReference"/>
          <w:sz w:val="24"/>
          <w:lang w:val="sv-SE"/>
        </w:rPr>
        <w:footnoteReference w:id="85"/>
      </w:r>
    </w:p>
    <w:p w14:paraId="28585F22" w14:textId="06FD4F8D" w:rsidR="000F5FFB" w:rsidRDefault="0017123C" w:rsidP="009D0CC3">
      <w:pPr>
        <w:widowControl/>
        <w:autoSpaceDE/>
        <w:autoSpaceDN/>
        <w:spacing w:line="360" w:lineRule="auto"/>
        <w:ind w:left="284" w:firstLine="425"/>
        <w:jc w:val="both"/>
        <w:rPr>
          <w:sz w:val="24"/>
        </w:rPr>
      </w:pPr>
      <w:r>
        <w:rPr>
          <w:sz w:val="24"/>
        </w:rPr>
        <w:t>U</w:t>
      </w:r>
      <w:r w:rsidR="000F5FFB" w:rsidRPr="000F5FFB">
        <w:rPr>
          <w:sz w:val="24"/>
        </w:rPr>
        <w:t>paya “</w:t>
      </w:r>
      <w:r>
        <w:rPr>
          <w:sz w:val="24"/>
        </w:rPr>
        <w:t>penanggulangan</w:t>
      </w:r>
      <w:r w:rsidR="000F5FFB" w:rsidRPr="000F5FFB">
        <w:rPr>
          <w:sz w:val="24"/>
        </w:rPr>
        <w:t>” yang dilaksanakan untuk menyelesaikan kasus pe</w:t>
      </w:r>
      <w:r>
        <w:rPr>
          <w:sz w:val="24"/>
        </w:rPr>
        <w:t>rjudian ini</w:t>
      </w:r>
      <w:r w:rsidR="000F5FFB" w:rsidRPr="000F5FFB">
        <w:rPr>
          <w:sz w:val="24"/>
        </w:rPr>
        <w:t xml:space="preserve"> memang di upayakan agar tidak </w:t>
      </w:r>
      <w:r>
        <w:rPr>
          <w:sz w:val="24"/>
        </w:rPr>
        <w:t xml:space="preserve">menimbulkan efek-efek yang tidak diinginkan </w:t>
      </w:r>
      <w:r w:rsidR="000F5FFB" w:rsidRPr="000F5FFB">
        <w:rPr>
          <w:sz w:val="24"/>
        </w:rPr>
        <w:t xml:space="preserve">dan menjaga </w:t>
      </w:r>
      <w:r>
        <w:rPr>
          <w:sz w:val="24"/>
        </w:rPr>
        <w:t>keamanan</w:t>
      </w:r>
      <w:r w:rsidR="000F5FFB" w:rsidRPr="000F5FFB">
        <w:rPr>
          <w:sz w:val="24"/>
        </w:rPr>
        <w:t xml:space="preserve">. Aparatur pemerintahan, tokoh masyarakat, dan </w:t>
      </w:r>
      <w:r>
        <w:rPr>
          <w:sz w:val="24"/>
        </w:rPr>
        <w:t>kepolisian</w:t>
      </w:r>
      <w:r w:rsidR="000F5FFB" w:rsidRPr="000F5FFB">
        <w:rPr>
          <w:sz w:val="24"/>
        </w:rPr>
        <w:t xml:space="preserve">, sebagai pemimpin </w:t>
      </w:r>
      <w:r w:rsidR="00A86A0B">
        <w:rPr>
          <w:sz w:val="24"/>
        </w:rPr>
        <w:t xml:space="preserve">penanggulangan kejahatan </w:t>
      </w:r>
      <w:r w:rsidR="000F5FFB" w:rsidRPr="000F5FFB">
        <w:rPr>
          <w:sz w:val="24"/>
        </w:rPr>
        <w:t xml:space="preserve">berusaha dengan kemampuan mereka dalam menyelesaikan </w:t>
      </w:r>
      <w:r w:rsidR="00A86A0B">
        <w:rPr>
          <w:sz w:val="24"/>
        </w:rPr>
        <w:t xml:space="preserve">kejahatan </w:t>
      </w:r>
      <w:r w:rsidR="000F5FFB" w:rsidRPr="000F5FFB">
        <w:rPr>
          <w:sz w:val="24"/>
        </w:rPr>
        <w:t xml:space="preserve">ini dengan </w:t>
      </w:r>
      <w:r>
        <w:rPr>
          <w:sz w:val="24"/>
        </w:rPr>
        <w:t>tegas</w:t>
      </w:r>
      <w:r w:rsidR="000F5FFB" w:rsidRPr="000F5FFB">
        <w:rPr>
          <w:sz w:val="24"/>
        </w:rPr>
        <w:t xml:space="preserve"> dan tidak memihak pihak manapun.</w:t>
      </w:r>
    </w:p>
    <w:p w14:paraId="6ED1BC2B" w14:textId="77777777" w:rsidR="00486B02" w:rsidRDefault="00486B02" w:rsidP="00486B02">
      <w:pPr>
        <w:widowControl/>
        <w:autoSpaceDE/>
        <w:autoSpaceDN/>
        <w:spacing w:line="360" w:lineRule="auto"/>
        <w:ind w:left="284" w:firstLine="425"/>
        <w:jc w:val="both"/>
        <w:rPr>
          <w:sz w:val="24"/>
        </w:rPr>
      </w:pPr>
      <w:r w:rsidRPr="009D0CC3">
        <w:rPr>
          <w:sz w:val="24"/>
        </w:rPr>
        <w:t xml:space="preserve">Perjudian merupakan kasus yang besar sehingga menimbulkan hambatan yang dialami oleh pihak Kepolisian sektor Jakabaring dalam penanggulangan tindak pidana perjudian berkedok layanan internet yaitu </w:t>
      </w:r>
      <w:r>
        <w:rPr>
          <w:sz w:val="24"/>
        </w:rPr>
        <w:t>l</w:t>
      </w:r>
      <w:r w:rsidRPr="009D0CC3">
        <w:rPr>
          <w:sz w:val="24"/>
        </w:rPr>
        <w:t xml:space="preserve">ebih kepada masyarakat yg kurangnya pengetahuan dan rasa tingkat pencegahan tersebut. Sehingga kurangnya kesadaran maupun SDM setempat untuk melaporkan kasus-kasus yg terjadi dilingkungan tersebut. </w:t>
      </w:r>
    </w:p>
    <w:p w14:paraId="7F2CB4E7" w14:textId="77777777" w:rsidR="00486B02" w:rsidRPr="009D0CC3" w:rsidRDefault="00486B02" w:rsidP="00486B02">
      <w:pPr>
        <w:pStyle w:val="ListParagraph"/>
        <w:widowControl/>
        <w:numPr>
          <w:ilvl w:val="0"/>
          <w:numId w:val="37"/>
        </w:numPr>
        <w:autoSpaceDE/>
        <w:autoSpaceDN/>
        <w:spacing w:line="360" w:lineRule="auto"/>
        <w:rPr>
          <w:sz w:val="24"/>
        </w:rPr>
      </w:pPr>
      <w:r w:rsidRPr="009D0CC3">
        <w:rPr>
          <w:sz w:val="24"/>
        </w:rPr>
        <w:t xml:space="preserve">Terkadang Kepolisian mengalami kendala </w:t>
      </w:r>
      <w:r w:rsidRPr="009D0CC3">
        <w:rPr>
          <w:color w:val="000008"/>
          <w:sz w:val="24"/>
        </w:rPr>
        <w:t xml:space="preserve">Pemain atau pelaku harus tertangkap tangan; </w:t>
      </w:r>
    </w:p>
    <w:p w14:paraId="712508B6" w14:textId="77777777" w:rsidR="00486B02" w:rsidRPr="009D0CC3" w:rsidRDefault="00486B02" w:rsidP="00486B02">
      <w:pPr>
        <w:pStyle w:val="ListParagraph"/>
        <w:widowControl/>
        <w:numPr>
          <w:ilvl w:val="0"/>
          <w:numId w:val="37"/>
        </w:numPr>
        <w:autoSpaceDE/>
        <w:autoSpaceDN/>
        <w:spacing w:line="360" w:lineRule="auto"/>
        <w:rPr>
          <w:sz w:val="24"/>
        </w:rPr>
      </w:pPr>
      <w:r w:rsidRPr="009D0CC3">
        <w:rPr>
          <w:color w:val="000008"/>
          <w:sz w:val="24"/>
        </w:rPr>
        <w:t xml:space="preserve">Barang bukti berada jauh dari tempat perjudian, sehingga sulit menemukan barang bukti; </w:t>
      </w:r>
    </w:p>
    <w:p w14:paraId="34CC25A1" w14:textId="77777777" w:rsidR="00486B02" w:rsidRPr="009D0CC3" w:rsidRDefault="00486B02" w:rsidP="00486B02">
      <w:pPr>
        <w:pStyle w:val="ListParagraph"/>
        <w:widowControl/>
        <w:numPr>
          <w:ilvl w:val="0"/>
          <w:numId w:val="37"/>
        </w:numPr>
        <w:autoSpaceDE/>
        <w:autoSpaceDN/>
        <w:spacing w:line="360" w:lineRule="auto"/>
        <w:rPr>
          <w:sz w:val="24"/>
        </w:rPr>
      </w:pPr>
      <w:r w:rsidRPr="009D0CC3">
        <w:rPr>
          <w:color w:val="000008"/>
          <w:sz w:val="24"/>
        </w:rPr>
        <w:t xml:space="preserve">Sulitnya mengaitkan pelaku dengan alat bukti; </w:t>
      </w:r>
    </w:p>
    <w:p w14:paraId="3EE19303" w14:textId="3302A25F" w:rsidR="00486B02" w:rsidRPr="00486B02" w:rsidRDefault="00486B02" w:rsidP="00486B02">
      <w:pPr>
        <w:pStyle w:val="ListParagraph"/>
        <w:widowControl/>
        <w:numPr>
          <w:ilvl w:val="0"/>
          <w:numId w:val="37"/>
        </w:numPr>
        <w:autoSpaceDE/>
        <w:autoSpaceDN/>
        <w:spacing w:line="360" w:lineRule="auto"/>
        <w:rPr>
          <w:sz w:val="24"/>
        </w:rPr>
      </w:pPr>
      <w:r w:rsidRPr="009D0CC3">
        <w:rPr>
          <w:color w:val="000008"/>
          <w:sz w:val="24"/>
        </w:rPr>
        <w:t xml:space="preserve">Perbedaan pendapat antara pihak kepolisian dan ahli mesin dalam membuktikan apakah mesin yang digunakan sebagai objek perjudian tekah memenuhi unsur tindak pidana. </w:t>
      </w:r>
      <w:r>
        <w:rPr>
          <w:rStyle w:val="FootnoteReference"/>
          <w:color w:val="000008"/>
          <w:sz w:val="24"/>
        </w:rPr>
        <w:footnoteReference w:id="86"/>
      </w:r>
    </w:p>
    <w:p w14:paraId="5BEBBAC0" w14:textId="35031DE5" w:rsidR="009828AC" w:rsidRDefault="008B5A44" w:rsidP="00B75965">
      <w:pPr>
        <w:widowControl/>
        <w:autoSpaceDE/>
        <w:autoSpaceDN/>
        <w:spacing w:line="360" w:lineRule="auto"/>
        <w:ind w:left="284" w:firstLine="425"/>
        <w:jc w:val="both"/>
        <w:rPr>
          <w:sz w:val="24"/>
        </w:rPr>
      </w:pPr>
      <w:r w:rsidRPr="008B5A44">
        <w:rPr>
          <w:sz w:val="24"/>
        </w:rPr>
        <w:t xml:space="preserve">Selain itu dari penelitian ini dapat juga diketahui bahwa upaya </w:t>
      </w:r>
      <w:r>
        <w:rPr>
          <w:sz w:val="24"/>
        </w:rPr>
        <w:t>penanggulangan</w:t>
      </w:r>
      <w:r w:rsidRPr="008B5A44">
        <w:rPr>
          <w:sz w:val="24"/>
        </w:rPr>
        <w:t xml:space="preserve"> pada kasus pe</w:t>
      </w:r>
      <w:r>
        <w:rPr>
          <w:sz w:val="24"/>
        </w:rPr>
        <w:t>rjudian</w:t>
      </w:r>
      <w:r w:rsidRPr="008B5A44">
        <w:rPr>
          <w:sz w:val="24"/>
        </w:rPr>
        <w:t xml:space="preserve"> </w:t>
      </w:r>
      <w:r>
        <w:rPr>
          <w:sz w:val="24"/>
        </w:rPr>
        <w:t xml:space="preserve">berkedok layanan internet </w:t>
      </w:r>
      <w:r w:rsidRPr="008B5A44">
        <w:rPr>
          <w:sz w:val="24"/>
        </w:rPr>
        <w:t xml:space="preserve">di </w:t>
      </w:r>
      <w:r>
        <w:rPr>
          <w:sz w:val="24"/>
        </w:rPr>
        <w:t xml:space="preserve">daerah Jakabaring kota Palembang </w:t>
      </w:r>
      <w:r w:rsidRPr="008B5A44">
        <w:rPr>
          <w:sz w:val="24"/>
        </w:rPr>
        <w:t>ini memberikan sisi postif, diantaranya yaitu:</w:t>
      </w:r>
    </w:p>
    <w:p w14:paraId="539EA1E6" w14:textId="5DF1A91E" w:rsidR="008B5A44" w:rsidRDefault="008B5A44" w:rsidP="008B5A44">
      <w:pPr>
        <w:widowControl/>
        <w:autoSpaceDE/>
        <w:autoSpaceDN/>
        <w:spacing w:line="360" w:lineRule="auto"/>
        <w:ind w:left="993" w:hanging="284"/>
        <w:jc w:val="both"/>
        <w:rPr>
          <w:sz w:val="24"/>
        </w:rPr>
      </w:pPr>
      <w:r>
        <w:rPr>
          <w:sz w:val="24"/>
        </w:rPr>
        <w:lastRenderedPageBreak/>
        <w:t xml:space="preserve">1. Melaksanakan penindakan tegas akan kasus perjudian ini agar mendapatkan efek jera atas perintah langsung dari Kapolrestabes Palembang </w:t>
      </w:r>
    </w:p>
    <w:p w14:paraId="7BF857D0" w14:textId="77777777" w:rsidR="00436C96" w:rsidRDefault="008B5A44" w:rsidP="00F11D9F">
      <w:pPr>
        <w:widowControl/>
        <w:autoSpaceDE/>
        <w:autoSpaceDN/>
        <w:spacing w:line="360" w:lineRule="auto"/>
        <w:ind w:left="993" w:hanging="284"/>
        <w:jc w:val="both"/>
        <w:rPr>
          <w:sz w:val="24"/>
        </w:rPr>
      </w:pPr>
      <w:r>
        <w:rPr>
          <w:sz w:val="24"/>
        </w:rPr>
        <w:t>2. Upaya penanggulangan dari Kepolisian sektor Jakabaring sudah</w:t>
      </w:r>
      <w:r w:rsidR="00436C96">
        <w:rPr>
          <w:sz w:val="24"/>
        </w:rPr>
        <w:t xml:space="preserve"> sangat</w:t>
      </w:r>
      <w:r>
        <w:rPr>
          <w:sz w:val="24"/>
        </w:rPr>
        <w:t xml:space="preserve"> baik dengan melakukan himbauan-himbauan</w:t>
      </w:r>
      <w:r w:rsidR="00436C96">
        <w:rPr>
          <w:sz w:val="24"/>
        </w:rPr>
        <w:t xml:space="preserve"> dengan melibatkan semua komponen baik para remaja maupun orang tua tanpa terkecuali</w:t>
      </w:r>
      <w:r>
        <w:rPr>
          <w:sz w:val="24"/>
        </w:rPr>
        <w:t xml:space="preserve"> yang berkaitan dengan tindak pidana termasuk perjudian berkedok layanan internet ini.</w:t>
      </w:r>
    </w:p>
    <w:p w14:paraId="2CADD75A" w14:textId="622FCBFE" w:rsidR="00436C96" w:rsidRDefault="00436C96" w:rsidP="000F5FFB">
      <w:pPr>
        <w:widowControl/>
        <w:autoSpaceDE/>
        <w:autoSpaceDN/>
        <w:spacing w:line="360" w:lineRule="auto"/>
        <w:ind w:left="426" w:firstLine="283"/>
        <w:jc w:val="both"/>
        <w:rPr>
          <w:sz w:val="24"/>
        </w:rPr>
      </w:pPr>
      <w:r w:rsidRPr="00436C96">
        <w:rPr>
          <w:sz w:val="24"/>
        </w:rPr>
        <w:t>Akan tetapi</w:t>
      </w:r>
      <w:r w:rsidR="00ED0AC7">
        <w:rPr>
          <w:sz w:val="24"/>
        </w:rPr>
        <w:t xml:space="preserve"> penanggulangan</w:t>
      </w:r>
      <w:r w:rsidRPr="00436C96">
        <w:rPr>
          <w:sz w:val="24"/>
        </w:rPr>
        <w:t xml:space="preserve"> ini tentunya memiliki sisi negative, diantaranya yaitu: </w:t>
      </w:r>
    </w:p>
    <w:p w14:paraId="3CCD85D7" w14:textId="2F3A723D" w:rsidR="00436C96" w:rsidRDefault="00436C96" w:rsidP="000F5FFB">
      <w:pPr>
        <w:widowControl/>
        <w:autoSpaceDE/>
        <w:autoSpaceDN/>
        <w:spacing w:line="360" w:lineRule="auto"/>
        <w:ind w:left="993" w:hanging="284"/>
        <w:jc w:val="both"/>
        <w:rPr>
          <w:sz w:val="24"/>
        </w:rPr>
      </w:pPr>
      <w:r w:rsidRPr="00436C96">
        <w:rPr>
          <w:sz w:val="24"/>
        </w:rPr>
        <w:t xml:space="preserve">1. </w:t>
      </w:r>
      <w:r>
        <w:rPr>
          <w:sz w:val="24"/>
        </w:rPr>
        <w:t>Kurangnya alat dan pengawasan Kepolisian sektor Jakabaring dalam tindak pidana perjudian berkedok layanan internet m</w:t>
      </w:r>
      <w:r w:rsidRPr="00436C96">
        <w:rPr>
          <w:sz w:val="24"/>
        </w:rPr>
        <w:t xml:space="preserve">embuat pelaku </w:t>
      </w:r>
      <w:r>
        <w:rPr>
          <w:sz w:val="24"/>
        </w:rPr>
        <w:t>masih bisa melakukan perbuatan tindak pidana perjudian ini yang terjadi lagi didaerah tersebut.</w:t>
      </w:r>
    </w:p>
    <w:p w14:paraId="21405FA9" w14:textId="21788035" w:rsidR="009828AC" w:rsidRDefault="00436C96" w:rsidP="0017123C">
      <w:pPr>
        <w:widowControl/>
        <w:autoSpaceDE/>
        <w:autoSpaceDN/>
        <w:spacing w:line="360" w:lineRule="auto"/>
        <w:ind w:left="993" w:hanging="284"/>
        <w:jc w:val="both"/>
        <w:rPr>
          <w:sz w:val="24"/>
        </w:rPr>
      </w:pPr>
      <w:r w:rsidRPr="00436C96">
        <w:rPr>
          <w:sz w:val="24"/>
        </w:rPr>
        <w:t>2. Menimbulkan kegelisahan bagi masyarakat</w:t>
      </w:r>
      <w:r>
        <w:rPr>
          <w:sz w:val="24"/>
        </w:rPr>
        <w:t xml:space="preserve"> terutama orang tua yang dimana terdapat</w:t>
      </w:r>
      <w:r w:rsidRPr="00436C96">
        <w:rPr>
          <w:sz w:val="24"/>
        </w:rPr>
        <w:t xml:space="preserve"> rasa tidak aman dikarenakan </w:t>
      </w:r>
      <w:r>
        <w:rPr>
          <w:sz w:val="24"/>
        </w:rPr>
        <w:t>penyalahgunaan fungsi dari layanan internet ditakutkan anak-anak melihat permainan perjudian di layanan internet sehingga anak tersebut penasaran dan bisa membuat kecanduan akan permainan judi.</w:t>
      </w:r>
      <w:r w:rsidRPr="00436C96">
        <w:rPr>
          <w:sz w:val="24"/>
        </w:rPr>
        <w:t xml:space="preserve"> </w:t>
      </w:r>
    </w:p>
    <w:p w14:paraId="3D8BAAE4" w14:textId="7C393F5C" w:rsidR="005C6BED" w:rsidRDefault="00A64545" w:rsidP="00F11D9F">
      <w:pPr>
        <w:widowControl/>
        <w:autoSpaceDE/>
        <w:autoSpaceDN/>
        <w:spacing w:after="240" w:line="360" w:lineRule="auto"/>
        <w:ind w:left="993" w:hanging="284"/>
        <w:jc w:val="both"/>
        <w:rPr>
          <w:sz w:val="24"/>
        </w:rPr>
      </w:pPr>
      <w:r>
        <w:rPr>
          <w:sz w:val="24"/>
        </w:rPr>
        <w:t>3. Sulitnya pelaku menangkap tanpa ada bukti dan kaitan bukti dengan tindak pidana perjudian karena harus tertangkap tangan.</w:t>
      </w:r>
    </w:p>
    <w:p w14:paraId="1FD0465A" w14:textId="719615E4" w:rsidR="00074B13" w:rsidRPr="005C6BED" w:rsidRDefault="005C6BED" w:rsidP="005C6BED">
      <w:pPr>
        <w:widowControl/>
        <w:autoSpaceDE/>
        <w:autoSpaceDN/>
        <w:spacing w:line="360" w:lineRule="auto"/>
        <w:ind w:left="284" w:firstLine="425"/>
        <w:jc w:val="both"/>
        <w:rPr>
          <w:sz w:val="24"/>
        </w:rPr>
      </w:pPr>
      <w:r>
        <w:rPr>
          <w:sz w:val="24"/>
        </w:rPr>
        <w:t xml:space="preserve">Dari wawancara dan penjelasan diatas dapat diketahui bahwa penanggulangan oleh Kepolisian sektor Jakabaring dalam tindak pidana perjudian berkedok layanan internet ini meliputi 3 upaya yaitu </w:t>
      </w:r>
      <w:r>
        <w:rPr>
          <w:i/>
          <w:sz w:val="24"/>
        </w:rPr>
        <w:t>preventif</w:t>
      </w:r>
      <w:r>
        <w:rPr>
          <w:sz w:val="24"/>
        </w:rPr>
        <w:t xml:space="preserve"> (pencegahan)</w:t>
      </w:r>
      <w:r w:rsidR="00F6422C">
        <w:rPr>
          <w:sz w:val="24"/>
        </w:rPr>
        <w:t xml:space="preserve"> dengan cara memberikan himbauan kepada masyarakat</w:t>
      </w:r>
      <w:r>
        <w:rPr>
          <w:i/>
          <w:sz w:val="24"/>
        </w:rPr>
        <w:t xml:space="preserve">, reprentif </w:t>
      </w:r>
      <w:r>
        <w:rPr>
          <w:sz w:val="24"/>
        </w:rPr>
        <w:t>(penegakan hukum)</w:t>
      </w:r>
      <w:r w:rsidR="00BF4752">
        <w:rPr>
          <w:sz w:val="24"/>
        </w:rPr>
        <w:t xml:space="preserve"> dengan cara memberikan sanksi yang berlaku sesuai hukum pidana yang berlaku</w:t>
      </w:r>
      <w:r>
        <w:rPr>
          <w:i/>
          <w:sz w:val="24"/>
        </w:rPr>
        <w:t>,</w:t>
      </w:r>
      <w:r>
        <w:rPr>
          <w:sz w:val="24"/>
        </w:rPr>
        <w:t xml:space="preserve"> dan </w:t>
      </w:r>
      <w:r>
        <w:rPr>
          <w:i/>
          <w:sz w:val="24"/>
        </w:rPr>
        <w:t xml:space="preserve">reformatif </w:t>
      </w:r>
      <w:r>
        <w:rPr>
          <w:sz w:val="24"/>
        </w:rPr>
        <w:t>(perubahan pelaku)</w:t>
      </w:r>
      <w:r w:rsidR="00BF4752">
        <w:rPr>
          <w:sz w:val="24"/>
        </w:rPr>
        <w:t xml:space="preserve"> dengan cara memberikan bimbingan keagamaan dan berusaha mencari rezeki yang halal</w:t>
      </w:r>
      <w:r>
        <w:rPr>
          <w:sz w:val="24"/>
        </w:rPr>
        <w:t xml:space="preserve">. Dalam tiga upaya penanggulangan tersebut mengacu pada pencegahan  </w:t>
      </w:r>
      <w:r w:rsidR="00F11D9F">
        <w:rPr>
          <w:sz w:val="24"/>
        </w:rPr>
        <w:t xml:space="preserve">yang </w:t>
      </w:r>
      <w:r>
        <w:rPr>
          <w:sz w:val="24"/>
        </w:rPr>
        <w:t>bertujuan untuk kesembuhan</w:t>
      </w:r>
      <w:r w:rsidR="00F6422C">
        <w:rPr>
          <w:sz w:val="24"/>
        </w:rPr>
        <w:t xml:space="preserve">, </w:t>
      </w:r>
      <w:r w:rsidR="00F11D9F">
        <w:rPr>
          <w:sz w:val="24"/>
        </w:rPr>
        <w:t xml:space="preserve">dalam tiga upaya tersebut </w:t>
      </w:r>
      <w:r w:rsidR="00F6422C">
        <w:rPr>
          <w:sz w:val="24"/>
        </w:rPr>
        <w:t xml:space="preserve">melibatkan semua pihak </w:t>
      </w:r>
      <w:r w:rsidR="00F6422C">
        <w:rPr>
          <w:sz w:val="24"/>
        </w:rPr>
        <w:lastRenderedPageBreak/>
        <w:t xml:space="preserve">akan mungkin terwujudnya keinginan untuk memberantas </w:t>
      </w:r>
      <w:r w:rsidR="00F11D9F">
        <w:rPr>
          <w:sz w:val="24"/>
        </w:rPr>
        <w:t xml:space="preserve">tindak pidana </w:t>
      </w:r>
      <w:r w:rsidR="00F6422C">
        <w:rPr>
          <w:sz w:val="24"/>
        </w:rPr>
        <w:t xml:space="preserve">baik itu perjudian berkedok layanan internet maupun perjudian online. </w:t>
      </w:r>
    </w:p>
    <w:p w14:paraId="37DAE754" w14:textId="77777777" w:rsidR="003B4A1C" w:rsidRDefault="003B4A1C" w:rsidP="00A44880">
      <w:pPr>
        <w:widowControl/>
        <w:autoSpaceDE/>
        <w:autoSpaceDN/>
        <w:spacing w:line="360" w:lineRule="auto"/>
        <w:jc w:val="both"/>
        <w:rPr>
          <w:sz w:val="24"/>
        </w:rPr>
      </w:pPr>
    </w:p>
    <w:p w14:paraId="5F5580BA" w14:textId="2F1781D3" w:rsidR="00EE5454" w:rsidRPr="00EE5454" w:rsidRDefault="00FD2B4E" w:rsidP="00EE5454">
      <w:pPr>
        <w:pStyle w:val="ListParagraph"/>
        <w:widowControl/>
        <w:numPr>
          <w:ilvl w:val="0"/>
          <w:numId w:val="35"/>
        </w:numPr>
        <w:autoSpaceDE/>
        <w:autoSpaceDN/>
        <w:spacing w:line="360" w:lineRule="auto"/>
        <w:rPr>
          <w:b/>
          <w:color w:val="000008"/>
          <w:sz w:val="24"/>
        </w:rPr>
      </w:pPr>
      <w:r w:rsidRPr="00FD2B4E">
        <w:rPr>
          <w:b/>
          <w:color w:val="000008"/>
          <w:sz w:val="24"/>
        </w:rPr>
        <w:t>Perspektif Hukum Pidana Islam Terhadap Penanggulangan Tindak Pidana Perjudian Berkedok Layanan Internet</w:t>
      </w:r>
    </w:p>
    <w:p w14:paraId="756B9703" w14:textId="4F5DD35E" w:rsidR="00EE5454" w:rsidRPr="00EE5454" w:rsidRDefault="00EE5454" w:rsidP="00EE5454">
      <w:pPr>
        <w:widowControl/>
        <w:autoSpaceDE/>
        <w:autoSpaceDN/>
        <w:spacing w:line="360" w:lineRule="auto"/>
        <w:ind w:left="360" w:firstLine="360"/>
        <w:jc w:val="both"/>
        <w:rPr>
          <w:color w:val="000008"/>
          <w:sz w:val="24"/>
        </w:rPr>
      </w:pPr>
      <w:r>
        <w:rPr>
          <w:color w:val="000008"/>
          <w:sz w:val="24"/>
        </w:rPr>
        <w:t>H</w:t>
      </w:r>
      <w:r w:rsidRPr="00EE5454">
        <w:rPr>
          <w:color w:val="000008"/>
          <w:sz w:val="24"/>
        </w:rPr>
        <w:t xml:space="preserve">ukum dalam quran sebagai “putusan” atau “ketetapan” terhadap masalah yang “diputuskan” atau “ditetapkan”, di samping berhubungan dengan perbuatan dengan perbuatan Allah, juga berhubungan dengan perbuatan manusia. Dengan kata lain, hukum ada yang berasal dari ketentuan manusia. </w:t>
      </w:r>
      <w:r w:rsidRPr="00EE5454">
        <w:rPr>
          <w:color w:val="000008"/>
          <w:sz w:val="24"/>
          <w:vertAlign w:val="superscript"/>
        </w:rPr>
        <w:footnoteReference w:id="87"/>
      </w:r>
    </w:p>
    <w:p w14:paraId="3B8D48F9" w14:textId="77777777" w:rsidR="00EE5454" w:rsidRPr="00EE5454" w:rsidRDefault="00EE5454" w:rsidP="00EE5454">
      <w:pPr>
        <w:widowControl/>
        <w:autoSpaceDE/>
        <w:autoSpaceDN/>
        <w:spacing w:line="360" w:lineRule="auto"/>
        <w:ind w:left="360" w:firstLine="360"/>
        <w:jc w:val="both"/>
        <w:rPr>
          <w:color w:val="000008"/>
          <w:sz w:val="24"/>
        </w:rPr>
      </w:pPr>
      <w:r w:rsidRPr="00EE5454">
        <w:rPr>
          <w:color w:val="000008"/>
          <w:sz w:val="24"/>
        </w:rPr>
        <w:t xml:space="preserve">Keputusan yang akan diberikan di hari akhirat terhadap permasalahan yang diperdebatkan dikalangan manusia. Keputusan atau ketetapan hukum Allah memang berlaku di dunia dan di akhirat, dan tidak ada yang dapat menghalangi keputusanNya atau meminta pertanggungjawabannya. Bila semasa kehidupan di dunia ada keputusan hukum yang dijatuhkan tidak berdasarkan fakta yang sebenarnya, keputusan hukum dalam kehidupan akhirat betul-betul berdasarkan fakta sesungguhnya. Kebaikan akan dibalas dengan kebaikan, dan keburukan akan dibalas dengan keburukan. Di sini dapat dilihat hubungan erat antara hukum dan konsep jaza (pembalasan, sanksi) dari satu sisi, dan antara hukum dan keadilan dari sisi lain. Hukum menyangkut perbuatan manusia adalah hukum sebagai perintah dari Allah supaya memutuskan perkara atau urusan (di dalam atau di luar pengadilan, dan dalam masyarakat pada tingkat kehidupan orang perorangan atau dalam pemerintah pada tingkat kehidupan bernegara). </w:t>
      </w:r>
      <w:r w:rsidRPr="00EE5454">
        <w:rPr>
          <w:color w:val="000008"/>
          <w:sz w:val="24"/>
          <w:vertAlign w:val="superscript"/>
        </w:rPr>
        <w:footnoteReference w:id="88"/>
      </w:r>
    </w:p>
    <w:p w14:paraId="43042963" w14:textId="77777777" w:rsidR="00EE5454" w:rsidRDefault="00EE5454" w:rsidP="00EE5454">
      <w:pPr>
        <w:widowControl/>
        <w:autoSpaceDE/>
        <w:autoSpaceDN/>
        <w:spacing w:line="360" w:lineRule="auto"/>
        <w:ind w:left="360" w:firstLine="360"/>
        <w:jc w:val="both"/>
        <w:rPr>
          <w:color w:val="000008"/>
          <w:sz w:val="24"/>
        </w:rPr>
      </w:pPr>
      <w:r w:rsidRPr="005124CC">
        <w:rPr>
          <w:color w:val="000008"/>
          <w:sz w:val="24"/>
        </w:rPr>
        <w:t xml:space="preserve">Hukum pidana Islam adalah aturan-aturan hukum yang mengatur tentang tindakan-tindakan yang tidak benar dalam Islam yang berpegang pada Al-Qur’an dan hadits sebagai pedoman utama. Selain itu terdapat madzhab yang juga dijadikan sebagai acuan jika terdapat makna-makna didalam Al-Qur’an </w:t>
      </w:r>
      <w:r w:rsidRPr="005124CC">
        <w:rPr>
          <w:color w:val="000008"/>
          <w:sz w:val="24"/>
        </w:rPr>
        <w:lastRenderedPageBreak/>
        <w:t xml:space="preserve">dan hadits kurang jelas, namun para madzhab-madzhab tersebut tidak terlepas dari Al-Qur’an dan hadits. </w:t>
      </w:r>
      <w:r>
        <w:rPr>
          <w:rStyle w:val="FootnoteReference"/>
          <w:color w:val="000008"/>
          <w:sz w:val="24"/>
        </w:rPr>
        <w:footnoteReference w:id="89"/>
      </w:r>
    </w:p>
    <w:p w14:paraId="19C3C721" w14:textId="5D927827" w:rsidR="00EE5454" w:rsidRDefault="00EE5454" w:rsidP="00EE5454">
      <w:pPr>
        <w:widowControl/>
        <w:autoSpaceDE/>
        <w:autoSpaceDN/>
        <w:spacing w:line="360" w:lineRule="auto"/>
        <w:ind w:left="360" w:firstLine="360"/>
        <w:jc w:val="both"/>
        <w:rPr>
          <w:color w:val="000008"/>
          <w:sz w:val="24"/>
        </w:rPr>
      </w:pPr>
      <w:r>
        <w:rPr>
          <w:color w:val="000008"/>
          <w:sz w:val="24"/>
        </w:rPr>
        <w:t>L</w:t>
      </w:r>
      <w:r w:rsidRPr="00EE5454">
        <w:rPr>
          <w:color w:val="000008"/>
          <w:sz w:val="24"/>
        </w:rPr>
        <w:t xml:space="preserve">iteratur ilmu fiqh para ulama sering menggunakan istilah </w:t>
      </w:r>
      <w:r w:rsidRPr="00EE5454">
        <w:rPr>
          <w:i/>
          <w:color w:val="000008"/>
          <w:sz w:val="24"/>
        </w:rPr>
        <w:t>al-jarimah</w:t>
      </w:r>
      <w:r w:rsidRPr="00EE5454">
        <w:rPr>
          <w:color w:val="000008"/>
          <w:sz w:val="24"/>
        </w:rPr>
        <w:t xml:space="preserve"> untuk menyebutkan suatu jenis pelanggaran syariat yang menyangkut jiwa ataupun lainnya dan istilah </w:t>
      </w:r>
      <w:r w:rsidRPr="00EE5454">
        <w:rPr>
          <w:i/>
          <w:color w:val="000008"/>
          <w:sz w:val="24"/>
        </w:rPr>
        <w:t xml:space="preserve">al-jinayah </w:t>
      </w:r>
      <w:r w:rsidRPr="00EE5454">
        <w:rPr>
          <w:color w:val="000008"/>
          <w:sz w:val="24"/>
        </w:rPr>
        <w:t xml:space="preserve">untuk pelanggaran syariat yang mencangkup jiwa dan pencederaan tubuh. Sedangkan untuk sanksi hukumannya dikenal denigan istilah </w:t>
      </w:r>
      <w:r w:rsidRPr="00EE5454">
        <w:rPr>
          <w:i/>
          <w:color w:val="000008"/>
          <w:sz w:val="24"/>
        </w:rPr>
        <w:t>al-Uqubah</w:t>
      </w:r>
      <w:r w:rsidRPr="00EE5454">
        <w:rPr>
          <w:color w:val="000008"/>
          <w:sz w:val="24"/>
        </w:rPr>
        <w:t>.</w:t>
      </w:r>
      <w:r w:rsidRPr="00EE5454">
        <w:rPr>
          <w:color w:val="000008"/>
          <w:sz w:val="24"/>
          <w:vertAlign w:val="superscript"/>
        </w:rPr>
        <w:footnoteReference w:id="90"/>
      </w:r>
    </w:p>
    <w:p w14:paraId="22282850" w14:textId="77777777" w:rsidR="00EE5454" w:rsidRPr="00EE5454" w:rsidRDefault="00EE5454" w:rsidP="00EE5454">
      <w:pPr>
        <w:widowControl/>
        <w:autoSpaceDE/>
        <w:autoSpaceDN/>
        <w:spacing w:line="360" w:lineRule="auto"/>
        <w:ind w:left="360" w:firstLine="360"/>
        <w:jc w:val="both"/>
        <w:rPr>
          <w:color w:val="000008"/>
          <w:sz w:val="24"/>
        </w:rPr>
      </w:pPr>
      <w:r w:rsidRPr="00EE5454">
        <w:rPr>
          <w:color w:val="000008"/>
          <w:sz w:val="24"/>
        </w:rPr>
        <w:t>Dalam Islam, tujuan adanya hukum untuk kemaslahatan yang dengan ciri :</w:t>
      </w:r>
    </w:p>
    <w:p w14:paraId="799F4A71" w14:textId="77777777" w:rsidR="00EE5454" w:rsidRPr="00EE5454" w:rsidRDefault="00EE5454" w:rsidP="00EE5454">
      <w:pPr>
        <w:widowControl/>
        <w:numPr>
          <w:ilvl w:val="0"/>
          <w:numId w:val="23"/>
        </w:numPr>
        <w:autoSpaceDE/>
        <w:autoSpaceDN/>
        <w:spacing w:line="360" w:lineRule="auto"/>
        <w:jc w:val="both"/>
        <w:rPr>
          <w:color w:val="000008"/>
          <w:sz w:val="24"/>
        </w:rPr>
      </w:pPr>
      <w:r w:rsidRPr="00EE5454">
        <w:rPr>
          <w:color w:val="000008"/>
          <w:sz w:val="24"/>
        </w:rPr>
        <w:t>Mempu mencegah seseorang dari perbuatan maksiat, bahwa hukuman itu mencegah terjadinya perbuatan dan menjerakan terjadinya perbuatan</w:t>
      </w:r>
    </w:p>
    <w:p w14:paraId="6EF7D8E5" w14:textId="77777777" w:rsidR="00EE5454" w:rsidRPr="00EE5454" w:rsidRDefault="00EE5454" w:rsidP="00EE5454">
      <w:pPr>
        <w:widowControl/>
        <w:numPr>
          <w:ilvl w:val="0"/>
          <w:numId w:val="23"/>
        </w:numPr>
        <w:autoSpaceDE/>
        <w:autoSpaceDN/>
        <w:spacing w:line="360" w:lineRule="auto"/>
        <w:jc w:val="both"/>
        <w:rPr>
          <w:color w:val="000008"/>
          <w:sz w:val="24"/>
        </w:rPr>
      </w:pPr>
      <w:r w:rsidRPr="00EE5454">
        <w:rPr>
          <w:color w:val="000008"/>
          <w:sz w:val="24"/>
        </w:rPr>
        <w:t>Batas tertinggi dan terendah suatu hukuman sangat tergantung pada kebutuhan kemashalatan masyarakat, apabila kemaslahatan menghendaki beratnya hukuman maka hukuman diperberat demikian pula sebaliknya.</w:t>
      </w:r>
    </w:p>
    <w:p w14:paraId="3548AF2B" w14:textId="77777777" w:rsidR="00EE5454" w:rsidRPr="00EE5454" w:rsidRDefault="00EE5454" w:rsidP="00EE5454">
      <w:pPr>
        <w:widowControl/>
        <w:numPr>
          <w:ilvl w:val="0"/>
          <w:numId w:val="23"/>
        </w:numPr>
        <w:autoSpaceDE/>
        <w:autoSpaceDN/>
        <w:spacing w:line="360" w:lineRule="auto"/>
        <w:jc w:val="both"/>
        <w:rPr>
          <w:color w:val="000008"/>
          <w:sz w:val="24"/>
        </w:rPr>
      </w:pPr>
      <w:r w:rsidRPr="00EE5454">
        <w:rPr>
          <w:color w:val="000008"/>
          <w:sz w:val="24"/>
        </w:rPr>
        <w:t>Memberikan hukuman kepada orang melakukan kejahatan bukan berarti membalas dendam, melainkan untuk kemaslahatan, bahwa hukuman itu disyaratkan sebagai rahmat Allah SWT bagi hambanya dan sebagai cerminan dari keinginan Allah untuk ihsan kepada hambanya.</w:t>
      </w:r>
    </w:p>
    <w:p w14:paraId="4074E6B4" w14:textId="77777777" w:rsidR="00EE5454" w:rsidRPr="00EE5454" w:rsidRDefault="00EE5454" w:rsidP="00EE5454">
      <w:pPr>
        <w:widowControl/>
        <w:numPr>
          <w:ilvl w:val="0"/>
          <w:numId w:val="23"/>
        </w:numPr>
        <w:autoSpaceDE/>
        <w:autoSpaceDN/>
        <w:spacing w:line="360" w:lineRule="auto"/>
        <w:jc w:val="both"/>
        <w:rPr>
          <w:color w:val="000008"/>
          <w:sz w:val="24"/>
        </w:rPr>
      </w:pPr>
      <w:r w:rsidRPr="00EE5454">
        <w:rPr>
          <w:color w:val="000008"/>
          <w:sz w:val="24"/>
        </w:rPr>
        <w:t>Hukuman adalah upaya terakhir dalam menjaga seseorang supaya tidak jatuh kedalam suatu maksiat</w:t>
      </w:r>
    </w:p>
    <w:p w14:paraId="5718662E" w14:textId="1EEE98C1" w:rsidR="00EE5454" w:rsidRPr="00EE5454" w:rsidRDefault="00EE5454" w:rsidP="00EE5454">
      <w:pPr>
        <w:widowControl/>
        <w:numPr>
          <w:ilvl w:val="0"/>
          <w:numId w:val="23"/>
        </w:numPr>
        <w:autoSpaceDE/>
        <w:autoSpaceDN/>
        <w:spacing w:line="360" w:lineRule="auto"/>
        <w:jc w:val="both"/>
        <w:rPr>
          <w:color w:val="000008"/>
          <w:sz w:val="24"/>
        </w:rPr>
      </w:pPr>
      <w:r w:rsidRPr="00EE5454">
        <w:rPr>
          <w:color w:val="000008"/>
          <w:sz w:val="24"/>
        </w:rPr>
        <w:t>Berakhlak mulia, seperti jujur terhadap diri sendiri dan terhadap orang lain, ataupun merasa malu bila melakukan maksiat serta selalu berbuat baik dengan menghidari perbuatan jahat yang akan dilakukan</w:t>
      </w:r>
    </w:p>
    <w:p w14:paraId="7D36BE91" w14:textId="77A236FE" w:rsidR="005124CC" w:rsidRDefault="00EE5454" w:rsidP="008961BB">
      <w:pPr>
        <w:widowControl/>
        <w:autoSpaceDE/>
        <w:autoSpaceDN/>
        <w:spacing w:line="360" w:lineRule="auto"/>
        <w:ind w:left="426" w:firstLine="360"/>
        <w:jc w:val="both"/>
        <w:rPr>
          <w:color w:val="000008"/>
          <w:sz w:val="24"/>
        </w:rPr>
      </w:pPr>
      <w:r>
        <w:rPr>
          <w:color w:val="000008"/>
          <w:sz w:val="24"/>
        </w:rPr>
        <w:t>H</w:t>
      </w:r>
      <w:r w:rsidR="005124CC" w:rsidRPr="005124CC">
        <w:rPr>
          <w:color w:val="000008"/>
          <w:sz w:val="24"/>
        </w:rPr>
        <w:t xml:space="preserve">ukum pidana islam tindak pidana sering disebut dengan kata </w:t>
      </w:r>
      <w:r w:rsidR="005124CC" w:rsidRPr="00502F75">
        <w:rPr>
          <w:i/>
          <w:color w:val="000008"/>
          <w:sz w:val="24"/>
        </w:rPr>
        <w:t>jinayah</w:t>
      </w:r>
      <w:r w:rsidR="005124CC" w:rsidRPr="005124CC">
        <w:rPr>
          <w:color w:val="000008"/>
          <w:sz w:val="24"/>
        </w:rPr>
        <w:t xml:space="preserve">, yang artinya perbuatan maksiat atau kejahatan. Menurut istilah </w:t>
      </w:r>
      <w:r w:rsidR="005124CC" w:rsidRPr="00502F75">
        <w:rPr>
          <w:i/>
          <w:color w:val="000008"/>
          <w:sz w:val="24"/>
        </w:rPr>
        <w:t>fiqh jinayah</w:t>
      </w:r>
      <w:r w:rsidR="005124CC" w:rsidRPr="005124CC">
        <w:rPr>
          <w:color w:val="000008"/>
          <w:sz w:val="24"/>
        </w:rPr>
        <w:t xml:space="preserve"> ialah perbuatan yang dilarang oleh syara’ baik mengenai jiwa, harta dan lainnya.</w:t>
      </w:r>
      <w:r w:rsidR="005124CC">
        <w:rPr>
          <w:color w:val="000008"/>
          <w:sz w:val="24"/>
        </w:rPr>
        <w:t xml:space="preserve"> Sedangkan menurut Imaning Yusuf </w:t>
      </w:r>
      <w:r w:rsidR="005124CC" w:rsidRPr="005124CC">
        <w:rPr>
          <w:color w:val="000008"/>
          <w:sz w:val="24"/>
        </w:rPr>
        <w:t xml:space="preserve">bahwa </w:t>
      </w:r>
      <w:r w:rsidR="005124CC" w:rsidRPr="00502F75">
        <w:rPr>
          <w:i/>
          <w:color w:val="000008"/>
          <w:sz w:val="24"/>
        </w:rPr>
        <w:t>jinayah</w:t>
      </w:r>
      <w:r w:rsidR="005124CC" w:rsidRPr="005124CC">
        <w:rPr>
          <w:color w:val="000008"/>
          <w:sz w:val="24"/>
        </w:rPr>
        <w:t xml:space="preserve"> adalah perbuatan yang diharamkan atau dilarang karena dapat menimbulkan kerugian atau </w:t>
      </w:r>
      <w:r w:rsidR="005124CC" w:rsidRPr="005124CC">
        <w:rPr>
          <w:color w:val="000008"/>
          <w:sz w:val="24"/>
        </w:rPr>
        <w:lastRenderedPageBreak/>
        <w:t xml:space="preserve">kerusakan agama, akal atau harta benda. </w:t>
      </w:r>
      <w:r w:rsidR="005124CC" w:rsidRPr="00502F75">
        <w:rPr>
          <w:i/>
          <w:color w:val="000008"/>
          <w:sz w:val="24"/>
        </w:rPr>
        <w:t>Fiqh jinayah</w:t>
      </w:r>
      <w:r w:rsidR="005124CC" w:rsidRPr="005124CC">
        <w:rPr>
          <w:color w:val="000008"/>
          <w:sz w:val="24"/>
        </w:rPr>
        <w:t xml:space="preserve"> juga dinamakan hukum pidana islam yaitu segala ketentuan hukum mengenai tindak pidana atau perbuatan kriminal yang dilakukan oleh mukallaf (orang yang dapat dibebani hukuman), dalil-dali yang terperinci dalil Al-Qur’an dan Hadits. Tindak kriminal yang dimaksud adalah tindakan melawan peraturan yang bersumber dari Al-Qur’an dan Hadits.</w:t>
      </w:r>
      <w:r w:rsidR="005124CC">
        <w:rPr>
          <w:color w:val="000008"/>
          <w:sz w:val="24"/>
        </w:rPr>
        <w:t xml:space="preserve"> </w:t>
      </w:r>
      <w:r w:rsidR="005124CC">
        <w:rPr>
          <w:rStyle w:val="FootnoteReference"/>
          <w:color w:val="000008"/>
          <w:sz w:val="24"/>
        </w:rPr>
        <w:footnoteReference w:id="91"/>
      </w:r>
    </w:p>
    <w:p w14:paraId="3673F0F0" w14:textId="77777777" w:rsidR="00902FE4" w:rsidRDefault="00123533" w:rsidP="00902FE4">
      <w:pPr>
        <w:widowControl/>
        <w:autoSpaceDE/>
        <w:autoSpaceDN/>
        <w:spacing w:line="360" w:lineRule="auto"/>
        <w:ind w:left="426" w:firstLine="360"/>
        <w:jc w:val="both"/>
        <w:rPr>
          <w:color w:val="000008"/>
          <w:sz w:val="24"/>
        </w:rPr>
      </w:pPr>
      <w:r w:rsidRPr="00123533">
        <w:rPr>
          <w:color w:val="000008"/>
          <w:sz w:val="24"/>
        </w:rPr>
        <w:t>Perjudian mempunyai dampak yang negatif merugikan moral dan mental masyarakat terutama generasi muda. Di satu pihak judi adalah merupakan problem sosial yang sulit di tanggulangi dan timbulnya judi tersebut sudah ada sejak adanya peradaban manusia.</w:t>
      </w:r>
      <w:r>
        <w:rPr>
          <w:rStyle w:val="FootnoteReference"/>
          <w:color w:val="000008"/>
          <w:sz w:val="24"/>
        </w:rPr>
        <w:footnoteReference w:id="92"/>
      </w:r>
      <w:r w:rsidR="00902FE4">
        <w:rPr>
          <w:color w:val="000008"/>
          <w:sz w:val="24"/>
        </w:rPr>
        <w:t xml:space="preserve"> </w:t>
      </w:r>
    </w:p>
    <w:p w14:paraId="68F04E53" w14:textId="6E441121" w:rsidR="00B0773A" w:rsidRPr="00A51E3E" w:rsidRDefault="00EC10F3" w:rsidP="00A51E3E">
      <w:pPr>
        <w:widowControl/>
        <w:autoSpaceDE/>
        <w:autoSpaceDN/>
        <w:spacing w:after="240" w:line="360" w:lineRule="auto"/>
        <w:ind w:left="360" w:firstLine="360"/>
        <w:jc w:val="both"/>
        <w:rPr>
          <w:sz w:val="32"/>
        </w:rPr>
      </w:pPr>
      <w:r>
        <w:rPr>
          <w:sz w:val="24"/>
        </w:rPr>
        <w:t xml:space="preserve">Sebagaimana telah diuraikan poin diatas bahwa upaya Kepolisian sektor Jakabaring dalam penanggulangan tindak pidana perjudian berkedok layanan internet ini telah sesuai dengan apa yang direalisasikan dalam tujuan pemidanaan hukum islam yaitu </w:t>
      </w:r>
      <w:r>
        <w:rPr>
          <w:i/>
          <w:sz w:val="24"/>
        </w:rPr>
        <w:t xml:space="preserve">preventif </w:t>
      </w:r>
      <w:r>
        <w:rPr>
          <w:sz w:val="24"/>
        </w:rPr>
        <w:t xml:space="preserve">(pencegahan) sebagaimana hal ini telah dilakukan oleh pihak Kepolisian dengan melakukan himbauan ataupun penyuluhan </w:t>
      </w:r>
      <w:r w:rsidR="001F1A22">
        <w:rPr>
          <w:sz w:val="24"/>
        </w:rPr>
        <w:t xml:space="preserve">baik memalui media sosial maupun langsung </w:t>
      </w:r>
      <w:r>
        <w:rPr>
          <w:sz w:val="24"/>
        </w:rPr>
        <w:t>kepada masyarakat dan bekerjasama dengan pihak Lurah maupun pihak Kecamatan supaya tidak melakukan perjudian ini. Hal ini sesuai dengan d</w:t>
      </w:r>
      <w:r w:rsidR="00123533" w:rsidRPr="001426F1">
        <w:rPr>
          <w:sz w:val="24"/>
        </w:rPr>
        <w:t xml:space="preserve">alil hukum </w:t>
      </w:r>
      <w:r>
        <w:rPr>
          <w:sz w:val="24"/>
        </w:rPr>
        <w:t xml:space="preserve">Islam </w:t>
      </w:r>
      <w:r w:rsidR="00123533" w:rsidRPr="001426F1">
        <w:rPr>
          <w:sz w:val="24"/>
        </w:rPr>
        <w:t xml:space="preserve">yang mengatur tentang sanksi hukum peminum </w:t>
      </w:r>
      <w:r w:rsidR="00123533" w:rsidRPr="001426F1">
        <w:rPr>
          <w:i/>
          <w:sz w:val="24"/>
        </w:rPr>
        <w:t>khamr</w:t>
      </w:r>
      <w:r>
        <w:rPr>
          <w:sz w:val="24"/>
        </w:rPr>
        <w:t xml:space="preserve"> dan perjudian </w:t>
      </w:r>
      <w:r>
        <w:rPr>
          <w:i/>
          <w:sz w:val="24"/>
        </w:rPr>
        <w:t>maysir</w:t>
      </w:r>
      <w:r w:rsidR="00123533" w:rsidRPr="001426F1">
        <w:rPr>
          <w:sz w:val="24"/>
        </w:rPr>
        <w:t xml:space="preserve"> diungkapkan oleh Allah dalam Al-qur’an secara bertahap tentang status hukum. Hal itu diungkapkan sebagai berikut. Surat Al Baqarah ayat 219 Dan Surah Al Maa-idah ayat 90-91: </w:t>
      </w:r>
    </w:p>
    <w:p w14:paraId="29EAF414" w14:textId="2F29C47B" w:rsidR="00B0773A" w:rsidRPr="00A51E3E" w:rsidRDefault="00B0773A" w:rsidP="00A51E3E">
      <w:pPr>
        <w:widowControl/>
        <w:autoSpaceDE/>
        <w:autoSpaceDN/>
        <w:spacing w:line="360" w:lineRule="auto"/>
        <w:ind w:left="360" w:firstLine="360"/>
        <w:jc w:val="right"/>
        <w:rPr>
          <w:sz w:val="28"/>
        </w:rPr>
      </w:pPr>
      <w:r w:rsidRPr="00A51E3E">
        <w:rPr>
          <w:sz w:val="28"/>
        </w:rPr>
        <w:t xml:space="preserve">۞ يَسْـَٔلُونَكَ عَنِ </w:t>
      </w:r>
      <w:r w:rsidRPr="00A51E3E">
        <w:rPr>
          <w:rFonts w:hint="cs"/>
          <w:sz w:val="28"/>
        </w:rPr>
        <w:t>ٱ</w:t>
      </w:r>
      <w:r w:rsidRPr="00A51E3E">
        <w:rPr>
          <w:rFonts w:hint="eastAsia"/>
          <w:sz w:val="28"/>
        </w:rPr>
        <w:t>لْخَمْرِ</w:t>
      </w:r>
      <w:r w:rsidRPr="00A51E3E">
        <w:rPr>
          <w:sz w:val="28"/>
        </w:rPr>
        <w:t xml:space="preserve"> وَ</w:t>
      </w:r>
      <w:r w:rsidRPr="00A51E3E">
        <w:rPr>
          <w:rFonts w:hint="cs"/>
          <w:sz w:val="28"/>
        </w:rPr>
        <w:t>ٱ</w:t>
      </w:r>
      <w:r w:rsidRPr="00A51E3E">
        <w:rPr>
          <w:rFonts w:hint="eastAsia"/>
          <w:sz w:val="28"/>
        </w:rPr>
        <w:t>لْمَيْسِرِ</w:t>
      </w:r>
      <w:r w:rsidRPr="00A51E3E">
        <w:rPr>
          <w:sz w:val="28"/>
        </w:rPr>
        <w:t xml:space="preserve"> ۖ قُلْ فِيهِمَآ إِثْمٌ كَبِيرٌ وَمَنَٰفِعُ لِلنَّاسِ وَإِثْمُهُمَآ أَكْبَرُ مِن نَّفْعِهِمَا ۗ وَيَسْـَٔلُونَكَ مَاذَا يُنفِقُونَ قُلِ </w:t>
      </w:r>
      <w:r w:rsidRPr="00A51E3E">
        <w:rPr>
          <w:rFonts w:hint="cs"/>
          <w:sz w:val="28"/>
        </w:rPr>
        <w:t>ٱ</w:t>
      </w:r>
      <w:r w:rsidRPr="00A51E3E">
        <w:rPr>
          <w:rFonts w:hint="eastAsia"/>
          <w:sz w:val="28"/>
        </w:rPr>
        <w:t>لْعَفْوَ</w:t>
      </w:r>
      <w:r w:rsidRPr="00A51E3E">
        <w:rPr>
          <w:sz w:val="28"/>
        </w:rPr>
        <w:t xml:space="preserve"> ۗ كَذَٰلِكَ يُبَيِّنُ </w:t>
      </w:r>
      <w:r w:rsidRPr="00A51E3E">
        <w:rPr>
          <w:rFonts w:hint="cs"/>
          <w:sz w:val="28"/>
        </w:rPr>
        <w:t>ٱ</w:t>
      </w:r>
      <w:r w:rsidRPr="00A51E3E">
        <w:rPr>
          <w:rFonts w:hint="eastAsia"/>
          <w:sz w:val="28"/>
        </w:rPr>
        <w:t>للَّهُ</w:t>
      </w:r>
      <w:r w:rsidRPr="00A51E3E">
        <w:rPr>
          <w:sz w:val="28"/>
        </w:rPr>
        <w:t xml:space="preserve"> لَكُمُ </w:t>
      </w:r>
      <w:r w:rsidRPr="00A51E3E">
        <w:rPr>
          <w:rFonts w:hint="cs"/>
          <w:sz w:val="28"/>
        </w:rPr>
        <w:t>ٱ</w:t>
      </w:r>
      <w:r w:rsidRPr="00A51E3E">
        <w:rPr>
          <w:rFonts w:hint="eastAsia"/>
          <w:sz w:val="28"/>
        </w:rPr>
        <w:t>لْءَايَٰتِ</w:t>
      </w:r>
      <w:r w:rsidRPr="00A51E3E">
        <w:rPr>
          <w:sz w:val="28"/>
        </w:rPr>
        <w:t xml:space="preserve"> لَعَلَّكُمْ تَ</w:t>
      </w:r>
      <w:r w:rsidRPr="00A51E3E">
        <w:rPr>
          <w:rFonts w:hint="eastAsia"/>
          <w:sz w:val="28"/>
        </w:rPr>
        <w:t>تَفَكَّرُونَ</w:t>
      </w:r>
    </w:p>
    <w:p w14:paraId="6774F1D3" w14:textId="01EFB905" w:rsidR="00B0773A" w:rsidRPr="00C30AEA" w:rsidRDefault="00123533" w:rsidP="00EB5A48">
      <w:pPr>
        <w:widowControl/>
        <w:autoSpaceDE/>
        <w:autoSpaceDN/>
        <w:spacing w:after="240"/>
        <w:ind w:left="851"/>
        <w:jc w:val="both"/>
        <w:rPr>
          <w:sz w:val="24"/>
        </w:rPr>
      </w:pPr>
      <w:r w:rsidRPr="00C30AEA">
        <w:rPr>
          <w:sz w:val="24"/>
        </w:rPr>
        <w:t>“</w:t>
      </w:r>
      <w:r w:rsidR="00B0773A" w:rsidRPr="00C30AEA">
        <w:rPr>
          <w:i/>
          <w:sz w:val="24"/>
        </w:rPr>
        <w:t>M</w:t>
      </w:r>
      <w:r w:rsidRPr="00C30AEA">
        <w:rPr>
          <w:i/>
          <w:sz w:val="24"/>
        </w:rPr>
        <w:t xml:space="preserve">ereka bertanya kepadamu tentang khamar dan judi. Katakanlah: </w:t>
      </w:r>
      <w:r w:rsidR="00A51E3E">
        <w:rPr>
          <w:i/>
          <w:sz w:val="24"/>
        </w:rPr>
        <w:t>‘</w:t>
      </w:r>
      <w:r w:rsidRPr="00C30AEA">
        <w:rPr>
          <w:i/>
          <w:sz w:val="24"/>
        </w:rPr>
        <w:t>Pada keduanya terdapat dosa yang besar dan beberapa manfaat bagi manusia, tetapi dosa keduanya lebih besar dari manfaatnya</w:t>
      </w:r>
      <w:r w:rsidR="00A51E3E">
        <w:rPr>
          <w:i/>
          <w:sz w:val="24"/>
        </w:rPr>
        <w:t>’</w:t>
      </w:r>
      <w:r w:rsidRPr="00C30AEA">
        <w:rPr>
          <w:i/>
          <w:sz w:val="24"/>
        </w:rPr>
        <w:t xml:space="preserve">. dan mereka bertanya kepadamu apa yang mereka nafkahkan. Katakanlah: </w:t>
      </w:r>
      <w:r w:rsidR="00A51E3E">
        <w:rPr>
          <w:i/>
          <w:sz w:val="24"/>
        </w:rPr>
        <w:t>‘</w:t>
      </w:r>
      <w:r w:rsidRPr="00C30AEA">
        <w:rPr>
          <w:i/>
          <w:sz w:val="24"/>
        </w:rPr>
        <w:t xml:space="preserve">yang lebih dari </w:t>
      </w:r>
      <w:r w:rsidRPr="00C30AEA">
        <w:rPr>
          <w:i/>
          <w:sz w:val="24"/>
        </w:rPr>
        <w:lastRenderedPageBreak/>
        <w:t>keperluan.</w:t>
      </w:r>
      <w:r w:rsidR="00A51E3E">
        <w:rPr>
          <w:i/>
          <w:sz w:val="24"/>
        </w:rPr>
        <w:t>’</w:t>
      </w:r>
      <w:r w:rsidRPr="00C30AEA">
        <w:rPr>
          <w:i/>
          <w:sz w:val="24"/>
        </w:rPr>
        <w:t xml:space="preserve"> Demikianlah Allah menerangkan ayat-ayat-Nya kepadamu supaya kamu berfikir</w:t>
      </w:r>
      <w:r w:rsidRPr="00C30AEA">
        <w:rPr>
          <w:sz w:val="24"/>
        </w:rPr>
        <w:t>,”. (QS. Al Baqarah: 219)</w:t>
      </w:r>
      <w:r w:rsidR="00B25779">
        <w:rPr>
          <w:sz w:val="24"/>
        </w:rPr>
        <w:t xml:space="preserve"> </w:t>
      </w:r>
    </w:p>
    <w:p w14:paraId="1A8FC6D5" w14:textId="77777777" w:rsidR="00B0773A" w:rsidRPr="00B0773A" w:rsidRDefault="00B0773A" w:rsidP="00B0773A">
      <w:pPr>
        <w:widowControl/>
        <w:autoSpaceDE/>
        <w:autoSpaceDN/>
        <w:spacing w:line="360" w:lineRule="auto"/>
        <w:ind w:left="360" w:firstLine="360"/>
        <w:jc w:val="right"/>
        <w:rPr>
          <w:sz w:val="28"/>
        </w:rPr>
      </w:pPr>
      <w:r w:rsidRPr="00B0773A">
        <w:rPr>
          <w:sz w:val="28"/>
        </w:rPr>
        <w:t xml:space="preserve">يَٰٓأَيُّهَا </w:t>
      </w:r>
      <w:r w:rsidRPr="00B0773A">
        <w:rPr>
          <w:rFonts w:hint="cs"/>
          <w:sz w:val="28"/>
        </w:rPr>
        <w:t>ٱ</w:t>
      </w:r>
      <w:r w:rsidRPr="00B0773A">
        <w:rPr>
          <w:rFonts w:hint="eastAsia"/>
          <w:sz w:val="28"/>
        </w:rPr>
        <w:t>لَّذِينَ</w:t>
      </w:r>
      <w:r w:rsidRPr="00B0773A">
        <w:rPr>
          <w:sz w:val="28"/>
        </w:rPr>
        <w:t xml:space="preserve"> ءَامَنُوٓا۟ إِنَّمَا </w:t>
      </w:r>
      <w:r w:rsidRPr="00B0773A">
        <w:rPr>
          <w:rFonts w:hint="cs"/>
          <w:sz w:val="28"/>
        </w:rPr>
        <w:t>ٱ</w:t>
      </w:r>
      <w:r w:rsidRPr="00B0773A">
        <w:rPr>
          <w:rFonts w:hint="eastAsia"/>
          <w:sz w:val="28"/>
        </w:rPr>
        <w:t>لْخَمْرُ</w:t>
      </w:r>
      <w:r w:rsidRPr="00B0773A">
        <w:rPr>
          <w:sz w:val="28"/>
        </w:rPr>
        <w:t xml:space="preserve"> وَ</w:t>
      </w:r>
      <w:r w:rsidRPr="00B0773A">
        <w:rPr>
          <w:rFonts w:hint="cs"/>
          <w:sz w:val="28"/>
        </w:rPr>
        <w:t>ٱ</w:t>
      </w:r>
      <w:r w:rsidRPr="00B0773A">
        <w:rPr>
          <w:rFonts w:hint="eastAsia"/>
          <w:sz w:val="28"/>
        </w:rPr>
        <w:t>لْمَيْسِرُ</w:t>
      </w:r>
      <w:r w:rsidRPr="00B0773A">
        <w:rPr>
          <w:sz w:val="28"/>
        </w:rPr>
        <w:t xml:space="preserve"> وَ</w:t>
      </w:r>
      <w:r w:rsidRPr="00B0773A">
        <w:rPr>
          <w:rFonts w:hint="cs"/>
          <w:sz w:val="28"/>
        </w:rPr>
        <w:t>ٱ</w:t>
      </w:r>
      <w:r w:rsidRPr="00B0773A">
        <w:rPr>
          <w:rFonts w:hint="eastAsia"/>
          <w:sz w:val="28"/>
        </w:rPr>
        <w:t>لْأَنصَابُ</w:t>
      </w:r>
      <w:r w:rsidRPr="00B0773A">
        <w:rPr>
          <w:sz w:val="28"/>
        </w:rPr>
        <w:t xml:space="preserve"> وَ</w:t>
      </w:r>
      <w:r w:rsidRPr="00B0773A">
        <w:rPr>
          <w:rFonts w:hint="cs"/>
          <w:sz w:val="28"/>
        </w:rPr>
        <w:t>ٱ</w:t>
      </w:r>
      <w:r w:rsidRPr="00B0773A">
        <w:rPr>
          <w:rFonts w:hint="eastAsia"/>
          <w:sz w:val="28"/>
        </w:rPr>
        <w:t>لْأَزْلَٰمُ</w:t>
      </w:r>
      <w:r w:rsidRPr="00B0773A">
        <w:rPr>
          <w:sz w:val="28"/>
        </w:rPr>
        <w:t xml:space="preserve"> رِجْسٌ مِّنْ عَمَلِ </w:t>
      </w:r>
      <w:r w:rsidRPr="00B0773A">
        <w:rPr>
          <w:rFonts w:hint="cs"/>
          <w:sz w:val="28"/>
        </w:rPr>
        <w:t>ٱ</w:t>
      </w:r>
      <w:r w:rsidRPr="00B0773A">
        <w:rPr>
          <w:rFonts w:hint="eastAsia"/>
          <w:sz w:val="28"/>
        </w:rPr>
        <w:t>لشَّيْطَٰنِ</w:t>
      </w:r>
      <w:r w:rsidRPr="00B0773A">
        <w:rPr>
          <w:sz w:val="28"/>
        </w:rPr>
        <w:t xml:space="preserve"> فَ</w:t>
      </w:r>
      <w:r w:rsidRPr="00B0773A">
        <w:rPr>
          <w:rFonts w:hint="cs"/>
          <w:sz w:val="28"/>
        </w:rPr>
        <w:t>ٱ</w:t>
      </w:r>
      <w:r w:rsidRPr="00B0773A">
        <w:rPr>
          <w:rFonts w:hint="eastAsia"/>
          <w:sz w:val="28"/>
        </w:rPr>
        <w:t>جْتَنِبُوهُ</w:t>
      </w:r>
      <w:r w:rsidRPr="00B0773A">
        <w:rPr>
          <w:sz w:val="28"/>
        </w:rPr>
        <w:t xml:space="preserve"> لَعَلَّكُمْ تُفْلِحُونَ</w:t>
      </w:r>
    </w:p>
    <w:p w14:paraId="7428E0B1" w14:textId="37882BC5" w:rsidR="00B0773A" w:rsidRPr="00B0773A" w:rsidRDefault="00B0773A" w:rsidP="00B0773A">
      <w:pPr>
        <w:widowControl/>
        <w:autoSpaceDE/>
        <w:autoSpaceDN/>
        <w:spacing w:line="360" w:lineRule="auto"/>
        <w:jc w:val="right"/>
        <w:rPr>
          <w:sz w:val="28"/>
        </w:rPr>
      </w:pPr>
      <w:r w:rsidRPr="00B0773A">
        <w:rPr>
          <w:sz w:val="28"/>
        </w:rPr>
        <w:t xml:space="preserve">إِنَّمَا يُرِيدُ </w:t>
      </w:r>
      <w:r w:rsidRPr="00B0773A">
        <w:rPr>
          <w:rFonts w:hint="cs"/>
          <w:sz w:val="28"/>
        </w:rPr>
        <w:t>ٱ</w:t>
      </w:r>
      <w:r w:rsidRPr="00B0773A">
        <w:rPr>
          <w:rFonts w:hint="eastAsia"/>
          <w:sz w:val="28"/>
        </w:rPr>
        <w:t>لشَّيْطَٰنُ</w:t>
      </w:r>
      <w:r w:rsidRPr="00B0773A">
        <w:rPr>
          <w:sz w:val="28"/>
        </w:rPr>
        <w:t xml:space="preserve"> أَن يُوقِعَ بَيْنَكُمُ </w:t>
      </w:r>
      <w:r w:rsidRPr="00B0773A">
        <w:rPr>
          <w:rFonts w:hint="cs"/>
          <w:sz w:val="28"/>
        </w:rPr>
        <w:t>ٱ</w:t>
      </w:r>
      <w:r w:rsidRPr="00B0773A">
        <w:rPr>
          <w:rFonts w:hint="eastAsia"/>
          <w:sz w:val="28"/>
        </w:rPr>
        <w:t>لْعَدَٰوَةَ</w:t>
      </w:r>
      <w:r w:rsidRPr="00B0773A">
        <w:rPr>
          <w:sz w:val="28"/>
        </w:rPr>
        <w:t xml:space="preserve"> وَ</w:t>
      </w:r>
      <w:r w:rsidRPr="00B0773A">
        <w:rPr>
          <w:rFonts w:hint="cs"/>
          <w:sz w:val="28"/>
        </w:rPr>
        <w:t>ٱ</w:t>
      </w:r>
      <w:r w:rsidRPr="00B0773A">
        <w:rPr>
          <w:rFonts w:hint="eastAsia"/>
          <w:sz w:val="28"/>
        </w:rPr>
        <w:t>لْبَغْضَآءَ</w:t>
      </w:r>
      <w:r w:rsidRPr="00B0773A">
        <w:rPr>
          <w:sz w:val="28"/>
        </w:rPr>
        <w:t xml:space="preserve"> فِى </w:t>
      </w:r>
      <w:r w:rsidRPr="00B0773A">
        <w:rPr>
          <w:rFonts w:hint="cs"/>
          <w:sz w:val="28"/>
        </w:rPr>
        <w:t>ٱ</w:t>
      </w:r>
      <w:r w:rsidRPr="00B0773A">
        <w:rPr>
          <w:rFonts w:hint="eastAsia"/>
          <w:sz w:val="28"/>
        </w:rPr>
        <w:t>لْخَمْرِ</w:t>
      </w:r>
      <w:r w:rsidRPr="00B0773A">
        <w:rPr>
          <w:sz w:val="28"/>
        </w:rPr>
        <w:t xml:space="preserve"> وَ</w:t>
      </w:r>
      <w:r w:rsidRPr="00B0773A">
        <w:rPr>
          <w:rFonts w:hint="cs"/>
          <w:sz w:val="28"/>
        </w:rPr>
        <w:t>ٱ</w:t>
      </w:r>
      <w:r w:rsidRPr="00B0773A">
        <w:rPr>
          <w:rFonts w:hint="eastAsia"/>
          <w:sz w:val="28"/>
        </w:rPr>
        <w:t>لْمَيْسِرِ</w:t>
      </w:r>
      <w:r w:rsidRPr="00B0773A">
        <w:rPr>
          <w:sz w:val="28"/>
        </w:rPr>
        <w:t xml:space="preserve"> وَيَصُدَّكُمْ عَن ذِكْرِ </w:t>
      </w:r>
      <w:r w:rsidRPr="00B0773A">
        <w:rPr>
          <w:rFonts w:hint="cs"/>
          <w:sz w:val="28"/>
        </w:rPr>
        <w:t>ٱ</w:t>
      </w:r>
      <w:r w:rsidRPr="00B0773A">
        <w:rPr>
          <w:rFonts w:hint="eastAsia"/>
          <w:sz w:val="28"/>
        </w:rPr>
        <w:t>للَّهِ</w:t>
      </w:r>
      <w:r w:rsidRPr="00B0773A">
        <w:rPr>
          <w:sz w:val="28"/>
        </w:rPr>
        <w:t xml:space="preserve"> وَعَنِ </w:t>
      </w:r>
      <w:r w:rsidRPr="00B0773A">
        <w:rPr>
          <w:rFonts w:hint="cs"/>
          <w:sz w:val="28"/>
        </w:rPr>
        <w:t>ٱ</w:t>
      </w:r>
      <w:r w:rsidRPr="00B0773A">
        <w:rPr>
          <w:rFonts w:hint="eastAsia"/>
          <w:sz w:val="28"/>
        </w:rPr>
        <w:t>لصَّلَوٰةِ</w:t>
      </w:r>
      <w:r w:rsidRPr="00B0773A">
        <w:rPr>
          <w:sz w:val="28"/>
        </w:rPr>
        <w:t xml:space="preserve"> ۖ فَهَلْ أَنتُم مُّنتَهُونَ</w:t>
      </w:r>
    </w:p>
    <w:p w14:paraId="5620C915" w14:textId="77777777" w:rsidR="00981DEF" w:rsidRPr="00C30AEA" w:rsidRDefault="00123533" w:rsidP="00EB5A48">
      <w:pPr>
        <w:widowControl/>
        <w:autoSpaceDE/>
        <w:autoSpaceDN/>
        <w:spacing w:after="240"/>
        <w:ind w:left="851"/>
        <w:jc w:val="both"/>
        <w:rPr>
          <w:color w:val="000008"/>
          <w:sz w:val="28"/>
        </w:rPr>
      </w:pPr>
      <w:r w:rsidRPr="00C30AEA">
        <w:rPr>
          <w:i/>
          <w:sz w:val="24"/>
        </w:rPr>
        <w:t>“Hai orang-orang yang beriman, sesungguhnya (meminum) khamr, berjudi, (berkorban untuk) berhala, mengundi nasib dengan panah, adalah termasuk perbuatan syaitan. Maka jauhilah perbuatan-perbuatan itu agar kamu mendapat keberuntungan. Sesungguhnya syaitan itu bermaksud hendak menimbulkan permusuhan dan kebencian di antara kamu lantaran (meminum) khamar dan berjudi itu, dan menghalangi kamu dari mengingat Allah dan sembahyang; maka berhentilah kamu (dari mengerjakan pekerjaan itu).”</w:t>
      </w:r>
      <w:r w:rsidRPr="00C30AEA">
        <w:rPr>
          <w:sz w:val="24"/>
        </w:rPr>
        <w:t xml:space="preserve"> (QS. Al Maa-idah: 90- 91).</w:t>
      </w:r>
    </w:p>
    <w:p w14:paraId="45BCAE73" w14:textId="77777777" w:rsidR="00A90DFE" w:rsidRDefault="00981DEF" w:rsidP="00A90DFE">
      <w:pPr>
        <w:widowControl/>
        <w:autoSpaceDE/>
        <w:autoSpaceDN/>
        <w:spacing w:line="360" w:lineRule="auto"/>
        <w:ind w:left="360" w:firstLine="360"/>
        <w:jc w:val="both"/>
        <w:rPr>
          <w:sz w:val="24"/>
        </w:rPr>
      </w:pPr>
      <w:r w:rsidRPr="00981DEF">
        <w:rPr>
          <w:sz w:val="24"/>
        </w:rPr>
        <w:t xml:space="preserve">Dasar larangan </w:t>
      </w:r>
      <w:r w:rsidRPr="001F1A22">
        <w:rPr>
          <w:i/>
          <w:sz w:val="24"/>
        </w:rPr>
        <w:t>maysir</w:t>
      </w:r>
      <w:r w:rsidRPr="00981DEF">
        <w:rPr>
          <w:sz w:val="24"/>
        </w:rPr>
        <w:t xml:space="preserve"> di dalam hadis, diantaranya yang diriwayatkan dari Abu Musa al-Asy’ari, Rasulullah SAW bersabda: “Dari Abi Mussa Al-Asyari, bahwasanya Rasulullah SAW bersabda, barang siapa yang main judi, maka sesungguhnya ia telah mendurhakai Allah dan Rasulnya”. (HR. Ahmad, Malik, Abu Daud dan Ibnu Majah, Al-Albani berkata Hasan).</w:t>
      </w:r>
      <w:r>
        <w:rPr>
          <w:sz w:val="24"/>
        </w:rPr>
        <w:t xml:space="preserve"> </w:t>
      </w:r>
      <w:r>
        <w:rPr>
          <w:rStyle w:val="FootnoteReference"/>
          <w:sz w:val="24"/>
        </w:rPr>
        <w:footnoteReference w:id="93"/>
      </w:r>
    </w:p>
    <w:p w14:paraId="7FE0F38E" w14:textId="2DF90835" w:rsidR="00A90DFE" w:rsidRPr="00A90DFE" w:rsidRDefault="00A90DFE" w:rsidP="00A90DFE">
      <w:pPr>
        <w:widowControl/>
        <w:autoSpaceDE/>
        <w:autoSpaceDN/>
        <w:spacing w:line="360" w:lineRule="auto"/>
        <w:ind w:left="360" w:firstLine="360"/>
        <w:jc w:val="both"/>
        <w:rPr>
          <w:sz w:val="24"/>
        </w:rPr>
      </w:pPr>
      <w:r w:rsidRPr="00A90DFE">
        <w:rPr>
          <w:color w:val="000000"/>
          <w:sz w:val="24"/>
          <w:szCs w:val="30"/>
          <w:lang w:eastAsia="en-ID"/>
        </w:rPr>
        <w:t>Islam pada dasarnya membolehkan berbagai macam permainan dan hiburan yang bermanfaat, adapun yang di haramkan apabila jika permainan itu terdapat unsur perjudian. Rasulullah saw bersabda:</w:t>
      </w:r>
    </w:p>
    <w:p w14:paraId="3F2A4144" w14:textId="77777777" w:rsidR="00A90DFE" w:rsidRPr="00981DEF" w:rsidRDefault="00A90DFE" w:rsidP="00A90DFE">
      <w:pPr>
        <w:widowControl/>
        <w:shd w:val="clear" w:color="auto" w:fill="FFFFFF"/>
        <w:autoSpaceDE/>
        <w:autoSpaceDN/>
        <w:spacing w:line="210" w:lineRule="atLeast"/>
        <w:jc w:val="right"/>
        <w:rPr>
          <w:rFonts w:ascii="Arial" w:hAnsi="Arial" w:cs="Arial"/>
          <w:color w:val="000000"/>
          <w:sz w:val="21"/>
          <w:szCs w:val="21"/>
          <w:lang w:val="en-ID" w:eastAsia="en-ID"/>
        </w:rPr>
      </w:pPr>
    </w:p>
    <w:p w14:paraId="555C3D12" w14:textId="77777777" w:rsidR="00A90DFE" w:rsidRDefault="00981DEF" w:rsidP="00A90DFE">
      <w:pPr>
        <w:widowControl/>
        <w:shd w:val="clear" w:color="auto" w:fill="FFFFFF"/>
        <w:autoSpaceDE/>
        <w:autoSpaceDN/>
        <w:spacing w:line="330" w:lineRule="atLeast"/>
        <w:jc w:val="right"/>
        <w:rPr>
          <w:color w:val="000000"/>
          <w:sz w:val="28"/>
          <w:szCs w:val="27"/>
          <w:lang w:val="en-ID" w:eastAsia="en-ID"/>
        </w:rPr>
      </w:pPr>
      <w:r w:rsidRPr="00981DEF">
        <w:rPr>
          <w:color w:val="000000"/>
          <w:sz w:val="28"/>
          <w:szCs w:val="27"/>
          <w:lang w:val="en-ID" w:eastAsia="en-ID"/>
        </w:rPr>
        <w:t xml:space="preserve">عَنْ أَبِي هُرَيْرَةَ رَضِيَ اللَّهُ عَنْهُ، قَالَ: قَالَ رَسُولُ اللَّهِ صَلَّى اللهُ عَلَيْهِ </w:t>
      </w:r>
      <w:proofErr w:type="gramStart"/>
      <w:r w:rsidRPr="00981DEF">
        <w:rPr>
          <w:color w:val="000000"/>
          <w:sz w:val="28"/>
          <w:szCs w:val="27"/>
          <w:lang w:val="en-ID" w:eastAsia="en-ID"/>
        </w:rPr>
        <w:t>وَسَلَّمَ</w:t>
      </w:r>
      <w:r w:rsidR="00A90DFE">
        <w:rPr>
          <w:color w:val="000000"/>
          <w:sz w:val="28"/>
          <w:szCs w:val="27"/>
          <w:lang w:val="en-ID" w:eastAsia="en-ID"/>
        </w:rPr>
        <w:t xml:space="preserve"> </w:t>
      </w:r>
      <w:r w:rsidRPr="00981DEF">
        <w:rPr>
          <w:color w:val="000000"/>
          <w:sz w:val="28"/>
          <w:szCs w:val="27"/>
          <w:lang w:val="en-ID" w:eastAsia="en-ID"/>
        </w:rPr>
        <w:t>:</w:t>
      </w:r>
      <w:proofErr w:type="gramEnd"/>
      <w:r w:rsidRPr="00981DEF">
        <w:rPr>
          <w:color w:val="000000"/>
          <w:sz w:val="28"/>
          <w:szCs w:val="27"/>
          <w:lang w:val="en-ID" w:eastAsia="en-ID"/>
        </w:rPr>
        <w:t xml:space="preserve"> ” مَنْ حَلَفَ فَقَالَ فِي حَلِفِهِ: وَاللَّاتِ وَالعُزَّى، فَلْيَقُلْ: لاَ إِلَهَ إِلَّا اللَّهُ، وَمَنْ قَالَ لِصَاحِبِهِ: تَعَالَ أُقَامِرْكَ، فَلْيَتَصَدَّقْ </w:t>
      </w:r>
    </w:p>
    <w:p w14:paraId="6231828F" w14:textId="77777777" w:rsidR="00A90DFE" w:rsidRDefault="00A90DFE" w:rsidP="00A90DFE">
      <w:pPr>
        <w:widowControl/>
        <w:shd w:val="clear" w:color="auto" w:fill="FFFFFF"/>
        <w:autoSpaceDE/>
        <w:autoSpaceDN/>
        <w:spacing w:line="330" w:lineRule="atLeast"/>
        <w:jc w:val="right"/>
        <w:rPr>
          <w:color w:val="000000"/>
          <w:sz w:val="28"/>
          <w:szCs w:val="27"/>
          <w:lang w:val="en-ID" w:eastAsia="en-ID"/>
        </w:rPr>
      </w:pPr>
    </w:p>
    <w:p w14:paraId="3314804C" w14:textId="78C3FDE1" w:rsidR="00502F75" w:rsidRPr="00502F75" w:rsidRDefault="00981DEF" w:rsidP="00EB5A48">
      <w:pPr>
        <w:widowControl/>
        <w:shd w:val="clear" w:color="auto" w:fill="FFFFFF"/>
        <w:autoSpaceDE/>
        <w:autoSpaceDN/>
        <w:spacing w:after="240"/>
        <w:ind w:left="851"/>
        <w:jc w:val="both"/>
        <w:rPr>
          <w:color w:val="000000"/>
          <w:sz w:val="24"/>
          <w:szCs w:val="24"/>
          <w:lang w:val="en-ID" w:eastAsia="en-ID"/>
        </w:rPr>
      </w:pPr>
      <w:r w:rsidRPr="00981DEF">
        <w:rPr>
          <w:color w:val="000000"/>
          <w:sz w:val="24"/>
          <w:szCs w:val="24"/>
          <w:lang w:val="en-ID" w:eastAsia="en-ID"/>
        </w:rPr>
        <w:t>“</w:t>
      </w:r>
      <w:r w:rsidRPr="00981DEF">
        <w:rPr>
          <w:i/>
          <w:color w:val="000000"/>
          <w:sz w:val="24"/>
          <w:szCs w:val="24"/>
          <w:lang w:val="en-ID" w:eastAsia="en-ID"/>
        </w:rPr>
        <w:t xml:space="preserve">Selain hadits tersebut, masih ada hadits tentang judi </w:t>
      </w:r>
      <w:r w:rsidR="00A90DFE" w:rsidRPr="00981DEF">
        <w:rPr>
          <w:i/>
          <w:color w:val="000000"/>
          <w:sz w:val="24"/>
          <w:szCs w:val="24"/>
          <w:lang w:val="en-ID" w:eastAsia="en-ID"/>
        </w:rPr>
        <w:t>Dari Abu Hurairah Radhiyallahu</w:t>
      </w:r>
      <w:r w:rsidR="00A90DFE" w:rsidRPr="00C30AEA">
        <w:rPr>
          <w:i/>
          <w:color w:val="000000"/>
          <w:sz w:val="24"/>
          <w:szCs w:val="24"/>
          <w:lang w:val="en-ID" w:eastAsia="en-ID"/>
        </w:rPr>
        <w:t xml:space="preserve"> </w:t>
      </w:r>
      <w:r w:rsidR="00A90DFE" w:rsidRPr="00981DEF">
        <w:rPr>
          <w:i/>
          <w:color w:val="000000"/>
          <w:sz w:val="24"/>
          <w:szCs w:val="24"/>
          <w:lang w:val="en-ID" w:eastAsia="en-ID"/>
        </w:rPr>
        <w:t>anhu, dia berkata: Ras</w:t>
      </w:r>
      <w:r w:rsidR="00A90DFE" w:rsidRPr="00C30AEA">
        <w:rPr>
          <w:i/>
          <w:color w:val="000000"/>
          <w:sz w:val="24"/>
          <w:szCs w:val="24"/>
          <w:lang w:val="en-ID" w:eastAsia="en-ID"/>
        </w:rPr>
        <w:t>u</w:t>
      </w:r>
      <w:r w:rsidR="00A90DFE" w:rsidRPr="00981DEF">
        <w:rPr>
          <w:i/>
          <w:color w:val="000000"/>
          <w:sz w:val="24"/>
          <w:szCs w:val="24"/>
          <w:lang w:val="en-ID" w:eastAsia="en-ID"/>
        </w:rPr>
        <w:t>lull</w:t>
      </w:r>
      <w:r w:rsidR="00A90DFE" w:rsidRPr="00C30AEA">
        <w:rPr>
          <w:i/>
          <w:color w:val="000000"/>
          <w:sz w:val="24"/>
          <w:szCs w:val="24"/>
          <w:lang w:val="en-ID" w:eastAsia="en-ID"/>
        </w:rPr>
        <w:t>a</w:t>
      </w:r>
      <w:r w:rsidR="00A90DFE" w:rsidRPr="00981DEF">
        <w:rPr>
          <w:i/>
          <w:color w:val="000000"/>
          <w:sz w:val="24"/>
          <w:szCs w:val="24"/>
          <w:lang w:val="en-ID" w:eastAsia="en-ID"/>
        </w:rPr>
        <w:t xml:space="preserve">h Shallallahu ‘alaihi wa sallam bersabda: </w:t>
      </w:r>
      <w:r w:rsidR="00A90DFE" w:rsidRPr="00C30AEA">
        <w:rPr>
          <w:i/>
          <w:color w:val="000000"/>
          <w:sz w:val="24"/>
          <w:szCs w:val="24"/>
          <w:lang w:val="en-ID" w:eastAsia="en-ID"/>
        </w:rPr>
        <w:t>“</w:t>
      </w:r>
      <w:r w:rsidR="00A90DFE" w:rsidRPr="00981DEF">
        <w:rPr>
          <w:i/>
          <w:color w:val="000000"/>
          <w:sz w:val="24"/>
          <w:szCs w:val="24"/>
          <w:lang w:val="en-ID" w:eastAsia="en-ID"/>
        </w:rPr>
        <w:t>Barangsiapa bersumpah dengan mengatakan ‘Demi Latta dan ‘Uzza, hendaklah dia berkata, ‘L</w:t>
      </w:r>
      <w:r w:rsidR="00A90DFE" w:rsidRPr="00C30AEA">
        <w:rPr>
          <w:i/>
          <w:color w:val="000000"/>
          <w:sz w:val="24"/>
          <w:szCs w:val="24"/>
          <w:lang w:val="en-ID" w:eastAsia="en-ID"/>
        </w:rPr>
        <w:t>a</w:t>
      </w:r>
      <w:r w:rsidR="00A90DFE" w:rsidRPr="00981DEF">
        <w:rPr>
          <w:i/>
          <w:color w:val="000000"/>
          <w:sz w:val="24"/>
          <w:szCs w:val="24"/>
          <w:lang w:val="en-ID" w:eastAsia="en-ID"/>
        </w:rPr>
        <w:t xml:space="preserve"> il</w:t>
      </w:r>
      <w:r w:rsidR="00A90DFE" w:rsidRPr="00C30AEA">
        <w:rPr>
          <w:i/>
          <w:color w:val="000000"/>
          <w:sz w:val="24"/>
          <w:szCs w:val="24"/>
          <w:lang w:val="en-ID" w:eastAsia="en-ID"/>
        </w:rPr>
        <w:t>a</w:t>
      </w:r>
      <w:r w:rsidR="00A90DFE" w:rsidRPr="00981DEF">
        <w:rPr>
          <w:i/>
          <w:color w:val="000000"/>
          <w:sz w:val="24"/>
          <w:szCs w:val="24"/>
          <w:lang w:val="en-ID" w:eastAsia="en-ID"/>
        </w:rPr>
        <w:t>ha illa All</w:t>
      </w:r>
      <w:r w:rsidR="00A90DFE" w:rsidRPr="00C30AEA">
        <w:rPr>
          <w:i/>
          <w:color w:val="000000"/>
          <w:sz w:val="24"/>
          <w:szCs w:val="24"/>
          <w:lang w:val="en-ID" w:eastAsia="en-ID"/>
        </w:rPr>
        <w:t>a</w:t>
      </w:r>
      <w:r w:rsidR="00A90DFE" w:rsidRPr="00981DEF">
        <w:rPr>
          <w:i/>
          <w:color w:val="000000"/>
          <w:sz w:val="24"/>
          <w:szCs w:val="24"/>
          <w:lang w:val="en-ID" w:eastAsia="en-ID"/>
        </w:rPr>
        <w:t xml:space="preserve">h’. Dan barangsiapa </w:t>
      </w:r>
      <w:r w:rsidR="00A90DFE" w:rsidRPr="00981DEF">
        <w:rPr>
          <w:i/>
          <w:color w:val="000000"/>
          <w:sz w:val="24"/>
          <w:szCs w:val="24"/>
          <w:lang w:val="en-ID" w:eastAsia="en-ID"/>
        </w:rPr>
        <w:lastRenderedPageBreak/>
        <w:t>berkata kepada kawannya, ‘Mari aku ajak kamu berjudi’, hendaklah dia bershadaqah!</w:t>
      </w:r>
      <w:r w:rsidR="00A90DFE" w:rsidRPr="00981DEF">
        <w:rPr>
          <w:color w:val="000000"/>
          <w:sz w:val="24"/>
          <w:szCs w:val="24"/>
          <w:lang w:val="en-ID" w:eastAsia="en-ID"/>
        </w:rPr>
        <w:t>” [HR. Al-Bukhâri, no. 4860; Muslim, no. 1647]</w:t>
      </w:r>
      <w:r w:rsidR="00A90DFE" w:rsidRPr="00A90DFE">
        <w:rPr>
          <w:color w:val="000000"/>
          <w:sz w:val="24"/>
          <w:szCs w:val="24"/>
          <w:lang w:val="en-ID" w:eastAsia="en-ID"/>
        </w:rPr>
        <w:t xml:space="preserve"> </w:t>
      </w:r>
      <w:r w:rsidR="00A90DFE" w:rsidRPr="00A90DFE">
        <w:rPr>
          <w:rStyle w:val="FootnoteReference"/>
          <w:color w:val="000000"/>
          <w:sz w:val="24"/>
          <w:szCs w:val="24"/>
          <w:lang w:val="en-ID" w:eastAsia="en-ID"/>
        </w:rPr>
        <w:footnoteReference w:id="94"/>
      </w:r>
    </w:p>
    <w:p w14:paraId="5883C30F" w14:textId="77777777" w:rsidR="00EE5454" w:rsidRPr="00EE5454" w:rsidRDefault="00EE5454" w:rsidP="00EE5454">
      <w:pPr>
        <w:widowControl/>
        <w:autoSpaceDE/>
        <w:autoSpaceDN/>
        <w:spacing w:line="360" w:lineRule="auto"/>
        <w:ind w:left="360" w:firstLine="360"/>
        <w:jc w:val="both"/>
        <w:rPr>
          <w:color w:val="000008"/>
          <w:sz w:val="24"/>
        </w:rPr>
      </w:pPr>
      <w:r w:rsidRPr="00EE5454">
        <w:rPr>
          <w:color w:val="000008"/>
          <w:sz w:val="24"/>
        </w:rPr>
        <w:t>Orang yang telah melakukan tindak pidana maka akan mendapatkan hukuman, hal ini telah ditetapkan dalam hukum Islam. Perbuatan dianggap sebagai jarimah apabila perbuatan melanggar telah ditentukan dan diancam suatu hukuman yang berasal dari ketentuan syara. Terdapat unsur umum jarimah dalam hukum pidana islam ialah :</w:t>
      </w:r>
    </w:p>
    <w:p w14:paraId="51DF0B69" w14:textId="77777777" w:rsidR="00EE5454" w:rsidRPr="00EE5454" w:rsidRDefault="00EE5454" w:rsidP="00EE5454">
      <w:pPr>
        <w:widowControl/>
        <w:numPr>
          <w:ilvl w:val="0"/>
          <w:numId w:val="24"/>
        </w:numPr>
        <w:autoSpaceDE/>
        <w:autoSpaceDN/>
        <w:spacing w:line="360" w:lineRule="auto"/>
        <w:jc w:val="both"/>
        <w:rPr>
          <w:color w:val="000008"/>
          <w:sz w:val="24"/>
        </w:rPr>
      </w:pPr>
      <w:r w:rsidRPr="00EE5454">
        <w:rPr>
          <w:color w:val="000008"/>
          <w:sz w:val="24"/>
        </w:rPr>
        <w:t>Unsur formal, yaitu dengan adanya nas yang melarang suatu perbuatan dan mengancam suatu hukuman atau perbuatan tersebut</w:t>
      </w:r>
    </w:p>
    <w:p w14:paraId="74C5A9BC" w14:textId="77777777" w:rsidR="00EE5454" w:rsidRPr="00EE5454" w:rsidRDefault="00EE5454" w:rsidP="00EE5454">
      <w:pPr>
        <w:widowControl/>
        <w:numPr>
          <w:ilvl w:val="0"/>
          <w:numId w:val="24"/>
        </w:numPr>
        <w:autoSpaceDE/>
        <w:autoSpaceDN/>
        <w:spacing w:line="360" w:lineRule="auto"/>
        <w:jc w:val="both"/>
        <w:rPr>
          <w:color w:val="000008"/>
          <w:sz w:val="24"/>
        </w:rPr>
      </w:pPr>
      <w:r w:rsidRPr="00EE5454">
        <w:rPr>
          <w:color w:val="000008"/>
          <w:sz w:val="24"/>
        </w:rPr>
        <w:t>Unsur materil, yaitu adanya suatu tindakan yang membentuk jarimah, baik perbuatan aktif maupun sikap tidak berbuat dari suatu perintah yang harus dikerjakan</w:t>
      </w:r>
    </w:p>
    <w:p w14:paraId="5E0D9565" w14:textId="77777777" w:rsidR="00EE5454" w:rsidRPr="00EE5454" w:rsidRDefault="00EE5454" w:rsidP="00EE5454">
      <w:pPr>
        <w:widowControl/>
        <w:numPr>
          <w:ilvl w:val="0"/>
          <w:numId w:val="24"/>
        </w:numPr>
        <w:autoSpaceDE/>
        <w:autoSpaceDN/>
        <w:spacing w:line="360" w:lineRule="auto"/>
        <w:jc w:val="both"/>
        <w:rPr>
          <w:color w:val="000008"/>
          <w:sz w:val="24"/>
        </w:rPr>
      </w:pPr>
      <w:r w:rsidRPr="00EE5454">
        <w:rPr>
          <w:color w:val="000008"/>
          <w:sz w:val="24"/>
        </w:rPr>
        <w:t>Unsur moril, yaitu dengan adanya pelaku jarimah yang dapat dimintai pertanggungjawaban (</w:t>
      </w:r>
      <w:r w:rsidRPr="00EE5454">
        <w:rPr>
          <w:i/>
          <w:color w:val="000008"/>
          <w:sz w:val="24"/>
        </w:rPr>
        <w:t>mukallaf</w:t>
      </w:r>
      <w:r w:rsidRPr="00EE5454">
        <w:rPr>
          <w:color w:val="000008"/>
          <w:sz w:val="24"/>
        </w:rPr>
        <w:t>) atas apa yang diperbuat.</w:t>
      </w:r>
    </w:p>
    <w:p w14:paraId="4A292686" w14:textId="77777777" w:rsidR="00EE5454" w:rsidRPr="00EE5454" w:rsidRDefault="00EE5454" w:rsidP="00EE5454">
      <w:pPr>
        <w:widowControl/>
        <w:autoSpaceDE/>
        <w:autoSpaceDN/>
        <w:spacing w:line="360" w:lineRule="auto"/>
        <w:ind w:left="360" w:firstLine="360"/>
        <w:jc w:val="both"/>
        <w:rPr>
          <w:color w:val="000008"/>
          <w:sz w:val="24"/>
        </w:rPr>
      </w:pPr>
      <w:r w:rsidRPr="00EE5454">
        <w:rPr>
          <w:color w:val="000008"/>
          <w:sz w:val="24"/>
        </w:rPr>
        <w:t xml:space="preserve">Dalam hukum pidana Islam ada tiga cara penerapan yang berbeda sesuai dengan gawatnya jenis tindak pidananya, yaitu hudud dan qisas diterapkan dengan tegas, pada tindak pidana ta’zir biasa ada kelonggaran dari sisi penentuan hukuman, dan pada ta’zir untuk kemaslahatan umum kelonggaran diberikan baik dalam penentuan tindak pidana maupun dalam penentuan hukuman akan tetapi, dalam hukum positif cara penerapan asas legalitas untuk semua tindak pidana sama, sehingga menimbulkan kritik. </w:t>
      </w:r>
      <w:r w:rsidRPr="00EE5454">
        <w:rPr>
          <w:color w:val="000008"/>
          <w:sz w:val="24"/>
          <w:vertAlign w:val="superscript"/>
        </w:rPr>
        <w:footnoteReference w:id="95"/>
      </w:r>
    </w:p>
    <w:p w14:paraId="27B7AC90" w14:textId="77777777" w:rsidR="00EE5454" w:rsidRPr="00EE5454" w:rsidRDefault="00EE5454" w:rsidP="00EE5454">
      <w:pPr>
        <w:widowControl/>
        <w:autoSpaceDE/>
        <w:autoSpaceDN/>
        <w:spacing w:line="360" w:lineRule="auto"/>
        <w:ind w:left="360" w:firstLine="360"/>
        <w:jc w:val="both"/>
        <w:rPr>
          <w:color w:val="000008"/>
          <w:sz w:val="24"/>
        </w:rPr>
      </w:pPr>
      <w:r w:rsidRPr="00EE5454">
        <w:rPr>
          <w:color w:val="000008"/>
          <w:sz w:val="24"/>
        </w:rPr>
        <w:t xml:space="preserve">Penanggulangan kejahatan dalam perspektif hukum Islam pada dasarnya syariat Islam menentukan macamnya hukuman dengan jelas sehingga tidak mungkin bagi hakim untuk menciptakan hukuman dari dirinya sendiri, dan ketentuan itu berlaku bagi tindak pidana hudud dan qisas. Pada tindak pidana ta’zir dengan segala macam syariat hanya menentukan sekumpulan hukum, </w:t>
      </w:r>
      <w:r w:rsidRPr="00EE5454">
        <w:rPr>
          <w:color w:val="000008"/>
          <w:sz w:val="24"/>
        </w:rPr>
        <w:lastRenderedPageBreak/>
        <w:t>kemudian diserahkan kepada hakim untuk menjatuhkan satu hukuman atau lebih yang sesuai atau dengan menjatuhkan yang terletak antara batas tertinggi dan batas terendah, menghentikan pelaksanaan hukuman atau memerintahkan pelaksanaan dengan segera. Kekuasaan hakim pada hukum positif jauh lebih sempit dibanding kekuasaan hakim pada syariat Islam, artinya hakim tidak mempunyai kekuasaan yang cukup untuk bertindak terhadap pembuat sesuai dengan kepentingan umum.</w:t>
      </w:r>
      <w:r w:rsidRPr="00EE5454">
        <w:rPr>
          <w:color w:val="000008"/>
          <w:sz w:val="24"/>
          <w:vertAlign w:val="superscript"/>
        </w:rPr>
        <w:footnoteReference w:id="96"/>
      </w:r>
      <w:r w:rsidRPr="00EE5454">
        <w:rPr>
          <w:color w:val="000008"/>
          <w:sz w:val="24"/>
        </w:rPr>
        <w:t xml:space="preserve"> </w:t>
      </w:r>
    </w:p>
    <w:p w14:paraId="4C63C789" w14:textId="77777777" w:rsidR="00EE5454" w:rsidRPr="00EE5454" w:rsidRDefault="00EE5454" w:rsidP="00EE5454">
      <w:pPr>
        <w:widowControl/>
        <w:autoSpaceDE/>
        <w:autoSpaceDN/>
        <w:spacing w:line="360" w:lineRule="auto"/>
        <w:ind w:left="360" w:firstLine="360"/>
        <w:jc w:val="both"/>
        <w:rPr>
          <w:color w:val="000008"/>
          <w:sz w:val="24"/>
        </w:rPr>
      </w:pPr>
      <w:r w:rsidRPr="00EE5454">
        <w:rPr>
          <w:color w:val="000008"/>
          <w:sz w:val="24"/>
        </w:rPr>
        <w:t xml:space="preserve">Pada pokoknya penanggulangan kejahatan dalam perspektif hukum Islam ada untuk menjamin keamanan dan kebutuhan hidup, yang di mana kehidupan manusia sangat tergantung pada kebutuhan hidup, apabila kebutuhan ini tidak terjamin, maka akan terjadi kekacauan dan ketidaktertiban. </w:t>
      </w:r>
    </w:p>
    <w:p w14:paraId="2AEAA797" w14:textId="77777777" w:rsidR="00EE5454" w:rsidRPr="00EE5454" w:rsidRDefault="00EE5454" w:rsidP="00EE5454">
      <w:pPr>
        <w:widowControl/>
        <w:autoSpaceDE/>
        <w:autoSpaceDN/>
        <w:spacing w:line="360" w:lineRule="auto"/>
        <w:ind w:left="360" w:firstLine="360"/>
        <w:jc w:val="both"/>
        <w:rPr>
          <w:color w:val="000008"/>
          <w:sz w:val="24"/>
        </w:rPr>
      </w:pPr>
      <w:r w:rsidRPr="00EE5454">
        <w:rPr>
          <w:color w:val="000008"/>
          <w:sz w:val="24"/>
        </w:rPr>
        <w:t xml:space="preserve">Imam al-Ghazali menuliskan bahwa kebutuhan utama manusia mencakup tiga hal penting, yaitu </w:t>
      </w:r>
    </w:p>
    <w:p w14:paraId="0A18BF56" w14:textId="77777777" w:rsidR="00EE5454" w:rsidRDefault="00EE5454" w:rsidP="00EE5454">
      <w:pPr>
        <w:widowControl/>
        <w:autoSpaceDE/>
        <w:autoSpaceDN/>
        <w:spacing w:line="360" w:lineRule="auto"/>
        <w:ind w:left="993" w:hanging="273"/>
        <w:jc w:val="both"/>
        <w:rPr>
          <w:color w:val="000008"/>
          <w:sz w:val="24"/>
        </w:rPr>
      </w:pPr>
      <w:r w:rsidRPr="00EE5454">
        <w:rPr>
          <w:color w:val="000008"/>
          <w:sz w:val="24"/>
        </w:rPr>
        <w:t xml:space="preserve">1.) </w:t>
      </w:r>
      <w:r w:rsidRPr="00EE5454">
        <w:rPr>
          <w:i/>
          <w:color w:val="000008"/>
          <w:sz w:val="24"/>
        </w:rPr>
        <w:t>Dharuriyat</w:t>
      </w:r>
      <w:r w:rsidRPr="00EE5454">
        <w:rPr>
          <w:color w:val="000008"/>
          <w:sz w:val="24"/>
        </w:rPr>
        <w:t xml:space="preserve">, yaitu kemaslahatan yang bersifat primer atau utama, di mana kehidupan manusia sangat tergantung padanya, baik aspek </w:t>
      </w:r>
      <w:r w:rsidRPr="00EE5454">
        <w:rPr>
          <w:i/>
          <w:color w:val="000008"/>
          <w:sz w:val="24"/>
        </w:rPr>
        <w:t>diniyah</w:t>
      </w:r>
      <w:r w:rsidRPr="00EE5454">
        <w:rPr>
          <w:color w:val="000008"/>
          <w:sz w:val="24"/>
        </w:rPr>
        <w:t xml:space="preserve"> (agama) maupun aspek duniawi. Perkara dharuriyat merupakan satu perkara yang sangat penting dan tinggi kedudukannya bagi kehidupan manusia. Jika perkara </w:t>
      </w:r>
      <w:r w:rsidRPr="00EE5454">
        <w:rPr>
          <w:i/>
          <w:color w:val="000008"/>
          <w:sz w:val="24"/>
        </w:rPr>
        <w:t>dhorury</w:t>
      </w:r>
      <w:r w:rsidRPr="00EE5454">
        <w:rPr>
          <w:color w:val="000008"/>
          <w:sz w:val="24"/>
        </w:rPr>
        <w:t xml:space="preserve"> tidak direalisasikan dalam kehidupan manusia maka kehidupan dunia ataupun kehidupan akhiratnya akan menjadi rusak (disiksa). Perkara dharuri merupakan perkara yang paling utama di dalam Islam. Islam menilai bahwa kemaslahatan </w:t>
      </w:r>
      <w:r w:rsidRPr="00EE5454">
        <w:rPr>
          <w:i/>
          <w:color w:val="000008"/>
          <w:sz w:val="24"/>
        </w:rPr>
        <w:t>dharuriyat</w:t>
      </w:r>
      <w:r w:rsidRPr="00EE5454">
        <w:rPr>
          <w:color w:val="000008"/>
          <w:sz w:val="24"/>
        </w:rPr>
        <w:t xml:space="preserve"> harus dijaga</w:t>
      </w:r>
    </w:p>
    <w:p w14:paraId="6574F78F" w14:textId="77777777" w:rsidR="00EE5454" w:rsidRDefault="00EE5454" w:rsidP="00EE5454">
      <w:pPr>
        <w:widowControl/>
        <w:autoSpaceDE/>
        <w:autoSpaceDN/>
        <w:spacing w:line="360" w:lineRule="auto"/>
        <w:ind w:left="993" w:hanging="273"/>
        <w:jc w:val="both"/>
        <w:rPr>
          <w:color w:val="000008"/>
          <w:sz w:val="24"/>
        </w:rPr>
      </w:pPr>
      <w:r w:rsidRPr="00EE5454">
        <w:rPr>
          <w:color w:val="000008"/>
          <w:sz w:val="24"/>
        </w:rPr>
        <w:t xml:space="preserve">2.) </w:t>
      </w:r>
      <w:r w:rsidRPr="00EE5454">
        <w:rPr>
          <w:i/>
          <w:color w:val="000008"/>
          <w:sz w:val="24"/>
        </w:rPr>
        <w:t>Hajiyat</w:t>
      </w:r>
      <w:r w:rsidRPr="00EE5454">
        <w:rPr>
          <w:color w:val="000008"/>
          <w:sz w:val="24"/>
        </w:rPr>
        <w:t xml:space="preserve">, kemaslahatan </w:t>
      </w:r>
      <w:r w:rsidRPr="00EE5454">
        <w:rPr>
          <w:i/>
          <w:color w:val="000008"/>
          <w:sz w:val="24"/>
        </w:rPr>
        <w:t>hajiyat</w:t>
      </w:r>
      <w:r w:rsidRPr="00EE5454">
        <w:rPr>
          <w:color w:val="000008"/>
          <w:sz w:val="24"/>
        </w:rPr>
        <w:t xml:space="preserve"> dikenal pula dengan kemaslahatan sekunder yang artinya bahwa manusia dengan kemaslahatan ini dapat memudahkan segala kebutuhan hidupannya dan dapat pula menjadi sebagai penghilang dari segala kesulitan dan kehimpitan, yang diumpamakan ketiadaan kebutuhan </w:t>
      </w:r>
      <w:r w:rsidRPr="00EE5454">
        <w:rPr>
          <w:i/>
          <w:color w:val="000008"/>
          <w:sz w:val="24"/>
        </w:rPr>
        <w:t>hajiyat</w:t>
      </w:r>
      <w:r w:rsidRPr="00EE5454">
        <w:rPr>
          <w:color w:val="000008"/>
          <w:sz w:val="24"/>
        </w:rPr>
        <w:t xml:space="preserve"> akan menjadi penyebab terjadinya kesulitan dan kesempitan, yang pada akhirnya akan berdampak kepada rusaknya kehidupan.</w:t>
      </w:r>
      <w:r w:rsidRPr="00EE5454">
        <w:rPr>
          <w:i/>
          <w:color w:val="000008"/>
          <w:sz w:val="24"/>
        </w:rPr>
        <w:t xml:space="preserve"> </w:t>
      </w:r>
      <w:r w:rsidRPr="00EE5454">
        <w:rPr>
          <w:color w:val="000008"/>
          <w:sz w:val="24"/>
        </w:rPr>
        <w:t xml:space="preserve">dan </w:t>
      </w:r>
    </w:p>
    <w:p w14:paraId="3B377D10" w14:textId="7411AF0A" w:rsidR="00EE5454" w:rsidRPr="00EE5454" w:rsidRDefault="00EE5454" w:rsidP="00EE5454">
      <w:pPr>
        <w:widowControl/>
        <w:autoSpaceDE/>
        <w:autoSpaceDN/>
        <w:spacing w:line="360" w:lineRule="auto"/>
        <w:ind w:left="993" w:hanging="273"/>
        <w:jc w:val="both"/>
        <w:rPr>
          <w:color w:val="000008"/>
          <w:sz w:val="24"/>
        </w:rPr>
      </w:pPr>
      <w:r w:rsidRPr="00EE5454">
        <w:rPr>
          <w:color w:val="000008"/>
          <w:sz w:val="24"/>
        </w:rPr>
        <w:lastRenderedPageBreak/>
        <w:t xml:space="preserve">3.) </w:t>
      </w:r>
      <w:r w:rsidRPr="00EE5454">
        <w:rPr>
          <w:i/>
          <w:color w:val="000008"/>
          <w:sz w:val="24"/>
        </w:rPr>
        <w:t>Tahsiniyat</w:t>
      </w:r>
      <w:r w:rsidRPr="00EE5454">
        <w:rPr>
          <w:color w:val="000008"/>
          <w:sz w:val="24"/>
        </w:rPr>
        <w:t xml:space="preserve">, merupakan tuntutan moral yang bertujuan memiliki kebaikan serta sebagai penyempurna, perkara </w:t>
      </w:r>
      <w:r w:rsidRPr="00EE5454">
        <w:rPr>
          <w:i/>
          <w:color w:val="000008"/>
          <w:sz w:val="24"/>
        </w:rPr>
        <w:t>tahsiniyat</w:t>
      </w:r>
      <w:r w:rsidRPr="00EE5454">
        <w:rPr>
          <w:color w:val="000008"/>
          <w:sz w:val="24"/>
        </w:rPr>
        <w:t xml:space="preserve"> adalah perkara yang tidak berdampak terhadap kehidupan manusia jika dia tidak terwujud. Perkara </w:t>
      </w:r>
      <w:r w:rsidRPr="00EE5454">
        <w:rPr>
          <w:i/>
          <w:color w:val="000008"/>
          <w:sz w:val="24"/>
        </w:rPr>
        <w:t>tahsianiyat</w:t>
      </w:r>
      <w:r w:rsidRPr="00EE5454">
        <w:rPr>
          <w:color w:val="000008"/>
          <w:sz w:val="24"/>
        </w:rPr>
        <w:t xml:space="preserve"> disebut pula sebagai perkaya pelengkap atau penyempurna yang memperindah kehidupan manusia. </w:t>
      </w:r>
      <w:r w:rsidRPr="00EE5454">
        <w:rPr>
          <w:color w:val="000008"/>
          <w:sz w:val="24"/>
          <w:vertAlign w:val="superscript"/>
        </w:rPr>
        <w:footnoteReference w:id="97"/>
      </w:r>
    </w:p>
    <w:p w14:paraId="14428FFE" w14:textId="00EE73FB" w:rsidR="00B60C3B" w:rsidRDefault="00B60C3B" w:rsidP="00B60C3B">
      <w:pPr>
        <w:widowControl/>
        <w:autoSpaceDE/>
        <w:autoSpaceDN/>
        <w:spacing w:line="360" w:lineRule="auto"/>
        <w:ind w:left="360" w:firstLine="360"/>
        <w:jc w:val="both"/>
        <w:rPr>
          <w:color w:val="000008"/>
          <w:sz w:val="24"/>
        </w:rPr>
      </w:pPr>
      <w:r w:rsidRPr="00B60C3B">
        <w:rPr>
          <w:color w:val="000008"/>
          <w:sz w:val="24"/>
        </w:rPr>
        <w:t xml:space="preserve">Dampak </w:t>
      </w:r>
      <w:r>
        <w:rPr>
          <w:color w:val="000008"/>
          <w:sz w:val="24"/>
        </w:rPr>
        <w:t>perjudian</w:t>
      </w:r>
      <w:r w:rsidRPr="00B60C3B">
        <w:rPr>
          <w:color w:val="000008"/>
          <w:sz w:val="24"/>
        </w:rPr>
        <w:t xml:space="preserve"> dalam </w:t>
      </w:r>
      <w:r w:rsidR="00104BBF">
        <w:rPr>
          <w:color w:val="000008"/>
          <w:sz w:val="24"/>
        </w:rPr>
        <w:t>I</w:t>
      </w:r>
      <w:r w:rsidRPr="00B60C3B">
        <w:rPr>
          <w:color w:val="000008"/>
          <w:sz w:val="24"/>
        </w:rPr>
        <w:t xml:space="preserve">slam yang ditimbulkan baik terhadap pelakunya maupun lingkungannya, di antaranya sebagai berikut: </w:t>
      </w:r>
    </w:p>
    <w:p w14:paraId="589ABF92" w14:textId="7882B034" w:rsidR="00B60C3B" w:rsidRDefault="00B60C3B" w:rsidP="00761856">
      <w:pPr>
        <w:pStyle w:val="ListParagraph"/>
        <w:widowControl/>
        <w:numPr>
          <w:ilvl w:val="0"/>
          <w:numId w:val="38"/>
        </w:numPr>
        <w:autoSpaceDE/>
        <w:autoSpaceDN/>
        <w:spacing w:line="360" w:lineRule="auto"/>
        <w:rPr>
          <w:color w:val="000008"/>
          <w:sz w:val="24"/>
        </w:rPr>
      </w:pPr>
      <w:r w:rsidRPr="00B60C3B">
        <w:rPr>
          <w:color w:val="000008"/>
          <w:sz w:val="24"/>
        </w:rPr>
        <w:t>Menghalangi orang dari mengingat Allah</w:t>
      </w:r>
      <w:r w:rsidR="003B3B05">
        <w:rPr>
          <w:color w:val="000008"/>
          <w:sz w:val="24"/>
        </w:rPr>
        <w:t xml:space="preserve"> dengan melalaikan kewajiban seorang muslim </w:t>
      </w:r>
      <w:r w:rsidR="00B75C1F">
        <w:rPr>
          <w:color w:val="000008"/>
          <w:sz w:val="24"/>
        </w:rPr>
        <w:t xml:space="preserve">contohnya </w:t>
      </w:r>
      <w:r w:rsidR="003B3B05">
        <w:rPr>
          <w:color w:val="000008"/>
          <w:sz w:val="24"/>
        </w:rPr>
        <w:t>yaitu shalat, zakat, puasa, maupun sunnah-sunnah</w:t>
      </w:r>
      <w:r w:rsidR="00861514">
        <w:rPr>
          <w:color w:val="000008"/>
          <w:sz w:val="24"/>
        </w:rPr>
        <w:t xml:space="preserve"> lainnya</w:t>
      </w:r>
      <w:r w:rsidR="003B3B05">
        <w:rPr>
          <w:color w:val="000008"/>
          <w:sz w:val="24"/>
        </w:rPr>
        <w:t>, sehingga hal ini berdampak pada pemeliharaan agama</w:t>
      </w:r>
      <w:r w:rsidRPr="00B60C3B">
        <w:rPr>
          <w:color w:val="000008"/>
          <w:sz w:val="24"/>
        </w:rPr>
        <w:t xml:space="preserve">. </w:t>
      </w:r>
    </w:p>
    <w:p w14:paraId="43B42E32" w14:textId="1FC17603" w:rsidR="00B60C3B" w:rsidRDefault="00B60C3B" w:rsidP="00761856">
      <w:pPr>
        <w:pStyle w:val="ListParagraph"/>
        <w:widowControl/>
        <w:numPr>
          <w:ilvl w:val="0"/>
          <w:numId w:val="38"/>
        </w:numPr>
        <w:autoSpaceDE/>
        <w:autoSpaceDN/>
        <w:spacing w:line="360" w:lineRule="auto"/>
        <w:rPr>
          <w:color w:val="000008"/>
          <w:sz w:val="24"/>
        </w:rPr>
      </w:pPr>
      <w:r w:rsidRPr="00B60C3B">
        <w:rPr>
          <w:color w:val="000008"/>
          <w:sz w:val="24"/>
        </w:rPr>
        <w:t>Permusuhan dan kebencian di antara orang-orang yang berjudi</w:t>
      </w:r>
      <w:r w:rsidR="00B75C1F">
        <w:rPr>
          <w:color w:val="000008"/>
          <w:sz w:val="24"/>
        </w:rPr>
        <w:t xml:space="preserve">, contohnya </w:t>
      </w:r>
      <w:r w:rsidR="00B75C1F" w:rsidRPr="00B75C1F">
        <w:rPr>
          <w:color w:val="000008"/>
          <w:sz w:val="24"/>
        </w:rPr>
        <w:t>Terkadang juga, p</w:t>
      </w:r>
      <w:r w:rsidR="00861514">
        <w:rPr>
          <w:color w:val="000008"/>
          <w:sz w:val="24"/>
        </w:rPr>
        <w:t>ara pen</w:t>
      </w:r>
      <w:r w:rsidR="00B75C1F" w:rsidRPr="00B75C1F">
        <w:rPr>
          <w:color w:val="000008"/>
          <w:sz w:val="24"/>
        </w:rPr>
        <w:t>judi itu jengkel terhadap permainannya, ia memainkan permainan setan ini hingga kelelahan dan memaksakan diri, sehingga</w:t>
      </w:r>
      <w:r w:rsidR="00861514">
        <w:rPr>
          <w:color w:val="000008"/>
          <w:sz w:val="24"/>
        </w:rPr>
        <w:t xml:space="preserve"> tidak heran pemain lainnya mencoba</w:t>
      </w:r>
      <w:r w:rsidR="00B75C1F" w:rsidRPr="00B75C1F">
        <w:rPr>
          <w:color w:val="000008"/>
          <w:sz w:val="24"/>
        </w:rPr>
        <w:t xml:space="preserve"> </w:t>
      </w:r>
      <w:r w:rsidR="00861514" w:rsidRPr="00861514">
        <w:rPr>
          <w:color w:val="000008"/>
          <w:sz w:val="24"/>
        </w:rPr>
        <w:t>menghalangi</w:t>
      </w:r>
      <w:r w:rsidR="00861514">
        <w:rPr>
          <w:color w:val="000008"/>
          <w:sz w:val="24"/>
        </w:rPr>
        <w:t xml:space="preserve"> pemain lainnya</w:t>
      </w:r>
      <w:r w:rsidR="00861514" w:rsidRPr="00861514">
        <w:rPr>
          <w:color w:val="000008"/>
          <w:sz w:val="24"/>
        </w:rPr>
        <w:t xml:space="preserve"> untuk mendapatkan harta dari berbagai sisi (sehingga yang kalah ini akan benci kepada yang menang, red)</w:t>
      </w:r>
      <w:r w:rsidR="00B75C1F" w:rsidRPr="00B75C1F">
        <w:rPr>
          <w:color w:val="000008"/>
          <w:sz w:val="24"/>
        </w:rPr>
        <w:t>. si penjudi pun akan</w:t>
      </w:r>
      <w:r w:rsidR="00E5098E">
        <w:rPr>
          <w:color w:val="000008"/>
          <w:sz w:val="24"/>
        </w:rPr>
        <w:t xml:space="preserve"> saling</w:t>
      </w:r>
      <w:r w:rsidR="00B75C1F" w:rsidRPr="00B75C1F">
        <w:rPr>
          <w:color w:val="000008"/>
          <w:sz w:val="24"/>
        </w:rPr>
        <w:t xml:space="preserve"> membenci.</w:t>
      </w:r>
      <w:r w:rsidR="00B75C1F">
        <w:rPr>
          <w:color w:val="000008"/>
          <w:sz w:val="24"/>
        </w:rPr>
        <w:t xml:space="preserve"> Sehingga hal ini berdampak pada ancaman pemeliharaan </w:t>
      </w:r>
      <w:r w:rsidR="00861514">
        <w:rPr>
          <w:color w:val="000008"/>
          <w:sz w:val="24"/>
        </w:rPr>
        <w:t>akal</w:t>
      </w:r>
    </w:p>
    <w:p w14:paraId="725CFE44" w14:textId="6EDD85E0" w:rsidR="00B60C3B" w:rsidRDefault="00B60C3B" w:rsidP="00761856">
      <w:pPr>
        <w:pStyle w:val="ListParagraph"/>
        <w:widowControl/>
        <w:numPr>
          <w:ilvl w:val="0"/>
          <w:numId w:val="38"/>
        </w:numPr>
        <w:autoSpaceDE/>
        <w:autoSpaceDN/>
        <w:spacing w:line="360" w:lineRule="auto"/>
        <w:rPr>
          <w:color w:val="000008"/>
          <w:sz w:val="24"/>
        </w:rPr>
      </w:pPr>
      <w:r w:rsidRPr="00B60C3B">
        <w:rPr>
          <w:color w:val="000008"/>
          <w:sz w:val="24"/>
        </w:rPr>
        <w:t xml:space="preserve">Judi dapat merampas </w:t>
      </w:r>
      <w:r w:rsidR="00EB5A48">
        <w:rPr>
          <w:color w:val="000008"/>
          <w:sz w:val="24"/>
        </w:rPr>
        <w:t>harta seseorang secara tidak langsung</w:t>
      </w:r>
      <w:r w:rsidRPr="00B60C3B">
        <w:rPr>
          <w:color w:val="000008"/>
          <w:sz w:val="24"/>
        </w:rPr>
        <w:t xml:space="preserve">. Sebab orang yang kalah untuk pertama kali pasti nantinya akan mencoba melakukannya kembali dengan harapan bisa menang pada kesempatan yang lainnya. </w:t>
      </w:r>
      <w:r w:rsidR="00B75C1F">
        <w:rPr>
          <w:color w:val="000008"/>
          <w:sz w:val="24"/>
        </w:rPr>
        <w:t>Sehingga hal ini berdampak pada pemeliharaan harta.</w:t>
      </w:r>
    </w:p>
    <w:p w14:paraId="74936931" w14:textId="4F79C72B" w:rsidR="00B60C3B" w:rsidRDefault="00B60C3B" w:rsidP="00761856">
      <w:pPr>
        <w:pStyle w:val="ListParagraph"/>
        <w:widowControl/>
        <w:numPr>
          <w:ilvl w:val="0"/>
          <w:numId w:val="38"/>
        </w:numPr>
        <w:autoSpaceDE/>
        <w:autoSpaceDN/>
        <w:spacing w:line="360" w:lineRule="auto"/>
        <w:rPr>
          <w:color w:val="000008"/>
          <w:sz w:val="24"/>
        </w:rPr>
      </w:pPr>
      <w:r w:rsidRPr="00B60C3B">
        <w:rPr>
          <w:color w:val="000008"/>
          <w:sz w:val="24"/>
        </w:rPr>
        <w:t xml:space="preserve">Merusak akhlak, </w:t>
      </w:r>
      <w:r w:rsidR="00B75C1F">
        <w:rPr>
          <w:color w:val="000008"/>
          <w:sz w:val="24"/>
        </w:rPr>
        <w:t>contohnya jika seseorang</w:t>
      </w:r>
      <w:r w:rsidRPr="00B60C3B">
        <w:rPr>
          <w:color w:val="000008"/>
          <w:sz w:val="24"/>
        </w:rPr>
        <w:t xml:space="preserve"> membiasakan berlaku malas dengan mencari rizki melalui cara untung-untungan</w:t>
      </w:r>
      <w:r w:rsidR="00861514">
        <w:rPr>
          <w:color w:val="000008"/>
          <w:sz w:val="24"/>
        </w:rPr>
        <w:t>.</w:t>
      </w:r>
    </w:p>
    <w:p w14:paraId="56376B9E" w14:textId="6763EF10" w:rsidR="00B60C3B" w:rsidRDefault="00B60C3B" w:rsidP="00761856">
      <w:pPr>
        <w:pStyle w:val="ListParagraph"/>
        <w:widowControl/>
        <w:numPr>
          <w:ilvl w:val="0"/>
          <w:numId w:val="38"/>
        </w:numPr>
        <w:autoSpaceDE/>
        <w:autoSpaceDN/>
        <w:spacing w:line="360" w:lineRule="auto"/>
        <w:rPr>
          <w:color w:val="000008"/>
          <w:sz w:val="24"/>
        </w:rPr>
      </w:pPr>
      <w:r w:rsidRPr="00B60C3B">
        <w:rPr>
          <w:color w:val="000008"/>
          <w:sz w:val="24"/>
        </w:rPr>
        <w:t>Tidak akan memperoleh kebahagiaan dunia dan akhirat. Judi dapat menghancurkan keutuhan rumah tangga dan melenyapkan</w:t>
      </w:r>
      <w:r>
        <w:rPr>
          <w:color w:val="000008"/>
          <w:sz w:val="24"/>
        </w:rPr>
        <w:t xml:space="preserve"> </w:t>
      </w:r>
      <w:r w:rsidRPr="00B60C3B">
        <w:rPr>
          <w:color w:val="000008"/>
          <w:sz w:val="24"/>
        </w:rPr>
        <w:t xml:space="preserve">harta benda secara akibat kekalahan di meja judi. </w:t>
      </w:r>
      <w:r w:rsidR="00861514">
        <w:rPr>
          <w:color w:val="000008"/>
          <w:sz w:val="24"/>
        </w:rPr>
        <w:t>Dikarenakan hal tersebut melalaikan kedudukan keluarga dan hanya mementingkan diri sendiri.</w:t>
      </w:r>
    </w:p>
    <w:p w14:paraId="16C8110B" w14:textId="24C06083" w:rsidR="00B60C3B" w:rsidRDefault="00B60C3B" w:rsidP="00761856">
      <w:pPr>
        <w:pStyle w:val="ListParagraph"/>
        <w:widowControl/>
        <w:numPr>
          <w:ilvl w:val="0"/>
          <w:numId w:val="38"/>
        </w:numPr>
        <w:autoSpaceDE/>
        <w:autoSpaceDN/>
        <w:spacing w:line="360" w:lineRule="auto"/>
        <w:rPr>
          <w:color w:val="000008"/>
          <w:sz w:val="24"/>
        </w:rPr>
      </w:pPr>
      <w:r w:rsidRPr="00B60C3B">
        <w:rPr>
          <w:color w:val="000008"/>
          <w:sz w:val="24"/>
        </w:rPr>
        <w:lastRenderedPageBreak/>
        <w:t>Judi dapat merusak masyarakat, dengan banyaknya perjudian di lingkungan masyarakat, maka yang timbul adalah berbagai tindak kriminal</w:t>
      </w:r>
      <w:r>
        <w:rPr>
          <w:color w:val="000008"/>
          <w:sz w:val="24"/>
        </w:rPr>
        <w:t xml:space="preserve">. </w:t>
      </w:r>
      <w:r>
        <w:rPr>
          <w:rStyle w:val="FootnoteReference"/>
          <w:color w:val="000008"/>
          <w:sz w:val="24"/>
        </w:rPr>
        <w:footnoteReference w:id="98"/>
      </w:r>
    </w:p>
    <w:p w14:paraId="34052215" w14:textId="101F3230" w:rsidR="0027150A" w:rsidRDefault="00EF2429" w:rsidP="001F1A22">
      <w:pPr>
        <w:widowControl/>
        <w:autoSpaceDE/>
        <w:autoSpaceDN/>
        <w:spacing w:line="360" w:lineRule="auto"/>
        <w:ind w:left="360" w:firstLine="360"/>
        <w:jc w:val="both"/>
        <w:rPr>
          <w:color w:val="000008"/>
          <w:sz w:val="24"/>
        </w:rPr>
      </w:pPr>
      <w:r>
        <w:rPr>
          <w:color w:val="000008"/>
          <w:sz w:val="24"/>
        </w:rPr>
        <w:t>Dari dampak diatas</w:t>
      </w:r>
      <w:r w:rsidR="00340978">
        <w:rPr>
          <w:color w:val="000008"/>
          <w:sz w:val="24"/>
        </w:rPr>
        <w:t xml:space="preserve"> dapat diketahui bahwa perjudian menyebabkan banyak sekali kerugian yang paling berbahaya</w:t>
      </w:r>
      <w:r>
        <w:rPr>
          <w:color w:val="000008"/>
          <w:sz w:val="24"/>
        </w:rPr>
        <w:t xml:space="preserve"> </w:t>
      </w:r>
      <w:r w:rsidR="00340978">
        <w:rPr>
          <w:color w:val="000008"/>
          <w:sz w:val="24"/>
        </w:rPr>
        <w:t>yaitu kecanduan</w:t>
      </w:r>
      <w:r w:rsidR="00340978" w:rsidRPr="00340978">
        <w:rPr>
          <w:color w:val="000008"/>
          <w:sz w:val="24"/>
        </w:rPr>
        <w:t xml:space="preserve"> untuk terus mencoba terutama di kalangan remaja</w:t>
      </w:r>
      <w:r w:rsidR="00340978">
        <w:rPr>
          <w:color w:val="000008"/>
          <w:sz w:val="24"/>
        </w:rPr>
        <w:t xml:space="preserve">, </w:t>
      </w:r>
      <w:r w:rsidR="009A6F6F" w:rsidRPr="009A6F6F">
        <w:rPr>
          <w:color w:val="000008"/>
          <w:sz w:val="24"/>
        </w:rPr>
        <w:t>Awalnya, banyak individu terlibat dalam perjudian online</w:t>
      </w:r>
      <w:r w:rsidR="009A6F6F">
        <w:rPr>
          <w:color w:val="000008"/>
          <w:sz w:val="24"/>
        </w:rPr>
        <w:t xml:space="preserve"> </w:t>
      </w:r>
      <w:r w:rsidR="009A6F6F" w:rsidRPr="009A6F6F">
        <w:rPr>
          <w:color w:val="000008"/>
          <w:sz w:val="24"/>
        </w:rPr>
        <w:t>sebagai percobaan</w:t>
      </w:r>
      <w:r w:rsidR="009A6F6F">
        <w:rPr>
          <w:color w:val="000008"/>
          <w:sz w:val="24"/>
        </w:rPr>
        <w:t xml:space="preserve"> </w:t>
      </w:r>
      <w:r w:rsidR="009A6F6F" w:rsidRPr="009A6F6F">
        <w:rPr>
          <w:color w:val="000008"/>
          <w:sz w:val="24"/>
        </w:rPr>
        <w:t>namun setelah meraih kemenangan, dorongan</w:t>
      </w:r>
      <w:r w:rsidR="009A6F6F">
        <w:rPr>
          <w:color w:val="000008"/>
          <w:sz w:val="24"/>
        </w:rPr>
        <w:t xml:space="preserve"> </w:t>
      </w:r>
      <w:r w:rsidR="00340978" w:rsidRPr="00340978">
        <w:rPr>
          <w:color w:val="000008"/>
          <w:sz w:val="24"/>
        </w:rPr>
        <w:t>jika mereka meningkatkan taruhan mereka secara  berturut-turut.  Namun,  sering  kali  mereka  mengabaikan  fakta  bahwa  semakin  tinggi taruhannya, semakin besar pula risiko kerugian yang mereka hadapi jika kalah.</w:t>
      </w:r>
      <w:r w:rsidR="00340978">
        <w:rPr>
          <w:color w:val="000008"/>
          <w:sz w:val="24"/>
        </w:rPr>
        <w:t xml:space="preserve"> </w:t>
      </w:r>
      <w:r w:rsidR="009A6F6F">
        <w:rPr>
          <w:color w:val="000008"/>
          <w:sz w:val="24"/>
        </w:rPr>
        <w:t>K</w:t>
      </w:r>
      <w:r w:rsidR="00340978" w:rsidRPr="00340978">
        <w:rPr>
          <w:color w:val="000008"/>
          <w:sz w:val="24"/>
        </w:rPr>
        <w:t>etika seseorang sudah mulai mengenal judi maka mereka akan diseret oleh nafsu judi yang berlarut-larut. Mereka</w:t>
      </w:r>
      <w:r w:rsidR="00340978">
        <w:rPr>
          <w:color w:val="000008"/>
          <w:sz w:val="24"/>
        </w:rPr>
        <w:t xml:space="preserve"> </w:t>
      </w:r>
      <w:r w:rsidR="00340978" w:rsidRPr="00340978">
        <w:rPr>
          <w:color w:val="000008"/>
          <w:sz w:val="24"/>
        </w:rPr>
        <w:t>akan selalu terdorong untuk selalu melakukan judi.</w:t>
      </w:r>
      <w:r w:rsidR="00340978">
        <w:rPr>
          <w:color w:val="000008"/>
          <w:sz w:val="24"/>
        </w:rPr>
        <w:t xml:space="preserve"> </w:t>
      </w:r>
      <w:r w:rsidR="00340978" w:rsidRPr="00340978">
        <w:rPr>
          <w:color w:val="000008"/>
          <w:sz w:val="24"/>
        </w:rPr>
        <w:t>Selain itu mereka akan mengalami suatu kondisi ketergantungan yang menimbulkan perubahan perilaku bagi orang yang mengalaminya.</w:t>
      </w:r>
      <w:r w:rsidR="009A6F6F">
        <w:rPr>
          <w:color w:val="000008"/>
          <w:sz w:val="24"/>
        </w:rPr>
        <w:t xml:space="preserve"> </w:t>
      </w:r>
      <w:r w:rsidR="009A6F6F">
        <w:rPr>
          <w:rStyle w:val="FootnoteReference"/>
          <w:color w:val="000008"/>
          <w:sz w:val="24"/>
        </w:rPr>
        <w:footnoteReference w:id="99"/>
      </w:r>
    </w:p>
    <w:p w14:paraId="72C6A394" w14:textId="7C317AB9" w:rsidR="00870233" w:rsidRPr="00870233" w:rsidRDefault="00870233" w:rsidP="0079576A">
      <w:pPr>
        <w:widowControl/>
        <w:autoSpaceDE/>
        <w:autoSpaceDN/>
        <w:spacing w:line="360" w:lineRule="auto"/>
        <w:ind w:left="360" w:firstLine="360"/>
        <w:jc w:val="both"/>
        <w:rPr>
          <w:color w:val="000008"/>
          <w:sz w:val="24"/>
        </w:rPr>
      </w:pPr>
      <w:r w:rsidRPr="00870233">
        <w:rPr>
          <w:color w:val="000008"/>
          <w:sz w:val="24"/>
        </w:rPr>
        <w:t>Oleh karena itu, sikap seorang muslim terhadap masalah judi ialah menerima ketentuan Allah dengan bersandar  pada  bahaya  &amp;  keburukan  judi.</w:t>
      </w:r>
      <w:r>
        <w:rPr>
          <w:color w:val="000008"/>
          <w:sz w:val="24"/>
        </w:rPr>
        <w:t xml:space="preserve"> Salah satu prinsip dalam Islam </w:t>
      </w:r>
      <w:r w:rsidRPr="00870233">
        <w:rPr>
          <w:color w:val="000008"/>
          <w:sz w:val="24"/>
        </w:rPr>
        <w:t>tidak ada satupun  aturan  dalam  syariah  yang  tidak  bertujuan  untuk  melindungi  maslaha.  Selain  itu,  Syariat  ingin mendorong  terciptanya  kebaikan  baik  di  dunia  maupun  di  kemudian  hari,</w:t>
      </w:r>
      <w:r>
        <w:rPr>
          <w:color w:val="000008"/>
          <w:sz w:val="24"/>
        </w:rPr>
        <w:t xml:space="preserve"> hal ini seseuai dengan tujuan utama </w:t>
      </w:r>
      <w:r>
        <w:rPr>
          <w:i/>
          <w:color w:val="000008"/>
          <w:sz w:val="24"/>
        </w:rPr>
        <w:t>maqasid syariah.</w:t>
      </w:r>
      <w:r>
        <w:rPr>
          <w:color w:val="000008"/>
          <w:sz w:val="24"/>
        </w:rPr>
        <w:t xml:space="preserve"> </w:t>
      </w:r>
      <w:r>
        <w:rPr>
          <w:rStyle w:val="FootnoteReference"/>
          <w:color w:val="000008"/>
          <w:sz w:val="24"/>
        </w:rPr>
        <w:footnoteReference w:id="100"/>
      </w:r>
    </w:p>
    <w:p w14:paraId="27E5172F" w14:textId="61A7A97A" w:rsidR="00D41D2D" w:rsidRDefault="00E5098E" w:rsidP="00D41D2D">
      <w:pPr>
        <w:widowControl/>
        <w:autoSpaceDE/>
        <w:autoSpaceDN/>
        <w:spacing w:line="360" w:lineRule="auto"/>
        <w:ind w:left="360" w:firstLine="360"/>
        <w:jc w:val="both"/>
        <w:rPr>
          <w:color w:val="000008"/>
          <w:sz w:val="24"/>
        </w:rPr>
      </w:pPr>
      <w:r>
        <w:rPr>
          <w:color w:val="000008"/>
          <w:sz w:val="24"/>
        </w:rPr>
        <w:t xml:space="preserve"> Dari penjelasan diatas bahwa d</w:t>
      </w:r>
      <w:r w:rsidR="0027150A">
        <w:rPr>
          <w:color w:val="000008"/>
          <w:sz w:val="24"/>
        </w:rPr>
        <w:t>alam</w:t>
      </w:r>
      <w:r w:rsidR="00F47CEA">
        <w:rPr>
          <w:color w:val="000008"/>
          <w:sz w:val="24"/>
        </w:rPr>
        <w:t xml:space="preserve"> konsep</w:t>
      </w:r>
      <w:r w:rsidR="0027150A">
        <w:rPr>
          <w:color w:val="000008"/>
          <w:sz w:val="24"/>
        </w:rPr>
        <w:t xml:space="preserve"> </w:t>
      </w:r>
      <w:r w:rsidR="0027150A">
        <w:rPr>
          <w:i/>
          <w:color w:val="000008"/>
          <w:sz w:val="24"/>
        </w:rPr>
        <w:t>m</w:t>
      </w:r>
      <w:r w:rsidR="0079576A">
        <w:rPr>
          <w:i/>
          <w:color w:val="000008"/>
          <w:sz w:val="24"/>
        </w:rPr>
        <w:t>aqashid</w:t>
      </w:r>
      <w:r w:rsidR="0079576A">
        <w:rPr>
          <w:color w:val="000008"/>
          <w:sz w:val="24"/>
        </w:rPr>
        <w:t xml:space="preserve"> </w:t>
      </w:r>
      <w:r w:rsidR="0079576A">
        <w:rPr>
          <w:i/>
          <w:color w:val="000008"/>
          <w:sz w:val="24"/>
        </w:rPr>
        <w:t>syariah</w:t>
      </w:r>
      <w:r w:rsidR="0079576A">
        <w:rPr>
          <w:color w:val="000008"/>
          <w:sz w:val="24"/>
        </w:rPr>
        <w:t xml:space="preserve"> </w:t>
      </w:r>
      <w:r w:rsidR="0027150A">
        <w:rPr>
          <w:color w:val="000008"/>
          <w:sz w:val="24"/>
        </w:rPr>
        <w:t xml:space="preserve">bahayanya perjudian mengancam tiga aspek yaitu : </w:t>
      </w:r>
    </w:p>
    <w:p w14:paraId="781D8F19" w14:textId="2107B3DC" w:rsidR="00BB73B9" w:rsidRDefault="00BB73B9" w:rsidP="00D41D2D">
      <w:pPr>
        <w:widowControl/>
        <w:autoSpaceDE/>
        <w:autoSpaceDN/>
        <w:spacing w:line="360" w:lineRule="auto"/>
        <w:ind w:left="360" w:firstLine="360"/>
        <w:jc w:val="both"/>
        <w:rPr>
          <w:color w:val="000008"/>
          <w:sz w:val="24"/>
        </w:rPr>
      </w:pPr>
    </w:p>
    <w:p w14:paraId="3F8BC97A" w14:textId="77777777" w:rsidR="00BB73B9" w:rsidRDefault="00BB73B9" w:rsidP="00D41D2D">
      <w:pPr>
        <w:widowControl/>
        <w:autoSpaceDE/>
        <w:autoSpaceDN/>
        <w:spacing w:line="360" w:lineRule="auto"/>
        <w:ind w:left="360" w:firstLine="360"/>
        <w:jc w:val="both"/>
        <w:rPr>
          <w:color w:val="000008"/>
          <w:sz w:val="24"/>
        </w:rPr>
      </w:pPr>
    </w:p>
    <w:p w14:paraId="469A36EB" w14:textId="5D15AAE1" w:rsidR="007F1B4B" w:rsidRDefault="00F47CEA" w:rsidP="00761856">
      <w:pPr>
        <w:pStyle w:val="ListParagraph"/>
        <w:widowControl/>
        <w:numPr>
          <w:ilvl w:val="0"/>
          <w:numId w:val="39"/>
        </w:numPr>
        <w:autoSpaceDE/>
        <w:autoSpaceDN/>
        <w:spacing w:line="360" w:lineRule="auto"/>
        <w:rPr>
          <w:color w:val="000008"/>
          <w:sz w:val="24"/>
        </w:rPr>
      </w:pPr>
      <w:r>
        <w:rPr>
          <w:color w:val="000008"/>
          <w:sz w:val="24"/>
        </w:rPr>
        <w:lastRenderedPageBreak/>
        <w:t xml:space="preserve">Perlindungan terhadap </w:t>
      </w:r>
      <w:r w:rsidR="009A6F6F">
        <w:rPr>
          <w:color w:val="000008"/>
          <w:sz w:val="24"/>
        </w:rPr>
        <w:t xml:space="preserve">pemeliharaan </w:t>
      </w:r>
      <w:r w:rsidR="0079576A" w:rsidRPr="0079576A">
        <w:rPr>
          <w:color w:val="000008"/>
          <w:sz w:val="24"/>
        </w:rPr>
        <w:t>agama</w:t>
      </w:r>
    </w:p>
    <w:p w14:paraId="3A7570FA" w14:textId="3156DBF1" w:rsidR="0079576A" w:rsidRPr="00094C1E" w:rsidRDefault="00094C1E" w:rsidP="00094C1E">
      <w:pPr>
        <w:pStyle w:val="ListParagraph"/>
        <w:widowControl/>
        <w:autoSpaceDE/>
        <w:autoSpaceDN/>
        <w:spacing w:line="360" w:lineRule="auto"/>
        <w:ind w:left="1440" w:firstLine="0"/>
        <w:rPr>
          <w:color w:val="000008"/>
          <w:sz w:val="24"/>
        </w:rPr>
      </w:pPr>
      <w:r w:rsidRPr="00094C1E">
        <w:rPr>
          <w:color w:val="000008"/>
          <w:sz w:val="24"/>
        </w:rPr>
        <w:t xml:space="preserve">Allah telah memerintahkan kepada hambanya untuk beribadah. Bentuk ibadah yang dimaksud yaitu shalat, zakat, puasa, haji, zikir, doa. Dengan cara menjalankan perintah Allah maka tegaklah </w:t>
      </w:r>
      <w:r>
        <w:rPr>
          <w:color w:val="000008"/>
          <w:sz w:val="24"/>
        </w:rPr>
        <w:t>agama</w:t>
      </w:r>
      <w:r w:rsidRPr="00094C1E">
        <w:rPr>
          <w:color w:val="000008"/>
          <w:sz w:val="24"/>
        </w:rPr>
        <w:t xml:space="preserve"> seseorang. Islam menjaga hak dan kebebasan. Kebebasan yang pertama yaitu kebebasan berkeyakinan dan beribadah, setiap pemeluk agama berhak atas agama dan mazhabnya, tidak boleh dipaksa untuk meninggalkannya menuju agama atau mazhab lain serta tidak boleh ditekan untuk berpindah dari keyakinan untuk masuk Islam.</w:t>
      </w:r>
      <w:r>
        <w:rPr>
          <w:color w:val="000008"/>
          <w:sz w:val="24"/>
        </w:rPr>
        <w:t xml:space="preserve"> A</w:t>
      </w:r>
      <w:r w:rsidR="001F1A22" w:rsidRPr="00094C1E">
        <w:rPr>
          <w:color w:val="000008"/>
          <w:sz w:val="24"/>
        </w:rPr>
        <w:t xml:space="preserve">pabila seseorang muslim melanggar atau tidak memelihara agamanya terancamnya agama seseorang tersebut sehingga iman seseorang tersebut lemah </w:t>
      </w:r>
      <w:r w:rsidR="00EF2429" w:rsidRPr="00094C1E">
        <w:rPr>
          <w:color w:val="000008"/>
          <w:sz w:val="24"/>
        </w:rPr>
        <w:t>kepada Allah &amp; kebenaran Al-Qur'an serta As-Sunnah cukup untuk menolak perjudian baik untuk kepentingan pribadi maupun sosial ekonomi.</w:t>
      </w:r>
      <w:r w:rsidR="007D3478" w:rsidRPr="00094C1E">
        <w:rPr>
          <w:color w:val="000008"/>
          <w:sz w:val="24"/>
        </w:rPr>
        <w:t xml:space="preserve"> Sedangkan dari segi pencegahan dilakukan dengan jihad atau hukuman bagi orang-orang yang memerangi Islam.</w:t>
      </w:r>
      <w:r w:rsidRPr="00094C1E">
        <w:rPr>
          <w:color w:val="000008"/>
          <w:sz w:val="24"/>
        </w:rPr>
        <w:t xml:space="preserve"> </w:t>
      </w:r>
    </w:p>
    <w:p w14:paraId="5493BC4B" w14:textId="67EF3BB2" w:rsidR="007F1B4B" w:rsidRDefault="009A6F6F" w:rsidP="00761856">
      <w:pPr>
        <w:pStyle w:val="ListParagraph"/>
        <w:widowControl/>
        <w:numPr>
          <w:ilvl w:val="0"/>
          <w:numId w:val="39"/>
        </w:numPr>
        <w:autoSpaceDE/>
        <w:autoSpaceDN/>
        <w:spacing w:line="360" w:lineRule="auto"/>
        <w:rPr>
          <w:color w:val="000008"/>
          <w:sz w:val="24"/>
        </w:rPr>
      </w:pPr>
      <w:r>
        <w:rPr>
          <w:color w:val="000008"/>
          <w:sz w:val="24"/>
        </w:rPr>
        <w:t>Perlindungan terhadap pe</w:t>
      </w:r>
      <w:r w:rsidR="0079576A" w:rsidRPr="00A83CC3">
        <w:rPr>
          <w:color w:val="000008"/>
          <w:sz w:val="24"/>
        </w:rPr>
        <w:t>melihara akal</w:t>
      </w:r>
      <w:r w:rsidR="0079576A">
        <w:rPr>
          <w:color w:val="000008"/>
          <w:sz w:val="24"/>
        </w:rPr>
        <w:t>,</w:t>
      </w:r>
      <w:r w:rsidR="0079576A" w:rsidRPr="00A83CC3">
        <w:rPr>
          <w:color w:val="000008"/>
          <w:sz w:val="24"/>
        </w:rPr>
        <w:t xml:space="preserve"> </w:t>
      </w:r>
    </w:p>
    <w:p w14:paraId="0EF4BA84" w14:textId="2C984702" w:rsidR="007D3478" w:rsidRPr="007D3478" w:rsidRDefault="00094C1E" w:rsidP="007D3478">
      <w:pPr>
        <w:pStyle w:val="ListParagraph"/>
        <w:widowControl/>
        <w:autoSpaceDE/>
        <w:autoSpaceDN/>
        <w:spacing w:line="360" w:lineRule="auto"/>
        <w:ind w:left="1440" w:firstLine="0"/>
        <w:rPr>
          <w:color w:val="000008"/>
          <w:sz w:val="24"/>
        </w:rPr>
      </w:pPr>
      <w:r w:rsidRPr="00094C1E">
        <w:rPr>
          <w:color w:val="000008"/>
          <w:sz w:val="24"/>
        </w:rPr>
        <w:t>Islam memandang akal manusia adalah anugrah terbersar dari Allah. Syariat mewajibkan seseorang untuk memelihara akal dari apa saja yang merusak fungsinya</w:t>
      </w:r>
      <w:r>
        <w:rPr>
          <w:color w:val="000008"/>
          <w:sz w:val="24"/>
        </w:rPr>
        <w:t xml:space="preserve"> </w:t>
      </w:r>
      <w:r w:rsidR="0079576A" w:rsidRPr="00A83CC3">
        <w:rPr>
          <w:color w:val="000008"/>
          <w:sz w:val="24"/>
        </w:rPr>
        <w:t xml:space="preserve">untuk tidak gila ataupun mabuk, </w:t>
      </w:r>
      <w:r w:rsidR="007F1B4B">
        <w:rPr>
          <w:color w:val="000008"/>
          <w:sz w:val="24"/>
        </w:rPr>
        <w:t xml:space="preserve">Allah SWT menggabungkan perjudian dengan </w:t>
      </w:r>
      <w:r w:rsidR="007F1B4B" w:rsidRPr="007F1B4B">
        <w:rPr>
          <w:i/>
          <w:color w:val="000008"/>
          <w:sz w:val="24"/>
        </w:rPr>
        <w:t>khamar</w:t>
      </w:r>
      <w:r w:rsidR="007F1B4B">
        <w:rPr>
          <w:color w:val="000008"/>
          <w:sz w:val="24"/>
        </w:rPr>
        <w:t xml:space="preserve"> sesuai dengan firman Allah SWT (QS. Al-Maidah 90-91) dikarenakan keduanya termaksud memabukkan dan tidak sehat, </w:t>
      </w:r>
      <w:r w:rsidR="007F1B4B">
        <w:rPr>
          <w:i/>
          <w:color w:val="000008"/>
          <w:sz w:val="24"/>
        </w:rPr>
        <w:t xml:space="preserve">khamar </w:t>
      </w:r>
      <w:r w:rsidR="007F1B4B">
        <w:rPr>
          <w:color w:val="000008"/>
          <w:sz w:val="24"/>
        </w:rPr>
        <w:t>terdapat zat yang diharamkan sedangkan perjudian tidak terdapat zat yang memabukkan akan tetapi membuat kecanduan bagi siapa saja yang bermain. S</w:t>
      </w:r>
      <w:r w:rsidR="0079576A" w:rsidRPr="007F1B4B">
        <w:rPr>
          <w:color w:val="000008"/>
          <w:sz w:val="24"/>
        </w:rPr>
        <w:t>ehingga</w:t>
      </w:r>
      <w:r w:rsidR="0079576A" w:rsidRPr="00A83CC3">
        <w:rPr>
          <w:color w:val="000008"/>
          <w:sz w:val="24"/>
        </w:rPr>
        <w:t xml:space="preserve"> diharamkannya segala bentuk minuman yang memabukkan </w:t>
      </w:r>
      <w:r w:rsidR="0079576A">
        <w:rPr>
          <w:color w:val="000008"/>
          <w:sz w:val="24"/>
        </w:rPr>
        <w:t xml:space="preserve">dan berjudi </w:t>
      </w:r>
      <w:r w:rsidR="0079576A" w:rsidRPr="00A83CC3">
        <w:rPr>
          <w:color w:val="000008"/>
          <w:sz w:val="24"/>
        </w:rPr>
        <w:t xml:space="preserve">karena </w:t>
      </w:r>
      <w:r w:rsidR="0079576A">
        <w:rPr>
          <w:color w:val="000008"/>
          <w:sz w:val="24"/>
        </w:rPr>
        <w:t xml:space="preserve">perbuatan itu </w:t>
      </w:r>
      <w:r w:rsidR="0079576A" w:rsidRPr="00A83CC3">
        <w:rPr>
          <w:color w:val="000008"/>
          <w:sz w:val="24"/>
        </w:rPr>
        <w:t>jika dilakukan akan berakibat terhadap rusaknya akal dan moral manusia</w:t>
      </w:r>
      <w:r w:rsidR="0079576A">
        <w:rPr>
          <w:color w:val="000008"/>
          <w:sz w:val="24"/>
        </w:rPr>
        <w:t>.</w:t>
      </w:r>
      <w:r w:rsidR="005B6280">
        <w:rPr>
          <w:color w:val="000008"/>
          <w:sz w:val="24"/>
        </w:rPr>
        <w:t xml:space="preserve"> </w:t>
      </w:r>
    </w:p>
    <w:p w14:paraId="44FAB8FE" w14:textId="6A02DBCB" w:rsidR="007F1B4B" w:rsidRDefault="009A6F6F" w:rsidP="007F1B4B">
      <w:pPr>
        <w:pStyle w:val="ListParagraph"/>
        <w:widowControl/>
        <w:numPr>
          <w:ilvl w:val="0"/>
          <w:numId w:val="39"/>
        </w:numPr>
        <w:autoSpaceDE/>
        <w:autoSpaceDN/>
        <w:spacing w:line="360" w:lineRule="auto"/>
        <w:rPr>
          <w:color w:val="000008"/>
          <w:sz w:val="24"/>
        </w:rPr>
      </w:pPr>
      <w:r>
        <w:rPr>
          <w:color w:val="000008"/>
          <w:sz w:val="24"/>
        </w:rPr>
        <w:t>Perlindungan terhadap pe</w:t>
      </w:r>
      <w:r w:rsidR="007F1B4B">
        <w:rPr>
          <w:color w:val="000008"/>
          <w:sz w:val="24"/>
        </w:rPr>
        <w:t xml:space="preserve">melihara </w:t>
      </w:r>
      <w:r w:rsidR="007D3478">
        <w:rPr>
          <w:color w:val="000008"/>
          <w:sz w:val="24"/>
        </w:rPr>
        <w:t>h</w:t>
      </w:r>
      <w:r w:rsidR="007F1B4B">
        <w:rPr>
          <w:color w:val="000008"/>
          <w:sz w:val="24"/>
        </w:rPr>
        <w:t>arta</w:t>
      </w:r>
    </w:p>
    <w:p w14:paraId="03435A4F" w14:textId="1738D245" w:rsidR="0079576A" w:rsidRPr="0079576A" w:rsidRDefault="00094C1E" w:rsidP="007F1B4B">
      <w:pPr>
        <w:pStyle w:val="ListParagraph"/>
        <w:widowControl/>
        <w:autoSpaceDE/>
        <w:autoSpaceDN/>
        <w:spacing w:line="360" w:lineRule="auto"/>
        <w:ind w:left="1440" w:firstLine="0"/>
        <w:rPr>
          <w:color w:val="000008"/>
          <w:sz w:val="24"/>
        </w:rPr>
      </w:pPr>
      <w:r w:rsidRPr="00094C1E">
        <w:rPr>
          <w:color w:val="000008"/>
          <w:sz w:val="24"/>
        </w:rPr>
        <w:t xml:space="preserve">Memperoleh harta yang halal, Islam memperbolehkan berbagai macam bentuk muamalah antara lain jual beli, sewa menyewa, </w:t>
      </w:r>
      <w:r w:rsidRPr="00094C1E">
        <w:rPr>
          <w:color w:val="000008"/>
          <w:sz w:val="24"/>
        </w:rPr>
        <w:lastRenderedPageBreak/>
        <w:t>gadai</w:t>
      </w:r>
      <w:r>
        <w:rPr>
          <w:color w:val="000008"/>
          <w:sz w:val="24"/>
        </w:rPr>
        <w:t xml:space="preserve">, dan lain-lain. </w:t>
      </w:r>
      <w:r w:rsidRPr="00094C1E">
        <w:rPr>
          <w:color w:val="000008"/>
          <w:sz w:val="24"/>
        </w:rPr>
        <w:t>Menjaga harta adalah mencari harta demi menjaga eksistensinya dan menambah kenikmatan materi dan religi. Manusia tidak boleh berdiri sebagai penghalang antara dirinya dengan harta. Namun semua motivasi untuk mencari harta harus dibatasi dengan 3 syarat yaitu : harta didapati dengan cara halal, dipergunakan untuk hal-hal yang halal, dan dari harta ini harus dikeluarkan untuk hak Allah dan masyarakat di sekelilingnya.</w:t>
      </w:r>
      <w:r>
        <w:rPr>
          <w:color w:val="000008"/>
          <w:sz w:val="24"/>
        </w:rPr>
        <w:t xml:space="preserve"> </w:t>
      </w:r>
      <w:r w:rsidR="007F1B4B">
        <w:rPr>
          <w:color w:val="000008"/>
          <w:sz w:val="24"/>
        </w:rPr>
        <w:t xml:space="preserve">Perjudian dan </w:t>
      </w:r>
      <w:r w:rsidR="007F1B4B">
        <w:rPr>
          <w:i/>
          <w:color w:val="000008"/>
          <w:sz w:val="24"/>
        </w:rPr>
        <w:t xml:space="preserve">khamar </w:t>
      </w:r>
      <w:r w:rsidR="007F1B4B">
        <w:rPr>
          <w:color w:val="000008"/>
          <w:sz w:val="24"/>
        </w:rPr>
        <w:t xml:space="preserve">dalam satu surah Al-Maidah 90-91 untuk menjadi cermin perbandingan bagi manusia yang menghamburkan hartanya untuk berbuat maksiat mendapatkan kehancuran sehingga perlunya </w:t>
      </w:r>
      <w:r w:rsidR="005B6280">
        <w:rPr>
          <w:color w:val="000008"/>
          <w:sz w:val="24"/>
        </w:rPr>
        <w:t>mencari rezeki yang halal dan menghabiskan rezeki tersebut dengan cara yang baik tidak dengan cara permainan yang mengandung unsur judi.</w:t>
      </w:r>
      <w:r w:rsidR="007E2AE8">
        <w:rPr>
          <w:color w:val="000008"/>
          <w:sz w:val="24"/>
        </w:rPr>
        <w:t xml:space="preserve"> </w:t>
      </w:r>
      <w:r w:rsidR="007E2AE8">
        <w:rPr>
          <w:rStyle w:val="FootnoteReference"/>
          <w:color w:val="000008"/>
          <w:sz w:val="24"/>
        </w:rPr>
        <w:footnoteReference w:id="101"/>
      </w:r>
    </w:p>
    <w:p w14:paraId="66B776F5" w14:textId="0069F794" w:rsidR="00E174F4" w:rsidRDefault="00E174F4" w:rsidP="00E174F4">
      <w:pPr>
        <w:widowControl/>
        <w:shd w:val="clear" w:color="auto" w:fill="FFFFFF"/>
        <w:autoSpaceDE/>
        <w:autoSpaceDN/>
        <w:spacing w:line="360" w:lineRule="auto"/>
        <w:ind w:left="426" w:firstLine="294"/>
        <w:jc w:val="both"/>
        <w:rPr>
          <w:color w:val="000000"/>
          <w:sz w:val="24"/>
          <w:szCs w:val="27"/>
          <w:lang w:eastAsia="en-ID"/>
        </w:rPr>
      </w:pPr>
      <w:r>
        <w:rPr>
          <w:color w:val="000000"/>
          <w:sz w:val="24"/>
          <w:szCs w:val="27"/>
          <w:lang w:eastAsia="en-ID"/>
        </w:rPr>
        <w:t>Perjudian</w:t>
      </w:r>
      <w:r w:rsidRPr="00E174F4">
        <w:rPr>
          <w:color w:val="000000"/>
          <w:sz w:val="24"/>
          <w:szCs w:val="27"/>
          <w:lang w:eastAsia="en-ID"/>
        </w:rPr>
        <w:t xml:space="preserve"> yang terjadi di </w:t>
      </w:r>
      <w:r>
        <w:rPr>
          <w:color w:val="000000"/>
          <w:sz w:val="24"/>
          <w:szCs w:val="27"/>
          <w:lang w:eastAsia="en-ID"/>
        </w:rPr>
        <w:t xml:space="preserve">daerah Jakabaring </w:t>
      </w:r>
      <w:r w:rsidRPr="00E174F4">
        <w:rPr>
          <w:color w:val="000000"/>
          <w:sz w:val="24"/>
          <w:szCs w:val="27"/>
          <w:lang w:eastAsia="en-ID"/>
        </w:rPr>
        <w:t xml:space="preserve">sudah memenuhi unsur </w:t>
      </w:r>
      <w:r>
        <w:rPr>
          <w:color w:val="000000"/>
          <w:sz w:val="24"/>
          <w:szCs w:val="27"/>
          <w:lang w:eastAsia="en-ID"/>
        </w:rPr>
        <w:t xml:space="preserve">perjudian </w:t>
      </w:r>
      <w:r w:rsidRPr="00E174F4">
        <w:rPr>
          <w:color w:val="000000"/>
          <w:sz w:val="24"/>
          <w:szCs w:val="27"/>
          <w:lang w:eastAsia="en-ID"/>
        </w:rPr>
        <w:t xml:space="preserve">dalam </w:t>
      </w:r>
      <w:r w:rsidR="00486B02">
        <w:rPr>
          <w:color w:val="000000"/>
          <w:sz w:val="24"/>
          <w:szCs w:val="27"/>
          <w:lang w:eastAsia="en-ID"/>
        </w:rPr>
        <w:t>I</w:t>
      </w:r>
      <w:r w:rsidRPr="00E174F4">
        <w:rPr>
          <w:color w:val="000000"/>
          <w:sz w:val="24"/>
          <w:szCs w:val="27"/>
          <w:lang w:eastAsia="en-ID"/>
        </w:rPr>
        <w:t xml:space="preserve">slam </w:t>
      </w:r>
      <w:r w:rsidR="007F0C4C">
        <w:rPr>
          <w:color w:val="000000"/>
          <w:sz w:val="24"/>
          <w:szCs w:val="27"/>
          <w:lang w:eastAsia="en-ID"/>
        </w:rPr>
        <w:t xml:space="preserve">yaitu terdapat taruhan uang, </w:t>
      </w:r>
      <w:r w:rsidRPr="00E174F4">
        <w:rPr>
          <w:color w:val="000000"/>
          <w:sz w:val="24"/>
          <w:szCs w:val="27"/>
          <w:lang w:eastAsia="en-ID"/>
        </w:rPr>
        <w:t xml:space="preserve">yang dimana </w:t>
      </w:r>
      <w:r>
        <w:rPr>
          <w:color w:val="000000"/>
          <w:sz w:val="24"/>
          <w:szCs w:val="27"/>
          <w:lang w:eastAsia="en-ID"/>
        </w:rPr>
        <w:t>perjudian</w:t>
      </w:r>
      <w:r w:rsidRPr="00E174F4">
        <w:rPr>
          <w:color w:val="000000"/>
          <w:sz w:val="24"/>
          <w:szCs w:val="27"/>
          <w:lang w:eastAsia="en-ID"/>
        </w:rPr>
        <w:t xml:space="preserve"> tersebut dilakukan secara sembunyi-sembunyi</w:t>
      </w:r>
      <w:r>
        <w:rPr>
          <w:color w:val="000000"/>
          <w:sz w:val="24"/>
          <w:szCs w:val="27"/>
          <w:lang w:eastAsia="en-ID"/>
        </w:rPr>
        <w:t xml:space="preserve"> dibalik fungsi umum tempat penyedia layanan internet</w:t>
      </w:r>
      <w:r w:rsidRPr="00E174F4">
        <w:rPr>
          <w:color w:val="000000"/>
          <w:sz w:val="24"/>
          <w:szCs w:val="27"/>
          <w:lang w:eastAsia="en-ID"/>
        </w:rPr>
        <w:t>, dan niat melawan hukum.</w:t>
      </w:r>
    </w:p>
    <w:p w14:paraId="2DB994DC" w14:textId="24BD60A5" w:rsidR="00502F75" w:rsidRPr="00502F75" w:rsidRDefault="00502F75" w:rsidP="00502F75">
      <w:pPr>
        <w:widowControl/>
        <w:autoSpaceDE/>
        <w:autoSpaceDN/>
        <w:spacing w:line="360" w:lineRule="auto"/>
        <w:ind w:left="426" w:firstLine="360"/>
        <w:jc w:val="both"/>
        <w:rPr>
          <w:color w:val="000008"/>
          <w:sz w:val="24"/>
        </w:rPr>
      </w:pPr>
      <w:r w:rsidRPr="00123533">
        <w:rPr>
          <w:color w:val="000008"/>
          <w:sz w:val="24"/>
        </w:rPr>
        <w:t xml:space="preserve">Tindak pidana perjudian baik pelaku judi maupun bandar judi dan penyedia tempat judi semuanya termasuk ke dalam jarimah </w:t>
      </w:r>
      <w:r w:rsidRPr="00123533">
        <w:rPr>
          <w:i/>
          <w:color w:val="000008"/>
          <w:sz w:val="24"/>
        </w:rPr>
        <w:t>ta’zir</w:t>
      </w:r>
      <w:r w:rsidRPr="00123533">
        <w:rPr>
          <w:color w:val="000008"/>
          <w:sz w:val="24"/>
        </w:rPr>
        <w:t>.</w:t>
      </w:r>
      <w:r>
        <w:rPr>
          <w:color w:val="000008"/>
          <w:sz w:val="24"/>
        </w:rPr>
        <w:t xml:space="preserve"> Tepat jika </w:t>
      </w:r>
      <w:r w:rsidRPr="00123533">
        <w:rPr>
          <w:color w:val="000008"/>
          <w:sz w:val="24"/>
        </w:rPr>
        <w:t xml:space="preserve">mengumpulkan antara </w:t>
      </w:r>
      <w:r w:rsidRPr="00D94FE3">
        <w:rPr>
          <w:i/>
          <w:color w:val="000008"/>
          <w:sz w:val="24"/>
        </w:rPr>
        <w:t>khamr</w:t>
      </w:r>
      <w:r w:rsidRPr="00123533">
        <w:rPr>
          <w:color w:val="000008"/>
          <w:sz w:val="24"/>
        </w:rPr>
        <w:t xml:space="preserve"> dan judi dalam ayat-ayat dan hukum-hukumnya, karena sama bahayanya terhadap </w:t>
      </w:r>
      <w:r w:rsidR="007F1B4B">
        <w:rPr>
          <w:color w:val="000008"/>
          <w:sz w:val="24"/>
        </w:rPr>
        <w:t xml:space="preserve">agama, </w:t>
      </w:r>
      <w:r w:rsidRPr="00123533">
        <w:rPr>
          <w:color w:val="000008"/>
          <w:sz w:val="24"/>
        </w:rPr>
        <w:t xml:space="preserve">pribadi, keluarga, tanah air, dan akhlak. Tidak ada bedanya orang yang mabuk karena judi dengan orang mabuk karena </w:t>
      </w:r>
      <w:r w:rsidRPr="00502F75">
        <w:rPr>
          <w:i/>
          <w:color w:val="000008"/>
          <w:sz w:val="24"/>
        </w:rPr>
        <w:t>khamr</w:t>
      </w:r>
      <w:r w:rsidRPr="00123533">
        <w:rPr>
          <w:color w:val="000008"/>
          <w:sz w:val="24"/>
        </w:rPr>
        <w:t>, bahkan jarang dijumpai salah satunya saja tanpa yang satunya lagi. Sungguh tepat Al-</w:t>
      </w:r>
      <w:r>
        <w:rPr>
          <w:color w:val="000008"/>
          <w:sz w:val="24"/>
        </w:rPr>
        <w:t>Q</w:t>
      </w:r>
      <w:r w:rsidRPr="00123533">
        <w:rPr>
          <w:color w:val="000008"/>
          <w:sz w:val="24"/>
        </w:rPr>
        <w:t xml:space="preserve">ur’an ketika memberitahukan bahwa </w:t>
      </w:r>
      <w:r w:rsidRPr="00502F75">
        <w:rPr>
          <w:i/>
          <w:color w:val="000008"/>
          <w:sz w:val="24"/>
        </w:rPr>
        <w:t>khamar</w:t>
      </w:r>
      <w:r w:rsidRPr="00123533">
        <w:rPr>
          <w:color w:val="000008"/>
          <w:sz w:val="24"/>
        </w:rPr>
        <w:t xml:space="preserve"> dan judi termasuk perbuatan </w:t>
      </w:r>
      <w:r w:rsidRPr="00D94FE3">
        <w:rPr>
          <w:i/>
          <w:color w:val="000008"/>
          <w:sz w:val="24"/>
        </w:rPr>
        <w:t>syaitan</w:t>
      </w:r>
      <w:r w:rsidRPr="00123533">
        <w:rPr>
          <w:color w:val="000008"/>
          <w:sz w:val="24"/>
        </w:rPr>
        <w:t>.</w:t>
      </w:r>
      <w:r>
        <w:rPr>
          <w:color w:val="000008"/>
          <w:sz w:val="24"/>
        </w:rPr>
        <w:t xml:space="preserve"> </w:t>
      </w:r>
      <w:r>
        <w:rPr>
          <w:rStyle w:val="FootnoteReference"/>
          <w:color w:val="000008"/>
          <w:sz w:val="24"/>
        </w:rPr>
        <w:footnoteReference w:id="102"/>
      </w:r>
    </w:p>
    <w:p w14:paraId="2F6F755C" w14:textId="3180C890" w:rsidR="00981DEF" w:rsidRDefault="00A90DFE" w:rsidP="00C30AEA">
      <w:pPr>
        <w:widowControl/>
        <w:shd w:val="clear" w:color="auto" w:fill="FFFFFF"/>
        <w:autoSpaceDE/>
        <w:autoSpaceDN/>
        <w:spacing w:line="360" w:lineRule="auto"/>
        <w:ind w:left="426" w:firstLine="294"/>
        <w:jc w:val="both"/>
        <w:rPr>
          <w:color w:val="000000"/>
          <w:sz w:val="24"/>
          <w:szCs w:val="27"/>
          <w:lang w:val="en-ID" w:eastAsia="en-ID"/>
        </w:rPr>
      </w:pPr>
      <w:r w:rsidRPr="00A90DFE">
        <w:rPr>
          <w:color w:val="000000"/>
          <w:sz w:val="24"/>
          <w:szCs w:val="27"/>
          <w:lang w:eastAsia="en-ID"/>
        </w:rPr>
        <w:t xml:space="preserve">Jarimah </w:t>
      </w:r>
      <w:r w:rsidRPr="00D94FE3">
        <w:rPr>
          <w:i/>
          <w:color w:val="000000"/>
          <w:sz w:val="24"/>
          <w:szCs w:val="27"/>
          <w:lang w:eastAsia="en-ID"/>
        </w:rPr>
        <w:t>ta’zir</w:t>
      </w:r>
      <w:r w:rsidRPr="00A90DFE">
        <w:rPr>
          <w:color w:val="000000"/>
          <w:sz w:val="24"/>
          <w:szCs w:val="27"/>
          <w:lang w:eastAsia="en-ID"/>
        </w:rPr>
        <w:t xml:space="preserve"> jumlahnya sangat banyak yaitu semua jarimah selain diancam dengan hukuman </w:t>
      </w:r>
      <w:r w:rsidRPr="00D94FE3">
        <w:rPr>
          <w:i/>
          <w:color w:val="000000"/>
          <w:sz w:val="24"/>
          <w:szCs w:val="27"/>
          <w:lang w:eastAsia="en-ID"/>
        </w:rPr>
        <w:t xml:space="preserve">had, kifarat, </w:t>
      </w:r>
      <w:r w:rsidRPr="00104BBF">
        <w:rPr>
          <w:color w:val="000000"/>
          <w:sz w:val="24"/>
          <w:szCs w:val="27"/>
          <w:lang w:eastAsia="en-ID"/>
        </w:rPr>
        <w:t>dan</w:t>
      </w:r>
      <w:r w:rsidRPr="00D94FE3">
        <w:rPr>
          <w:i/>
          <w:color w:val="000000"/>
          <w:sz w:val="24"/>
          <w:szCs w:val="27"/>
          <w:lang w:eastAsia="en-ID"/>
        </w:rPr>
        <w:t xml:space="preserve"> qishas</w:t>
      </w:r>
      <w:r w:rsidR="00104BBF">
        <w:rPr>
          <w:color w:val="000000"/>
          <w:sz w:val="24"/>
          <w:szCs w:val="27"/>
          <w:lang w:eastAsia="en-ID"/>
        </w:rPr>
        <w:t>, serta</w:t>
      </w:r>
      <w:r w:rsidRPr="00D94FE3">
        <w:rPr>
          <w:i/>
          <w:color w:val="000000"/>
          <w:sz w:val="24"/>
          <w:szCs w:val="27"/>
          <w:lang w:eastAsia="en-ID"/>
        </w:rPr>
        <w:t xml:space="preserve"> diyat</w:t>
      </w:r>
      <w:r w:rsidRPr="00A90DFE">
        <w:rPr>
          <w:color w:val="000000"/>
          <w:sz w:val="24"/>
          <w:szCs w:val="27"/>
          <w:lang w:eastAsia="en-ID"/>
        </w:rPr>
        <w:t xml:space="preserve"> semuanya termasuk </w:t>
      </w:r>
      <w:r w:rsidRPr="00A90DFE">
        <w:rPr>
          <w:color w:val="000000"/>
          <w:sz w:val="24"/>
          <w:szCs w:val="27"/>
          <w:lang w:eastAsia="en-ID"/>
        </w:rPr>
        <w:lastRenderedPageBreak/>
        <w:t xml:space="preserve">jarimah </w:t>
      </w:r>
      <w:r w:rsidRPr="00D94FE3">
        <w:rPr>
          <w:i/>
          <w:color w:val="000000"/>
          <w:sz w:val="24"/>
          <w:szCs w:val="27"/>
          <w:lang w:eastAsia="en-ID"/>
        </w:rPr>
        <w:t>ta’zir</w:t>
      </w:r>
      <w:r w:rsidRPr="00A90DFE">
        <w:rPr>
          <w:color w:val="000000"/>
          <w:sz w:val="24"/>
          <w:szCs w:val="27"/>
          <w:lang w:eastAsia="en-ID"/>
        </w:rPr>
        <w:t xml:space="preserve">. Jarimah </w:t>
      </w:r>
      <w:r w:rsidRPr="00D94FE3">
        <w:rPr>
          <w:i/>
          <w:color w:val="000000"/>
          <w:sz w:val="24"/>
          <w:szCs w:val="27"/>
          <w:lang w:eastAsia="en-ID"/>
        </w:rPr>
        <w:t>ta’zir</w:t>
      </w:r>
      <w:r w:rsidRPr="00A90DFE">
        <w:rPr>
          <w:color w:val="000000"/>
          <w:sz w:val="24"/>
          <w:szCs w:val="27"/>
          <w:lang w:eastAsia="en-ID"/>
        </w:rPr>
        <w:t xml:space="preserve"> dibagi menjadi dua: Pertama, Jarimah yang bentuk dan macamnya sudah ditentukan oleh nash Al-</w:t>
      </w:r>
      <w:r w:rsidR="00D94FE3">
        <w:rPr>
          <w:color w:val="000000"/>
          <w:sz w:val="24"/>
          <w:szCs w:val="27"/>
          <w:lang w:eastAsia="en-ID"/>
        </w:rPr>
        <w:t>Q</w:t>
      </w:r>
      <w:r w:rsidRPr="00A90DFE">
        <w:rPr>
          <w:color w:val="000000"/>
          <w:sz w:val="24"/>
          <w:szCs w:val="27"/>
          <w:lang w:eastAsia="en-ID"/>
        </w:rPr>
        <w:t xml:space="preserve">ur’an dan </w:t>
      </w:r>
      <w:r w:rsidR="00D94FE3">
        <w:rPr>
          <w:color w:val="000000"/>
          <w:sz w:val="24"/>
          <w:szCs w:val="27"/>
          <w:lang w:eastAsia="en-ID"/>
        </w:rPr>
        <w:t>H</w:t>
      </w:r>
      <w:r w:rsidRPr="00A90DFE">
        <w:rPr>
          <w:color w:val="000000"/>
          <w:sz w:val="24"/>
          <w:szCs w:val="27"/>
          <w:lang w:eastAsia="en-ID"/>
        </w:rPr>
        <w:t xml:space="preserve">adits tetapi hukumnya diserahkan pada manusia. Kedua, </w:t>
      </w:r>
      <w:r w:rsidRPr="00D94FE3">
        <w:rPr>
          <w:i/>
          <w:color w:val="000000"/>
          <w:sz w:val="24"/>
          <w:szCs w:val="27"/>
          <w:lang w:eastAsia="en-ID"/>
        </w:rPr>
        <w:t>Jarimah</w:t>
      </w:r>
      <w:r w:rsidRPr="00A90DFE">
        <w:rPr>
          <w:color w:val="000000"/>
          <w:sz w:val="24"/>
          <w:szCs w:val="27"/>
          <w:lang w:eastAsia="en-ID"/>
        </w:rPr>
        <w:t xml:space="preserve"> yang baik bentuk atau macamnya begitu pula hukumannya diserahkan pada manusia. </w:t>
      </w:r>
      <w:r w:rsidRPr="00D94FE3">
        <w:rPr>
          <w:i/>
          <w:color w:val="000000"/>
          <w:sz w:val="24"/>
          <w:szCs w:val="27"/>
          <w:lang w:eastAsia="en-ID"/>
        </w:rPr>
        <w:t>Syara’</w:t>
      </w:r>
      <w:r w:rsidRPr="00A90DFE">
        <w:rPr>
          <w:color w:val="000000"/>
          <w:sz w:val="24"/>
          <w:szCs w:val="27"/>
          <w:lang w:eastAsia="en-ID"/>
        </w:rPr>
        <w:t xml:space="preserve"> tidak menentukan macam hukuman untuk setiap </w:t>
      </w:r>
      <w:r w:rsidRPr="00D94FE3">
        <w:rPr>
          <w:i/>
          <w:color w:val="000000"/>
          <w:sz w:val="24"/>
          <w:szCs w:val="27"/>
          <w:lang w:eastAsia="en-ID"/>
        </w:rPr>
        <w:t>jarimah ta’zir</w:t>
      </w:r>
      <w:r w:rsidRPr="00A90DFE">
        <w:rPr>
          <w:color w:val="000000"/>
          <w:sz w:val="24"/>
          <w:szCs w:val="27"/>
          <w:lang w:eastAsia="en-ID"/>
        </w:rPr>
        <w:t xml:space="preserve"> tetapi hanya menyebutkan sekumpulan hukuman dari yang seringan</w:t>
      </w:r>
      <w:r w:rsidR="00104BBF">
        <w:rPr>
          <w:color w:val="000000"/>
          <w:sz w:val="24"/>
          <w:szCs w:val="27"/>
          <w:lang w:eastAsia="en-ID"/>
        </w:rPr>
        <w:t>-</w:t>
      </w:r>
      <w:r w:rsidRPr="00A90DFE">
        <w:rPr>
          <w:color w:val="000000"/>
          <w:sz w:val="24"/>
          <w:szCs w:val="27"/>
          <w:lang w:eastAsia="en-ID"/>
        </w:rPr>
        <w:t xml:space="preserve">ringannya sampai yang seberat-beratnya. Jenis hukumannya berupa hukuman cambuk atau </w:t>
      </w:r>
      <w:r w:rsidRPr="00D94FE3">
        <w:rPr>
          <w:i/>
          <w:color w:val="000000"/>
          <w:sz w:val="24"/>
          <w:szCs w:val="27"/>
          <w:lang w:eastAsia="en-ID"/>
        </w:rPr>
        <w:t>jilid</w:t>
      </w:r>
      <w:r w:rsidR="00B60C3B">
        <w:rPr>
          <w:color w:val="000000"/>
          <w:sz w:val="24"/>
          <w:szCs w:val="27"/>
          <w:lang w:val="en-ID" w:eastAsia="en-ID"/>
        </w:rPr>
        <w:t xml:space="preserve"> </w:t>
      </w:r>
      <w:r w:rsidR="00C30AEA">
        <w:rPr>
          <w:rStyle w:val="FootnoteReference"/>
          <w:color w:val="000000"/>
          <w:sz w:val="24"/>
          <w:szCs w:val="27"/>
          <w:lang w:val="en-ID" w:eastAsia="en-ID"/>
        </w:rPr>
        <w:footnoteReference w:id="103"/>
      </w:r>
    </w:p>
    <w:p w14:paraId="759A46B3" w14:textId="5DACE3F9" w:rsidR="00D94FE3" w:rsidRPr="00B60C3B" w:rsidRDefault="00B60C3B" w:rsidP="00981DEF">
      <w:pPr>
        <w:widowControl/>
        <w:autoSpaceDE/>
        <w:autoSpaceDN/>
        <w:spacing w:line="360" w:lineRule="auto"/>
        <w:ind w:left="360" w:firstLine="360"/>
        <w:jc w:val="both"/>
        <w:rPr>
          <w:color w:val="000008"/>
          <w:sz w:val="24"/>
        </w:rPr>
      </w:pPr>
      <w:r w:rsidRPr="00B60C3B">
        <w:rPr>
          <w:color w:val="000008"/>
          <w:sz w:val="24"/>
        </w:rPr>
        <w:t xml:space="preserve">Hukuman </w:t>
      </w:r>
      <w:r>
        <w:rPr>
          <w:color w:val="000008"/>
          <w:sz w:val="24"/>
        </w:rPr>
        <w:t>cambuk (</w:t>
      </w:r>
      <w:r>
        <w:rPr>
          <w:i/>
          <w:color w:val="000008"/>
          <w:sz w:val="24"/>
        </w:rPr>
        <w:t>jilid</w:t>
      </w:r>
      <w:r>
        <w:rPr>
          <w:color w:val="000008"/>
          <w:sz w:val="24"/>
        </w:rPr>
        <w:t>)</w:t>
      </w:r>
      <w:r w:rsidRPr="00B60C3B">
        <w:rPr>
          <w:color w:val="000008"/>
          <w:sz w:val="24"/>
        </w:rPr>
        <w:t xml:space="preserve"> dikenakan terhadap pelaku tindak pidana </w:t>
      </w:r>
      <w:r>
        <w:rPr>
          <w:color w:val="000008"/>
          <w:sz w:val="24"/>
        </w:rPr>
        <w:t>perjudian</w:t>
      </w:r>
      <w:r w:rsidRPr="00B60C3B">
        <w:rPr>
          <w:color w:val="000008"/>
          <w:sz w:val="24"/>
        </w:rPr>
        <w:t xml:space="preserve"> ini agar bisa memberikan efek jera, melindungi harta, dan juga demi ketentraman masyarakat</w:t>
      </w:r>
      <w:r w:rsidR="00BF1D8F">
        <w:rPr>
          <w:color w:val="000008"/>
          <w:sz w:val="24"/>
        </w:rPr>
        <w:t>, serta menjaga ahklak</w:t>
      </w:r>
      <w:r>
        <w:rPr>
          <w:color w:val="000008"/>
          <w:sz w:val="24"/>
        </w:rPr>
        <w:t>. T</w:t>
      </w:r>
      <w:r w:rsidRPr="00B60C3B">
        <w:rPr>
          <w:color w:val="000008"/>
          <w:sz w:val="24"/>
        </w:rPr>
        <w:t>etapi ketika pelaku tidak mendapat hukuman</w:t>
      </w:r>
      <w:r w:rsidR="00BF1D8F">
        <w:rPr>
          <w:color w:val="000008"/>
          <w:sz w:val="24"/>
        </w:rPr>
        <w:t xml:space="preserve"> cambuk melainkan mendapatkan hukuman kurungan dan denda</w:t>
      </w:r>
      <w:r w:rsidRPr="00B60C3B">
        <w:rPr>
          <w:color w:val="000008"/>
          <w:sz w:val="24"/>
        </w:rPr>
        <w:t xml:space="preserve"> maka </w:t>
      </w:r>
      <w:r w:rsidR="00104BBF">
        <w:rPr>
          <w:color w:val="000008"/>
          <w:sz w:val="24"/>
        </w:rPr>
        <w:t>besar</w:t>
      </w:r>
      <w:r w:rsidR="00BF1D8F">
        <w:rPr>
          <w:color w:val="000008"/>
          <w:sz w:val="24"/>
        </w:rPr>
        <w:t xml:space="preserve"> kemungkinan bahwa tindak pidana perjudian ini akan terjadi kembali di beberapa waktu kedepan</w:t>
      </w:r>
      <w:r w:rsidRPr="00B60C3B">
        <w:rPr>
          <w:color w:val="000008"/>
          <w:sz w:val="24"/>
        </w:rPr>
        <w:t>.</w:t>
      </w:r>
    </w:p>
    <w:p w14:paraId="69BA8AA4" w14:textId="77777777" w:rsidR="002A0E9A" w:rsidRDefault="00174354" w:rsidP="00174354">
      <w:pPr>
        <w:widowControl/>
        <w:autoSpaceDE/>
        <w:autoSpaceDN/>
        <w:spacing w:line="360" w:lineRule="auto"/>
        <w:ind w:left="360" w:firstLine="360"/>
        <w:jc w:val="both"/>
        <w:rPr>
          <w:color w:val="000008"/>
          <w:sz w:val="24"/>
        </w:rPr>
      </w:pPr>
      <w:r>
        <w:rPr>
          <w:color w:val="000008"/>
          <w:sz w:val="24"/>
        </w:rPr>
        <w:t xml:space="preserve">Dari hasil penjelasan diatas dapat diketahui bahwa upaya Kepolisian sektor Jakabaring dalam penanaggulangan tindak pidana perjudian berkedok layanan internet dalam perspektif hukum Islam sesuai dengan </w:t>
      </w:r>
      <w:r>
        <w:rPr>
          <w:i/>
          <w:color w:val="000008"/>
          <w:sz w:val="24"/>
        </w:rPr>
        <w:t>maqashid syariah</w:t>
      </w:r>
      <w:r>
        <w:rPr>
          <w:color w:val="000008"/>
          <w:sz w:val="24"/>
        </w:rPr>
        <w:t xml:space="preserve">, dengan pemeliharaan agama, pemeliharaan akal, dan pemeliharaan harta. </w:t>
      </w:r>
      <w:r w:rsidRPr="00174354">
        <w:rPr>
          <w:color w:val="000008"/>
          <w:sz w:val="24"/>
        </w:rPr>
        <w:t xml:space="preserve">Masalah perjudian merupakan sebuah penyakit masyarakat yang membahayakan, maka perlu upaya yang sungguh-sungguh dan sistematis untuk memberantasnya tidak hanya dari pihak </w:t>
      </w:r>
      <w:r>
        <w:rPr>
          <w:color w:val="000008"/>
          <w:sz w:val="24"/>
        </w:rPr>
        <w:t>kepolisian</w:t>
      </w:r>
      <w:r w:rsidRPr="00174354">
        <w:rPr>
          <w:color w:val="000008"/>
          <w:sz w:val="24"/>
        </w:rPr>
        <w:t xml:space="preserve"> </w:t>
      </w:r>
      <w:r>
        <w:rPr>
          <w:color w:val="000008"/>
          <w:sz w:val="24"/>
        </w:rPr>
        <w:t>ataupun</w:t>
      </w:r>
      <w:r w:rsidRPr="00174354">
        <w:rPr>
          <w:color w:val="000008"/>
          <w:sz w:val="24"/>
        </w:rPr>
        <w:t xml:space="preserve"> aparat penegak hukum tetapi juga dari kesadaran hukum dan partisipasi masyarakat untuk bersama-sama dan bahu membahu menanggulangi dan memberantas semua bentuk perjudian</w:t>
      </w:r>
      <w:r>
        <w:rPr>
          <w:color w:val="000008"/>
          <w:sz w:val="24"/>
        </w:rPr>
        <w:t>. H</w:t>
      </w:r>
      <w:r w:rsidRPr="00174354">
        <w:rPr>
          <w:color w:val="000008"/>
          <w:sz w:val="24"/>
        </w:rPr>
        <w:t>al tersebut didasari dengan kurangnya keimanan pelaku serta malas berusaha dan ingin mendapatkan penghasilan yang besar</w:t>
      </w:r>
      <w:r>
        <w:rPr>
          <w:color w:val="000008"/>
          <w:sz w:val="24"/>
        </w:rPr>
        <w:t xml:space="preserve">. </w:t>
      </w:r>
    </w:p>
    <w:p w14:paraId="7CBCBDAD" w14:textId="31CB925B" w:rsidR="00174354" w:rsidRPr="00174354" w:rsidRDefault="00174354" w:rsidP="00174354">
      <w:pPr>
        <w:widowControl/>
        <w:autoSpaceDE/>
        <w:autoSpaceDN/>
        <w:spacing w:line="360" w:lineRule="auto"/>
        <w:ind w:left="360" w:firstLine="360"/>
        <w:jc w:val="both"/>
        <w:rPr>
          <w:color w:val="000008"/>
          <w:sz w:val="24"/>
        </w:rPr>
      </w:pPr>
      <w:r w:rsidRPr="00174354">
        <w:rPr>
          <w:color w:val="000008"/>
          <w:sz w:val="24"/>
        </w:rPr>
        <w:t xml:space="preserve">Jika umat muslim dalam kehidupannya mampu memelihara diri dari yang halal dan yang haram maka bisa dipastikan jika </w:t>
      </w:r>
      <w:r w:rsidRPr="007D3478">
        <w:rPr>
          <w:i/>
          <w:color w:val="000008"/>
          <w:sz w:val="24"/>
        </w:rPr>
        <w:t xml:space="preserve">maqashid syariah </w:t>
      </w:r>
      <w:r w:rsidRPr="00174354">
        <w:rPr>
          <w:color w:val="000008"/>
          <w:sz w:val="24"/>
        </w:rPr>
        <w:t xml:space="preserve">nya juga telah terjaga dengan baik. Hal ini tentu saja harus diupayakan oleh setiap muslim. Menjaga </w:t>
      </w:r>
      <w:r w:rsidRPr="007D3478">
        <w:rPr>
          <w:i/>
          <w:color w:val="000008"/>
          <w:sz w:val="24"/>
        </w:rPr>
        <w:t>maqhasid syariah</w:t>
      </w:r>
      <w:r w:rsidRPr="00174354">
        <w:rPr>
          <w:color w:val="000008"/>
          <w:sz w:val="24"/>
        </w:rPr>
        <w:t xml:space="preserve"> akan lebih mudah untuk dilakukan jika sebagai </w:t>
      </w:r>
      <w:r w:rsidRPr="00174354">
        <w:rPr>
          <w:color w:val="000008"/>
          <w:sz w:val="24"/>
        </w:rPr>
        <w:lastRenderedPageBreak/>
        <w:t>umat muslim kita mampu tidak hanya sekedar mengetahui dan memahami akan tetapi juga menerapan prinsip halal dan haram dalam kehidupan sehari-hari.</w:t>
      </w:r>
    </w:p>
    <w:p w14:paraId="6FC594B3" w14:textId="77777777" w:rsidR="00174354" w:rsidRPr="00174354" w:rsidRDefault="00174354" w:rsidP="00174354">
      <w:pPr>
        <w:widowControl/>
        <w:autoSpaceDE/>
        <w:autoSpaceDN/>
        <w:spacing w:line="360" w:lineRule="auto"/>
        <w:ind w:left="360" w:firstLine="360"/>
        <w:jc w:val="both"/>
        <w:rPr>
          <w:color w:val="000008"/>
          <w:sz w:val="24"/>
        </w:rPr>
      </w:pPr>
    </w:p>
    <w:p w14:paraId="0F5252CD" w14:textId="643F430F" w:rsidR="007F1B4B" w:rsidRDefault="007F1B4B" w:rsidP="00981DEF">
      <w:pPr>
        <w:widowControl/>
        <w:autoSpaceDE/>
        <w:autoSpaceDN/>
        <w:spacing w:line="360" w:lineRule="auto"/>
        <w:ind w:left="360" w:firstLine="360"/>
        <w:jc w:val="both"/>
        <w:rPr>
          <w:color w:val="000008"/>
          <w:sz w:val="24"/>
        </w:rPr>
      </w:pPr>
    </w:p>
    <w:p w14:paraId="69FC91D1" w14:textId="0F64C7FF" w:rsidR="007F1B4B" w:rsidRDefault="007F1B4B" w:rsidP="00981DEF">
      <w:pPr>
        <w:widowControl/>
        <w:autoSpaceDE/>
        <w:autoSpaceDN/>
        <w:spacing w:line="360" w:lineRule="auto"/>
        <w:ind w:left="360" w:firstLine="360"/>
        <w:jc w:val="both"/>
        <w:rPr>
          <w:color w:val="000008"/>
          <w:sz w:val="24"/>
        </w:rPr>
      </w:pPr>
    </w:p>
    <w:p w14:paraId="285943CD" w14:textId="038AD1DD" w:rsidR="00486B02" w:rsidRDefault="00486B02" w:rsidP="00981DEF">
      <w:pPr>
        <w:widowControl/>
        <w:autoSpaceDE/>
        <w:autoSpaceDN/>
        <w:spacing w:line="360" w:lineRule="auto"/>
        <w:ind w:left="360" w:firstLine="360"/>
        <w:jc w:val="both"/>
        <w:rPr>
          <w:color w:val="000008"/>
          <w:sz w:val="24"/>
        </w:rPr>
      </w:pPr>
    </w:p>
    <w:p w14:paraId="7FA1BC36" w14:textId="7ABE54E8" w:rsidR="00486B02" w:rsidRDefault="00486B02" w:rsidP="00981DEF">
      <w:pPr>
        <w:widowControl/>
        <w:autoSpaceDE/>
        <w:autoSpaceDN/>
        <w:spacing w:line="360" w:lineRule="auto"/>
        <w:ind w:left="360" w:firstLine="360"/>
        <w:jc w:val="both"/>
        <w:rPr>
          <w:color w:val="000008"/>
          <w:sz w:val="24"/>
        </w:rPr>
      </w:pPr>
    </w:p>
    <w:p w14:paraId="72CC3AB2" w14:textId="1FF4A698" w:rsidR="00486B02" w:rsidRDefault="00486B02" w:rsidP="00981DEF">
      <w:pPr>
        <w:widowControl/>
        <w:autoSpaceDE/>
        <w:autoSpaceDN/>
        <w:spacing w:line="360" w:lineRule="auto"/>
        <w:ind w:left="360" w:firstLine="360"/>
        <w:jc w:val="both"/>
        <w:rPr>
          <w:color w:val="000008"/>
          <w:sz w:val="24"/>
        </w:rPr>
      </w:pPr>
    </w:p>
    <w:p w14:paraId="07A7C64D" w14:textId="77777777" w:rsidR="00486B02" w:rsidRPr="00BF1D8F" w:rsidRDefault="00486B02" w:rsidP="00981DEF">
      <w:pPr>
        <w:widowControl/>
        <w:autoSpaceDE/>
        <w:autoSpaceDN/>
        <w:spacing w:line="360" w:lineRule="auto"/>
        <w:ind w:left="360" w:firstLine="360"/>
        <w:jc w:val="both"/>
        <w:rPr>
          <w:color w:val="000008"/>
          <w:sz w:val="24"/>
        </w:rPr>
      </w:pPr>
    </w:p>
    <w:p w14:paraId="47024C05" w14:textId="77777777" w:rsidR="00066335" w:rsidRDefault="00066335" w:rsidP="00AC6D11">
      <w:pPr>
        <w:widowControl/>
        <w:autoSpaceDE/>
        <w:autoSpaceDN/>
        <w:spacing w:line="360" w:lineRule="auto"/>
        <w:ind w:left="360" w:firstLine="360"/>
        <w:jc w:val="center"/>
        <w:rPr>
          <w:b/>
          <w:color w:val="000008"/>
          <w:sz w:val="24"/>
        </w:rPr>
        <w:sectPr w:rsidR="00066335" w:rsidSect="00835711">
          <w:headerReference w:type="default" r:id="rId45"/>
          <w:footerReference w:type="default" r:id="rId46"/>
          <w:type w:val="continuous"/>
          <w:pgSz w:w="11906" w:h="16838" w:code="9"/>
          <w:pgMar w:top="2268" w:right="1701" w:bottom="1701" w:left="2268" w:header="709" w:footer="709" w:gutter="0"/>
          <w:pgNumType w:start="45"/>
          <w:cols w:space="708"/>
          <w:docGrid w:linePitch="360"/>
        </w:sectPr>
      </w:pPr>
    </w:p>
    <w:p w14:paraId="248332BC" w14:textId="77777777" w:rsidR="0027150A" w:rsidRDefault="0027150A" w:rsidP="00AC6D11">
      <w:pPr>
        <w:widowControl/>
        <w:autoSpaceDE/>
        <w:autoSpaceDN/>
        <w:spacing w:line="360" w:lineRule="auto"/>
        <w:ind w:left="360" w:firstLine="360"/>
        <w:jc w:val="center"/>
        <w:rPr>
          <w:b/>
          <w:color w:val="000008"/>
          <w:sz w:val="24"/>
        </w:rPr>
      </w:pPr>
    </w:p>
    <w:p w14:paraId="6140091F" w14:textId="77777777" w:rsidR="0027150A" w:rsidRDefault="0027150A" w:rsidP="00AC6D11">
      <w:pPr>
        <w:widowControl/>
        <w:autoSpaceDE/>
        <w:autoSpaceDN/>
        <w:spacing w:line="360" w:lineRule="auto"/>
        <w:ind w:left="360" w:firstLine="360"/>
        <w:jc w:val="center"/>
        <w:rPr>
          <w:b/>
          <w:color w:val="000008"/>
          <w:sz w:val="24"/>
        </w:rPr>
      </w:pPr>
    </w:p>
    <w:p w14:paraId="66F1D469" w14:textId="6C4E7C5F" w:rsidR="0027150A" w:rsidRDefault="0027150A" w:rsidP="00AC6D11">
      <w:pPr>
        <w:widowControl/>
        <w:autoSpaceDE/>
        <w:autoSpaceDN/>
        <w:spacing w:line="360" w:lineRule="auto"/>
        <w:ind w:left="360" w:firstLine="360"/>
        <w:jc w:val="center"/>
        <w:rPr>
          <w:b/>
          <w:color w:val="000008"/>
          <w:sz w:val="24"/>
        </w:rPr>
      </w:pPr>
    </w:p>
    <w:p w14:paraId="1A064006" w14:textId="7CD2F53A" w:rsidR="00835711" w:rsidRDefault="00835711" w:rsidP="00AC6D11">
      <w:pPr>
        <w:widowControl/>
        <w:autoSpaceDE/>
        <w:autoSpaceDN/>
        <w:spacing w:line="360" w:lineRule="auto"/>
        <w:ind w:left="360" w:firstLine="360"/>
        <w:jc w:val="center"/>
        <w:rPr>
          <w:b/>
          <w:color w:val="000008"/>
          <w:sz w:val="24"/>
        </w:rPr>
      </w:pPr>
    </w:p>
    <w:p w14:paraId="4416A41C" w14:textId="33A2B1B2" w:rsidR="00835711" w:rsidRDefault="00835711" w:rsidP="00AC6D11">
      <w:pPr>
        <w:widowControl/>
        <w:autoSpaceDE/>
        <w:autoSpaceDN/>
        <w:spacing w:line="360" w:lineRule="auto"/>
        <w:ind w:left="360" w:firstLine="360"/>
        <w:jc w:val="center"/>
        <w:rPr>
          <w:b/>
          <w:color w:val="000008"/>
          <w:sz w:val="24"/>
        </w:rPr>
      </w:pPr>
    </w:p>
    <w:p w14:paraId="0387C63F" w14:textId="0ACD046E" w:rsidR="00835711" w:rsidRDefault="00835711" w:rsidP="00AC6D11">
      <w:pPr>
        <w:widowControl/>
        <w:autoSpaceDE/>
        <w:autoSpaceDN/>
        <w:spacing w:line="360" w:lineRule="auto"/>
        <w:ind w:left="360" w:firstLine="360"/>
        <w:jc w:val="center"/>
        <w:rPr>
          <w:b/>
          <w:color w:val="000008"/>
          <w:sz w:val="24"/>
        </w:rPr>
      </w:pPr>
    </w:p>
    <w:p w14:paraId="762FA382" w14:textId="1CA0B13C" w:rsidR="00835711" w:rsidRDefault="00835711" w:rsidP="00AC6D11">
      <w:pPr>
        <w:widowControl/>
        <w:autoSpaceDE/>
        <w:autoSpaceDN/>
        <w:spacing w:line="360" w:lineRule="auto"/>
        <w:ind w:left="360" w:firstLine="360"/>
        <w:jc w:val="center"/>
        <w:rPr>
          <w:b/>
          <w:color w:val="000008"/>
          <w:sz w:val="24"/>
        </w:rPr>
      </w:pPr>
    </w:p>
    <w:p w14:paraId="5BBBF9C7" w14:textId="556A1CDC" w:rsidR="00835711" w:rsidRDefault="00835711" w:rsidP="00AC6D11">
      <w:pPr>
        <w:widowControl/>
        <w:autoSpaceDE/>
        <w:autoSpaceDN/>
        <w:spacing w:line="360" w:lineRule="auto"/>
        <w:ind w:left="360" w:firstLine="360"/>
        <w:jc w:val="center"/>
        <w:rPr>
          <w:b/>
          <w:color w:val="000008"/>
          <w:sz w:val="24"/>
        </w:rPr>
      </w:pPr>
    </w:p>
    <w:p w14:paraId="62E20E65" w14:textId="154F16CE" w:rsidR="00835711" w:rsidRDefault="00835711" w:rsidP="00AC6D11">
      <w:pPr>
        <w:widowControl/>
        <w:autoSpaceDE/>
        <w:autoSpaceDN/>
        <w:spacing w:line="360" w:lineRule="auto"/>
        <w:ind w:left="360" w:firstLine="360"/>
        <w:jc w:val="center"/>
        <w:rPr>
          <w:b/>
          <w:color w:val="000008"/>
          <w:sz w:val="24"/>
        </w:rPr>
      </w:pPr>
    </w:p>
    <w:p w14:paraId="162A95B6" w14:textId="7ABE156B" w:rsidR="00835711" w:rsidRDefault="00835711" w:rsidP="00AC6D11">
      <w:pPr>
        <w:widowControl/>
        <w:autoSpaceDE/>
        <w:autoSpaceDN/>
        <w:spacing w:line="360" w:lineRule="auto"/>
        <w:ind w:left="360" w:firstLine="360"/>
        <w:jc w:val="center"/>
        <w:rPr>
          <w:b/>
          <w:color w:val="000008"/>
          <w:sz w:val="24"/>
        </w:rPr>
      </w:pPr>
    </w:p>
    <w:p w14:paraId="6948B3D0" w14:textId="25271BD7" w:rsidR="00835711" w:rsidRDefault="00835711" w:rsidP="00AC6D11">
      <w:pPr>
        <w:widowControl/>
        <w:autoSpaceDE/>
        <w:autoSpaceDN/>
        <w:spacing w:line="360" w:lineRule="auto"/>
        <w:ind w:left="360" w:firstLine="360"/>
        <w:jc w:val="center"/>
        <w:rPr>
          <w:b/>
          <w:color w:val="000008"/>
          <w:sz w:val="24"/>
        </w:rPr>
      </w:pPr>
    </w:p>
    <w:p w14:paraId="6863C272" w14:textId="56278A38" w:rsidR="00835711" w:rsidRDefault="00835711" w:rsidP="00AC6D11">
      <w:pPr>
        <w:widowControl/>
        <w:autoSpaceDE/>
        <w:autoSpaceDN/>
        <w:spacing w:line="360" w:lineRule="auto"/>
        <w:ind w:left="360" w:firstLine="360"/>
        <w:jc w:val="center"/>
        <w:rPr>
          <w:b/>
          <w:color w:val="000008"/>
          <w:sz w:val="24"/>
        </w:rPr>
      </w:pPr>
    </w:p>
    <w:p w14:paraId="45EE7B62" w14:textId="69002DCC" w:rsidR="00835711" w:rsidRDefault="00835711" w:rsidP="00AC6D11">
      <w:pPr>
        <w:widowControl/>
        <w:autoSpaceDE/>
        <w:autoSpaceDN/>
        <w:spacing w:line="360" w:lineRule="auto"/>
        <w:ind w:left="360" w:firstLine="360"/>
        <w:jc w:val="center"/>
        <w:rPr>
          <w:b/>
          <w:color w:val="000008"/>
          <w:sz w:val="24"/>
        </w:rPr>
      </w:pPr>
    </w:p>
    <w:p w14:paraId="46E9EB16" w14:textId="16EC8E20" w:rsidR="00835711" w:rsidRDefault="00835711" w:rsidP="00AC6D11">
      <w:pPr>
        <w:widowControl/>
        <w:autoSpaceDE/>
        <w:autoSpaceDN/>
        <w:spacing w:line="360" w:lineRule="auto"/>
        <w:ind w:left="360" w:firstLine="360"/>
        <w:jc w:val="center"/>
        <w:rPr>
          <w:b/>
          <w:color w:val="000008"/>
          <w:sz w:val="24"/>
        </w:rPr>
      </w:pPr>
    </w:p>
    <w:p w14:paraId="0C152105" w14:textId="21A0638E" w:rsidR="00835711" w:rsidRDefault="00835711" w:rsidP="00AC6D11">
      <w:pPr>
        <w:widowControl/>
        <w:autoSpaceDE/>
        <w:autoSpaceDN/>
        <w:spacing w:line="360" w:lineRule="auto"/>
        <w:ind w:left="360" w:firstLine="360"/>
        <w:jc w:val="center"/>
        <w:rPr>
          <w:b/>
          <w:color w:val="000008"/>
          <w:sz w:val="24"/>
        </w:rPr>
      </w:pPr>
    </w:p>
    <w:p w14:paraId="211814E8" w14:textId="33E6C559" w:rsidR="00835711" w:rsidRDefault="00835711" w:rsidP="00AC6D11">
      <w:pPr>
        <w:widowControl/>
        <w:autoSpaceDE/>
        <w:autoSpaceDN/>
        <w:spacing w:line="360" w:lineRule="auto"/>
        <w:ind w:left="360" w:firstLine="360"/>
        <w:jc w:val="center"/>
        <w:rPr>
          <w:b/>
          <w:color w:val="000008"/>
          <w:sz w:val="24"/>
        </w:rPr>
      </w:pPr>
    </w:p>
    <w:p w14:paraId="372DC298" w14:textId="718F2432" w:rsidR="00835711" w:rsidRDefault="00835711" w:rsidP="00AC6D11">
      <w:pPr>
        <w:widowControl/>
        <w:autoSpaceDE/>
        <w:autoSpaceDN/>
        <w:spacing w:line="360" w:lineRule="auto"/>
        <w:ind w:left="360" w:firstLine="360"/>
        <w:jc w:val="center"/>
        <w:rPr>
          <w:b/>
          <w:color w:val="000008"/>
          <w:sz w:val="24"/>
        </w:rPr>
      </w:pPr>
    </w:p>
    <w:p w14:paraId="0816896E" w14:textId="70BD1CE4" w:rsidR="00861514" w:rsidRDefault="00861514" w:rsidP="000D443D">
      <w:pPr>
        <w:widowControl/>
        <w:autoSpaceDE/>
        <w:autoSpaceDN/>
        <w:spacing w:line="360" w:lineRule="auto"/>
        <w:rPr>
          <w:b/>
          <w:color w:val="000008"/>
          <w:sz w:val="24"/>
        </w:rPr>
      </w:pPr>
    </w:p>
    <w:p w14:paraId="220A5349" w14:textId="0129E620" w:rsidR="00BB73B9" w:rsidRDefault="00BB73B9" w:rsidP="000D443D">
      <w:pPr>
        <w:widowControl/>
        <w:autoSpaceDE/>
        <w:autoSpaceDN/>
        <w:spacing w:line="360" w:lineRule="auto"/>
        <w:rPr>
          <w:b/>
          <w:color w:val="000008"/>
          <w:sz w:val="24"/>
        </w:rPr>
      </w:pPr>
    </w:p>
    <w:p w14:paraId="3F6DFB7E" w14:textId="7955EE82" w:rsidR="00BB73B9" w:rsidRDefault="00BB73B9" w:rsidP="000D443D">
      <w:pPr>
        <w:widowControl/>
        <w:autoSpaceDE/>
        <w:autoSpaceDN/>
        <w:spacing w:line="360" w:lineRule="auto"/>
        <w:rPr>
          <w:b/>
          <w:color w:val="000008"/>
          <w:sz w:val="24"/>
        </w:rPr>
      </w:pPr>
    </w:p>
    <w:p w14:paraId="70ABDF72" w14:textId="0CA7F9C0" w:rsidR="00BB73B9" w:rsidRDefault="00BB73B9" w:rsidP="000D443D">
      <w:pPr>
        <w:widowControl/>
        <w:autoSpaceDE/>
        <w:autoSpaceDN/>
        <w:spacing w:line="360" w:lineRule="auto"/>
        <w:rPr>
          <w:b/>
          <w:color w:val="000008"/>
          <w:sz w:val="24"/>
        </w:rPr>
      </w:pPr>
    </w:p>
    <w:p w14:paraId="2324EC6E" w14:textId="77777777" w:rsidR="00BB73B9" w:rsidRDefault="00BB73B9" w:rsidP="000D443D">
      <w:pPr>
        <w:widowControl/>
        <w:autoSpaceDE/>
        <w:autoSpaceDN/>
        <w:spacing w:line="360" w:lineRule="auto"/>
        <w:rPr>
          <w:b/>
          <w:color w:val="000008"/>
          <w:sz w:val="24"/>
        </w:rPr>
      </w:pPr>
    </w:p>
    <w:p w14:paraId="1D6F16D8" w14:textId="60ED3BA8" w:rsidR="00D94FE3" w:rsidRDefault="00883507" w:rsidP="00AC6D11">
      <w:pPr>
        <w:widowControl/>
        <w:autoSpaceDE/>
        <w:autoSpaceDN/>
        <w:spacing w:line="360" w:lineRule="auto"/>
        <w:ind w:left="360" w:firstLine="360"/>
        <w:jc w:val="center"/>
        <w:rPr>
          <w:b/>
          <w:color w:val="000008"/>
          <w:sz w:val="24"/>
        </w:rPr>
      </w:pPr>
      <w:r>
        <w:rPr>
          <w:b/>
          <w:color w:val="000008"/>
          <w:sz w:val="24"/>
        </w:rPr>
        <w:lastRenderedPageBreak/>
        <w:t>BAB V</w:t>
      </w:r>
    </w:p>
    <w:p w14:paraId="42E49DB7" w14:textId="626D1B22" w:rsidR="00883507" w:rsidRDefault="00883507" w:rsidP="00883507">
      <w:pPr>
        <w:widowControl/>
        <w:autoSpaceDE/>
        <w:autoSpaceDN/>
        <w:spacing w:line="360" w:lineRule="auto"/>
        <w:ind w:left="360" w:firstLine="360"/>
        <w:jc w:val="center"/>
        <w:rPr>
          <w:b/>
          <w:color w:val="000008"/>
          <w:sz w:val="24"/>
        </w:rPr>
      </w:pPr>
      <w:r>
        <w:rPr>
          <w:b/>
          <w:color w:val="000008"/>
          <w:sz w:val="24"/>
        </w:rPr>
        <w:t>PENUTUP</w:t>
      </w:r>
    </w:p>
    <w:p w14:paraId="0EB6D4FA" w14:textId="17152455" w:rsidR="00883507" w:rsidRDefault="00883507" w:rsidP="00883507">
      <w:pPr>
        <w:widowControl/>
        <w:autoSpaceDE/>
        <w:autoSpaceDN/>
        <w:spacing w:line="360" w:lineRule="auto"/>
        <w:ind w:left="360" w:firstLine="360"/>
        <w:rPr>
          <w:b/>
          <w:color w:val="000008"/>
          <w:sz w:val="24"/>
        </w:rPr>
      </w:pPr>
    </w:p>
    <w:p w14:paraId="70367B1C" w14:textId="2311F450" w:rsidR="00F273D2" w:rsidRPr="00F273D2" w:rsidRDefault="00883507" w:rsidP="00761856">
      <w:pPr>
        <w:pStyle w:val="ListParagraph"/>
        <w:widowControl/>
        <w:numPr>
          <w:ilvl w:val="0"/>
          <w:numId w:val="41"/>
        </w:numPr>
        <w:autoSpaceDE/>
        <w:autoSpaceDN/>
        <w:spacing w:line="360" w:lineRule="auto"/>
        <w:rPr>
          <w:b/>
          <w:color w:val="000008"/>
          <w:sz w:val="24"/>
        </w:rPr>
      </w:pPr>
      <w:r w:rsidRPr="00F273D2">
        <w:rPr>
          <w:b/>
          <w:color w:val="000008"/>
          <w:sz w:val="24"/>
        </w:rPr>
        <w:t>Kesimpulan</w:t>
      </w:r>
    </w:p>
    <w:p w14:paraId="49C58FC2" w14:textId="6C9E6061" w:rsidR="00D94FE3" w:rsidRDefault="00883507" w:rsidP="00883507">
      <w:pPr>
        <w:widowControl/>
        <w:autoSpaceDE/>
        <w:autoSpaceDN/>
        <w:spacing w:line="360" w:lineRule="auto"/>
        <w:ind w:left="360" w:firstLine="360"/>
        <w:jc w:val="both"/>
        <w:rPr>
          <w:color w:val="000008"/>
          <w:sz w:val="24"/>
        </w:rPr>
      </w:pPr>
      <w:r>
        <w:rPr>
          <w:color w:val="000008"/>
          <w:sz w:val="24"/>
        </w:rPr>
        <w:t>Berdasarkan hasil penelitian dan pembahasan maka kesimpulan sebagai berikut :</w:t>
      </w:r>
    </w:p>
    <w:p w14:paraId="058819C4" w14:textId="03E9E998" w:rsidR="006A2D33" w:rsidRPr="006A2D33" w:rsidRDefault="00FF423C" w:rsidP="006A2D33">
      <w:pPr>
        <w:pStyle w:val="ListParagraph"/>
        <w:widowControl/>
        <w:numPr>
          <w:ilvl w:val="0"/>
          <w:numId w:val="40"/>
        </w:numPr>
        <w:autoSpaceDE/>
        <w:autoSpaceDN/>
        <w:spacing w:line="360" w:lineRule="auto"/>
        <w:rPr>
          <w:color w:val="000008"/>
          <w:sz w:val="24"/>
        </w:rPr>
      </w:pPr>
      <w:r>
        <w:rPr>
          <w:color w:val="000008"/>
          <w:sz w:val="24"/>
        </w:rPr>
        <w:t>P</w:t>
      </w:r>
      <w:r w:rsidR="006A2D33">
        <w:rPr>
          <w:color w:val="000008"/>
          <w:sz w:val="24"/>
        </w:rPr>
        <w:t xml:space="preserve">enanggulangan terhadap perjudian berkedok layanan internet </w:t>
      </w:r>
      <w:r>
        <w:rPr>
          <w:color w:val="000008"/>
          <w:sz w:val="24"/>
        </w:rPr>
        <w:t xml:space="preserve">(studi kasus kepolisian sektori </w:t>
      </w:r>
      <w:r w:rsidR="006A2D33">
        <w:rPr>
          <w:color w:val="000008"/>
          <w:sz w:val="24"/>
        </w:rPr>
        <w:t>Jakabaring</w:t>
      </w:r>
      <w:r>
        <w:rPr>
          <w:color w:val="000008"/>
          <w:sz w:val="24"/>
        </w:rPr>
        <w:t>)</w:t>
      </w:r>
      <w:r w:rsidR="006A2D33">
        <w:rPr>
          <w:color w:val="000008"/>
          <w:sz w:val="24"/>
        </w:rPr>
        <w:t xml:space="preserve"> yaitu </w:t>
      </w:r>
      <w:r>
        <w:rPr>
          <w:sz w:val="24"/>
        </w:rPr>
        <w:t xml:space="preserve">penanggulangan dilakukan penanggulangan </w:t>
      </w:r>
      <w:r>
        <w:rPr>
          <w:i/>
          <w:sz w:val="24"/>
        </w:rPr>
        <w:t xml:space="preserve">represif </w:t>
      </w:r>
      <w:r w:rsidR="00A44B76">
        <w:rPr>
          <w:sz w:val="24"/>
        </w:rPr>
        <w:t xml:space="preserve">apabila </w:t>
      </w:r>
      <w:r w:rsidR="00A44B76">
        <w:rPr>
          <w:sz w:val="24"/>
          <w:lang w:val="sv-SE"/>
        </w:rPr>
        <w:t>layanan internet atau w</w:t>
      </w:r>
      <w:r w:rsidR="00A44B76" w:rsidRPr="00172804">
        <w:rPr>
          <w:sz w:val="24"/>
          <w:lang w:val="sv-SE"/>
        </w:rPr>
        <w:t xml:space="preserve">arnet tidak melaksanakan kewajibannya, maka sangkaan keterlibatan dalam tindak pidana dan pelanggaran hukum dapat dikenakan pada pemilik </w:t>
      </w:r>
      <w:r w:rsidR="00A44B76">
        <w:rPr>
          <w:sz w:val="24"/>
          <w:lang w:val="sv-SE"/>
        </w:rPr>
        <w:t>maupun</w:t>
      </w:r>
      <w:r w:rsidR="00A44B76" w:rsidRPr="00172804">
        <w:rPr>
          <w:sz w:val="24"/>
          <w:lang w:val="sv-SE"/>
        </w:rPr>
        <w:t xml:space="preserve"> pengelola </w:t>
      </w:r>
      <w:r w:rsidR="00A44B76">
        <w:rPr>
          <w:sz w:val="24"/>
          <w:lang w:val="sv-SE"/>
        </w:rPr>
        <w:t>layanan internet sehingga</w:t>
      </w:r>
      <w:r w:rsidR="00A44B76">
        <w:rPr>
          <w:sz w:val="24"/>
        </w:rPr>
        <w:t xml:space="preserve"> Kepolisian sektor Jakabaring m</w:t>
      </w:r>
      <w:r w:rsidR="00A44B76" w:rsidRPr="0036550D">
        <w:rPr>
          <w:sz w:val="24"/>
        </w:rPr>
        <w:t>elakukan pengamanan dan penutupan permanen dari usaha dan penyelidikan terhadap server-server yg berkaitan dngn perjudian ini, sehingga tidak ada rehabilitasi agar mendapatkan efek jera</w:t>
      </w:r>
      <w:r w:rsidR="00A44B76">
        <w:rPr>
          <w:sz w:val="24"/>
        </w:rPr>
        <w:t>.</w:t>
      </w:r>
    </w:p>
    <w:p w14:paraId="21072A2A" w14:textId="77777777" w:rsidR="00E15CBA" w:rsidRDefault="00F273D2" w:rsidP="00C754DF">
      <w:pPr>
        <w:pStyle w:val="ListParagraph"/>
        <w:widowControl/>
        <w:numPr>
          <w:ilvl w:val="0"/>
          <w:numId w:val="40"/>
        </w:numPr>
        <w:autoSpaceDE/>
        <w:autoSpaceDN/>
        <w:spacing w:line="360" w:lineRule="auto"/>
        <w:rPr>
          <w:color w:val="000008"/>
          <w:sz w:val="24"/>
        </w:rPr>
        <w:sectPr w:rsidR="00E15CBA" w:rsidSect="00066335">
          <w:headerReference w:type="default" r:id="rId47"/>
          <w:footerReference w:type="default" r:id="rId48"/>
          <w:type w:val="continuous"/>
          <w:pgSz w:w="11906" w:h="16838" w:code="9"/>
          <w:pgMar w:top="2268" w:right="1701" w:bottom="1701" w:left="2268" w:header="709" w:footer="709" w:gutter="0"/>
          <w:pgNumType w:start="53"/>
          <w:cols w:space="708"/>
          <w:docGrid w:linePitch="360"/>
        </w:sectPr>
      </w:pPr>
      <w:r w:rsidRPr="00C754DF">
        <w:rPr>
          <w:color w:val="000008"/>
          <w:sz w:val="24"/>
        </w:rPr>
        <w:t xml:space="preserve">Adapun ditinjau dari hukum </w:t>
      </w:r>
      <w:r w:rsidR="0098756C" w:rsidRPr="00C754DF">
        <w:rPr>
          <w:color w:val="000008"/>
          <w:sz w:val="24"/>
        </w:rPr>
        <w:t>I</w:t>
      </w:r>
      <w:r w:rsidRPr="00C754DF">
        <w:rPr>
          <w:color w:val="000008"/>
          <w:sz w:val="24"/>
        </w:rPr>
        <w:t xml:space="preserve">slam terhadap tindak pidana </w:t>
      </w:r>
      <w:r w:rsidR="00C754DF" w:rsidRPr="00C754DF">
        <w:rPr>
          <w:color w:val="000008"/>
          <w:sz w:val="24"/>
        </w:rPr>
        <w:t xml:space="preserve">upaya kepolisian sektor Jakabaring dalam penanggulangan tindak pidana </w:t>
      </w:r>
      <w:r w:rsidRPr="00C754DF">
        <w:rPr>
          <w:color w:val="000008"/>
          <w:sz w:val="24"/>
        </w:rPr>
        <w:t xml:space="preserve">perjudian </w:t>
      </w:r>
      <w:r w:rsidR="0098756C" w:rsidRPr="00C754DF">
        <w:rPr>
          <w:color w:val="000008"/>
          <w:sz w:val="24"/>
        </w:rPr>
        <w:t xml:space="preserve">berkedok layanan internet </w:t>
      </w:r>
      <w:r w:rsidR="00C754DF">
        <w:rPr>
          <w:color w:val="000008"/>
          <w:sz w:val="24"/>
        </w:rPr>
        <w:t xml:space="preserve">sudah efektif dan sesuai dengan konsep </w:t>
      </w:r>
      <w:r w:rsidR="00C754DF">
        <w:rPr>
          <w:i/>
          <w:color w:val="000008"/>
          <w:sz w:val="24"/>
        </w:rPr>
        <w:t>maqasid syariah,</w:t>
      </w:r>
      <w:r w:rsidR="00C754DF">
        <w:rPr>
          <w:color w:val="000008"/>
          <w:sz w:val="24"/>
        </w:rPr>
        <w:t xml:space="preserve"> dengan memelihara tiga aspek penting dalam kehidupan yakni : memelihara agama, memelihara akal, dan memelihara harta. Sehingga jenis perjudian</w:t>
      </w:r>
      <w:r w:rsidR="00C07693">
        <w:rPr>
          <w:color w:val="000008"/>
          <w:sz w:val="24"/>
        </w:rPr>
        <w:t xml:space="preserve"> apapun itu harus dicegah</w:t>
      </w:r>
      <w:r w:rsidR="00C754DF">
        <w:rPr>
          <w:color w:val="000008"/>
          <w:sz w:val="24"/>
        </w:rPr>
        <w:t xml:space="preserve"> </w:t>
      </w:r>
      <w:r w:rsidR="00C07693">
        <w:rPr>
          <w:color w:val="000008"/>
          <w:sz w:val="24"/>
        </w:rPr>
        <w:t>dan diberantas karena tidak sesuai dengan norma dan ajaran dalam Islam.</w:t>
      </w:r>
    </w:p>
    <w:p w14:paraId="42DCF5F2" w14:textId="4B29E370" w:rsidR="00C754DF" w:rsidRPr="00C754DF" w:rsidRDefault="00C754DF" w:rsidP="00E15CBA">
      <w:pPr>
        <w:pStyle w:val="ListParagraph"/>
        <w:widowControl/>
        <w:autoSpaceDE/>
        <w:autoSpaceDN/>
        <w:spacing w:line="360" w:lineRule="auto"/>
        <w:ind w:left="1440" w:firstLine="0"/>
        <w:rPr>
          <w:color w:val="000008"/>
          <w:sz w:val="24"/>
        </w:rPr>
      </w:pPr>
    </w:p>
    <w:p w14:paraId="59E71E5E" w14:textId="1284E37A" w:rsidR="007D4254" w:rsidRDefault="007D4254" w:rsidP="007D4254">
      <w:pPr>
        <w:widowControl/>
        <w:autoSpaceDE/>
        <w:autoSpaceDN/>
        <w:spacing w:line="360" w:lineRule="auto"/>
        <w:rPr>
          <w:color w:val="000008"/>
          <w:sz w:val="24"/>
        </w:rPr>
      </w:pPr>
    </w:p>
    <w:p w14:paraId="0F17854F" w14:textId="63A2FBED" w:rsidR="007D4254" w:rsidRDefault="007D4254" w:rsidP="007D4254">
      <w:pPr>
        <w:widowControl/>
        <w:autoSpaceDE/>
        <w:autoSpaceDN/>
        <w:spacing w:line="360" w:lineRule="auto"/>
        <w:rPr>
          <w:color w:val="000008"/>
          <w:sz w:val="24"/>
        </w:rPr>
      </w:pPr>
    </w:p>
    <w:p w14:paraId="7EA7B16C" w14:textId="5BF78AB8" w:rsidR="00861514" w:rsidRDefault="00861514" w:rsidP="007D4254">
      <w:pPr>
        <w:widowControl/>
        <w:autoSpaceDE/>
        <w:autoSpaceDN/>
        <w:spacing w:line="360" w:lineRule="auto"/>
        <w:rPr>
          <w:color w:val="000008"/>
          <w:sz w:val="24"/>
        </w:rPr>
      </w:pPr>
    </w:p>
    <w:p w14:paraId="429199EC" w14:textId="77777777" w:rsidR="0070759D" w:rsidRDefault="0070759D" w:rsidP="007D4254">
      <w:pPr>
        <w:widowControl/>
        <w:autoSpaceDE/>
        <w:autoSpaceDN/>
        <w:spacing w:line="360" w:lineRule="auto"/>
        <w:rPr>
          <w:color w:val="000008"/>
          <w:sz w:val="24"/>
        </w:rPr>
      </w:pPr>
    </w:p>
    <w:p w14:paraId="377D461D" w14:textId="3FB32BE8" w:rsidR="0070759D" w:rsidRDefault="0070759D" w:rsidP="007D4254">
      <w:pPr>
        <w:widowControl/>
        <w:autoSpaceDE/>
        <w:autoSpaceDN/>
        <w:spacing w:line="360" w:lineRule="auto"/>
        <w:rPr>
          <w:color w:val="000008"/>
          <w:sz w:val="24"/>
        </w:rPr>
      </w:pPr>
    </w:p>
    <w:p w14:paraId="57A84C41" w14:textId="77777777" w:rsidR="00F96C42" w:rsidRPr="007D4254" w:rsidRDefault="00F96C42" w:rsidP="007D4254">
      <w:pPr>
        <w:widowControl/>
        <w:autoSpaceDE/>
        <w:autoSpaceDN/>
        <w:spacing w:line="360" w:lineRule="auto"/>
        <w:rPr>
          <w:color w:val="000008"/>
          <w:sz w:val="24"/>
        </w:rPr>
      </w:pPr>
    </w:p>
    <w:p w14:paraId="46D9CA32" w14:textId="77777777" w:rsidR="00066335" w:rsidRDefault="00066335" w:rsidP="00761856">
      <w:pPr>
        <w:pStyle w:val="ListParagraph"/>
        <w:widowControl/>
        <w:numPr>
          <w:ilvl w:val="0"/>
          <w:numId w:val="41"/>
        </w:numPr>
        <w:autoSpaceDE/>
        <w:autoSpaceDN/>
        <w:spacing w:line="360" w:lineRule="auto"/>
        <w:rPr>
          <w:b/>
          <w:color w:val="000008"/>
          <w:sz w:val="24"/>
        </w:rPr>
        <w:sectPr w:rsidR="00066335" w:rsidSect="00066335">
          <w:headerReference w:type="default" r:id="rId49"/>
          <w:footerReference w:type="default" r:id="rId50"/>
          <w:type w:val="continuous"/>
          <w:pgSz w:w="11906" w:h="16838" w:code="9"/>
          <w:pgMar w:top="2268" w:right="1701" w:bottom="1701" w:left="2268" w:header="709" w:footer="709" w:gutter="0"/>
          <w:pgNumType w:start="53"/>
          <w:cols w:space="708"/>
          <w:docGrid w:linePitch="360"/>
        </w:sectPr>
      </w:pPr>
    </w:p>
    <w:p w14:paraId="7A1A76F9" w14:textId="5147B439" w:rsidR="00F273D2" w:rsidRPr="007D4254" w:rsidRDefault="007D4254" w:rsidP="00761856">
      <w:pPr>
        <w:pStyle w:val="ListParagraph"/>
        <w:widowControl/>
        <w:numPr>
          <w:ilvl w:val="0"/>
          <w:numId w:val="41"/>
        </w:numPr>
        <w:autoSpaceDE/>
        <w:autoSpaceDN/>
        <w:spacing w:line="360" w:lineRule="auto"/>
        <w:rPr>
          <w:color w:val="000008"/>
          <w:sz w:val="24"/>
        </w:rPr>
      </w:pPr>
      <w:r>
        <w:rPr>
          <w:b/>
          <w:color w:val="000008"/>
          <w:sz w:val="24"/>
        </w:rPr>
        <w:lastRenderedPageBreak/>
        <w:t>Saran</w:t>
      </w:r>
    </w:p>
    <w:p w14:paraId="4038842F" w14:textId="77777777" w:rsidR="007D4254" w:rsidRDefault="007D4254" w:rsidP="007D4254">
      <w:pPr>
        <w:widowControl/>
        <w:autoSpaceDE/>
        <w:autoSpaceDN/>
        <w:spacing w:line="360" w:lineRule="auto"/>
        <w:ind w:left="360" w:firstLine="360"/>
        <w:jc w:val="both"/>
        <w:rPr>
          <w:sz w:val="24"/>
        </w:rPr>
      </w:pPr>
      <w:r w:rsidRPr="007D4254">
        <w:rPr>
          <w:sz w:val="24"/>
        </w:rPr>
        <w:t xml:space="preserve">Sebagai mana permaslahan di atas, maka penulis memberikan beberapa hal yang harus dilakukan secara khusus oleh pemerintah ataupun penegak hukum dan umumnya untuk masyarakat. </w:t>
      </w:r>
    </w:p>
    <w:p w14:paraId="6D026CDF" w14:textId="0F8F43B7" w:rsidR="007D4254" w:rsidRDefault="007D4254" w:rsidP="007D4254">
      <w:pPr>
        <w:widowControl/>
        <w:autoSpaceDE/>
        <w:autoSpaceDN/>
        <w:spacing w:line="360" w:lineRule="auto"/>
        <w:ind w:left="993" w:hanging="273"/>
        <w:jc w:val="both"/>
        <w:rPr>
          <w:sz w:val="24"/>
        </w:rPr>
      </w:pPr>
      <w:r w:rsidRPr="007D4254">
        <w:rPr>
          <w:sz w:val="24"/>
        </w:rPr>
        <w:t>1. Bagi elemen masyarakat, ketika adanya suatu</w:t>
      </w:r>
      <w:r>
        <w:rPr>
          <w:sz w:val="24"/>
        </w:rPr>
        <w:t xml:space="preserve"> tindak pidana termasuk perjudian berkedok layanan internet </w:t>
      </w:r>
      <w:r w:rsidRPr="007D4254">
        <w:rPr>
          <w:sz w:val="24"/>
        </w:rPr>
        <w:t xml:space="preserve">baiknya untuk </w:t>
      </w:r>
      <w:r>
        <w:rPr>
          <w:sz w:val="24"/>
        </w:rPr>
        <w:t>melaporkan</w:t>
      </w:r>
      <w:r w:rsidRPr="007D4254">
        <w:rPr>
          <w:sz w:val="24"/>
        </w:rPr>
        <w:t xml:space="preserve"> suatu masalah tersebut </w:t>
      </w:r>
      <w:r>
        <w:rPr>
          <w:sz w:val="24"/>
        </w:rPr>
        <w:t>kepada pihak K</w:t>
      </w:r>
      <w:r w:rsidRPr="007D4254">
        <w:rPr>
          <w:sz w:val="24"/>
        </w:rPr>
        <w:t>epolisian agar mendapatkan hukuman yang tepat.</w:t>
      </w:r>
      <w:r>
        <w:rPr>
          <w:sz w:val="24"/>
        </w:rPr>
        <w:t xml:space="preserve"> Dan untuk pihak kepolisian perlu lebih tegas dan </w:t>
      </w:r>
      <w:r w:rsidR="00E87073">
        <w:rPr>
          <w:sz w:val="24"/>
        </w:rPr>
        <w:t>diselidiki jaringan yang terkait dalam perjudian tersebut.</w:t>
      </w:r>
    </w:p>
    <w:p w14:paraId="0394A8CD" w14:textId="6F5072A2" w:rsidR="007D4254" w:rsidRPr="007D4254" w:rsidRDefault="007D4254" w:rsidP="007D4254">
      <w:pPr>
        <w:widowControl/>
        <w:autoSpaceDE/>
        <w:autoSpaceDN/>
        <w:spacing w:line="360" w:lineRule="auto"/>
        <w:ind w:left="993" w:hanging="273"/>
        <w:jc w:val="both"/>
        <w:rPr>
          <w:color w:val="000008"/>
          <w:sz w:val="28"/>
        </w:rPr>
      </w:pPr>
      <w:r>
        <w:rPr>
          <w:color w:val="000008"/>
          <w:sz w:val="28"/>
        </w:rPr>
        <w:t xml:space="preserve">2. </w:t>
      </w:r>
      <w:r w:rsidRPr="007D4254">
        <w:rPr>
          <w:color w:val="000008"/>
          <w:sz w:val="24"/>
        </w:rPr>
        <w:t xml:space="preserve">Tindak pidana </w:t>
      </w:r>
      <w:r>
        <w:rPr>
          <w:color w:val="000008"/>
          <w:sz w:val="24"/>
        </w:rPr>
        <w:t>perjudian</w:t>
      </w:r>
      <w:r w:rsidRPr="007D4254">
        <w:rPr>
          <w:color w:val="000008"/>
          <w:sz w:val="24"/>
        </w:rPr>
        <w:t xml:space="preserve"> sudah diatur dalam kitab Undang Undang hukum pidana (KUHP) maupun hukum pidana Islam. Maka kepada aparat pemerintah atau penegak hukum kiranya dapat memberikan hukuman bagi pelaku </w:t>
      </w:r>
      <w:r>
        <w:rPr>
          <w:color w:val="000008"/>
          <w:sz w:val="24"/>
        </w:rPr>
        <w:t>perjudian yang spesifik</w:t>
      </w:r>
      <w:r w:rsidRPr="007D4254">
        <w:rPr>
          <w:color w:val="000008"/>
          <w:sz w:val="24"/>
        </w:rPr>
        <w:t xml:space="preserve"> apabila terjadi lagi kasus </w:t>
      </w:r>
      <w:r>
        <w:rPr>
          <w:color w:val="000008"/>
          <w:sz w:val="24"/>
        </w:rPr>
        <w:t>perjudian</w:t>
      </w:r>
      <w:r w:rsidRPr="007D4254">
        <w:rPr>
          <w:color w:val="000008"/>
          <w:sz w:val="24"/>
        </w:rPr>
        <w:t xml:space="preserve"> sesuai dengan ketentuan hukum yang berlaku</w:t>
      </w:r>
      <w:r>
        <w:rPr>
          <w:color w:val="000008"/>
          <w:sz w:val="24"/>
        </w:rPr>
        <w:t xml:space="preserve">. </w:t>
      </w:r>
      <w:r w:rsidRPr="007D4254">
        <w:rPr>
          <w:color w:val="000008"/>
          <w:sz w:val="24"/>
        </w:rPr>
        <w:t xml:space="preserve">Karena pelakunya masyarakat, maka </w:t>
      </w:r>
      <w:r>
        <w:rPr>
          <w:color w:val="000008"/>
          <w:sz w:val="24"/>
        </w:rPr>
        <w:t xml:space="preserve">tidak hanya kepolisian, </w:t>
      </w:r>
      <w:r w:rsidRPr="007D4254">
        <w:rPr>
          <w:color w:val="000008"/>
          <w:sz w:val="24"/>
        </w:rPr>
        <w:t xml:space="preserve">pemerintah seharusnya memberikan himbauan, penyuluhan, dan </w:t>
      </w:r>
      <w:r w:rsidR="00C754DF">
        <w:rPr>
          <w:color w:val="000008"/>
          <w:sz w:val="24"/>
        </w:rPr>
        <w:t>k</w:t>
      </w:r>
      <w:r w:rsidRPr="007D4254">
        <w:rPr>
          <w:color w:val="000008"/>
          <w:sz w:val="24"/>
        </w:rPr>
        <w:t>ontrol so</w:t>
      </w:r>
      <w:r w:rsidR="00C754DF">
        <w:rPr>
          <w:color w:val="000008"/>
          <w:sz w:val="24"/>
        </w:rPr>
        <w:t>s</w:t>
      </w:r>
      <w:r w:rsidRPr="007D4254">
        <w:rPr>
          <w:color w:val="000008"/>
          <w:sz w:val="24"/>
        </w:rPr>
        <w:t xml:space="preserve">ial kepada mereka agar tidak lagi mengulangi perbuatan tindak pidana </w:t>
      </w:r>
      <w:r>
        <w:rPr>
          <w:color w:val="000008"/>
          <w:sz w:val="24"/>
        </w:rPr>
        <w:t>perjudian</w:t>
      </w:r>
      <w:r w:rsidRPr="007D4254">
        <w:rPr>
          <w:color w:val="000008"/>
          <w:sz w:val="24"/>
        </w:rPr>
        <w:t>.</w:t>
      </w:r>
    </w:p>
    <w:p w14:paraId="2A7C130E" w14:textId="74F3D234" w:rsidR="00D94FE3" w:rsidRPr="007D4254" w:rsidRDefault="00D94FE3" w:rsidP="007D4254">
      <w:pPr>
        <w:widowControl/>
        <w:autoSpaceDE/>
        <w:autoSpaceDN/>
        <w:spacing w:line="360" w:lineRule="auto"/>
        <w:ind w:left="360" w:firstLine="360"/>
        <w:jc w:val="both"/>
        <w:rPr>
          <w:color w:val="000008"/>
          <w:sz w:val="32"/>
        </w:rPr>
      </w:pPr>
    </w:p>
    <w:p w14:paraId="0FC40603" w14:textId="77777777" w:rsidR="00F67E66" w:rsidRDefault="00F67E66" w:rsidP="00981DEF">
      <w:pPr>
        <w:widowControl/>
        <w:autoSpaceDE/>
        <w:autoSpaceDN/>
        <w:spacing w:line="360" w:lineRule="auto"/>
        <w:ind w:left="360" w:firstLine="360"/>
        <w:jc w:val="both"/>
        <w:rPr>
          <w:color w:val="000008"/>
          <w:sz w:val="28"/>
        </w:rPr>
        <w:sectPr w:rsidR="00F67E66" w:rsidSect="00066335">
          <w:headerReference w:type="default" r:id="rId51"/>
          <w:footerReference w:type="default" r:id="rId52"/>
          <w:type w:val="continuous"/>
          <w:pgSz w:w="11906" w:h="16838" w:code="9"/>
          <w:pgMar w:top="2268" w:right="1701" w:bottom="1701" w:left="2268" w:header="709" w:footer="709" w:gutter="0"/>
          <w:pgNumType w:start="53"/>
          <w:cols w:space="708"/>
          <w:docGrid w:linePitch="360"/>
        </w:sectPr>
      </w:pPr>
    </w:p>
    <w:p w14:paraId="6BDD11F2" w14:textId="77777777" w:rsidR="00066335" w:rsidRDefault="00066335" w:rsidP="00F67E66">
      <w:pPr>
        <w:widowControl/>
        <w:autoSpaceDE/>
        <w:autoSpaceDN/>
        <w:spacing w:line="360" w:lineRule="auto"/>
        <w:ind w:left="360" w:firstLine="360"/>
        <w:jc w:val="center"/>
        <w:rPr>
          <w:b/>
          <w:color w:val="000008"/>
          <w:sz w:val="24"/>
        </w:rPr>
        <w:sectPr w:rsidR="00066335" w:rsidSect="00A44B76">
          <w:headerReference w:type="default" r:id="rId53"/>
          <w:footerReference w:type="default" r:id="rId54"/>
          <w:pgSz w:w="11906" w:h="16838" w:code="9"/>
          <w:pgMar w:top="2268" w:right="1701" w:bottom="1701" w:left="2268" w:header="709" w:footer="709" w:gutter="0"/>
          <w:pgNumType w:start="71"/>
          <w:cols w:space="708"/>
          <w:docGrid w:linePitch="360"/>
        </w:sectPr>
      </w:pPr>
    </w:p>
    <w:p w14:paraId="48D41817" w14:textId="6319B261" w:rsidR="00D94FE3" w:rsidRPr="00F67E66" w:rsidRDefault="00F67E66" w:rsidP="00F67E66">
      <w:pPr>
        <w:widowControl/>
        <w:autoSpaceDE/>
        <w:autoSpaceDN/>
        <w:spacing w:line="360" w:lineRule="auto"/>
        <w:ind w:left="360" w:firstLine="360"/>
        <w:jc w:val="center"/>
        <w:rPr>
          <w:b/>
          <w:color w:val="000008"/>
          <w:sz w:val="28"/>
        </w:rPr>
      </w:pPr>
      <w:r w:rsidRPr="00CC163B">
        <w:rPr>
          <w:b/>
          <w:color w:val="000008"/>
          <w:sz w:val="24"/>
        </w:rPr>
        <w:t>DAFTAR PUSTAKA</w:t>
      </w:r>
    </w:p>
    <w:p w14:paraId="07D74038" w14:textId="67C75711" w:rsidR="00D94FE3" w:rsidRDefault="00D94FE3" w:rsidP="00981DEF">
      <w:pPr>
        <w:widowControl/>
        <w:autoSpaceDE/>
        <w:autoSpaceDN/>
        <w:spacing w:line="360" w:lineRule="auto"/>
        <w:ind w:left="360" w:firstLine="360"/>
        <w:jc w:val="both"/>
        <w:rPr>
          <w:color w:val="000008"/>
          <w:sz w:val="28"/>
        </w:rPr>
      </w:pPr>
    </w:p>
    <w:p w14:paraId="0C548B5F" w14:textId="400B81E1" w:rsidR="00A44B76" w:rsidRDefault="00A44B76" w:rsidP="00A44B76">
      <w:pPr>
        <w:widowControl/>
        <w:autoSpaceDE/>
        <w:autoSpaceDN/>
        <w:spacing w:line="360" w:lineRule="auto"/>
        <w:ind w:left="720" w:hanging="720"/>
        <w:jc w:val="both"/>
        <w:rPr>
          <w:b/>
          <w:color w:val="000008"/>
          <w:sz w:val="24"/>
        </w:rPr>
      </w:pPr>
      <w:r w:rsidRPr="00A44B76">
        <w:rPr>
          <w:b/>
          <w:color w:val="000008"/>
          <w:sz w:val="24"/>
        </w:rPr>
        <w:t>AL-QUR’AN AL-KARIM</w:t>
      </w:r>
    </w:p>
    <w:p w14:paraId="14825C4C" w14:textId="77777777" w:rsidR="00A44B76" w:rsidRPr="00A44B76" w:rsidRDefault="00A44B76" w:rsidP="00A44B76">
      <w:pPr>
        <w:widowControl/>
        <w:autoSpaceDE/>
        <w:autoSpaceDN/>
        <w:spacing w:line="360" w:lineRule="auto"/>
        <w:ind w:left="720" w:hanging="720"/>
        <w:jc w:val="both"/>
        <w:rPr>
          <w:b/>
          <w:color w:val="000008"/>
          <w:sz w:val="24"/>
        </w:rPr>
      </w:pPr>
    </w:p>
    <w:p w14:paraId="140A9EB0" w14:textId="4B7A6F45" w:rsidR="0055644B" w:rsidRPr="004A12C9" w:rsidRDefault="00CC163B" w:rsidP="004A12C9">
      <w:pPr>
        <w:widowControl/>
        <w:autoSpaceDE/>
        <w:autoSpaceDN/>
        <w:spacing w:after="240" w:line="360" w:lineRule="auto"/>
        <w:jc w:val="both"/>
        <w:rPr>
          <w:b/>
          <w:color w:val="000008"/>
          <w:sz w:val="24"/>
        </w:rPr>
      </w:pPr>
      <w:r w:rsidRPr="00CC163B">
        <w:rPr>
          <w:b/>
          <w:color w:val="000008"/>
          <w:sz w:val="24"/>
        </w:rPr>
        <w:t>Buku-Buku :</w:t>
      </w:r>
    </w:p>
    <w:p w14:paraId="37CB07D5" w14:textId="3CD6FE4B" w:rsidR="00700AE9" w:rsidRDefault="00700AE9" w:rsidP="00700AE9">
      <w:pPr>
        <w:widowControl/>
        <w:autoSpaceDE/>
        <w:autoSpaceDN/>
        <w:spacing w:line="360" w:lineRule="auto"/>
        <w:ind w:left="720" w:hanging="720"/>
        <w:jc w:val="both"/>
        <w:rPr>
          <w:color w:val="000008"/>
          <w:sz w:val="24"/>
        </w:rPr>
      </w:pPr>
      <w:r w:rsidRPr="00700AE9">
        <w:rPr>
          <w:color w:val="000008"/>
          <w:sz w:val="24"/>
        </w:rPr>
        <w:t xml:space="preserve">Abdussamad Zuhri, </w:t>
      </w:r>
      <w:r w:rsidRPr="00700AE9">
        <w:rPr>
          <w:i/>
          <w:iCs/>
          <w:color w:val="000008"/>
          <w:sz w:val="24"/>
        </w:rPr>
        <w:t>Metode Penelitian Kualitatif</w:t>
      </w:r>
      <w:r w:rsidR="003811CF">
        <w:rPr>
          <w:i/>
          <w:iCs/>
          <w:color w:val="000008"/>
          <w:sz w:val="24"/>
        </w:rPr>
        <w:t>,</w:t>
      </w:r>
      <w:r w:rsidRPr="00700AE9">
        <w:rPr>
          <w:color w:val="000008"/>
          <w:sz w:val="24"/>
        </w:rPr>
        <w:t xml:space="preserve"> (</w:t>
      </w:r>
      <w:r w:rsidR="003811CF">
        <w:rPr>
          <w:color w:val="000008"/>
          <w:sz w:val="24"/>
        </w:rPr>
        <w:t xml:space="preserve">Cet I, </w:t>
      </w:r>
      <w:r w:rsidRPr="00700AE9">
        <w:rPr>
          <w:color w:val="000008"/>
          <w:sz w:val="24"/>
        </w:rPr>
        <w:t>Makassar: Syakir Media Press, 2021)</w:t>
      </w:r>
    </w:p>
    <w:p w14:paraId="3C182A32" w14:textId="12BBC8D7" w:rsidR="00E15CBA" w:rsidRDefault="003811CF" w:rsidP="00CE470C">
      <w:pPr>
        <w:widowControl/>
        <w:autoSpaceDE/>
        <w:autoSpaceDN/>
        <w:spacing w:line="360" w:lineRule="auto"/>
        <w:jc w:val="both"/>
        <w:rPr>
          <w:color w:val="000008"/>
          <w:sz w:val="24"/>
        </w:rPr>
      </w:pPr>
      <w:r w:rsidRPr="003811CF">
        <w:rPr>
          <w:color w:val="000008"/>
          <w:sz w:val="24"/>
        </w:rPr>
        <w:t>Adz-Dzahabi</w:t>
      </w:r>
      <w:r>
        <w:rPr>
          <w:color w:val="000008"/>
          <w:sz w:val="24"/>
        </w:rPr>
        <w:t xml:space="preserve"> </w:t>
      </w:r>
      <w:r w:rsidRPr="003811CF">
        <w:rPr>
          <w:color w:val="000008"/>
          <w:sz w:val="24"/>
        </w:rPr>
        <w:t xml:space="preserve">Syamsuddin, </w:t>
      </w:r>
      <w:r w:rsidRPr="003811CF">
        <w:rPr>
          <w:i/>
          <w:color w:val="000008"/>
          <w:sz w:val="24"/>
        </w:rPr>
        <w:t>75 Dosa Besar</w:t>
      </w:r>
      <w:r w:rsidRPr="003811CF">
        <w:rPr>
          <w:color w:val="000008"/>
          <w:sz w:val="24"/>
        </w:rPr>
        <w:t>. (Surabaya: Media Idaman, 1992).</w:t>
      </w:r>
    </w:p>
    <w:p w14:paraId="14477215" w14:textId="06563170" w:rsidR="00CE470C" w:rsidRPr="00CE470C" w:rsidRDefault="00CE470C" w:rsidP="00CE470C">
      <w:pPr>
        <w:widowControl/>
        <w:autoSpaceDE/>
        <w:autoSpaceDN/>
        <w:spacing w:line="360" w:lineRule="auto"/>
        <w:jc w:val="both"/>
        <w:rPr>
          <w:color w:val="000008"/>
          <w:sz w:val="24"/>
        </w:rPr>
      </w:pPr>
      <w:r w:rsidRPr="00CE470C">
        <w:rPr>
          <w:color w:val="000008"/>
          <w:sz w:val="24"/>
        </w:rPr>
        <w:t>Ahmad Hanafi,</w:t>
      </w:r>
      <w:r w:rsidRPr="00CE470C">
        <w:rPr>
          <w:i/>
          <w:color w:val="000008"/>
          <w:sz w:val="24"/>
        </w:rPr>
        <w:t xml:space="preserve"> Asas-asas Hukum Pidana Islam</w:t>
      </w:r>
      <w:r w:rsidRPr="00CE470C">
        <w:rPr>
          <w:color w:val="000008"/>
          <w:sz w:val="24"/>
        </w:rPr>
        <w:t>, (Jakarta: Bulan Bintang 2013)</w:t>
      </w:r>
      <w:r>
        <w:rPr>
          <w:color w:val="000008"/>
          <w:sz w:val="24"/>
        </w:rPr>
        <w:t>.</w:t>
      </w:r>
    </w:p>
    <w:p w14:paraId="0C7DAF10" w14:textId="34F6A373" w:rsidR="00BD53C7" w:rsidRPr="00BD53C7" w:rsidRDefault="00BD53C7" w:rsidP="00BD53C7">
      <w:pPr>
        <w:widowControl/>
        <w:autoSpaceDE/>
        <w:autoSpaceDN/>
        <w:spacing w:line="360" w:lineRule="auto"/>
        <w:ind w:left="720" w:hanging="720"/>
        <w:jc w:val="both"/>
        <w:rPr>
          <w:color w:val="000008"/>
          <w:sz w:val="24"/>
          <w:lang w:val="en-US"/>
        </w:rPr>
      </w:pPr>
      <w:r w:rsidRPr="00BD53C7">
        <w:rPr>
          <w:color w:val="000008"/>
          <w:sz w:val="24"/>
        </w:rPr>
        <w:t>Ambary</w:t>
      </w:r>
      <w:r w:rsidR="00787FAA">
        <w:rPr>
          <w:color w:val="000008"/>
          <w:sz w:val="24"/>
        </w:rPr>
        <w:t>,</w:t>
      </w:r>
      <w:r>
        <w:rPr>
          <w:color w:val="000008"/>
          <w:sz w:val="24"/>
        </w:rPr>
        <w:t xml:space="preserve"> Hasan</w:t>
      </w:r>
      <w:r w:rsidR="00787FAA" w:rsidRPr="00787FAA">
        <w:rPr>
          <w:color w:val="000008"/>
          <w:sz w:val="24"/>
        </w:rPr>
        <w:t xml:space="preserve"> </w:t>
      </w:r>
      <w:r w:rsidR="00787FAA">
        <w:rPr>
          <w:color w:val="000008"/>
          <w:sz w:val="24"/>
        </w:rPr>
        <w:t>Muarif</w:t>
      </w:r>
      <w:r w:rsidRPr="00BD53C7">
        <w:rPr>
          <w:color w:val="000008"/>
          <w:sz w:val="24"/>
        </w:rPr>
        <w:t xml:space="preserve">, </w:t>
      </w:r>
      <w:r w:rsidRPr="00BD53C7">
        <w:rPr>
          <w:i/>
          <w:color w:val="000008"/>
          <w:sz w:val="24"/>
        </w:rPr>
        <w:t>Suplemen Ensiklopedi Islam</w:t>
      </w:r>
      <w:r w:rsidRPr="00BD53C7">
        <w:rPr>
          <w:color w:val="000008"/>
          <w:sz w:val="24"/>
        </w:rPr>
        <w:t>, (Jakarta: Ichtiar Baru Van Hoeve, 1996).</w:t>
      </w:r>
    </w:p>
    <w:p w14:paraId="25524CAC" w14:textId="33344E7A" w:rsidR="00FD2D48" w:rsidRDefault="00BD53C7" w:rsidP="003811CF">
      <w:pPr>
        <w:widowControl/>
        <w:autoSpaceDE/>
        <w:autoSpaceDN/>
        <w:spacing w:line="360" w:lineRule="auto"/>
        <w:jc w:val="both"/>
        <w:rPr>
          <w:color w:val="000008"/>
          <w:sz w:val="24"/>
        </w:rPr>
      </w:pPr>
      <w:r w:rsidRPr="00BD53C7">
        <w:rPr>
          <w:color w:val="000008"/>
          <w:sz w:val="24"/>
        </w:rPr>
        <w:t>Apriyantyo</w:t>
      </w:r>
      <w:r>
        <w:rPr>
          <w:color w:val="000008"/>
          <w:sz w:val="24"/>
        </w:rPr>
        <w:t xml:space="preserve"> </w:t>
      </w:r>
      <w:r w:rsidRPr="00BD53C7">
        <w:rPr>
          <w:color w:val="000008"/>
          <w:sz w:val="24"/>
        </w:rPr>
        <w:t xml:space="preserve">Dani, </w:t>
      </w:r>
      <w:r w:rsidRPr="00BD53C7">
        <w:rPr>
          <w:i/>
          <w:color w:val="000008"/>
          <w:sz w:val="24"/>
        </w:rPr>
        <w:t>Judi dan Macamnya</w:t>
      </w:r>
      <w:r w:rsidRPr="00BD53C7">
        <w:rPr>
          <w:color w:val="000008"/>
          <w:sz w:val="24"/>
        </w:rPr>
        <w:t xml:space="preserve"> (Bandung: Erlangga, 1999)</w:t>
      </w:r>
      <w:r>
        <w:rPr>
          <w:color w:val="000008"/>
          <w:sz w:val="24"/>
        </w:rPr>
        <w:t>.</w:t>
      </w:r>
    </w:p>
    <w:p w14:paraId="78B36AF8" w14:textId="63171FC7" w:rsidR="00AB6554" w:rsidRDefault="00AB6554" w:rsidP="00AB6554">
      <w:pPr>
        <w:widowControl/>
        <w:autoSpaceDE/>
        <w:autoSpaceDN/>
        <w:spacing w:line="360" w:lineRule="auto"/>
        <w:ind w:left="720" w:hanging="720"/>
        <w:jc w:val="both"/>
        <w:rPr>
          <w:color w:val="000008"/>
          <w:sz w:val="24"/>
          <w:lang w:val="en-US"/>
        </w:rPr>
      </w:pPr>
      <w:r w:rsidRPr="00AB6554">
        <w:rPr>
          <w:color w:val="000008"/>
          <w:sz w:val="24"/>
          <w:lang w:val="en-US"/>
        </w:rPr>
        <w:t>Arief</w:t>
      </w:r>
      <w:r w:rsidR="00787FAA">
        <w:rPr>
          <w:color w:val="000008"/>
          <w:sz w:val="24"/>
          <w:lang w:val="en-US"/>
        </w:rPr>
        <w:t>,</w:t>
      </w:r>
      <w:r>
        <w:rPr>
          <w:color w:val="000008"/>
          <w:sz w:val="24"/>
          <w:lang w:val="en-US"/>
        </w:rPr>
        <w:t xml:space="preserve"> Barda</w:t>
      </w:r>
      <w:r w:rsidR="00787FAA" w:rsidRPr="00787FAA">
        <w:rPr>
          <w:color w:val="000008"/>
          <w:sz w:val="24"/>
          <w:lang w:val="en-US"/>
        </w:rPr>
        <w:t xml:space="preserve"> </w:t>
      </w:r>
      <w:r w:rsidR="00787FAA">
        <w:rPr>
          <w:color w:val="000008"/>
          <w:sz w:val="24"/>
          <w:lang w:val="en-US"/>
        </w:rPr>
        <w:t>Nawawi</w:t>
      </w:r>
      <w:r w:rsidRPr="00AB6554">
        <w:rPr>
          <w:color w:val="000008"/>
          <w:sz w:val="24"/>
          <w:lang w:val="en-US"/>
        </w:rPr>
        <w:t xml:space="preserve">, </w:t>
      </w:r>
      <w:r w:rsidRPr="00AB6554">
        <w:rPr>
          <w:i/>
          <w:color w:val="000008"/>
          <w:sz w:val="24"/>
          <w:lang w:val="en-US"/>
        </w:rPr>
        <w:t>Bunga Rampai Kebijakan Hukum Pidana</w:t>
      </w:r>
      <w:r w:rsidRPr="00AB6554">
        <w:rPr>
          <w:color w:val="000008"/>
          <w:sz w:val="24"/>
          <w:lang w:val="en-US"/>
        </w:rPr>
        <w:t>, (Jakarta: Kencana, 2017)</w:t>
      </w:r>
    </w:p>
    <w:p w14:paraId="092B059D" w14:textId="09F87FC6" w:rsidR="00DB6B31" w:rsidRDefault="00DB6B31" w:rsidP="00DB6B31">
      <w:pPr>
        <w:widowControl/>
        <w:autoSpaceDE/>
        <w:autoSpaceDN/>
        <w:spacing w:line="360" w:lineRule="auto"/>
        <w:jc w:val="both"/>
        <w:rPr>
          <w:color w:val="000008"/>
          <w:sz w:val="24"/>
          <w:lang w:val="en-US"/>
        </w:rPr>
      </w:pPr>
      <w:r w:rsidRPr="00DB6B31">
        <w:rPr>
          <w:color w:val="000008"/>
          <w:sz w:val="24"/>
        </w:rPr>
        <w:t>Arif,</w:t>
      </w:r>
      <w:r>
        <w:rPr>
          <w:color w:val="000008"/>
          <w:sz w:val="24"/>
        </w:rPr>
        <w:t xml:space="preserve"> </w:t>
      </w:r>
      <w:r w:rsidRPr="00DB6B31">
        <w:rPr>
          <w:color w:val="000008"/>
          <w:sz w:val="24"/>
        </w:rPr>
        <w:t>Barda Nawawi</w:t>
      </w:r>
      <w:r>
        <w:rPr>
          <w:color w:val="000008"/>
          <w:sz w:val="24"/>
        </w:rPr>
        <w:t>,</w:t>
      </w:r>
      <w:r w:rsidRPr="00DB6B31">
        <w:rPr>
          <w:color w:val="000008"/>
          <w:sz w:val="24"/>
        </w:rPr>
        <w:t xml:space="preserve"> </w:t>
      </w:r>
      <w:r w:rsidRPr="00DB6B31">
        <w:rPr>
          <w:i/>
          <w:color w:val="000008"/>
          <w:sz w:val="24"/>
        </w:rPr>
        <w:t>Kebijakan Hukum Pidana</w:t>
      </w:r>
      <w:r w:rsidRPr="00DB6B31">
        <w:rPr>
          <w:color w:val="000008"/>
          <w:sz w:val="24"/>
        </w:rPr>
        <w:t>, (Bandung: PT. Citra Aditya Bakti, 2004)</w:t>
      </w:r>
      <w:r>
        <w:rPr>
          <w:color w:val="000008"/>
          <w:sz w:val="24"/>
        </w:rPr>
        <w:t>.</w:t>
      </w:r>
    </w:p>
    <w:p w14:paraId="10471B39" w14:textId="51557B79" w:rsidR="00BD53C7" w:rsidRDefault="00BD53C7" w:rsidP="00BD53C7">
      <w:pPr>
        <w:widowControl/>
        <w:autoSpaceDE/>
        <w:autoSpaceDN/>
        <w:spacing w:line="360" w:lineRule="auto"/>
        <w:ind w:left="720" w:hanging="720"/>
        <w:jc w:val="both"/>
        <w:rPr>
          <w:color w:val="000008"/>
          <w:sz w:val="24"/>
        </w:rPr>
      </w:pPr>
      <w:r w:rsidRPr="00BD53C7">
        <w:rPr>
          <w:color w:val="000008"/>
          <w:sz w:val="24"/>
        </w:rPr>
        <w:t>Audah</w:t>
      </w:r>
      <w:r w:rsidR="00787FAA">
        <w:rPr>
          <w:color w:val="000008"/>
          <w:sz w:val="24"/>
        </w:rPr>
        <w:t xml:space="preserve">, </w:t>
      </w:r>
      <w:r>
        <w:rPr>
          <w:color w:val="000008"/>
          <w:sz w:val="24"/>
        </w:rPr>
        <w:t>Abdul</w:t>
      </w:r>
      <w:r w:rsidR="00787FAA" w:rsidRPr="00787FAA">
        <w:rPr>
          <w:color w:val="000008"/>
          <w:sz w:val="24"/>
        </w:rPr>
        <w:t xml:space="preserve"> </w:t>
      </w:r>
      <w:r w:rsidR="00787FAA">
        <w:rPr>
          <w:color w:val="000008"/>
          <w:sz w:val="24"/>
        </w:rPr>
        <w:t>Qadir</w:t>
      </w:r>
      <w:r w:rsidRPr="00BD53C7">
        <w:rPr>
          <w:color w:val="000008"/>
          <w:sz w:val="24"/>
        </w:rPr>
        <w:t xml:space="preserve">, </w:t>
      </w:r>
      <w:r w:rsidRPr="00BD53C7">
        <w:rPr>
          <w:i/>
          <w:color w:val="000008"/>
          <w:sz w:val="24"/>
        </w:rPr>
        <w:t>Ensiklopedi Hukum Pidana Islam</w:t>
      </w:r>
      <w:r w:rsidRPr="00BD53C7">
        <w:rPr>
          <w:color w:val="000008"/>
          <w:sz w:val="24"/>
        </w:rPr>
        <w:t>, (Jakarta: PT Karisma Ilmu, 2007)</w:t>
      </w:r>
      <w:r>
        <w:rPr>
          <w:color w:val="000008"/>
          <w:sz w:val="24"/>
        </w:rPr>
        <w:t>.</w:t>
      </w:r>
    </w:p>
    <w:p w14:paraId="3E9CB08A" w14:textId="6C2C616B" w:rsidR="00700AE9" w:rsidRDefault="00700AE9" w:rsidP="00700AE9">
      <w:pPr>
        <w:widowControl/>
        <w:autoSpaceDE/>
        <w:autoSpaceDN/>
        <w:spacing w:line="360" w:lineRule="auto"/>
        <w:ind w:left="720" w:hanging="720"/>
        <w:jc w:val="both"/>
        <w:rPr>
          <w:color w:val="000008"/>
          <w:sz w:val="24"/>
        </w:rPr>
      </w:pPr>
      <w:r w:rsidRPr="00700AE9">
        <w:rPr>
          <w:color w:val="000008"/>
          <w:sz w:val="24"/>
        </w:rPr>
        <w:t xml:space="preserve">Azwar Saifuddin, </w:t>
      </w:r>
      <w:r w:rsidRPr="00700AE9">
        <w:rPr>
          <w:i/>
          <w:color w:val="000008"/>
          <w:sz w:val="24"/>
        </w:rPr>
        <w:t>Metode Penelitian</w:t>
      </w:r>
      <w:r w:rsidRPr="00700AE9">
        <w:rPr>
          <w:color w:val="000008"/>
          <w:sz w:val="24"/>
        </w:rPr>
        <w:t xml:space="preserve">, </w:t>
      </w:r>
      <w:r>
        <w:rPr>
          <w:color w:val="000008"/>
          <w:sz w:val="24"/>
        </w:rPr>
        <w:t>(</w:t>
      </w:r>
      <w:r w:rsidRPr="00700AE9">
        <w:rPr>
          <w:color w:val="000008"/>
          <w:sz w:val="24"/>
        </w:rPr>
        <w:t>Yogyakarta: Pustaka Pelajar,   Bukhari Umar. Ilmu Pendidikan Islam. Jakarta: Amzah, 2010</w:t>
      </w:r>
      <w:r>
        <w:rPr>
          <w:color w:val="000008"/>
          <w:sz w:val="24"/>
        </w:rPr>
        <w:t>)</w:t>
      </w:r>
      <w:r w:rsidRPr="00700AE9">
        <w:rPr>
          <w:color w:val="000008"/>
          <w:sz w:val="24"/>
        </w:rPr>
        <w:t>.</w:t>
      </w:r>
    </w:p>
    <w:p w14:paraId="7DA2325D" w14:textId="42DC2F51" w:rsidR="00BD53C7" w:rsidRDefault="00BD53C7" w:rsidP="00BD53C7">
      <w:pPr>
        <w:widowControl/>
        <w:autoSpaceDE/>
        <w:autoSpaceDN/>
        <w:spacing w:line="360" w:lineRule="auto"/>
        <w:ind w:left="720" w:hanging="720"/>
        <w:jc w:val="both"/>
        <w:rPr>
          <w:color w:val="000008"/>
          <w:sz w:val="24"/>
          <w:lang w:val="en-US"/>
        </w:rPr>
      </w:pPr>
      <w:r w:rsidRPr="00BD53C7">
        <w:rPr>
          <w:color w:val="000008"/>
          <w:sz w:val="24"/>
          <w:lang w:val="en-US"/>
        </w:rPr>
        <w:t>Batubara</w:t>
      </w:r>
      <w:r w:rsidR="00787FAA">
        <w:rPr>
          <w:color w:val="000008"/>
          <w:sz w:val="24"/>
          <w:lang w:val="en-US"/>
        </w:rPr>
        <w:t>,</w:t>
      </w:r>
      <w:r>
        <w:rPr>
          <w:color w:val="000008"/>
          <w:sz w:val="24"/>
          <w:lang w:val="en-US"/>
        </w:rPr>
        <w:t xml:space="preserve"> Muhammad</w:t>
      </w:r>
      <w:r w:rsidR="00787FAA" w:rsidRPr="00787FAA">
        <w:rPr>
          <w:color w:val="000008"/>
          <w:sz w:val="24"/>
          <w:lang w:val="en-US"/>
        </w:rPr>
        <w:t xml:space="preserve"> </w:t>
      </w:r>
      <w:r w:rsidR="00787FAA">
        <w:rPr>
          <w:color w:val="000008"/>
          <w:sz w:val="24"/>
          <w:lang w:val="en-US"/>
        </w:rPr>
        <w:t>Hasyimsyah</w:t>
      </w:r>
      <w:r w:rsidRPr="00BD53C7">
        <w:rPr>
          <w:color w:val="000008"/>
          <w:sz w:val="24"/>
          <w:lang w:val="en-US"/>
        </w:rPr>
        <w:t>, Kamus Umum Bahasa Indonesia, (Yogyakarta: Group Penerbitan CV Budi Utama, 2019)</w:t>
      </w:r>
      <w:r>
        <w:rPr>
          <w:color w:val="000008"/>
          <w:sz w:val="24"/>
          <w:lang w:val="en-US"/>
        </w:rPr>
        <w:t>.</w:t>
      </w:r>
    </w:p>
    <w:p w14:paraId="6C172751" w14:textId="77777777" w:rsidR="00066335" w:rsidRDefault="00066335" w:rsidP="00BD53C7">
      <w:pPr>
        <w:widowControl/>
        <w:autoSpaceDE/>
        <w:autoSpaceDN/>
        <w:spacing w:line="360" w:lineRule="auto"/>
        <w:ind w:left="720" w:hanging="720"/>
        <w:jc w:val="both"/>
        <w:rPr>
          <w:color w:val="000008"/>
          <w:sz w:val="24"/>
        </w:rPr>
        <w:sectPr w:rsidR="00066335" w:rsidSect="00066335">
          <w:type w:val="continuous"/>
          <w:pgSz w:w="11906" w:h="16838" w:code="9"/>
          <w:pgMar w:top="2268" w:right="1701" w:bottom="1701" w:left="2268" w:header="709" w:footer="709" w:gutter="0"/>
          <w:pgNumType w:start="2"/>
          <w:cols w:space="708"/>
          <w:docGrid w:linePitch="360"/>
        </w:sectPr>
      </w:pPr>
    </w:p>
    <w:p w14:paraId="4760FE4B" w14:textId="55E5CDDB" w:rsidR="00BD53C7" w:rsidRDefault="00BD53C7" w:rsidP="00BD53C7">
      <w:pPr>
        <w:widowControl/>
        <w:autoSpaceDE/>
        <w:autoSpaceDN/>
        <w:spacing w:line="360" w:lineRule="auto"/>
        <w:ind w:left="720" w:hanging="720"/>
        <w:jc w:val="both"/>
        <w:rPr>
          <w:color w:val="000008"/>
          <w:sz w:val="24"/>
          <w:lang w:val="en-US"/>
        </w:rPr>
      </w:pPr>
      <w:r w:rsidRPr="00BD53C7">
        <w:rPr>
          <w:color w:val="000008"/>
          <w:sz w:val="24"/>
        </w:rPr>
        <w:t xml:space="preserve">Brotodiredjo Soebroto, </w:t>
      </w:r>
      <w:r w:rsidRPr="00BD53C7">
        <w:rPr>
          <w:i/>
          <w:color w:val="000008"/>
          <w:sz w:val="24"/>
        </w:rPr>
        <w:t>Sedikit Tentang Hukum Kepolisian di Indonesia</w:t>
      </w:r>
      <w:r w:rsidRPr="00BD53C7">
        <w:rPr>
          <w:color w:val="000008"/>
          <w:sz w:val="24"/>
        </w:rPr>
        <w:t xml:space="preserve">, </w:t>
      </w:r>
      <w:r w:rsidRPr="00BD53C7">
        <w:rPr>
          <w:i/>
          <w:color w:val="000008"/>
          <w:sz w:val="24"/>
        </w:rPr>
        <w:t>dalam Hukum Kepolisian di Indonesia</w:t>
      </w:r>
      <w:r w:rsidRPr="00BD53C7">
        <w:rPr>
          <w:color w:val="000008"/>
          <w:sz w:val="24"/>
        </w:rPr>
        <w:t xml:space="preserve">, (Bandung: D.P.M Sitompul, Tarsito, 1985). </w:t>
      </w:r>
    </w:p>
    <w:p w14:paraId="2A19D351" w14:textId="140EC6BC" w:rsidR="003811CF" w:rsidRDefault="003811CF" w:rsidP="00700AE9">
      <w:pPr>
        <w:widowControl/>
        <w:autoSpaceDE/>
        <w:autoSpaceDN/>
        <w:spacing w:line="360" w:lineRule="auto"/>
        <w:ind w:left="720" w:hanging="720"/>
        <w:jc w:val="both"/>
        <w:rPr>
          <w:color w:val="000008"/>
          <w:sz w:val="24"/>
        </w:rPr>
      </w:pPr>
      <w:r w:rsidRPr="003811CF">
        <w:rPr>
          <w:color w:val="000008"/>
          <w:sz w:val="24"/>
        </w:rPr>
        <w:t>Chazawi</w:t>
      </w:r>
      <w:r>
        <w:rPr>
          <w:color w:val="000008"/>
          <w:sz w:val="24"/>
        </w:rPr>
        <w:t xml:space="preserve"> Adami</w:t>
      </w:r>
      <w:r w:rsidRPr="003811CF">
        <w:rPr>
          <w:color w:val="000008"/>
          <w:sz w:val="24"/>
        </w:rPr>
        <w:t xml:space="preserve">, </w:t>
      </w:r>
      <w:r w:rsidRPr="003811CF">
        <w:rPr>
          <w:i/>
          <w:color w:val="000008"/>
          <w:sz w:val="24"/>
        </w:rPr>
        <w:t>Hukum Pidana 1</w:t>
      </w:r>
      <w:r w:rsidRPr="003811CF">
        <w:rPr>
          <w:color w:val="000008"/>
          <w:sz w:val="24"/>
        </w:rPr>
        <w:t>, (Jakarta: Raja Grafindo Persada, 2002).</w:t>
      </w:r>
    </w:p>
    <w:p w14:paraId="6F884CB3" w14:textId="29C8B2AC" w:rsidR="008D554A" w:rsidRPr="008D554A" w:rsidRDefault="008D554A" w:rsidP="008D554A">
      <w:pPr>
        <w:widowControl/>
        <w:autoSpaceDE/>
        <w:autoSpaceDN/>
        <w:spacing w:line="360" w:lineRule="auto"/>
        <w:ind w:left="720" w:hanging="720"/>
        <w:jc w:val="both"/>
        <w:rPr>
          <w:color w:val="000008"/>
          <w:sz w:val="24"/>
          <w:lang w:val="en-US"/>
        </w:rPr>
      </w:pPr>
      <w:r w:rsidRPr="008D554A">
        <w:rPr>
          <w:color w:val="000008"/>
          <w:sz w:val="24"/>
        </w:rPr>
        <w:t>Dewantara</w:t>
      </w:r>
      <w:r w:rsidR="00787FAA">
        <w:rPr>
          <w:color w:val="000008"/>
          <w:sz w:val="24"/>
        </w:rPr>
        <w:t xml:space="preserve">, </w:t>
      </w:r>
      <w:r>
        <w:rPr>
          <w:color w:val="000008"/>
          <w:sz w:val="24"/>
        </w:rPr>
        <w:t>Moh</w:t>
      </w:r>
      <w:r w:rsidR="00787FAA" w:rsidRPr="00787FAA">
        <w:rPr>
          <w:color w:val="000008"/>
          <w:sz w:val="24"/>
        </w:rPr>
        <w:t xml:space="preserve"> </w:t>
      </w:r>
      <w:r w:rsidR="00787FAA">
        <w:rPr>
          <w:color w:val="000008"/>
          <w:sz w:val="24"/>
        </w:rPr>
        <w:t>Kemal</w:t>
      </w:r>
      <w:r w:rsidRPr="008D554A">
        <w:rPr>
          <w:color w:val="000008"/>
          <w:sz w:val="24"/>
        </w:rPr>
        <w:t xml:space="preserve">, </w:t>
      </w:r>
      <w:r w:rsidRPr="008D554A">
        <w:rPr>
          <w:i/>
          <w:color w:val="000008"/>
          <w:sz w:val="24"/>
        </w:rPr>
        <w:t>Strategi Pencegahan Kejahatan</w:t>
      </w:r>
      <w:r w:rsidRPr="008D554A">
        <w:rPr>
          <w:color w:val="000008"/>
          <w:sz w:val="24"/>
        </w:rPr>
        <w:t>, (Bandung: Citra Aditya Bakti, 1994).</w:t>
      </w:r>
    </w:p>
    <w:p w14:paraId="15EAE60D" w14:textId="3B2ADB1A" w:rsidR="008D554A" w:rsidRPr="008D554A" w:rsidRDefault="008D554A" w:rsidP="008D554A">
      <w:pPr>
        <w:widowControl/>
        <w:autoSpaceDE/>
        <w:autoSpaceDN/>
        <w:spacing w:line="360" w:lineRule="auto"/>
        <w:ind w:left="720" w:hanging="720"/>
        <w:jc w:val="both"/>
        <w:rPr>
          <w:color w:val="000008"/>
          <w:sz w:val="24"/>
          <w:lang w:val="en-US"/>
        </w:rPr>
      </w:pPr>
      <w:r w:rsidRPr="008D554A">
        <w:rPr>
          <w:color w:val="000008"/>
          <w:sz w:val="24"/>
        </w:rPr>
        <w:t>D</w:t>
      </w:r>
      <w:r>
        <w:rPr>
          <w:color w:val="000008"/>
          <w:sz w:val="24"/>
        </w:rPr>
        <w:t xml:space="preserve"> </w:t>
      </w:r>
      <w:r w:rsidRPr="008D554A">
        <w:rPr>
          <w:color w:val="000008"/>
          <w:sz w:val="24"/>
        </w:rPr>
        <w:t xml:space="preserve">Soedjono, </w:t>
      </w:r>
      <w:r w:rsidRPr="008D554A">
        <w:rPr>
          <w:i/>
          <w:color w:val="000008"/>
          <w:sz w:val="24"/>
        </w:rPr>
        <w:t>Penanggulangan Kejahatan</w:t>
      </w:r>
      <w:r w:rsidRPr="008D554A">
        <w:rPr>
          <w:color w:val="000008"/>
          <w:sz w:val="24"/>
        </w:rPr>
        <w:t>, (Bandung: PT Alumni, 1976).</w:t>
      </w:r>
    </w:p>
    <w:p w14:paraId="380DFE02" w14:textId="07329241" w:rsidR="00DB6B31" w:rsidRDefault="00BD53C7" w:rsidP="00DB6B31">
      <w:pPr>
        <w:widowControl/>
        <w:autoSpaceDE/>
        <w:autoSpaceDN/>
        <w:spacing w:line="360" w:lineRule="auto"/>
        <w:ind w:left="720" w:hanging="720"/>
        <w:jc w:val="both"/>
        <w:rPr>
          <w:color w:val="000008"/>
          <w:sz w:val="24"/>
          <w:lang w:val="en-US"/>
        </w:rPr>
      </w:pPr>
      <w:r w:rsidRPr="00BD53C7">
        <w:rPr>
          <w:color w:val="000008"/>
          <w:sz w:val="24"/>
          <w:lang w:val="en-US"/>
        </w:rPr>
        <w:lastRenderedPageBreak/>
        <w:t>Gunawan</w:t>
      </w:r>
      <w:r>
        <w:rPr>
          <w:color w:val="000008"/>
          <w:sz w:val="24"/>
          <w:lang w:val="en-US"/>
        </w:rPr>
        <w:t xml:space="preserve"> Markus</w:t>
      </w:r>
      <w:r w:rsidRPr="00BD53C7">
        <w:rPr>
          <w:color w:val="000008"/>
          <w:sz w:val="24"/>
          <w:lang w:val="en-US"/>
        </w:rPr>
        <w:t xml:space="preserve"> dan Astuty</w:t>
      </w:r>
      <w:r w:rsidR="00787FAA">
        <w:rPr>
          <w:color w:val="000008"/>
          <w:sz w:val="24"/>
          <w:lang w:val="en-US"/>
        </w:rPr>
        <w:t>,</w:t>
      </w:r>
      <w:r>
        <w:rPr>
          <w:color w:val="000008"/>
          <w:sz w:val="24"/>
          <w:lang w:val="en-US"/>
        </w:rPr>
        <w:t xml:space="preserve"> Ending</w:t>
      </w:r>
      <w:r w:rsidR="00787FAA" w:rsidRPr="00787FAA">
        <w:rPr>
          <w:color w:val="000008"/>
          <w:sz w:val="24"/>
          <w:lang w:val="en-US"/>
        </w:rPr>
        <w:t xml:space="preserve"> </w:t>
      </w:r>
      <w:r w:rsidR="00787FAA">
        <w:rPr>
          <w:color w:val="000008"/>
          <w:sz w:val="24"/>
          <w:lang w:val="en-US"/>
        </w:rPr>
        <w:t>Kesuma</w:t>
      </w:r>
      <w:r w:rsidRPr="00BD53C7">
        <w:rPr>
          <w:color w:val="000008"/>
          <w:sz w:val="24"/>
          <w:lang w:val="en-US"/>
        </w:rPr>
        <w:t xml:space="preserve">, </w:t>
      </w:r>
      <w:r w:rsidRPr="00BD53C7">
        <w:rPr>
          <w:i/>
          <w:color w:val="000008"/>
          <w:sz w:val="24"/>
          <w:lang w:val="en-US"/>
        </w:rPr>
        <w:t>Calon Anggota dan Anggota Polri</w:t>
      </w:r>
      <w:r w:rsidRPr="00BD53C7">
        <w:rPr>
          <w:color w:val="000008"/>
          <w:sz w:val="24"/>
          <w:lang w:val="en-US"/>
        </w:rPr>
        <w:t>, (Jakarta: Transmedia Pusaka, 2009)</w:t>
      </w:r>
      <w:r>
        <w:rPr>
          <w:color w:val="000008"/>
          <w:sz w:val="24"/>
          <w:lang w:val="en-US"/>
        </w:rPr>
        <w:t>.</w:t>
      </w:r>
    </w:p>
    <w:p w14:paraId="6301E08A" w14:textId="6C878B7E" w:rsidR="004A12C9" w:rsidRDefault="004A12C9" w:rsidP="004A12C9">
      <w:pPr>
        <w:widowControl/>
        <w:autoSpaceDE/>
        <w:autoSpaceDN/>
        <w:spacing w:line="360" w:lineRule="auto"/>
        <w:ind w:left="720" w:hanging="720"/>
        <w:jc w:val="both"/>
        <w:rPr>
          <w:color w:val="000008"/>
          <w:sz w:val="24"/>
          <w:lang w:val="en-US"/>
        </w:rPr>
      </w:pPr>
      <w:r w:rsidRPr="004A12C9">
        <w:rPr>
          <w:color w:val="000008"/>
          <w:sz w:val="24"/>
        </w:rPr>
        <w:t xml:space="preserve">Hadzami, </w:t>
      </w:r>
      <w:r>
        <w:rPr>
          <w:color w:val="000008"/>
          <w:sz w:val="24"/>
        </w:rPr>
        <w:t>M</w:t>
      </w:r>
      <w:r w:rsidRPr="004A12C9">
        <w:rPr>
          <w:color w:val="000008"/>
          <w:sz w:val="24"/>
        </w:rPr>
        <w:t xml:space="preserve">uhammad Syafi’i dan Adillah Taudhihul, </w:t>
      </w:r>
      <w:r w:rsidRPr="004A12C9">
        <w:rPr>
          <w:i/>
          <w:color w:val="000008"/>
          <w:sz w:val="24"/>
        </w:rPr>
        <w:t>Fatwa-Fatwa mualim KH. Syafi’i Hadzami Penjelasan tentang Dalil-Dalil Muamalah (Muamalah, Nikah, Jinayah, Makanan/ Minuman, dan LainLain),</w:t>
      </w:r>
      <w:r w:rsidRPr="004A12C9">
        <w:rPr>
          <w:color w:val="000008"/>
          <w:sz w:val="24"/>
        </w:rPr>
        <w:t xml:space="preserve"> (Jakarta: Elex Media Komputindo, 2010)</w:t>
      </w:r>
      <w:r>
        <w:rPr>
          <w:color w:val="000008"/>
          <w:sz w:val="24"/>
        </w:rPr>
        <w:t>.</w:t>
      </w:r>
    </w:p>
    <w:p w14:paraId="1C7468E2" w14:textId="11BA46C4" w:rsidR="00DB6B31" w:rsidRDefault="00DB6B31" w:rsidP="00DB6B31">
      <w:pPr>
        <w:widowControl/>
        <w:autoSpaceDE/>
        <w:autoSpaceDN/>
        <w:spacing w:line="360" w:lineRule="auto"/>
        <w:ind w:left="720" w:hanging="720"/>
        <w:jc w:val="both"/>
        <w:rPr>
          <w:color w:val="000008"/>
          <w:sz w:val="24"/>
        </w:rPr>
      </w:pPr>
      <w:r w:rsidRPr="00905D37">
        <w:rPr>
          <w:color w:val="000008"/>
          <w:sz w:val="24"/>
        </w:rPr>
        <w:t>Hamzah</w:t>
      </w:r>
      <w:r>
        <w:rPr>
          <w:color w:val="000008"/>
          <w:sz w:val="24"/>
        </w:rPr>
        <w:t xml:space="preserve"> Andi</w:t>
      </w:r>
      <w:r w:rsidRPr="00905D37">
        <w:rPr>
          <w:color w:val="000008"/>
          <w:sz w:val="24"/>
        </w:rPr>
        <w:t xml:space="preserve">, </w:t>
      </w:r>
      <w:r w:rsidRPr="00905D37">
        <w:rPr>
          <w:i/>
          <w:color w:val="000008"/>
          <w:sz w:val="24"/>
        </w:rPr>
        <w:t>Bunga Rampai Hukum Pidana dan Acara Pidana</w:t>
      </w:r>
      <w:r w:rsidRPr="00905D37">
        <w:rPr>
          <w:color w:val="000008"/>
          <w:sz w:val="24"/>
        </w:rPr>
        <w:t>, (Jakarta: Ghalia Indonesia, 2011)</w:t>
      </w:r>
      <w:r>
        <w:rPr>
          <w:color w:val="000008"/>
          <w:sz w:val="24"/>
        </w:rPr>
        <w:t>.</w:t>
      </w:r>
    </w:p>
    <w:p w14:paraId="32397A50" w14:textId="0F7B6DCD" w:rsidR="004A12C9" w:rsidRPr="00BD53C7" w:rsidRDefault="004A12C9" w:rsidP="00DB6B31">
      <w:pPr>
        <w:widowControl/>
        <w:autoSpaceDE/>
        <w:autoSpaceDN/>
        <w:spacing w:line="360" w:lineRule="auto"/>
        <w:ind w:left="720" w:hanging="720"/>
        <w:jc w:val="both"/>
        <w:rPr>
          <w:color w:val="000008"/>
          <w:sz w:val="24"/>
          <w:lang w:val="en-US"/>
        </w:rPr>
      </w:pPr>
      <w:r w:rsidRPr="004A12C9">
        <w:rPr>
          <w:color w:val="000008"/>
          <w:sz w:val="24"/>
        </w:rPr>
        <w:t xml:space="preserve">Hanafi Ahmad, </w:t>
      </w:r>
      <w:r w:rsidRPr="004A12C9">
        <w:rPr>
          <w:i/>
          <w:color w:val="000008"/>
          <w:sz w:val="24"/>
        </w:rPr>
        <w:t>Asas-Asas Hukum Pidana Islam</w:t>
      </w:r>
      <w:r w:rsidRPr="004A12C9">
        <w:rPr>
          <w:color w:val="000008"/>
          <w:sz w:val="24"/>
        </w:rPr>
        <w:t>, (Jakarat: Bulan Bintang, 1993)</w:t>
      </w:r>
      <w:r>
        <w:rPr>
          <w:color w:val="000008"/>
          <w:sz w:val="24"/>
        </w:rPr>
        <w:t>.</w:t>
      </w:r>
    </w:p>
    <w:p w14:paraId="7E078971" w14:textId="0FE0656F" w:rsidR="003811CF" w:rsidRDefault="003811CF" w:rsidP="00700AE9">
      <w:pPr>
        <w:widowControl/>
        <w:autoSpaceDE/>
        <w:autoSpaceDN/>
        <w:spacing w:line="360" w:lineRule="auto"/>
        <w:ind w:left="720" w:hanging="720"/>
        <w:jc w:val="both"/>
        <w:rPr>
          <w:color w:val="000008"/>
          <w:sz w:val="24"/>
        </w:rPr>
      </w:pPr>
      <w:r w:rsidRPr="003811CF">
        <w:rPr>
          <w:color w:val="000008"/>
          <w:sz w:val="24"/>
        </w:rPr>
        <w:t xml:space="preserve">Haryanto, </w:t>
      </w:r>
      <w:r w:rsidRPr="003811CF">
        <w:rPr>
          <w:i/>
          <w:color w:val="000008"/>
          <w:sz w:val="24"/>
        </w:rPr>
        <w:t>Indonesia Negri Judi</w:t>
      </w:r>
      <w:r w:rsidRPr="003811CF">
        <w:rPr>
          <w:color w:val="000008"/>
          <w:sz w:val="24"/>
        </w:rPr>
        <w:t xml:space="preserve"> (Cet. I</w:t>
      </w:r>
      <w:r>
        <w:rPr>
          <w:color w:val="000008"/>
          <w:sz w:val="24"/>
        </w:rPr>
        <w:t>,</w:t>
      </w:r>
      <w:r w:rsidRPr="003811CF">
        <w:rPr>
          <w:color w:val="000008"/>
          <w:sz w:val="24"/>
        </w:rPr>
        <w:t xml:space="preserve"> Jakarta: Yayasan Khasana Insan Mandiri, 2003).</w:t>
      </w:r>
    </w:p>
    <w:p w14:paraId="4D1CC36E" w14:textId="5559DF59" w:rsidR="00D403D9" w:rsidRDefault="00700AE9" w:rsidP="00D403D9">
      <w:pPr>
        <w:widowControl/>
        <w:autoSpaceDE/>
        <w:autoSpaceDN/>
        <w:spacing w:line="360" w:lineRule="auto"/>
        <w:ind w:left="720" w:hanging="720"/>
        <w:jc w:val="both"/>
        <w:rPr>
          <w:color w:val="000008"/>
          <w:sz w:val="24"/>
        </w:rPr>
      </w:pPr>
      <w:r w:rsidRPr="00700AE9">
        <w:rPr>
          <w:color w:val="000008"/>
          <w:sz w:val="24"/>
        </w:rPr>
        <w:t xml:space="preserve">Junaidi Heri, </w:t>
      </w:r>
      <w:r w:rsidRPr="00700AE9">
        <w:rPr>
          <w:i/>
          <w:iCs/>
          <w:color w:val="000008"/>
          <w:sz w:val="24"/>
        </w:rPr>
        <w:t>Metode Penelitian Berbasis Temu Kenali</w:t>
      </w:r>
      <w:r w:rsidRPr="00700AE9">
        <w:rPr>
          <w:color w:val="000008"/>
          <w:sz w:val="24"/>
        </w:rPr>
        <w:t>, (Palembang: Rafa Press, 2018)</w:t>
      </w:r>
    </w:p>
    <w:p w14:paraId="217D135E" w14:textId="77777777" w:rsidR="00D11339" w:rsidRDefault="00D11339" w:rsidP="00D11339">
      <w:pPr>
        <w:widowControl/>
        <w:autoSpaceDE/>
        <w:autoSpaceDN/>
        <w:spacing w:line="360" w:lineRule="auto"/>
        <w:ind w:left="720" w:hanging="720"/>
        <w:jc w:val="both"/>
        <w:rPr>
          <w:color w:val="000008"/>
          <w:sz w:val="24"/>
          <w:lang w:val="en-US"/>
        </w:rPr>
      </w:pPr>
      <w:r w:rsidRPr="00D11339">
        <w:rPr>
          <w:color w:val="000008"/>
          <w:sz w:val="24"/>
        </w:rPr>
        <w:t xml:space="preserve">Ka’bah Rifyal, </w:t>
      </w:r>
      <w:r w:rsidRPr="00D11339">
        <w:rPr>
          <w:i/>
          <w:color w:val="000008"/>
          <w:sz w:val="24"/>
        </w:rPr>
        <w:t>Hukum Islam di Indonesia,</w:t>
      </w:r>
      <w:r w:rsidRPr="00D11339">
        <w:rPr>
          <w:color w:val="000008"/>
          <w:sz w:val="24"/>
        </w:rPr>
        <w:t xml:space="preserve"> (Jakarta: Universitas Yarsi, 1998).</w:t>
      </w:r>
    </w:p>
    <w:p w14:paraId="1B8A577A" w14:textId="77777777" w:rsidR="00D403D9" w:rsidRDefault="00D403D9" w:rsidP="00D403D9">
      <w:pPr>
        <w:widowControl/>
        <w:autoSpaceDE/>
        <w:autoSpaceDN/>
        <w:spacing w:line="360" w:lineRule="auto"/>
        <w:ind w:left="720" w:hanging="720"/>
        <w:jc w:val="both"/>
        <w:rPr>
          <w:color w:val="000008"/>
          <w:sz w:val="24"/>
        </w:rPr>
      </w:pPr>
      <w:r w:rsidRPr="00D403D9">
        <w:rPr>
          <w:color w:val="000008"/>
          <w:sz w:val="24"/>
        </w:rPr>
        <w:t>Kartono</w:t>
      </w:r>
      <w:r>
        <w:rPr>
          <w:color w:val="000008"/>
          <w:sz w:val="24"/>
        </w:rPr>
        <w:t xml:space="preserve"> Kartini</w:t>
      </w:r>
      <w:r w:rsidRPr="00D403D9">
        <w:rPr>
          <w:color w:val="000008"/>
          <w:sz w:val="24"/>
        </w:rPr>
        <w:t xml:space="preserve">, </w:t>
      </w:r>
      <w:r w:rsidRPr="00D403D9">
        <w:rPr>
          <w:i/>
          <w:color w:val="000008"/>
          <w:sz w:val="24"/>
        </w:rPr>
        <w:t>Pathologi Sosial</w:t>
      </w:r>
      <w:r w:rsidRPr="00D403D9">
        <w:rPr>
          <w:color w:val="000008"/>
          <w:sz w:val="24"/>
        </w:rPr>
        <w:t>, (Jakarta: CV Rajawali, 1981)</w:t>
      </w:r>
    </w:p>
    <w:p w14:paraId="71AEC934" w14:textId="72BF05B5" w:rsidR="00D403D9" w:rsidRDefault="0055644B" w:rsidP="00D403D9">
      <w:pPr>
        <w:widowControl/>
        <w:autoSpaceDE/>
        <w:autoSpaceDN/>
        <w:spacing w:line="360" w:lineRule="auto"/>
        <w:ind w:left="720" w:hanging="720"/>
        <w:jc w:val="both"/>
        <w:rPr>
          <w:color w:val="000008"/>
          <w:sz w:val="24"/>
        </w:rPr>
      </w:pPr>
      <w:r w:rsidRPr="0055644B">
        <w:rPr>
          <w:color w:val="000008"/>
          <w:sz w:val="24"/>
        </w:rPr>
        <w:t>Kartono</w:t>
      </w:r>
      <w:r>
        <w:rPr>
          <w:color w:val="000008"/>
          <w:sz w:val="24"/>
        </w:rPr>
        <w:t xml:space="preserve"> Kartini</w:t>
      </w:r>
      <w:r w:rsidRPr="0055644B">
        <w:rPr>
          <w:color w:val="000008"/>
          <w:sz w:val="24"/>
        </w:rPr>
        <w:t xml:space="preserve">, </w:t>
      </w:r>
      <w:r w:rsidRPr="0055644B">
        <w:rPr>
          <w:i/>
          <w:color w:val="000008"/>
          <w:sz w:val="24"/>
        </w:rPr>
        <w:t>Patologi Sosial Jilid 1</w:t>
      </w:r>
      <w:r w:rsidRPr="0055644B">
        <w:rPr>
          <w:color w:val="000008"/>
          <w:sz w:val="24"/>
        </w:rPr>
        <w:t>, (Jakarta : RajaGrafindo Persada, 2001).</w:t>
      </w:r>
    </w:p>
    <w:p w14:paraId="254AD77C" w14:textId="30075FCD" w:rsidR="00BD53C7" w:rsidRDefault="00E74381" w:rsidP="00BD53C7">
      <w:pPr>
        <w:widowControl/>
        <w:autoSpaceDE/>
        <w:autoSpaceDN/>
        <w:spacing w:line="360" w:lineRule="auto"/>
        <w:ind w:left="720" w:hanging="720"/>
        <w:jc w:val="both"/>
        <w:rPr>
          <w:color w:val="000008"/>
          <w:sz w:val="24"/>
        </w:rPr>
      </w:pPr>
      <w:hyperlink r:id="rId55" w:history="1">
        <w:r w:rsidR="00BD53C7" w:rsidRPr="00BD53C7">
          <w:rPr>
            <w:rStyle w:val="Hyperlink"/>
            <w:color w:val="auto"/>
            <w:sz w:val="24"/>
            <w:u w:val="none"/>
          </w:rPr>
          <w:t>Kelana</w:t>
        </w:r>
      </w:hyperlink>
      <w:r w:rsidR="00BD53C7" w:rsidRPr="00BD53C7">
        <w:t xml:space="preserve"> </w:t>
      </w:r>
      <w:r w:rsidR="00BD53C7" w:rsidRPr="00BD53C7">
        <w:rPr>
          <w:sz w:val="24"/>
        </w:rPr>
        <w:t xml:space="preserve">Momo, </w:t>
      </w:r>
      <w:r w:rsidR="00BD53C7" w:rsidRPr="00BD53C7">
        <w:rPr>
          <w:i/>
          <w:color w:val="000008"/>
          <w:sz w:val="24"/>
        </w:rPr>
        <w:t>Hukum Kepolisian</w:t>
      </w:r>
      <w:r w:rsidR="00BD53C7" w:rsidRPr="00BD53C7">
        <w:rPr>
          <w:color w:val="000008"/>
          <w:sz w:val="24"/>
        </w:rPr>
        <w:t xml:space="preserve">, (Jakarta : Gramedia Widiasarana Indonesia, Jakarta, 1994). </w:t>
      </w:r>
    </w:p>
    <w:p w14:paraId="25F3013C" w14:textId="7E2174EF" w:rsidR="005F1176" w:rsidRPr="00BD53C7" w:rsidRDefault="005F1176" w:rsidP="00BD53C7">
      <w:pPr>
        <w:widowControl/>
        <w:autoSpaceDE/>
        <w:autoSpaceDN/>
        <w:spacing w:line="360" w:lineRule="auto"/>
        <w:ind w:left="720" w:hanging="720"/>
        <w:jc w:val="both"/>
        <w:rPr>
          <w:color w:val="000008"/>
          <w:sz w:val="24"/>
          <w:lang w:val="en-US"/>
        </w:rPr>
      </w:pPr>
      <w:r w:rsidRPr="005F1176">
        <w:rPr>
          <w:color w:val="000008"/>
          <w:sz w:val="24"/>
        </w:rPr>
        <w:t>Komputer</w:t>
      </w:r>
      <w:r>
        <w:rPr>
          <w:color w:val="000008"/>
          <w:sz w:val="24"/>
        </w:rPr>
        <w:t xml:space="preserve"> Wahana</w:t>
      </w:r>
      <w:r w:rsidRPr="005F1176">
        <w:rPr>
          <w:color w:val="000008"/>
          <w:sz w:val="24"/>
        </w:rPr>
        <w:t xml:space="preserve">, </w:t>
      </w:r>
      <w:r w:rsidRPr="005F1176">
        <w:rPr>
          <w:i/>
          <w:color w:val="000008"/>
          <w:sz w:val="24"/>
        </w:rPr>
        <w:t>Membangun Warnet+Game Center Sendiri</w:t>
      </w:r>
      <w:r w:rsidRPr="005F1176">
        <w:rPr>
          <w:color w:val="000008"/>
          <w:sz w:val="24"/>
        </w:rPr>
        <w:t>, (Yogyakarta: Andi Offset, 2010), 1.</w:t>
      </w:r>
    </w:p>
    <w:p w14:paraId="3F4310F6" w14:textId="6DE16BD3" w:rsidR="00D403D9" w:rsidRDefault="00D403D9" w:rsidP="00D403D9">
      <w:pPr>
        <w:widowControl/>
        <w:autoSpaceDE/>
        <w:autoSpaceDN/>
        <w:spacing w:line="360" w:lineRule="auto"/>
        <w:ind w:left="720" w:hanging="720"/>
        <w:jc w:val="both"/>
        <w:rPr>
          <w:color w:val="000008"/>
          <w:sz w:val="24"/>
        </w:rPr>
      </w:pPr>
      <w:r w:rsidRPr="00D403D9">
        <w:rPr>
          <w:color w:val="000008"/>
          <w:sz w:val="24"/>
        </w:rPr>
        <w:t xml:space="preserve">Marpaung Leden, </w:t>
      </w:r>
      <w:r w:rsidRPr="00D403D9">
        <w:rPr>
          <w:i/>
          <w:color w:val="000008"/>
          <w:sz w:val="24"/>
        </w:rPr>
        <w:t>Kejahatan terhadap Kesusilaan dan Masalah Prevensinya</w:t>
      </w:r>
      <w:r>
        <w:rPr>
          <w:color w:val="000008"/>
          <w:sz w:val="24"/>
        </w:rPr>
        <w:t xml:space="preserve">, </w:t>
      </w:r>
      <w:r w:rsidRPr="00D403D9">
        <w:rPr>
          <w:color w:val="000008"/>
          <w:sz w:val="24"/>
        </w:rPr>
        <w:t>(Jakarta: Sinar Grafika, 1996).</w:t>
      </w:r>
    </w:p>
    <w:p w14:paraId="5493DE17" w14:textId="77777777" w:rsidR="00BD53C7" w:rsidRDefault="00BD53C7" w:rsidP="00BD53C7">
      <w:pPr>
        <w:widowControl/>
        <w:autoSpaceDE/>
        <w:autoSpaceDN/>
        <w:spacing w:line="360" w:lineRule="auto"/>
        <w:ind w:left="720" w:hanging="720"/>
        <w:jc w:val="both"/>
        <w:rPr>
          <w:color w:val="000008"/>
          <w:sz w:val="24"/>
          <w:lang w:val="en-US"/>
        </w:rPr>
      </w:pPr>
      <w:r w:rsidRPr="00BD53C7">
        <w:rPr>
          <w:color w:val="000008"/>
          <w:sz w:val="24"/>
        </w:rPr>
        <w:t xml:space="preserve">Madya, </w:t>
      </w:r>
      <w:r w:rsidRPr="00BD53C7">
        <w:rPr>
          <w:i/>
          <w:color w:val="000008"/>
          <w:sz w:val="24"/>
        </w:rPr>
        <w:t>Judi Dalam Islam: Isu Cobaan Dan Penyelesaian</w:t>
      </w:r>
      <w:r w:rsidRPr="00BD53C7">
        <w:rPr>
          <w:color w:val="000008"/>
          <w:sz w:val="24"/>
        </w:rPr>
        <w:t xml:space="preserve"> (Malaysia: Kerajaan Persekutuan Putra Jaya, 2011)</w:t>
      </w:r>
      <w:r>
        <w:rPr>
          <w:color w:val="000008"/>
          <w:sz w:val="24"/>
        </w:rPr>
        <w:t>.</w:t>
      </w:r>
    </w:p>
    <w:p w14:paraId="3389801B" w14:textId="648A97C9" w:rsidR="00700AE9" w:rsidRDefault="00700AE9" w:rsidP="00700AE9">
      <w:pPr>
        <w:widowControl/>
        <w:autoSpaceDE/>
        <w:autoSpaceDN/>
        <w:spacing w:line="360" w:lineRule="auto"/>
        <w:ind w:left="720" w:hanging="720"/>
        <w:jc w:val="both"/>
        <w:rPr>
          <w:color w:val="000008"/>
          <w:sz w:val="24"/>
        </w:rPr>
      </w:pPr>
      <w:r w:rsidRPr="00700AE9">
        <w:rPr>
          <w:color w:val="000008"/>
          <w:sz w:val="24"/>
        </w:rPr>
        <w:t>Moleong</w:t>
      </w:r>
      <w:r w:rsidR="00787FAA">
        <w:rPr>
          <w:color w:val="000008"/>
          <w:sz w:val="24"/>
        </w:rPr>
        <w:t>,</w:t>
      </w:r>
      <w:r>
        <w:rPr>
          <w:color w:val="000008"/>
          <w:sz w:val="24"/>
        </w:rPr>
        <w:t xml:space="preserve"> Lexy</w:t>
      </w:r>
      <w:r w:rsidR="00787FAA">
        <w:rPr>
          <w:color w:val="000008"/>
          <w:sz w:val="24"/>
        </w:rPr>
        <w:t xml:space="preserve"> J</w:t>
      </w:r>
      <w:r w:rsidRPr="00700AE9">
        <w:rPr>
          <w:i/>
          <w:iCs/>
          <w:color w:val="000008"/>
          <w:sz w:val="24"/>
        </w:rPr>
        <w:t>, Metodologi Penelitian Kualitatif</w:t>
      </w:r>
      <w:r w:rsidRPr="00700AE9">
        <w:rPr>
          <w:color w:val="000008"/>
          <w:sz w:val="24"/>
        </w:rPr>
        <w:t>, (Bandung: Rosdakarya, 2000)</w:t>
      </w:r>
      <w:r>
        <w:rPr>
          <w:color w:val="000008"/>
          <w:sz w:val="24"/>
        </w:rPr>
        <w:t>.</w:t>
      </w:r>
    </w:p>
    <w:p w14:paraId="33EDEBD4" w14:textId="18E07917" w:rsidR="004A12C9" w:rsidRDefault="004A12C9" w:rsidP="00700AE9">
      <w:pPr>
        <w:widowControl/>
        <w:autoSpaceDE/>
        <w:autoSpaceDN/>
        <w:spacing w:line="360" w:lineRule="auto"/>
        <w:ind w:left="720" w:hanging="720"/>
        <w:jc w:val="both"/>
        <w:rPr>
          <w:color w:val="000008"/>
          <w:sz w:val="24"/>
        </w:rPr>
      </w:pPr>
      <w:r w:rsidRPr="004A12C9">
        <w:rPr>
          <w:bCs/>
          <w:color w:val="000008"/>
          <w:sz w:val="24"/>
        </w:rPr>
        <w:t>Muclich</w:t>
      </w:r>
      <w:r w:rsidRPr="004A12C9">
        <w:rPr>
          <w:color w:val="000008"/>
          <w:sz w:val="24"/>
        </w:rPr>
        <w:t>, Ahmad Wardi </w:t>
      </w:r>
      <w:r>
        <w:rPr>
          <w:color w:val="000008"/>
          <w:sz w:val="24"/>
        </w:rPr>
        <w:t>,</w:t>
      </w:r>
      <w:r w:rsidRPr="004A12C9">
        <w:rPr>
          <w:color w:val="000008"/>
          <w:sz w:val="24"/>
        </w:rPr>
        <w:t xml:space="preserve"> </w:t>
      </w:r>
      <w:r w:rsidRPr="004A12C9">
        <w:rPr>
          <w:i/>
          <w:color w:val="000008"/>
          <w:sz w:val="24"/>
        </w:rPr>
        <w:t>Hukum Pidana Islam</w:t>
      </w:r>
      <w:r w:rsidRPr="004A12C9">
        <w:rPr>
          <w:color w:val="000008"/>
          <w:sz w:val="24"/>
        </w:rPr>
        <w:t>, (Jakarta: Sinar Grafika, </w:t>
      </w:r>
      <w:r w:rsidRPr="004A12C9">
        <w:rPr>
          <w:bCs/>
          <w:color w:val="000008"/>
          <w:sz w:val="24"/>
        </w:rPr>
        <w:t>2005)</w:t>
      </w:r>
      <w:r>
        <w:rPr>
          <w:bCs/>
          <w:color w:val="000008"/>
          <w:sz w:val="24"/>
        </w:rPr>
        <w:t>.</w:t>
      </w:r>
    </w:p>
    <w:p w14:paraId="1B2727FD" w14:textId="77777777" w:rsidR="00AB6554" w:rsidRDefault="00AB6554" w:rsidP="00AB6554">
      <w:pPr>
        <w:widowControl/>
        <w:autoSpaceDE/>
        <w:autoSpaceDN/>
        <w:spacing w:line="360" w:lineRule="auto"/>
        <w:ind w:left="720" w:hanging="720"/>
        <w:jc w:val="both"/>
        <w:rPr>
          <w:color w:val="000008"/>
          <w:sz w:val="24"/>
          <w:lang w:val="en-US"/>
        </w:rPr>
      </w:pPr>
      <w:r w:rsidRPr="00AB6554">
        <w:rPr>
          <w:color w:val="000008"/>
          <w:sz w:val="24"/>
        </w:rPr>
        <w:t xml:space="preserve">Muhammad, </w:t>
      </w:r>
      <w:r w:rsidRPr="00AB6554">
        <w:rPr>
          <w:i/>
          <w:color w:val="000008"/>
          <w:sz w:val="24"/>
        </w:rPr>
        <w:t>Etika Bisnis Islam</w:t>
      </w:r>
      <w:r w:rsidRPr="00AB6554">
        <w:rPr>
          <w:color w:val="000008"/>
          <w:sz w:val="24"/>
        </w:rPr>
        <w:t>, (Yogyakarta: UPP AMP YKPN, 2006)</w:t>
      </w:r>
      <w:r>
        <w:rPr>
          <w:color w:val="000008"/>
          <w:sz w:val="24"/>
        </w:rPr>
        <w:t>.</w:t>
      </w:r>
    </w:p>
    <w:p w14:paraId="4BC5B522" w14:textId="25D15045" w:rsidR="003811CF" w:rsidRDefault="003811CF" w:rsidP="003811CF">
      <w:pPr>
        <w:widowControl/>
        <w:autoSpaceDE/>
        <w:autoSpaceDN/>
        <w:spacing w:line="360" w:lineRule="auto"/>
        <w:ind w:left="720" w:hanging="720"/>
        <w:jc w:val="both"/>
        <w:rPr>
          <w:color w:val="000008"/>
          <w:sz w:val="24"/>
        </w:rPr>
      </w:pPr>
      <w:r w:rsidRPr="003811CF">
        <w:rPr>
          <w:color w:val="000008"/>
          <w:sz w:val="24"/>
        </w:rPr>
        <w:t>Muladi, dan Arief</w:t>
      </w:r>
      <w:r w:rsidR="00787FAA">
        <w:rPr>
          <w:color w:val="000008"/>
          <w:sz w:val="24"/>
        </w:rPr>
        <w:t>,</w:t>
      </w:r>
      <w:r>
        <w:rPr>
          <w:color w:val="000008"/>
          <w:sz w:val="24"/>
        </w:rPr>
        <w:t xml:space="preserve"> Barda</w:t>
      </w:r>
      <w:r w:rsidR="00787FAA" w:rsidRPr="00787FAA">
        <w:rPr>
          <w:color w:val="000008"/>
          <w:sz w:val="24"/>
        </w:rPr>
        <w:t xml:space="preserve"> </w:t>
      </w:r>
      <w:r w:rsidR="00787FAA">
        <w:rPr>
          <w:color w:val="000008"/>
          <w:sz w:val="24"/>
        </w:rPr>
        <w:t>Nawawi</w:t>
      </w:r>
      <w:r w:rsidRPr="003811CF">
        <w:rPr>
          <w:color w:val="000008"/>
          <w:sz w:val="24"/>
        </w:rPr>
        <w:t xml:space="preserve">, </w:t>
      </w:r>
      <w:r w:rsidRPr="003811CF">
        <w:rPr>
          <w:i/>
          <w:color w:val="000008"/>
          <w:sz w:val="24"/>
        </w:rPr>
        <w:t>Bunga Rampai Kebijakan Hukum Pidana</w:t>
      </w:r>
      <w:r w:rsidRPr="003811CF">
        <w:rPr>
          <w:color w:val="000008"/>
          <w:sz w:val="24"/>
        </w:rPr>
        <w:t>, (Jakarta: Alumni, 2017).</w:t>
      </w:r>
    </w:p>
    <w:p w14:paraId="46CB10EF" w14:textId="6112E5F9" w:rsidR="00D11339" w:rsidRPr="00D11339" w:rsidRDefault="00D11339" w:rsidP="00D11339">
      <w:pPr>
        <w:widowControl/>
        <w:autoSpaceDE/>
        <w:autoSpaceDN/>
        <w:spacing w:line="360" w:lineRule="auto"/>
        <w:ind w:left="720" w:hanging="720"/>
        <w:jc w:val="both"/>
        <w:rPr>
          <w:color w:val="000008"/>
          <w:sz w:val="24"/>
          <w:lang w:val="en-US"/>
        </w:rPr>
      </w:pPr>
      <w:r w:rsidRPr="00D11339">
        <w:rPr>
          <w:color w:val="000008"/>
          <w:sz w:val="24"/>
        </w:rPr>
        <w:t>Na’imah</w:t>
      </w:r>
      <w:r w:rsidR="00787FAA">
        <w:rPr>
          <w:color w:val="000008"/>
          <w:sz w:val="24"/>
        </w:rPr>
        <w:t>,</w:t>
      </w:r>
      <w:r>
        <w:rPr>
          <w:color w:val="000008"/>
          <w:sz w:val="24"/>
        </w:rPr>
        <w:t xml:space="preserve"> Farida</w:t>
      </w:r>
      <w:r w:rsidR="00787FAA" w:rsidRPr="00787FAA">
        <w:rPr>
          <w:color w:val="000008"/>
          <w:sz w:val="24"/>
        </w:rPr>
        <w:t xml:space="preserve"> </w:t>
      </w:r>
      <w:r w:rsidR="00787FAA">
        <w:rPr>
          <w:color w:val="000008"/>
          <w:sz w:val="24"/>
        </w:rPr>
        <w:t>Ulvi</w:t>
      </w:r>
      <w:r>
        <w:rPr>
          <w:color w:val="000008"/>
          <w:sz w:val="24"/>
        </w:rPr>
        <w:t>,</w:t>
      </w:r>
      <w:r w:rsidRPr="00D11339">
        <w:rPr>
          <w:color w:val="000008"/>
          <w:sz w:val="24"/>
        </w:rPr>
        <w:t xml:space="preserve"> dkk</w:t>
      </w:r>
      <w:r>
        <w:rPr>
          <w:color w:val="000008"/>
          <w:sz w:val="24"/>
        </w:rPr>
        <w:t>.</w:t>
      </w:r>
      <w:r w:rsidRPr="00D11339">
        <w:rPr>
          <w:color w:val="000008"/>
          <w:sz w:val="24"/>
        </w:rPr>
        <w:t xml:space="preserve">, </w:t>
      </w:r>
      <w:r w:rsidRPr="00D11339">
        <w:rPr>
          <w:i/>
          <w:color w:val="000008"/>
          <w:sz w:val="24"/>
        </w:rPr>
        <w:t xml:space="preserve">Pengantar Maqasid Al-Shariah, </w:t>
      </w:r>
      <w:r w:rsidRPr="00D11339">
        <w:rPr>
          <w:color w:val="000008"/>
          <w:sz w:val="24"/>
        </w:rPr>
        <w:t>(Malang: Literasi Nusantara 2019)</w:t>
      </w:r>
      <w:r>
        <w:rPr>
          <w:color w:val="000008"/>
          <w:sz w:val="24"/>
        </w:rPr>
        <w:t>.</w:t>
      </w:r>
    </w:p>
    <w:p w14:paraId="6AF32D09" w14:textId="77777777" w:rsidR="00A44B76" w:rsidRDefault="00A44B76" w:rsidP="003811CF">
      <w:pPr>
        <w:widowControl/>
        <w:autoSpaceDE/>
        <w:autoSpaceDN/>
        <w:spacing w:line="360" w:lineRule="auto"/>
        <w:ind w:left="720" w:hanging="720"/>
        <w:jc w:val="both"/>
        <w:rPr>
          <w:color w:val="000008"/>
          <w:sz w:val="24"/>
        </w:rPr>
        <w:sectPr w:rsidR="00A44B76" w:rsidSect="00A44B76">
          <w:headerReference w:type="default" r:id="rId56"/>
          <w:footerReference w:type="default" r:id="rId57"/>
          <w:type w:val="continuous"/>
          <w:pgSz w:w="11906" w:h="16838" w:code="9"/>
          <w:pgMar w:top="2268" w:right="1701" w:bottom="1701" w:left="2268" w:header="709" w:footer="709" w:gutter="0"/>
          <w:pgNumType w:start="70"/>
          <w:cols w:space="708"/>
          <w:docGrid w:linePitch="360"/>
        </w:sectPr>
      </w:pPr>
    </w:p>
    <w:p w14:paraId="07750EC1" w14:textId="1F35B87C" w:rsidR="003811CF" w:rsidRPr="003811CF" w:rsidRDefault="003811CF" w:rsidP="003811CF">
      <w:pPr>
        <w:widowControl/>
        <w:autoSpaceDE/>
        <w:autoSpaceDN/>
        <w:spacing w:line="360" w:lineRule="auto"/>
        <w:ind w:left="720" w:hanging="720"/>
        <w:jc w:val="both"/>
        <w:rPr>
          <w:color w:val="000008"/>
          <w:sz w:val="24"/>
          <w:lang w:val="en-US"/>
        </w:rPr>
      </w:pPr>
      <w:r w:rsidRPr="003811CF">
        <w:rPr>
          <w:color w:val="000008"/>
          <w:sz w:val="24"/>
        </w:rPr>
        <w:lastRenderedPageBreak/>
        <w:t>Nawawi</w:t>
      </w:r>
      <w:r>
        <w:rPr>
          <w:color w:val="000008"/>
          <w:sz w:val="24"/>
        </w:rPr>
        <w:t xml:space="preserve"> </w:t>
      </w:r>
      <w:r w:rsidRPr="003811CF">
        <w:rPr>
          <w:color w:val="000008"/>
          <w:sz w:val="24"/>
        </w:rPr>
        <w:t xml:space="preserve">Ismail, </w:t>
      </w:r>
      <w:r w:rsidRPr="003811CF">
        <w:rPr>
          <w:i/>
          <w:color w:val="000008"/>
          <w:sz w:val="24"/>
        </w:rPr>
        <w:t>Fikih Muamalah Klasik Dan Kontemporer Hukum Perjanjian, Ekonomi, Bisnis, Dan Sosial</w:t>
      </w:r>
      <w:r w:rsidRPr="003811CF">
        <w:rPr>
          <w:color w:val="000008"/>
          <w:sz w:val="24"/>
        </w:rPr>
        <w:t>, (Bogor: Ghalia Indonesia, 2012)</w:t>
      </w:r>
      <w:r>
        <w:rPr>
          <w:color w:val="000008"/>
          <w:sz w:val="24"/>
        </w:rPr>
        <w:t>.</w:t>
      </w:r>
    </w:p>
    <w:p w14:paraId="546FD00B" w14:textId="6E8855A5" w:rsidR="0055644B" w:rsidRDefault="0055644B" w:rsidP="00700AE9">
      <w:pPr>
        <w:widowControl/>
        <w:autoSpaceDE/>
        <w:autoSpaceDN/>
        <w:spacing w:line="360" w:lineRule="auto"/>
        <w:ind w:left="720" w:hanging="720"/>
        <w:jc w:val="both"/>
        <w:rPr>
          <w:color w:val="000008"/>
          <w:sz w:val="24"/>
        </w:rPr>
      </w:pPr>
      <w:r w:rsidRPr="0055644B">
        <w:rPr>
          <w:color w:val="000008"/>
          <w:sz w:val="24"/>
        </w:rPr>
        <w:t xml:space="preserve">Poerwadarminta, </w:t>
      </w:r>
      <w:r w:rsidRPr="0055644B">
        <w:rPr>
          <w:i/>
          <w:color w:val="000008"/>
          <w:sz w:val="24"/>
        </w:rPr>
        <w:t>Kamus Besar Bahasa Indonesia Edisi Kedua</w:t>
      </w:r>
      <w:r w:rsidRPr="0055644B">
        <w:rPr>
          <w:color w:val="000008"/>
          <w:sz w:val="24"/>
        </w:rPr>
        <w:t>, (Jakarta: Balai Pustaka, 1995).</w:t>
      </w:r>
    </w:p>
    <w:p w14:paraId="7F4A808A" w14:textId="69E8D6D0" w:rsidR="004A12C9" w:rsidRPr="004A12C9" w:rsidRDefault="004A12C9" w:rsidP="004A12C9">
      <w:pPr>
        <w:widowControl/>
        <w:autoSpaceDE/>
        <w:autoSpaceDN/>
        <w:spacing w:line="360" w:lineRule="auto"/>
        <w:ind w:left="720" w:hanging="720"/>
        <w:jc w:val="both"/>
        <w:rPr>
          <w:color w:val="000008"/>
          <w:sz w:val="24"/>
          <w:lang w:val="en-US"/>
        </w:rPr>
      </w:pPr>
      <w:r w:rsidRPr="004A12C9">
        <w:rPr>
          <w:color w:val="000008"/>
          <w:sz w:val="24"/>
        </w:rPr>
        <w:t xml:space="preserve">Qardhawi Yusuf, </w:t>
      </w:r>
      <w:r w:rsidRPr="004A12C9">
        <w:rPr>
          <w:i/>
          <w:color w:val="000008"/>
          <w:sz w:val="24"/>
        </w:rPr>
        <w:t>Al-Halal dan Haram Dalam Islam,</w:t>
      </w:r>
      <w:r w:rsidRPr="004A12C9">
        <w:rPr>
          <w:color w:val="000008"/>
          <w:sz w:val="24"/>
        </w:rPr>
        <w:t xml:space="preserve"> (Singapura: Himpunan Belia Islam, 1980)</w:t>
      </w:r>
      <w:r>
        <w:rPr>
          <w:color w:val="000008"/>
          <w:sz w:val="24"/>
        </w:rPr>
        <w:t>.</w:t>
      </w:r>
    </w:p>
    <w:p w14:paraId="64AFF3C0" w14:textId="22B0AA77" w:rsidR="004A12C9" w:rsidRDefault="00B24E3D" w:rsidP="004A12C9">
      <w:pPr>
        <w:widowControl/>
        <w:autoSpaceDE/>
        <w:autoSpaceDN/>
        <w:spacing w:line="360" w:lineRule="auto"/>
        <w:ind w:left="720" w:hanging="720"/>
        <w:jc w:val="both"/>
        <w:rPr>
          <w:color w:val="000008"/>
          <w:sz w:val="24"/>
        </w:rPr>
      </w:pPr>
      <w:r w:rsidRPr="00267FB4">
        <w:rPr>
          <w:color w:val="000008"/>
          <w:sz w:val="24"/>
        </w:rPr>
        <w:t>Qardhawi</w:t>
      </w:r>
      <w:r w:rsidRPr="00B24E3D">
        <w:rPr>
          <w:color w:val="000008"/>
          <w:sz w:val="24"/>
        </w:rPr>
        <w:t xml:space="preserve"> </w:t>
      </w:r>
      <w:r w:rsidRPr="00267FB4">
        <w:rPr>
          <w:color w:val="000008"/>
          <w:sz w:val="24"/>
        </w:rPr>
        <w:t xml:space="preserve">Yusuf, </w:t>
      </w:r>
      <w:r w:rsidRPr="00267FB4">
        <w:rPr>
          <w:i/>
          <w:color w:val="000008"/>
          <w:sz w:val="24"/>
        </w:rPr>
        <w:t>Halal dan Haram</w:t>
      </w:r>
      <w:r w:rsidRPr="00267FB4">
        <w:rPr>
          <w:color w:val="000008"/>
          <w:sz w:val="24"/>
        </w:rPr>
        <w:t>, (Terj. Abu Sa’id al-Falahi dan Aunur Rafiq Shaleh Tamhid, (Cet. 9</w:t>
      </w:r>
      <w:r>
        <w:rPr>
          <w:color w:val="000008"/>
          <w:sz w:val="24"/>
        </w:rPr>
        <w:t xml:space="preserve">, </w:t>
      </w:r>
      <w:r w:rsidRPr="00267FB4">
        <w:rPr>
          <w:color w:val="000008"/>
          <w:sz w:val="24"/>
        </w:rPr>
        <w:t>Jakarta: Robbani Press, 2010)</w:t>
      </w:r>
      <w:r>
        <w:rPr>
          <w:color w:val="000008"/>
          <w:sz w:val="24"/>
        </w:rPr>
        <w:t>.</w:t>
      </w:r>
    </w:p>
    <w:p w14:paraId="0CF9C8F4" w14:textId="79633A26" w:rsidR="003811CF" w:rsidRDefault="00D403D9" w:rsidP="003811CF">
      <w:pPr>
        <w:widowControl/>
        <w:autoSpaceDE/>
        <w:autoSpaceDN/>
        <w:spacing w:line="360" w:lineRule="auto"/>
        <w:ind w:left="720" w:hanging="720"/>
        <w:jc w:val="both"/>
        <w:rPr>
          <w:color w:val="000008"/>
          <w:sz w:val="24"/>
        </w:rPr>
      </w:pPr>
      <w:r w:rsidRPr="00D403D9">
        <w:rPr>
          <w:color w:val="000008"/>
          <w:sz w:val="24"/>
        </w:rPr>
        <w:t xml:space="preserve">Ridwan Halim, </w:t>
      </w:r>
      <w:r w:rsidRPr="00D403D9">
        <w:rPr>
          <w:i/>
          <w:color w:val="000008"/>
          <w:sz w:val="24"/>
        </w:rPr>
        <w:t>Pengantar Ilmu Hukum Dalam Tanya Jawab</w:t>
      </w:r>
      <w:r w:rsidRPr="00D403D9">
        <w:rPr>
          <w:color w:val="000008"/>
          <w:sz w:val="24"/>
        </w:rPr>
        <w:t>, (Jakarta: PT Ghalia Indonesia, 1985).</w:t>
      </w:r>
    </w:p>
    <w:p w14:paraId="31626E1D" w14:textId="77777777" w:rsidR="00CE470C" w:rsidRDefault="00BD53C7" w:rsidP="00CE470C">
      <w:pPr>
        <w:widowControl/>
        <w:autoSpaceDE/>
        <w:autoSpaceDN/>
        <w:spacing w:line="360" w:lineRule="auto"/>
        <w:ind w:left="720" w:hanging="720"/>
        <w:jc w:val="both"/>
        <w:rPr>
          <w:color w:val="000008"/>
          <w:sz w:val="24"/>
        </w:rPr>
      </w:pPr>
      <w:r w:rsidRPr="00BD53C7">
        <w:rPr>
          <w:color w:val="000008"/>
          <w:sz w:val="24"/>
        </w:rPr>
        <w:t xml:space="preserve">Sadjijono, </w:t>
      </w:r>
      <w:r w:rsidRPr="00BD53C7">
        <w:rPr>
          <w:i/>
          <w:color w:val="000008"/>
          <w:sz w:val="24"/>
        </w:rPr>
        <w:t>Hukum Kepolisian, Perspektif Kedudukan Dan Hubungan Dalam Hukum Administrasi</w:t>
      </w:r>
      <w:r w:rsidRPr="00BD53C7">
        <w:rPr>
          <w:color w:val="000008"/>
          <w:sz w:val="24"/>
        </w:rPr>
        <w:t>, (Yogyakarta : Laksbang Pressindo, 2006).</w:t>
      </w:r>
    </w:p>
    <w:p w14:paraId="392999AE" w14:textId="6920FBA2" w:rsidR="00CE470C" w:rsidRPr="00CE470C" w:rsidRDefault="00CE470C" w:rsidP="00CE470C">
      <w:pPr>
        <w:widowControl/>
        <w:autoSpaceDE/>
        <w:autoSpaceDN/>
        <w:spacing w:line="360" w:lineRule="auto"/>
        <w:ind w:left="720" w:hanging="720"/>
        <w:jc w:val="both"/>
        <w:rPr>
          <w:color w:val="000008"/>
          <w:sz w:val="24"/>
        </w:rPr>
      </w:pPr>
      <w:r w:rsidRPr="00CE470C">
        <w:rPr>
          <w:sz w:val="24"/>
          <w:szCs w:val="24"/>
        </w:rPr>
        <w:t>Saleih</w:t>
      </w:r>
      <w:r>
        <w:rPr>
          <w:sz w:val="24"/>
          <w:szCs w:val="24"/>
        </w:rPr>
        <w:t xml:space="preserve"> </w:t>
      </w:r>
      <w:r w:rsidRPr="00CE470C">
        <w:rPr>
          <w:sz w:val="24"/>
          <w:szCs w:val="24"/>
        </w:rPr>
        <w:t>Roeislan</w:t>
      </w:r>
      <w:r>
        <w:rPr>
          <w:sz w:val="24"/>
          <w:szCs w:val="24"/>
        </w:rPr>
        <w:t>,</w:t>
      </w:r>
      <w:r w:rsidRPr="00CE470C">
        <w:rPr>
          <w:sz w:val="24"/>
          <w:szCs w:val="24"/>
        </w:rPr>
        <w:t xml:space="preserve"> </w:t>
      </w:r>
      <w:r w:rsidRPr="00CE470C">
        <w:rPr>
          <w:i/>
          <w:sz w:val="24"/>
          <w:szCs w:val="24"/>
        </w:rPr>
        <w:t>Segi Lain Hukum Pidana</w:t>
      </w:r>
      <w:r w:rsidRPr="00CE470C">
        <w:rPr>
          <w:sz w:val="24"/>
          <w:szCs w:val="24"/>
        </w:rPr>
        <w:t>, (Jakarta, Balai Aksara, 1984)</w:t>
      </w:r>
      <w:r>
        <w:rPr>
          <w:sz w:val="24"/>
          <w:szCs w:val="24"/>
        </w:rPr>
        <w:t>.</w:t>
      </w:r>
    </w:p>
    <w:p w14:paraId="3DDA4269" w14:textId="2D0D5E98" w:rsidR="00D11339" w:rsidRPr="00BD53C7" w:rsidRDefault="00D11339" w:rsidP="00BD53C7">
      <w:pPr>
        <w:widowControl/>
        <w:autoSpaceDE/>
        <w:autoSpaceDN/>
        <w:spacing w:line="360" w:lineRule="auto"/>
        <w:ind w:left="720" w:hanging="720"/>
        <w:jc w:val="both"/>
        <w:rPr>
          <w:color w:val="000008"/>
          <w:sz w:val="24"/>
          <w:lang w:val="en-US"/>
        </w:rPr>
      </w:pPr>
      <w:r w:rsidRPr="00D11339">
        <w:rPr>
          <w:color w:val="000008"/>
          <w:sz w:val="24"/>
        </w:rPr>
        <w:t>Santoso</w:t>
      </w:r>
      <w:r>
        <w:rPr>
          <w:color w:val="000008"/>
          <w:sz w:val="24"/>
        </w:rPr>
        <w:t xml:space="preserve"> Topo</w:t>
      </w:r>
      <w:r w:rsidRPr="00D11339">
        <w:rPr>
          <w:color w:val="000008"/>
          <w:sz w:val="24"/>
        </w:rPr>
        <w:t xml:space="preserve"> dan Wahid</w:t>
      </w:r>
      <w:r w:rsidR="00787FAA">
        <w:rPr>
          <w:color w:val="000008"/>
          <w:sz w:val="24"/>
        </w:rPr>
        <w:t>,</w:t>
      </w:r>
      <w:r>
        <w:rPr>
          <w:color w:val="000008"/>
          <w:sz w:val="24"/>
        </w:rPr>
        <w:t xml:space="preserve"> Nur Hidayat</w:t>
      </w:r>
      <w:r w:rsidRPr="00D11339">
        <w:rPr>
          <w:color w:val="000008"/>
          <w:sz w:val="24"/>
        </w:rPr>
        <w:t xml:space="preserve">, </w:t>
      </w:r>
      <w:r w:rsidRPr="00D11339">
        <w:rPr>
          <w:i/>
          <w:color w:val="000008"/>
          <w:sz w:val="24"/>
        </w:rPr>
        <w:t>Menggagas Hukum Pidana Islam: Penerapan Syariah Islam Dalam Konteks Modernitas</w:t>
      </w:r>
      <w:r w:rsidRPr="00D11339">
        <w:rPr>
          <w:color w:val="000008"/>
          <w:sz w:val="24"/>
        </w:rPr>
        <w:t xml:space="preserve"> (Jakarta: Asy-Syaamil Press &amp; Grafika, 2000).</w:t>
      </w:r>
    </w:p>
    <w:p w14:paraId="075DE020" w14:textId="5D9AE6E6" w:rsidR="003811CF" w:rsidRDefault="003811CF" w:rsidP="003811CF">
      <w:pPr>
        <w:widowControl/>
        <w:autoSpaceDE/>
        <w:autoSpaceDN/>
        <w:spacing w:line="360" w:lineRule="auto"/>
        <w:ind w:left="720" w:hanging="720"/>
        <w:jc w:val="both"/>
        <w:rPr>
          <w:color w:val="000008"/>
          <w:sz w:val="24"/>
        </w:rPr>
      </w:pPr>
      <w:r w:rsidRPr="003811CF">
        <w:rPr>
          <w:color w:val="000008"/>
          <w:sz w:val="24"/>
        </w:rPr>
        <w:t>Shihab</w:t>
      </w:r>
      <w:r w:rsidR="00787FAA">
        <w:rPr>
          <w:color w:val="000008"/>
          <w:sz w:val="24"/>
        </w:rPr>
        <w:t>,</w:t>
      </w:r>
      <w:r>
        <w:rPr>
          <w:color w:val="000008"/>
          <w:sz w:val="24"/>
        </w:rPr>
        <w:t xml:space="preserve"> M</w:t>
      </w:r>
      <w:r w:rsidR="00787FAA" w:rsidRPr="00787FAA">
        <w:rPr>
          <w:color w:val="000008"/>
          <w:sz w:val="24"/>
        </w:rPr>
        <w:t xml:space="preserve"> </w:t>
      </w:r>
      <w:r w:rsidR="00787FAA" w:rsidRPr="003811CF">
        <w:rPr>
          <w:color w:val="000008"/>
          <w:sz w:val="24"/>
        </w:rPr>
        <w:t>Quraish</w:t>
      </w:r>
      <w:r w:rsidRPr="003811CF">
        <w:rPr>
          <w:color w:val="000008"/>
          <w:sz w:val="24"/>
        </w:rPr>
        <w:t xml:space="preserve">, </w:t>
      </w:r>
      <w:r w:rsidRPr="003811CF">
        <w:rPr>
          <w:i/>
          <w:color w:val="000008"/>
          <w:sz w:val="24"/>
        </w:rPr>
        <w:t>Tafsir Al-Mishbah, Pesan Kesan dan Keserasian Al- Qur’an</w:t>
      </w:r>
      <w:r w:rsidRPr="003811CF">
        <w:rPr>
          <w:color w:val="000008"/>
          <w:sz w:val="24"/>
        </w:rPr>
        <w:t>, (Tangerang: Lentera Hati, 2001)</w:t>
      </w:r>
      <w:r>
        <w:rPr>
          <w:color w:val="000008"/>
          <w:sz w:val="24"/>
        </w:rPr>
        <w:t>.</w:t>
      </w:r>
    </w:p>
    <w:p w14:paraId="1A98F3A1" w14:textId="58791D14" w:rsidR="00DB6B31" w:rsidRDefault="00DB6B31" w:rsidP="00DB6B31">
      <w:pPr>
        <w:widowControl/>
        <w:autoSpaceDE/>
        <w:autoSpaceDN/>
        <w:spacing w:line="360" w:lineRule="auto"/>
        <w:ind w:left="720" w:hanging="720"/>
        <w:jc w:val="both"/>
        <w:rPr>
          <w:color w:val="000008"/>
          <w:sz w:val="24"/>
        </w:rPr>
      </w:pPr>
      <w:r w:rsidRPr="00DB6B31">
        <w:rPr>
          <w:color w:val="000008"/>
          <w:sz w:val="24"/>
        </w:rPr>
        <w:t xml:space="preserve">Sudarto, </w:t>
      </w:r>
      <w:r w:rsidRPr="00DB6B31">
        <w:rPr>
          <w:i/>
          <w:color w:val="000008"/>
          <w:sz w:val="24"/>
        </w:rPr>
        <w:t>Hukum dan Hukum Pidana</w:t>
      </w:r>
      <w:r w:rsidRPr="00DB6B31">
        <w:rPr>
          <w:color w:val="000008"/>
          <w:sz w:val="24"/>
        </w:rPr>
        <w:t>, (Bandung: PT Alumni, 2002).</w:t>
      </w:r>
    </w:p>
    <w:p w14:paraId="395D7D3B" w14:textId="10DA0CED" w:rsidR="00CE470C" w:rsidRPr="00DB6B31" w:rsidRDefault="00CE470C" w:rsidP="00DB6B31">
      <w:pPr>
        <w:widowControl/>
        <w:autoSpaceDE/>
        <w:autoSpaceDN/>
        <w:spacing w:line="360" w:lineRule="auto"/>
        <w:ind w:left="720" w:hanging="720"/>
        <w:jc w:val="both"/>
        <w:rPr>
          <w:color w:val="000008"/>
          <w:sz w:val="24"/>
          <w:lang w:val="en-US"/>
        </w:rPr>
      </w:pPr>
      <w:r w:rsidRPr="00CE470C">
        <w:rPr>
          <w:color w:val="000008"/>
          <w:sz w:val="24"/>
        </w:rPr>
        <w:t xml:space="preserve">Sudarto, </w:t>
      </w:r>
      <w:r w:rsidRPr="00CE470C">
        <w:rPr>
          <w:i/>
          <w:color w:val="000008"/>
          <w:sz w:val="24"/>
        </w:rPr>
        <w:t>Hukum Pidana Dan Perkembangan Masyarakat : Kajian Terhadap Pembaharuan Hukum Pidana</w:t>
      </w:r>
      <w:r w:rsidRPr="00CE470C">
        <w:rPr>
          <w:color w:val="000008"/>
          <w:sz w:val="24"/>
        </w:rPr>
        <w:t>, (Bandung : Sinar Baru, 1983)</w:t>
      </w:r>
      <w:r>
        <w:rPr>
          <w:color w:val="000008"/>
          <w:sz w:val="24"/>
        </w:rPr>
        <w:t>.</w:t>
      </w:r>
    </w:p>
    <w:p w14:paraId="3E0B854B" w14:textId="23DE6273" w:rsidR="00BD53C7" w:rsidRPr="008D554A" w:rsidRDefault="00BD53C7" w:rsidP="008D554A">
      <w:pPr>
        <w:widowControl/>
        <w:autoSpaceDE/>
        <w:autoSpaceDN/>
        <w:spacing w:line="360" w:lineRule="auto"/>
        <w:ind w:left="720" w:hanging="720"/>
        <w:jc w:val="both"/>
        <w:rPr>
          <w:color w:val="000008"/>
          <w:sz w:val="24"/>
          <w:lang w:val="en-US"/>
        </w:rPr>
      </w:pPr>
      <w:r w:rsidRPr="00BD53C7">
        <w:rPr>
          <w:color w:val="000008"/>
          <w:sz w:val="24"/>
        </w:rPr>
        <w:t xml:space="preserve">Suparmin, </w:t>
      </w:r>
      <w:r w:rsidRPr="00BD53C7">
        <w:rPr>
          <w:i/>
          <w:color w:val="000008"/>
          <w:sz w:val="24"/>
        </w:rPr>
        <w:t>Revitalisasi Hukum Kepolisian dari Perspektif Analisa Swot</w:t>
      </w:r>
      <w:r w:rsidRPr="00BD53C7">
        <w:rPr>
          <w:color w:val="000008"/>
          <w:sz w:val="24"/>
          <w:lang w:val="en-ID"/>
        </w:rPr>
        <w:t xml:space="preserve"> </w:t>
      </w:r>
      <w:r w:rsidRPr="00BD53C7">
        <w:rPr>
          <w:i/>
          <w:color w:val="000008"/>
          <w:sz w:val="24"/>
          <w:lang w:val="en-ID"/>
        </w:rPr>
        <w:t>(strength weakness opportunity threat)</w:t>
      </w:r>
      <w:r w:rsidRPr="00BD53C7">
        <w:rPr>
          <w:color w:val="000008"/>
          <w:sz w:val="24"/>
          <w:lang w:val="en-ID"/>
        </w:rPr>
        <w:t>, (</w:t>
      </w:r>
      <w:r w:rsidRPr="00BD53C7">
        <w:rPr>
          <w:color w:val="000008"/>
          <w:sz w:val="24"/>
        </w:rPr>
        <w:t>Semarang : Badan Penerbit Universitas Diponegoro , 2013)</w:t>
      </w:r>
    </w:p>
    <w:p w14:paraId="5C0784AE" w14:textId="740F9395" w:rsidR="00BD53C7" w:rsidRDefault="00BD53C7" w:rsidP="00BD53C7">
      <w:pPr>
        <w:widowControl/>
        <w:autoSpaceDE/>
        <w:autoSpaceDN/>
        <w:spacing w:line="360" w:lineRule="auto"/>
        <w:ind w:left="720" w:hanging="720"/>
        <w:jc w:val="both"/>
        <w:rPr>
          <w:color w:val="000008"/>
          <w:sz w:val="24"/>
        </w:rPr>
      </w:pPr>
      <w:r w:rsidRPr="00BD53C7">
        <w:rPr>
          <w:color w:val="000008"/>
          <w:sz w:val="24"/>
        </w:rPr>
        <w:t>Suyono</w:t>
      </w:r>
      <w:r w:rsidR="00787FAA">
        <w:rPr>
          <w:color w:val="000008"/>
          <w:sz w:val="24"/>
        </w:rPr>
        <w:t xml:space="preserve">, </w:t>
      </w:r>
      <w:r>
        <w:rPr>
          <w:color w:val="000008"/>
          <w:sz w:val="24"/>
        </w:rPr>
        <w:t>Yoyok</w:t>
      </w:r>
      <w:r w:rsidR="00787FAA" w:rsidRPr="00787FAA">
        <w:rPr>
          <w:color w:val="000008"/>
          <w:sz w:val="24"/>
        </w:rPr>
        <w:t xml:space="preserve"> </w:t>
      </w:r>
      <w:r w:rsidR="00787FAA">
        <w:rPr>
          <w:color w:val="000008"/>
          <w:sz w:val="24"/>
        </w:rPr>
        <w:t>Ucok</w:t>
      </w:r>
      <w:r w:rsidRPr="00BD53C7">
        <w:rPr>
          <w:color w:val="000008"/>
          <w:sz w:val="24"/>
        </w:rPr>
        <w:t xml:space="preserve">, </w:t>
      </w:r>
      <w:r w:rsidRPr="00BD53C7">
        <w:rPr>
          <w:i/>
          <w:color w:val="000008"/>
          <w:sz w:val="24"/>
        </w:rPr>
        <w:t>Hukum Kepolisian Kedudukan Polri Dalam Sistem Ketatanegaraan Indonesia Setelah Perubahan Uud 1945</w:t>
      </w:r>
      <w:r w:rsidRPr="00BD53C7">
        <w:rPr>
          <w:color w:val="000008"/>
          <w:sz w:val="24"/>
        </w:rPr>
        <w:t xml:space="preserve">, (Surabaya: Laksbang Grafika, 2013). </w:t>
      </w:r>
    </w:p>
    <w:p w14:paraId="4F6A13DD" w14:textId="77777777" w:rsidR="00CE470C" w:rsidRDefault="008D554A" w:rsidP="00CE470C">
      <w:pPr>
        <w:widowControl/>
        <w:autoSpaceDE/>
        <w:autoSpaceDN/>
        <w:spacing w:line="360" w:lineRule="auto"/>
        <w:ind w:left="720" w:hanging="720"/>
        <w:jc w:val="both"/>
        <w:rPr>
          <w:color w:val="000008"/>
          <w:sz w:val="24"/>
          <w:lang w:val="en-US"/>
        </w:rPr>
      </w:pPr>
      <w:r w:rsidRPr="008D554A">
        <w:rPr>
          <w:color w:val="000008"/>
          <w:sz w:val="24"/>
          <w:lang w:val="en-US"/>
        </w:rPr>
        <w:t xml:space="preserve">Syamsuddin Rahman, </w:t>
      </w:r>
      <w:r w:rsidRPr="008D554A">
        <w:rPr>
          <w:i/>
          <w:color w:val="000008"/>
          <w:sz w:val="24"/>
          <w:lang w:val="en-US"/>
        </w:rPr>
        <w:t xml:space="preserve">Merajut Hukum di Indonesia </w:t>
      </w:r>
      <w:r w:rsidRPr="008D554A">
        <w:rPr>
          <w:color w:val="000008"/>
          <w:sz w:val="24"/>
          <w:lang w:val="en-US"/>
        </w:rPr>
        <w:t>(Jakarta: Mitra Wacana Media, 2014)</w:t>
      </w:r>
    </w:p>
    <w:p w14:paraId="3788C5FC" w14:textId="3388F6CD" w:rsidR="00CE470C" w:rsidRDefault="00CE470C" w:rsidP="00CE470C">
      <w:pPr>
        <w:widowControl/>
        <w:autoSpaceDE/>
        <w:autoSpaceDN/>
        <w:spacing w:line="360" w:lineRule="auto"/>
        <w:ind w:left="720" w:hanging="720"/>
        <w:jc w:val="both"/>
        <w:rPr>
          <w:color w:val="000008"/>
          <w:sz w:val="24"/>
          <w:lang w:val="en-US"/>
        </w:rPr>
      </w:pPr>
      <w:r w:rsidRPr="00CE470C">
        <w:rPr>
          <w:color w:val="000008"/>
          <w:sz w:val="24"/>
        </w:rPr>
        <w:t xml:space="preserve">Tiyarto Sugeng, </w:t>
      </w:r>
      <w:r w:rsidRPr="00CE470C">
        <w:rPr>
          <w:i/>
          <w:color w:val="000008"/>
          <w:sz w:val="24"/>
        </w:rPr>
        <w:t>Penegakan Hukum Terhadap Tindak Pidana Perjudian</w:t>
      </w:r>
      <w:r w:rsidRPr="00CE470C">
        <w:rPr>
          <w:color w:val="000008"/>
          <w:sz w:val="24"/>
        </w:rPr>
        <w:t>, (Yogyakarta: Genta Press, 2015)</w:t>
      </w:r>
      <w:r>
        <w:rPr>
          <w:color w:val="000008"/>
          <w:sz w:val="24"/>
        </w:rPr>
        <w:t>.</w:t>
      </w:r>
    </w:p>
    <w:p w14:paraId="60730599" w14:textId="6DC62718" w:rsidR="008D554A" w:rsidRDefault="008D554A" w:rsidP="008D554A">
      <w:pPr>
        <w:widowControl/>
        <w:autoSpaceDE/>
        <w:autoSpaceDN/>
        <w:spacing w:line="360" w:lineRule="auto"/>
        <w:ind w:left="720" w:hanging="720"/>
        <w:jc w:val="both"/>
        <w:rPr>
          <w:color w:val="000008"/>
          <w:sz w:val="24"/>
          <w:lang w:val="en-US"/>
        </w:rPr>
      </w:pPr>
      <w:r w:rsidRPr="008D554A">
        <w:rPr>
          <w:color w:val="000008"/>
          <w:sz w:val="24"/>
        </w:rPr>
        <w:lastRenderedPageBreak/>
        <w:t xml:space="preserve">Widiyanti Ninik dan Waskita Yulius, </w:t>
      </w:r>
      <w:r w:rsidRPr="008D554A">
        <w:rPr>
          <w:i/>
          <w:color w:val="000008"/>
          <w:sz w:val="24"/>
        </w:rPr>
        <w:t>Kejahatan Dalam Masyarakat dan Pencegahannya</w:t>
      </w:r>
      <w:r w:rsidRPr="008D554A">
        <w:rPr>
          <w:color w:val="000008"/>
          <w:sz w:val="24"/>
        </w:rPr>
        <w:t>, (Jakarta: Bina Aksara, 1987).</w:t>
      </w:r>
    </w:p>
    <w:p w14:paraId="53FAD4F5" w14:textId="50C8FC9A" w:rsidR="00BD53C7" w:rsidRDefault="00FE128C" w:rsidP="00BD53C7">
      <w:pPr>
        <w:widowControl/>
        <w:autoSpaceDE/>
        <w:autoSpaceDN/>
        <w:spacing w:line="360" w:lineRule="auto"/>
        <w:ind w:left="720" w:hanging="720"/>
        <w:jc w:val="both"/>
        <w:rPr>
          <w:color w:val="000008"/>
          <w:sz w:val="24"/>
        </w:rPr>
      </w:pPr>
      <w:r w:rsidRPr="00FE128C">
        <w:rPr>
          <w:color w:val="000008"/>
          <w:sz w:val="24"/>
        </w:rPr>
        <w:t>Ya'qub</w:t>
      </w:r>
      <w:r w:rsidR="00B24E3D" w:rsidRPr="00B24E3D">
        <w:rPr>
          <w:color w:val="000008"/>
          <w:sz w:val="24"/>
        </w:rPr>
        <w:t xml:space="preserve"> </w:t>
      </w:r>
      <w:r w:rsidR="00B24E3D" w:rsidRPr="00FE128C">
        <w:rPr>
          <w:color w:val="000008"/>
          <w:sz w:val="24"/>
        </w:rPr>
        <w:t>Hamzah</w:t>
      </w:r>
      <w:r w:rsidRPr="00FE128C">
        <w:rPr>
          <w:color w:val="000008"/>
          <w:sz w:val="24"/>
        </w:rPr>
        <w:t xml:space="preserve">, </w:t>
      </w:r>
      <w:r w:rsidRPr="00FE128C">
        <w:rPr>
          <w:i/>
          <w:color w:val="000008"/>
          <w:sz w:val="24"/>
        </w:rPr>
        <w:t>Kode Etik Dagang Menurut Islam</w:t>
      </w:r>
      <w:r w:rsidRPr="00FE128C">
        <w:rPr>
          <w:color w:val="000008"/>
          <w:sz w:val="24"/>
        </w:rPr>
        <w:t>, (Bandung: Diponegoro, 1984)</w:t>
      </w:r>
      <w:r>
        <w:rPr>
          <w:color w:val="000008"/>
          <w:sz w:val="24"/>
        </w:rPr>
        <w:t>.</w:t>
      </w:r>
    </w:p>
    <w:p w14:paraId="498F75D0" w14:textId="79C7A47B" w:rsidR="00CE470C" w:rsidRPr="00CE470C" w:rsidRDefault="00CE470C" w:rsidP="00CE470C">
      <w:pPr>
        <w:widowControl/>
        <w:autoSpaceDE/>
        <w:autoSpaceDN/>
        <w:spacing w:line="360" w:lineRule="auto"/>
        <w:jc w:val="both"/>
        <w:rPr>
          <w:color w:val="000008"/>
          <w:sz w:val="24"/>
          <w:lang w:val="en-US"/>
        </w:rPr>
      </w:pPr>
      <w:r w:rsidRPr="00CE470C">
        <w:rPr>
          <w:color w:val="000008"/>
          <w:sz w:val="24"/>
        </w:rPr>
        <w:t xml:space="preserve">Yusuf Imaning, </w:t>
      </w:r>
      <w:r w:rsidRPr="00CE470C">
        <w:rPr>
          <w:i/>
          <w:color w:val="000008"/>
          <w:sz w:val="24"/>
        </w:rPr>
        <w:t>Fiqh Jinayah</w:t>
      </w:r>
      <w:r w:rsidRPr="00CE470C">
        <w:rPr>
          <w:color w:val="000008"/>
          <w:sz w:val="24"/>
        </w:rPr>
        <w:t>, (Palembang Rafa Press, 2009)</w:t>
      </w:r>
      <w:r>
        <w:rPr>
          <w:color w:val="000008"/>
          <w:sz w:val="24"/>
        </w:rPr>
        <w:t>.</w:t>
      </w:r>
    </w:p>
    <w:p w14:paraId="7BAB662B" w14:textId="1004777A" w:rsidR="00BD53C7" w:rsidRDefault="00BD53C7" w:rsidP="00BD53C7">
      <w:pPr>
        <w:widowControl/>
        <w:autoSpaceDE/>
        <w:autoSpaceDN/>
        <w:spacing w:line="360" w:lineRule="auto"/>
        <w:ind w:left="720" w:hanging="720"/>
        <w:jc w:val="both"/>
        <w:rPr>
          <w:color w:val="000008"/>
          <w:sz w:val="24"/>
        </w:rPr>
      </w:pPr>
      <w:r w:rsidRPr="00BD53C7">
        <w:rPr>
          <w:color w:val="000008"/>
          <w:sz w:val="24"/>
        </w:rPr>
        <w:t xml:space="preserve">Zuhdi Masjfuk, </w:t>
      </w:r>
      <w:r w:rsidRPr="00BD53C7">
        <w:rPr>
          <w:i/>
          <w:color w:val="000008"/>
          <w:sz w:val="24"/>
        </w:rPr>
        <w:t>Masa’il Fiqhiyah (Kapita Selekta Hukum Islam)</w:t>
      </w:r>
      <w:r w:rsidRPr="00BD53C7">
        <w:rPr>
          <w:color w:val="000008"/>
          <w:sz w:val="24"/>
        </w:rPr>
        <w:t>, (Jakarta: PT Gunung Agung, 1996)</w:t>
      </w:r>
      <w:r>
        <w:rPr>
          <w:color w:val="000008"/>
          <w:sz w:val="24"/>
        </w:rPr>
        <w:t>.</w:t>
      </w:r>
    </w:p>
    <w:p w14:paraId="16682EDB" w14:textId="77777777" w:rsidR="00137349" w:rsidRDefault="00137349" w:rsidP="00BD53C7">
      <w:pPr>
        <w:widowControl/>
        <w:autoSpaceDE/>
        <w:autoSpaceDN/>
        <w:spacing w:line="360" w:lineRule="auto"/>
        <w:ind w:left="720" w:hanging="720"/>
        <w:jc w:val="both"/>
        <w:rPr>
          <w:color w:val="000008"/>
          <w:sz w:val="24"/>
        </w:rPr>
      </w:pPr>
    </w:p>
    <w:p w14:paraId="42C5A42B" w14:textId="1A8301F3" w:rsidR="00137349" w:rsidRDefault="00137349" w:rsidP="00BD53C7">
      <w:pPr>
        <w:widowControl/>
        <w:autoSpaceDE/>
        <w:autoSpaceDN/>
        <w:spacing w:line="360" w:lineRule="auto"/>
        <w:ind w:left="720" w:hanging="720"/>
        <w:jc w:val="both"/>
        <w:rPr>
          <w:b/>
          <w:color w:val="000008"/>
          <w:sz w:val="24"/>
          <w:lang w:val="en-US"/>
        </w:rPr>
      </w:pPr>
      <w:r>
        <w:rPr>
          <w:b/>
          <w:color w:val="000008"/>
          <w:sz w:val="24"/>
          <w:lang w:val="en-US"/>
        </w:rPr>
        <w:t>Peraturan Undang-</w:t>
      </w:r>
      <w:proofErr w:type="gramStart"/>
      <w:r>
        <w:rPr>
          <w:b/>
          <w:color w:val="000008"/>
          <w:sz w:val="24"/>
          <w:lang w:val="en-US"/>
        </w:rPr>
        <w:t>Undang :</w:t>
      </w:r>
      <w:proofErr w:type="gramEnd"/>
    </w:p>
    <w:p w14:paraId="0365511C" w14:textId="77777777" w:rsidR="00B5656D" w:rsidRPr="00CC163B" w:rsidRDefault="00B5656D" w:rsidP="00B5656D">
      <w:pPr>
        <w:widowControl/>
        <w:autoSpaceDE/>
        <w:autoSpaceDN/>
        <w:spacing w:line="360" w:lineRule="auto"/>
        <w:ind w:left="720" w:hanging="720"/>
        <w:jc w:val="both"/>
        <w:rPr>
          <w:color w:val="000008"/>
          <w:sz w:val="24"/>
        </w:rPr>
      </w:pPr>
      <w:r w:rsidRPr="00CC163B">
        <w:rPr>
          <w:color w:val="000008"/>
          <w:sz w:val="24"/>
        </w:rPr>
        <w:t>KUHP (Kitab Undang Undang Hukum Pidana)</w:t>
      </w:r>
      <w:r>
        <w:rPr>
          <w:color w:val="000008"/>
          <w:sz w:val="24"/>
        </w:rPr>
        <w:t xml:space="preserve"> Tentang Perjudian</w:t>
      </w:r>
    </w:p>
    <w:p w14:paraId="48ABD709" w14:textId="412E2A42" w:rsidR="00B5656D" w:rsidRPr="00B5656D" w:rsidRDefault="00B5656D" w:rsidP="00B5656D">
      <w:pPr>
        <w:widowControl/>
        <w:autoSpaceDE/>
        <w:autoSpaceDN/>
        <w:spacing w:line="360" w:lineRule="auto"/>
        <w:ind w:left="720" w:hanging="720"/>
        <w:jc w:val="both"/>
        <w:rPr>
          <w:color w:val="000008"/>
          <w:sz w:val="28"/>
        </w:rPr>
      </w:pPr>
      <w:r w:rsidRPr="00CC163B">
        <w:rPr>
          <w:color w:val="000008"/>
          <w:sz w:val="24"/>
        </w:rPr>
        <w:t>Undang-Undang Republik Indonesia No 2 Tahun 2002 Tentang Kepolisian Negara Republik Indonesia</w:t>
      </w:r>
      <w:bookmarkStart w:id="4" w:name="_GoBack"/>
      <w:bookmarkEnd w:id="4"/>
    </w:p>
    <w:p w14:paraId="55A4855B" w14:textId="7CEDC502" w:rsidR="00137349" w:rsidRPr="00CC163B" w:rsidRDefault="00137349" w:rsidP="00137349">
      <w:pPr>
        <w:widowControl/>
        <w:autoSpaceDE/>
        <w:autoSpaceDN/>
        <w:spacing w:line="360" w:lineRule="auto"/>
        <w:ind w:left="720" w:hanging="720"/>
        <w:jc w:val="both"/>
        <w:rPr>
          <w:color w:val="000008"/>
          <w:sz w:val="24"/>
        </w:rPr>
      </w:pPr>
      <w:r w:rsidRPr="00CC163B">
        <w:rPr>
          <w:color w:val="000008"/>
          <w:sz w:val="24"/>
        </w:rPr>
        <w:t xml:space="preserve">Undang-Undang  No.7 Tahun 1974 </w:t>
      </w:r>
      <w:r w:rsidRPr="00CC163B">
        <w:rPr>
          <w:bCs/>
          <w:color w:val="000008"/>
          <w:sz w:val="24"/>
        </w:rPr>
        <w:t>Tentang</w:t>
      </w:r>
      <w:r w:rsidRPr="00CC163B">
        <w:rPr>
          <w:color w:val="000008"/>
          <w:sz w:val="24"/>
        </w:rPr>
        <w:t>. Penertiban Perjudian</w:t>
      </w:r>
    </w:p>
    <w:p w14:paraId="508E2DFF" w14:textId="77777777" w:rsidR="00137349" w:rsidRPr="00CC163B" w:rsidRDefault="00137349" w:rsidP="00137349">
      <w:pPr>
        <w:widowControl/>
        <w:autoSpaceDE/>
        <w:autoSpaceDN/>
        <w:spacing w:line="360" w:lineRule="auto"/>
        <w:ind w:left="720" w:hanging="720"/>
        <w:jc w:val="both"/>
        <w:rPr>
          <w:color w:val="000008"/>
          <w:sz w:val="24"/>
        </w:rPr>
      </w:pPr>
      <w:r w:rsidRPr="00CC163B">
        <w:rPr>
          <w:color w:val="000008"/>
          <w:sz w:val="24"/>
        </w:rPr>
        <w:t xml:space="preserve">Undang-Undang No.19 Tahun 2016 Tentang Informasi dan Transaksi Elektronik </w:t>
      </w:r>
    </w:p>
    <w:p w14:paraId="438D2EFB" w14:textId="77777777" w:rsidR="00CC163B" w:rsidRPr="00CC163B" w:rsidRDefault="00CC163B" w:rsidP="00B25779">
      <w:pPr>
        <w:widowControl/>
        <w:autoSpaceDE/>
        <w:autoSpaceDN/>
        <w:spacing w:line="360" w:lineRule="auto"/>
        <w:jc w:val="both"/>
        <w:rPr>
          <w:color w:val="000008"/>
          <w:sz w:val="24"/>
        </w:rPr>
      </w:pPr>
    </w:p>
    <w:p w14:paraId="65B06DEB" w14:textId="478A5FFE" w:rsidR="00E87073" w:rsidRDefault="00137349" w:rsidP="004A12C9">
      <w:pPr>
        <w:widowControl/>
        <w:autoSpaceDE/>
        <w:autoSpaceDN/>
        <w:spacing w:before="240" w:after="240" w:line="360" w:lineRule="auto"/>
        <w:jc w:val="both"/>
        <w:rPr>
          <w:b/>
          <w:color w:val="000008"/>
          <w:sz w:val="24"/>
        </w:rPr>
      </w:pPr>
      <w:r>
        <w:rPr>
          <w:b/>
          <w:color w:val="000008"/>
          <w:sz w:val="24"/>
        </w:rPr>
        <w:t>Sumber – Sumber Lainnya :</w:t>
      </w:r>
    </w:p>
    <w:p w14:paraId="364BE2D8" w14:textId="2DCB5521" w:rsidR="00E15CBA" w:rsidRPr="00E15CBA" w:rsidRDefault="00E15CBA" w:rsidP="00E15CBA">
      <w:pPr>
        <w:widowControl/>
        <w:autoSpaceDE/>
        <w:autoSpaceDN/>
        <w:spacing w:before="240" w:line="360" w:lineRule="auto"/>
        <w:ind w:left="720" w:hanging="720"/>
        <w:jc w:val="both"/>
        <w:rPr>
          <w:color w:val="000008"/>
          <w:sz w:val="24"/>
        </w:rPr>
      </w:pPr>
      <w:r w:rsidRPr="00E15CBA">
        <w:rPr>
          <w:color w:val="000008"/>
          <w:sz w:val="24"/>
        </w:rPr>
        <w:t>Addiyansyah,</w:t>
      </w:r>
      <w:r w:rsidR="009C1BBD" w:rsidRPr="009C1BBD">
        <w:rPr>
          <w:color w:val="000008"/>
          <w:sz w:val="24"/>
        </w:rPr>
        <w:t xml:space="preserve"> </w:t>
      </w:r>
      <w:r w:rsidR="009C1BBD" w:rsidRPr="00E15CBA">
        <w:rPr>
          <w:color w:val="000008"/>
          <w:sz w:val="24"/>
        </w:rPr>
        <w:t>Wahfidz</w:t>
      </w:r>
      <w:r w:rsidRPr="00E15CBA">
        <w:rPr>
          <w:color w:val="000008"/>
          <w:sz w:val="24"/>
        </w:rPr>
        <w:t xml:space="preserve"> dan Rofi’ah, “Kecanduan Judi Online di Kalangan Remaja Desa Cilebut  Barat Kecamatan  Sukaraja Kabupaten Bogor”, </w:t>
      </w:r>
      <w:r w:rsidRPr="00E15CBA">
        <w:rPr>
          <w:i/>
          <w:color w:val="000008"/>
          <w:sz w:val="24"/>
        </w:rPr>
        <w:t>MANIFESTO:Jurnal Gagasan Komunikasi Vol.1 No.1, Politik, dan Budaya (September, 2023)</w:t>
      </w:r>
      <w:r w:rsidRPr="00E15CBA">
        <w:rPr>
          <w:color w:val="000008"/>
          <w:sz w:val="24"/>
        </w:rPr>
        <w:t>,</w:t>
      </w:r>
      <w:r>
        <w:rPr>
          <w:color w:val="000008"/>
          <w:sz w:val="24"/>
        </w:rPr>
        <w:t xml:space="preserve"> </w:t>
      </w:r>
      <w:r w:rsidRPr="00E15CBA">
        <w:rPr>
          <w:color w:val="000008"/>
          <w:sz w:val="24"/>
        </w:rPr>
        <w:t xml:space="preserve">diakses 24 Januari 2024, </w:t>
      </w:r>
      <w:r w:rsidRPr="00E15CBA">
        <w:rPr>
          <w:color w:val="000008"/>
          <w:sz w:val="24"/>
          <w:u w:val="single"/>
        </w:rPr>
        <w:t>https://journal.awatarapublisher.com/index.php/manifesto/article/view/27/24</w:t>
      </w:r>
    </w:p>
    <w:p w14:paraId="78E83FAF" w14:textId="2C519AF0" w:rsidR="00DB0553" w:rsidRDefault="00DB0553" w:rsidP="00E15CBA">
      <w:pPr>
        <w:widowControl/>
        <w:autoSpaceDE/>
        <w:autoSpaceDN/>
        <w:spacing w:line="360" w:lineRule="auto"/>
        <w:ind w:left="720" w:hanging="720"/>
        <w:jc w:val="both"/>
        <w:rPr>
          <w:sz w:val="24"/>
          <w:u w:val="single"/>
        </w:rPr>
      </w:pPr>
      <w:r w:rsidRPr="00DB0553">
        <w:rPr>
          <w:color w:val="000008"/>
          <w:sz w:val="24"/>
        </w:rPr>
        <w:t>Dermawan</w:t>
      </w:r>
      <w:r>
        <w:rPr>
          <w:color w:val="000008"/>
          <w:sz w:val="24"/>
        </w:rPr>
        <w:t xml:space="preserve"> Ari</w:t>
      </w:r>
      <w:r w:rsidRPr="00DB0553">
        <w:rPr>
          <w:color w:val="000008"/>
          <w:sz w:val="24"/>
        </w:rPr>
        <w:t xml:space="preserve">, “Tindak Pidana Terhadap Masyarakat Menawarkan Perjudian Online”, </w:t>
      </w:r>
      <w:r w:rsidRPr="00DB0553">
        <w:rPr>
          <w:i/>
          <w:color w:val="000008"/>
          <w:sz w:val="24"/>
        </w:rPr>
        <w:t xml:space="preserve">Jurnal Pendidikan Tambusai Volume 6 Nomor 1 </w:t>
      </w:r>
      <w:r w:rsidRPr="00DB0553">
        <w:rPr>
          <w:color w:val="000008"/>
          <w:sz w:val="24"/>
        </w:rPr>
        <w:t>(</w:t>
      </w:r>
      <w:r w:rsidRPr="00DB0553">
        <w:rPr>
          <w:i/>
          <w:color w:val="000008"/>
          <w:sz w:val="24"/>
        </w:rPr>
        <w:t>April, 2022</w:t>
      </w:r>
      <w:r w:rsidRPr="00DB0553">
        <w:rPr>
          <w:color w:val="000008"/>
          <w:sz w:val="24"/>
        </w:rPr>
        <w:t>),</w:t>
      </w:r>
      <w:r>
        <w:rPr>
          <w:color w:val="000008"/>
          <w:sz w:val="24"/>
        </w:rPr>
        <w:t xml:space="preserve"> </w:t>
      </w:r>
      <w:r w:rsidRPr="00DB0553">
        <w:rPr>
          <w:color w:val="000008"/>
          <w:sz w:val="24"/>
        </w:rPr>
        <w:t xml:space="preserve"> diakses pada 20 Juni 2023, </w:t>
      </w:r>
      <w:hyperlink r:id="rId58" w:history="1">
        <w:r w:rsidR="0055644B" w:rsidRPr="00DB0553">
          <w:rPr>
            <w:rStyle w:val="Hyperlink"/>
            <w:color w:val="auto"/>
            <w:sz w:val="24"/>
          </w:rPr>
          <w:t>https://jptam.org/index.php/jptam/article/view/3605/3053</w:t>
        </w:r>
      </w:hyperlink>
    </w:p>
    <w:p w14:paraId="51B1A342" w14:textId="4BA74A31" w:rsidR="00D11339" w:rsidRPr="00D11339" w:rsidRDefault="00D11339" w:rsidP="00D11339">
      <w:pPr>
        <w:widowControl/>
        <w:autoSpaceDE/>
        <w:autoSpaceDN/>
        <w:spacing w:line="360" w:lineRule="auto"/>
        <w:ind w:left="720" w:hanging="720"/>
        <w:jc w:val="both"/>
        <w:rPr>
          <w:color w:val="000008"/>
          <w:sz w:val="24"/>
          <w:lang w:val="en-US"/>
        </w:rPr>
      </w:pPr>
      <w:r w:rsidRPr="00D11339">
        <w:rPr>
          <w:color w:val="000008"/>
          <w:sz w:val="24"/>
        </w:rPr>
        <w:t>Djamal</w:t>
      </w:r>
      <w:r w:rsidR="00787FAA">
        <w:rPr>
          <w:color w:val="000008"/>
          <w:sz w:val="24"/>
        </w:rPr>
        <w:t>,</w:t>
      </w:r>
      <w:r>
        <w:rPr>
          <w:color w:val="000008"/>
          <w:sz w:val="24"/>
        </w:rPr>
        <w:t xml:space="preserve"> Siti</w:t>
      </w:r>
      <w:r w:rsidR="00787FAA" w:rsidRPr="00787FAA">
        <w:rPr>
          <w:color w:val="000008"/>
          <w:sz w:val="24"/>
        </w:rPr>
        <w:t xml:space="preserve"> </w:t>
      </w:r>
      <w:r w:rsidR="00787FAA">
        <w:rPr>
          <w:color w:val="000008"/>
          <w:sz w:val="24"/>
        </w:rPr>
        <w:t>Farhani</w:t>
      </w:r>
      <w:r w:rsidRPr="00D11339">
        <w:rPr>
          <w:color w:val="000008"/>
          <w:sz w:val="24"/>
        </w:rPr>
        <w:t xml:space="preserve">, “Penanggulangan Kejahatan Dalam Perspektif Hukum Pidana Islam”, </w:t>
      </w:r>
      <w:r w:rsidRPr="00D11339">
        <w:rPr>
          <w:i/>
          <w:color w:val="000008"/>
          <w:sz w:val="24"/>
        </w:rPr>
        <w:t>Binamulia Hukum, Vol. 8 No. 2, (Desember, 2019)</w:t>
      </w:r>
      <w:r w:rsidRPr="00D11339">
        <w:rPr>
          <w:color w:val="000008"/>
          <w:sz w:val="24"/>
        </w:rPr>
        <w:t xml:space="preserve">, diakses 22 November 2023, </w:t>
      </w:r>
      <w:r w:rsidRPr="00D11339">
        <w:rPr>
          <w:color w:val="000008"/>
          <w:sz w:val="24"/>
          <w:u w:val="single"/>
        </w:rPr>
        <w:t>https://repository.uai.ac.id/wp-content/uploads/2020/10/Jurnal-Nasional-Ibu-Siti-Farhani.pdf</w:t>
      </w:r>
    </w:p>
    <w:p w14:paraId="5E603261" w14:textId="74601B74" w:rsidR="0055644B" w:rsidRDefault="0055644B" w:rsidP="0055644B">
      <w:pPr>
        <w:widowControl/>
        <w:autoSpaceDE/>
        <w:autoSpaceDN/>
        <w:spacing w:line="360" w:lineRule="auto"/>
        <w:ind w:left="720" w:hanging="720"/>
        <w:jc w:val="both"/>
        <w:rPr>
          <w:color w:val="000008"/>
          <w:sz w:val="24"/>
          <w:u w:val="single"/>
        </w:rPr>
      </w:pPr>
      <w:r w:rsidRPr="0055644B">
        <w:rPr>
          <w:color w:val="000008"/>
          <w:sz w:val="24"/>
        </w:rPr>
        <w:lastRenderedPageBreak/>
        <w:t>Jainah</w:t>
      </w:r>
      <w:r w:rsidR="008A5D31">
        <w:rPr>
          <w:color w:val="000008"/>
          <w:sz w:val="24"/>
        </w:rPr>
        <w:t>,</w:t>
      </w:r>
      <w:r w:rsidRPr="0055644B">
        <w:rPr>
          <w:color w:val="000008"/>
          <w:sz w:val="24"/>
        </w:rPr>
        <w:t xml:space="preserve"> Zainab</w:t>
      </w:r>
      <w:r w:rsidR="008A5D31" w:rsidRPr="008A5D31">
        <w:rPr>
          <w:color w:val="000008"/>
          <w:sz w:val="24"/>
        </w:rPr>
        <w:t xml:space="preserve"> </w:t>
      </w:r>
      <w:r w:rsidR="008A5D31" w:rsidRPr="0055644B">
        <w:rPr>
          <w:color w:val="000008"/>
          <w:sz w:val="24"/>
        </w:rPr>
        <w:t>Ompu</w:t>
      </w:r>
      <w:r w:rsidRPr="0055644B">
        <w:rPr>
          <w:color w:val="000008"/>
          <w:sz w:val="24"/>
        </w:rPr>
        <w:t>, Dan Febrian</w:t>
      </w:r>
      <w:r w:rsidR="008A5D31">
        <w:rPr>
          <w:color w:val="000008"/>
          <w:sz w:val="24"/>
        </w:rPr>
        <w:t>,</w:t>
      </w:r>
      <w:r w:rsidR="006A3BAD">
        <w:rPr>
          <w:color w:val="000008"/>
          <w:sz w:val="24"/>
        </w:rPr>
        <w:t xml:space="preserve"> Nurul</w:t>
      </w:r>
      <w:r w:rsidR="008A5D31" w:rsidRPr="008A5D31">
        <w:rPr>
          <w:color w:val="000008"/>
          <w:sz w:val="24"/>
        </w:rPr>
        <w:t xml:space="preserve"> </w:t>
      </w:r>
      <w:r w:rsidR="008A5D31">
        <w:rPr>
          <w:color w:val="000008"/>
          <w:sz w:val="24"/>
        </w:rPr>
        <w:t>Fejriah</w:t>
      </w:r>
      <w:r w:rsidRPr="0055644B">
        <w:rPr>
          <w:color w:val="000008"/>
          <w:sz w:val="24"/>
        </w:rPr>
        <w:t xml:space="preserve">, “Penerapan Sanksi Pidana Terhadap Pelaku Tindak Pidana Kejahatan Perjudian (Studi Putusan Nomor 315/Pid.B/2022/Pn Gns)”, </w:t>
      </w:r>
      <w:r w:rsidRPr="0055644B">
        <w:rPr>
          <w:i/>
          <w:color w:val="000008"/>
          <w:sz w:val="24"/>
        </w:rPr>
        <w:t>Maleo Law Journal Volume 7, (Oktober, 2023)</w:t>
      </w:r>
      <w:r w:rsidRPr="0055644B">
        <w:rPr>
          <w:color w:val="000008"/>
          <w:sz w:val="24"/>
        </w:rPr>
        <w:t xml:space="preserve">, diakses pada tanggal 4 November 2023, </w:t>
      </w:r>
      <w:hyperlink r:id="rId59" w:history="1">
        <w:r w:rsidR="00787FAA" w:rsidRPr="00787FAA">
          <w:rPr>
            <w:rStyle w:val="Hyperlink"/>
            <w:color w:val="auto"/>
            <w:sz w:val="24"/>
          </w:rPr>
          <w:t>https://jurnal.unismuhpalu.ac.id/index.php/MLJ/article/view/3972</w:t>
        </w:r>
      </w:hyperlink>
    </w:p>
    <w:p w14:paraId="1AFEF109" w14:textId="77777777" w:rsidR="0055644B" w:rsidRDefault="003C4BBB" w:rsidP="0055644B">
      <w:pPr>
        <w:widowControl/>
        <w:autoSpaceDE/>
        <w:autoSpaceDN/>
        <w:spacing w:line="360" w:lineRule="auto"/>
        <w:ind w:left="720" w:hanging="720"/>
        <w:jc w:val="both"/>
        <w:rPr>
          <w:sz w:val="24"/>
          <w:u w:val="single"/>
        </w:rPr>
      </w:pPr>
      <w:r w:rsidRPr="003C4BBB">
        <w:rPr>
          <w:color w:val="000008"/>
          <w:sz w:val="24"/>
        </w:rPr>
        <w:t>Nafila</w:t>
      </w:r>
      <w:r w:rsidR="00DB0553" w:rsidRPr="00DB0553">
        <w:rPr>
          <w:color w:val="000008"/>
          <w:sz w:val="24"/>
        </w:rPr>
        <w:t xml:space="preserve"> </w:t>
      </w:r>
      <w:r w:rsidR="00DB0553" w:rsidRPr="003C4BBB">
        <w:rPr>
          <w:color w:val="000008"/>
          <w:sz w:val="24"/>
        </w:rPr>
        <w:t>Hunafa</w:t>
      </w:r>
      <w:r w:rsidRPr="003C4BBB">
        <w:rPr>
          <w:color w:val="000008"/>
          <w:sz w:val="24"/>
        </w:rPr>
        <w:t xml:space="preserve">, “Kajian Komparasi atas Tindakan Endorse (Promosi) Judi Online dalam Perspektif Hukum Pidana Positif dan Hukum Pidana Islam”, </w:t>
      </w:r>
      <w:r w:rsidRPr="003C4BBB">
        <w:rPr>
          <w:i/>
          <w:color w:val="000008"/>
          <w:sz w:val="24"/>
        </w:rPr>
        <w:t>Bandung Conference Series: Law Studies</w:t>
      </w:r>
      <w:r w:rsidRPr="003C4BBB">
        <w:rPr>
          <w:color w:val="000008"/>
          <w:sz w:val="24"/>
        </w:rPr>
        <w:t xml:space="preserve"> (</w:t>
      </w:r>
      <w:r w:rsidRPr="003C4BBB">
        <w:rPr>
          <w:i/>
          <w:color w:val="000008"/>
          <w:sz w:val="24"/>
        </w:rPr>
        <w:t>Januari, 2022</w:t>
      </w:r>
      <w:r w:rsidRPr="003C4BBB">
        <w:rPr>
          <w:color w:val="000008"/>
          <w:sz w:val="24"/>
        </w:rPr>
        <w:t>),</w:t>
      </w:r>
      <w:r>
        <w:rPr>
          <w:color w:val="000008"/>
          <w:sz w:val="24"/>
        </w:rPr>
        <w:t xml:space="preserve"> </w:t>
      </w:r>
      <w:r w:rsidRPr="003C4BBB">
        <w:rPr>
          <w:color w:val="000008"/>
          <w:sz w:val="24"/>
        </w:rPr>
        <w:t xml:space="preserve">diakses 20 Juni 2023, </w:t>
      </w:r>
      <w:hyperlink r:id="rId60" w:history="1">
        <w:r w:rsidR="00DB0553" w:rsidRPr="00DB0553">
          <w:rPr>
            <w:rStyle w:val="Hyperlink"/>
            <w:color w:val="auto"/>
            <w:sz w:val="24"/>
          </w:rPr>
          <w:t>https://doi.org/10.29313/bcsls.v2i1.633</w:t>
        </w:r>
      </w:hyperlink>
    </w:p>
    <w:p w14:paraId="437A9BAE" w14:textId="640E2970" w:rsidR="0055644B" w:rsidRDefault="0055644B" w:rsidP="0055644B">
      <w:pPr>
        <w:widowControl/>
        <w:autoSpaceDE/>
        <w:autoSpaceDN/>
        <w:spacing w:line="360" w:lineRule="auto"/>
        <w:ind w:left="720" w:hanging="720"/>
        <w:jc w:val="both"/>
        <w:rPr>
          <w:sz w:val="24"/>
          <w:u w:val="single"/>
        </w:rPr>
      </w:pPr>
      <w:r w:rsidRPr="0055644B">
        <w:rPr>
          <w:sz w:val="24"/>
        </w:rPr>
        <w:t xml:space="preserve">M. Adli, “Online Gambling Behaviour ( Among Students University RIAU)”, </w:t>
      </w:r>
      <w:r w:rsidRPr="0055644B">
        <w:rPr>
          <w:i/>
          <w:sz w:val="24"/>
        </w:rPr>
        <w:t>Jom Fisip Vol.2, No.2, (Juli, 2015)</w:t>
      </w:r>
      <w:r w:rsidRPr="0055644B">
        <w:rPr>
          <w:sz w:val="24"/>
        </w:rPr>
        <w:t xml:space="preserve">, diakses pada tanggal 3 November 2023, </w:t>
      </w:r>
      <w:hyperlink r:id="rId61" w:history="1">
        <w:r w:rsidR="00D403D9" w:rsidRPr="00D403D9">
          <w:rPr>
            <w:rStyle w:val="Hyperlink"/>
            <w:color w:val="auto"/>
            <w:sz w:val="24"/>
          </w:rPr>
          <w:t>https://jom.unri.ac.id/index.php/JOMFSIP/article/viewFile/7220/6901</w:t>
        </w:r>
      </w:hyperlink>
    </w:p>
    <w:p w14:paraId="0051D4AE" w14:textId="3C153BBC" w:rsidR="00CE470C" w:rsidRPr="00D11339" w:rsidRDefault="00D11339" w:rsidP="00CE470C">
      <w:pPr>
        <w:widowControl/>
        <w:autoSpaceDE/>
        <w:autoSpaceDN/>
        <w:spacing w:line="360" w:lineRule="auto"/>
        <w:ind w:left="720" w:hanging="720"/>
        <w:jc w:val="both"/>
        <w:rPr>
          <w:sz w:val="24"/>
          <w:u w:val="single"/>
        </w:rPr>
      </w:pPr>
      <w:r w:rsidRPr="00D11339">
        <w:rPr>
          <w:sz w:val="24"/>
        </w:rPr>
        <w:t>Nainggolan</w:t>
      </w:r>
      <w:r>
        <w:rPr>
          <w:sz w:val="24"/>
        </w:rPr>
        <w:t xml:space="preserve"> Hakim Lukman</w:t>
      </w:r>
      <w:r w:rsidRPr="00D11339">
        <w:rPr>
          <w:sz w:val="24"/>
        </w:rPr>
        <w:t>, “Bentuk-bentuk Kekerasan Seksual Terhadap Anak di Bawah Umur”</w:t>
      </w:r>
      <w:r w:rsidRPr="00D11339">
        <w:rPr>
          <w:i/>
          <w:sz w:val="24"/>
        </w:rPr>
        <w:t>,</w:t>
      </w:r>
      <w:r w:rsidRPr="00D11339">
        <w:rPr>
          <w:sz w:val="24"/>
        </w:rPr>
        <w:t xml:space="preserve"> </w:t>
      </w:r>
      <w:r w:rsidRPr="00D11339">
        <w:rPr>
          <w:i/>
          <w:sz w:val="24"/>
        </w:rPr>
        <w:t>Jurnal Equality, Vol. 13 No. 1 (Februari, 2008)</w:t>
      </w:r>
      <w:r w:rsidRPr="00D11339">
        <w:rPr>
          <w:sz w:val="24"/>
        </w:rPr>
        <w:t xml:space="preserve">, diakses 21 November 2023, </w:t>
      </w:r>
      <w:r w:rsidRPr="00D11339">
        <w:rPr>
          <w:sz w:val="24"/>
          <w:u w:val="single"/>
        </w:rPr>
        <w:t>https://jurnal.unpad.ac.id/prosiding/article/view/21793</w:t>
      </w:r>
    </w:p>
    <w:p w14:paraId="1EEDC176" w14:textId="77777777" w:rsidR="00DB6B31" w:rsidRDefault="00D403D9" w:rsidP="00DB6B31">
      <w:pPr>
        <w:widowControl/>
        <w:autoSpaceDE/>
        <w:autoSpaceDN/>
        <w:spacing w:line="360" w:lineRule="auto"/>
        <w:ind w:left="720" w:hanging="720"/>
        <w:jc w:val="both"/>
        <w:rPr>
          <w:sz w:val="24"/>
          <w:u w:val="single"/>
        </w:rPr>
      </w:pPr>
      <w:r w:rsidRPr="0055644B">
        <w:rPr>
          <w:color w:val="000008"/>
          <w:sz w:val="24"/>
        </w:rPr>
        <w:t>Paranna</w:t>
      </w:r>
      <w:r w:rsidR="008A5D31">
        <w:rPr>
          <w:color w:val="000008"/>
          <w:sz w:val="24"/>
        </w:rPr>
        <w:t>,</w:t>
      </w:r>
      <w:r>
        <w:rPr>
          <w:color w:val="000008"/>
          <w:sz w:val="24"/>
        </w:rPr>
        <w:t xml:space="preserve"> Tri</w:t>
      </w:r>
      <w:r w:rsidR="008A5D31" w:rsidRPr="008A5D31">
        <w:rPr>
          <w:color w:val="000008"/>
          <w:sz w:val="24"/>
        </w:rPr>
        <w:t xml:space="preserve"> </w:t>
      </w:r>
      <w:r w:rsidR="008A5D31">
        <w:rPr>
          <w:color w:val="000008"/>
          <w:sz w:val="24"/>
        </w:rPr>
        <w:t>S Nadya</w:t>
      </w:r>
      <w:r w:rsidRPr="0055644B">
        <w:rPr>
          <w:color w:val="000008"/>
          <w:sz w:val="24"/>
        </w:rPr>
        <w:t>, dan Andersen</w:t>
      </w:r>
      <w:r w:rsidR="008A5D31" w:rsidRPr="008A5D31">
        <w:rPr>
          <w:color w:val="000008"/>
          <w:sz w:val="24"/>
        </w:rPr>
        <w:t xml:space="preserve"> </w:t>
      </w:r>
      <w:r w:rsidR="008A5D31" w:rsidRPr="0055644B">
        <w:rPr>
          <w:color w:val="000008"/>
          <w:sz w:val="24"/>
        </w:rPr>
        <w:t>Christian</w:t>
      </w:r>
      <w:r w:rsidRPr="0055644B">
        <w:rPr>
          <w:color w:val="000008"/>
          <w:sz w:val="24"/>
        </w:rPr>
        <w:t xml:space="preserve">, “Pertanggungjawaban Hukum Influencer Dan/Atau Afiliator Atas Kegiatan Pompom Saham Dan/Atau Mempromosikan Trading Berbentuk Binary Option”, </w:t>
      </w:r>
      <w:r w:rsidRPr="0055644B">
        <w:rPr>
          <w:i/>
          <w:color w:val="000008"/>
          <w:sz w:val="24"/>
        </w:rPr>
        <w:t>Aurelia: Jurnal Penelitian dan Pengabdian Masyarakat Indonesia Vol. 1 No. 1, (Oktober, 2022)</w:t>
      </w:r>
      <w:r w:rsidRPr="0055644B">
        <w:rPr>
          <w:color w:val="000008"/>
          <w:sz w:val="24"/>
        </w:rPr>
        <w:t xml:space="preserve">, diakses pada tanggal 4 Novemeber 2023, </w:t>
      </w:r>
      <w:hyperlink r:id="rId62" w:history="1">
        <w:r w:rsidR="00CA2798" w:rsidRPr="0055644B">
          <w:rPr>
            <w:rStyle w:val="Hyperlink"/>
            <w:color w:val="auto"/>
            <w:sz w:val="24"/>
          </w:rPr>
          <w:t>https://rayyanjurnal.com/index.php/aurelia/article/view/70</w:t>
        </w:r>
      </w:hyperlink>
    </w:p>
    <w:p w14:paraId="7C9AAA99" w14:textId="28271678" w:rsidR="00DB6B31" w:rsidRPr="00CE470C" w:rsidRDefault="00DB6B31" w:rsidP="00CE470C">
      <w:pPr>
        <w:widowControl/>
        <w:autoSpaceDE/>
        <w:autoSpaceDN/>
        <w:spacing w:line="360" w:lineRule="auto"/>
        <w:ind w:left="720" w:hanging="720"/>
        <w:jc w:val="both"/>
        <w:rPr>
          <w:sz w:val="24"/>
          <w:u w:val="single"/>
        </w:rPr>
      </w:pPr>
      <w:r w:rsidRPr="00905D37">
        <w:rPr>
          <w:color w:val="000008"/>
          <w:sz w:val="24"/>
        </w:rPr>
        <w:t>Prasetyo</w:t>
      </w:r>
      <w:r>
        <w:rPr>
          <w:color w:val="000008"/>
          <w:sz w:val="24"/>
        </w:rPr>
        <w:t xml:space="preserve">, </w:t>
      </w:r>
      <w:r w:rsidRPr="00905D37">
        <w:rPr>
          <w:color w:val="000008"/>
          <w:sz w:val="24"/>
        </w:rPr>
        <w:t>Ibnu Adi dan Setyowati</w:t>
      </w:r>
      <w:r w:rsidRPr="00DB6B31">
        <w:rPr>
          <w:color w:val="000008"/>
          <w:sz w:val="24"/>
        </w:rPr>
        <w:t xml:space="preserve"> </w:t>
      </w:r>
      <w:r w:rsidRPr="00905D37">
        <w:rPr>
          <w:color w:val="000008"/>
          <w:sz w:val="24"/>
        </w:rPr>
        <w:t xml:space="preserve">Indah, “Upaya Kepolisian Dalam Menanggulangi Tindak Pidana Perjudian Kartu Remi (Studi Kasus Di Wilayah Hukum Polsek Wonosalam Kabupaten Demak)”, </w:t>
      </w:r>
      <w:r w:rsidRPr="00905D37">
        <w:rPr>
          <w:i/>
          <w:color w:val="000008"/>
          <w:sz w:val="24"/>
        </w:rPr>
        <w:t>Jurnal: Prosiding Konferensi Ilmiah Mahasiswa Unissula (KIMU)</w:t>
      </w:r>
      <w:r w:rsidRPr="00905D37">
        <w:rPr>
          <w:color w:val="000008"/>
          <w:sz w:val="24"/>
        </w:rPr>
        <w:t xml:space="preserve">, </w:t>
      </w:r>
      <w:r w:rsidRPr="00905D37">
        <w:rPr>
          <w:i/>
          <w:color w:val="000008"/>
          <w:sz w:val="24"/>
        </w:rPr>
        <w:t>Universitas Islam Sultan Agung Semarang, (Oktober, 2019)</w:t>
      </w:r>
      <w:r w:rsidRPr="00905D37">
        <w:rPr>
          <w:color w:val="000008"/>
          <w:sz w:val="24"/>
        </w:rPr>
        <w:t xml:space="preserve">, diakses 26 Desember 2023, </w:t>
      </w:r>
      <w:r w:rsidRPr="00905D37">
        <w:rPr>
          <w:color w:val="000008"/>
          <w:sz w:val="24"/>
          <w:u w:val="single"/>
        </w:rPr>
        <w:t>https://jurnal.unissula.ac.id/index.php/kimuh/article/view/8866/4043</w:t>
      </w:r>
    </w:p>
    <w:p w14:paraId="27EA2D91" w14:textId="2F689A9B" w:rsidR="00CA2798" w:rsidRPr="00CA2798" w:rsidRDefault="00CA2798" w:rsidP="00D403D9">
      <w:pPr>
        <w:widowControl/>
        <w:autoSpaceDE/>
        <w:autoSpaceDN/>
        <w:spacing w:line="360" w:lineRule="auto"/>
        <w:ind w:left="720" w:hanging="720"/>
        <w:jc w:val="both"/>
        <w:rPr>
          <w:color w:val="000008"/>
          <w:sz w:val="24"/>
          <w:lang w:val="en-US"/>
        </w:rPr>
      </w:pPr>
      <w:r w:rsidRPr="00CA2798">
        <w:rPr>
          <w:color w:val="000008"/>
          <w:sz w:val="24"/>
        </w:rPr>
        <w:t>Sidiq</w:t>
      </w:r>
      <w:r w:rsidR="00787FAA" w:rsidRPr="00787FAA">
        <w:rPr>
          <w:color w:val="000008"/>
          <w:sz w:val="24"/>
        </w:rPr>
        <w:t xml:space="preserve"> </w:t>
      </w:r>
      <w:r w:rsidR="00787FAA" w:rsidRPr="00CA2798">
        <w:rPr>
          <w:color w:val="000008"/>
          <w:sz w:val="24"/>
        </w:rPr>
        <w:t>Ghofar</w:t>
      </w:r>
      <w:r w:rsidRPr="00CA2798">
        <w:rPr>
          <w:color w:val="000008"/>
          <w:sz w:val="24"/>
        </w:rPr>
        <w:t xml:space="preserve">, “Teori al-Maqhasd al Syari’ah dalam Hukum Islam”, </w:t>
      </w:r>
      <w:r w:rsidRPr="00CA2798">
        <w:rPr>
          <w:i/>
          <w:color w:val="000008"/>
          <w:sz w:val="24"/>
        </w:rPr>
        <w:t>Jurnal Sultan Agung VOL XLIV NO. 118, (Agustus, 2009),</w:t>
      </w:r>
      <w:r w:rsidRPr="00CA2798">
        <w:rPr>
          <w:color w:val="000008"/>
          <w:sz w:val="24"/>
        </w:rPr>
        <w:t xml:space="preserve"> diakses 6 Desember 2023, </w:t>
      </w:r>
      <w:r w:rsidRPr="00CA2798">
        <w:rPr>
          <w:color w:val="000008"/>
          <w:sz w:val="24"/>
          <w:u w:val="single"/>
        </w:rPr>
        <w:t>https://idr.uin-antasari.ac.id/14498/7/BAB%20III.pdf</w:t>
      </w:r>
    </w:p>
    <w:p w14:paraId="5462C67E" w14:textId="77777777" w:rsidR="00CE470C" w:rsidRDefault="00DB0553" w:rsidP="00CE470C">
      <w:pPr>
        <w:widowControl/>
        <w:autoSpaceDE/>
        <w:autoSpaceDN/>
        <w:spacing w:line="360" w:lineRule="auto"/>
        <w:ind w:left="720" w:hanging="720"/>
        <w:jc w:val="both"/>
        <w:rPr>
          <w:color w:val="000008"/>
          <w:sz w:val="24"/>
          <w:lang w:val="en-ID"/>
        </w:rPr>
      </w:pPr>
      <w:r w:rsidRPr="00DB0553">
        <w:rPr>
          <w:color w:val="000008"/>
          <w:sz w:val="24"/>
        </w:rPr>
        <w:lastRenderedPageBreak/>
        <w:t>Simatupang</w:t>
      </w:r>
      <w:r w:rsidR="008A5D31">
        <w:rPr>
          <w:color w:val="000008"/>
          <w:sz w:val="24"/>
        </w:rPr>
        <w:t>,</w:t>
      </w:r>
      <w:r w:rsidRPr="00DB0553">
        <w:rPr>
          <w:color w:val="000008"/>
          <w:sz w:val="24"/>
        </w:rPr>
        <w:t xml:space="preserve"> Goklas</w:t>
      </w:r>
      <w:r w:rsidR="008A5D31" w:rsidRPr="008A5D31">
        <w:rPr>
          <w:color w:val="000008"/>
          <w:sz w:val="24"/>
        </w:rPr>
        <w:t xml:space="preserve"> </w:t>
      </w:r>
      <w:r w:rsidR="008A5D31" w:rsidRPr="00DB0553">
        <w:rPr>
          <w:color w:val="000008"/>
          <w:sz w:val="24"/>
        </w:rPr>
        <w:t>Marulita</w:t>
      </w:r>
      <w:r w:rsidRPr="00DB0553">
        <w:rPr>
          <w:color w:val="000008"/>
          <w:sz w:val="24"/>
        </w:rPr>
        <w:t xml:space="preserve">, “Penerapan Pidana Bagi Penyedia Sarana Perjudian Online Di Kota Medan (Studi Putusan Nomor 2836/Pid.Sus/2020/Pn Mdn)”, </w:t>
      </w:r>
      <w:r w:rsidRPr="00DB0553">
        <w:rPr>
          <w:i/>
          <w:color w:val="000008"/>
          <w:sz w:val="24"/>
        </w:rPr>
        <w:t>Jurnal Rectum</w:t>
      </w:r>
      <w:r w:rsidRPr="00DB0553">
        <w:rPr>
          <w:i/>
          <w:sz w:val="24"/>
        </w:rPr>
        <w:t xml:space="preserve"> </w:t>
      </w:r>
      <w:hyperlink r:id="rId63" w:history="1">
        <w:r w:rsidRPr="0055644B">
          <w:rPr>
            <w:rStyle w:val="Hyperlink"/>
            <w:i/>
            <w:color w:val="auto"/>
            <w:sz w:val="24"/>
            <w:u w:val="none"/>
            <w:lang w:val="en-ID"/>
          </w:rPr>
          <w:t xml:space="preserve">Vol 4 No 1 </w:t>
        </w:r>
        <w:r w:rsidRPr="0055644B">
          <w:rPr>
            <w:rStyle w:val="Hyperlink"/>
            <w:color w:val="auto"/>
            <w:sz w:val="24"/>
            <w:u w:val="none"/>
            <w:lang w:val="en-ID"/>
          </w:rPr>
          <w:t>(</w:t>
        </w:r>
        <w:r w:rsidRPr="0055644B">
          <w:rPr>
            <w:rStyle w:val="Hyperlink"/>
            <w:i/>
            <w:color w:val="auto"/>
            <w:sz w:val="24"/>
            <w:u w:val="none"/>
            <w:lang w:val="en-ID"/>
          </w:rPr>
          <w:t>Januari, 2022</w:t>
        </w:r>
      </w:hyperlink>
      <w:r w:rsidRPr="0055644B">
        <w:rPr>
          <w:color w:val="000008"/>
          <w:sz w:val="24"/>
          <w:lang w:val="en-ID"/>
        </w:rPr>
        <w:t>)</w:t>
      </w:r>
      <w:r w:rsidRPr="0055644B">
        <w:rPr>
          <w:color w:val="000008"/>
          <w:sz w:val="24"/>
        </w:rPr>
        <w:t>,</w:t>
      </w:r>
      <w:r w:rsidRPr="00DB0553">
        <w:rPr>
          <w:color w:val="000008"/>
          <w:sz w:val="24"/>
        </w:rPr>
        <w:t xml:space="preserve">  diakses pada tanggal 20 Juni 2023, </w:t>
      </w:r>
      <w:hyperlink r:id="rId64" w:history="1">
        <w:r w:rsidRPr="00DB0553">
          <w:rPr>
            <w:rStyle w:val="Hyperlink"/>
            <w:color w:val="auto"/>
            <w:sz w:val="24"/>
          </w:rPr>
          <w:t>http://dx.doi.org/10.46930/jurnalrectum.v4i1.1975</w:t>
        </w:r>
      </w:hyperlink>
      <w:r w:rsidR="00B20788">
        <w:rPr>
          <w:color w:val="000008"/>
          <w:sz w:val="24"/>
        </w:rPr>
        <w:t>.</w:t>
      </w:r>
      <w:r w:rsidRPr="00DB0553">
        <w:rPr>
          <w:color w:val="000008"/>
          <w:sz w:val="24"/>
          <w:lang w:val="en-ID"/>
        </w:rPr>
        <w:t> </w:t>
      </w:r>
    </w:p>
    <w:p w14:paraId="45C4F404" w14:textId="2D23E05B" w:rsidR="00CE470C" w:rsidRPr="00CE470C" w:rsidRDefault="00CE470C" w:rsidP="00CE470C">
      <w:pPr>
        <w:widowControl/>
        <w:autoSpaceDE/>
        <w:autoSpaceDN/>
        <w:spacing w:line="360" w:lineRule="auto"/>
        <w:ind w:left="720" w:hanging="720"/>
        <w:jc w:val="both"/>
        <w:rPr>
          <w:color w:val="000008"/>
          <w:sz w:val="24"/>
          <w:lang w:val="en-ID"/>
        </w:rPr>
      </w:pPr>
      <w:r w:rsidRPr="00CE470C">
        <w:rPr>
          <w:sz w:val="24"/>
          <w:szCs w:val="24"/>
        </w:rPr>
        <w:t>Wardhani, Nyimas Enny Fitriya</w:t>
      </w:r>
      <w:r>
        <w:rPr>
          <w:sz w:val="24"/>
          <w:szCs w:val="24"/>
        </w:rPr>
        <w:t>m dan</w:t>
      </w:r>
      <w:r w:rsidRPr="00CE470C">
        <w:rPr>
          <w:sz w:val="24"/>
          <w:szCs w:val="24"/>
        </w:rPr>
        <w:t xml:space="preserve"> Susanto, Fery Agus</w:t>
      </w:r>
      <w:r>
        <w:rPr>
          <w:sz w:val="24"/>
          <w:szCs w:val="24"/>
        </w:rPr>
        <w:t>,</w:t>
      </w:r>
      <w:r w:rsidRPr="00CE470C">
        <w:rPr>
          <w:sz w:val="24"/>
          <w:szCs w:val="24"/>
        </w:rPr>
        <w:t xml:space="preserve"> “Upaya Penanggulangan Terhadap Tindak Pidana Pencurian Di Wilayah Polsek Pasar Kota Jambi”, </w:t>
      </w:r>
      <w:r w:rsidRPr="00CE470C">
        <w:rPr>
          <w:i/>
          <w:sz w:val="24"/>
          <w:szCs w:val="24"/>
        </w:rPr>
        <w:t>Jurnal Lex Specialis, (Agustus, 2013)</w:t>
      </w:r>
      <w:r w:rsidRPr="00CE470C">
        <w:rPr>
          <w:sz w:val="24"/>
          <w:szCs w:val="24"/>
        </w:rPr>
        <w:t xml:space="preserve">,  diakses pada tanggal 2 Januari 2024, </w:t>
      </w:r>
      <w:r w:rsidRPr="00CE470C">
        <w:rPr>
          <w:sz w:val="24"/>
          <w:szCs w:val="24"/>
          <w:u w:val="single"/>
        </w:rPr>
        <w:t>https://www.neliti.com/publications/501980/upaya-penanggulangan-terhadap-tindak-pidana-pencurian-di-wilayah-polsek-pasar-ko</w:t>
      </w:r>
    </w:p>
    <w:p w14:paraId="563162D9" w14:textId="77777777" w:rsidR="00CE470C" w:rsidRDefault="00CE470C" w:rsidP="00CE470C">
      <w:pPr>
        <w:widowControl/>
        <w:autoSpaceDE/>
        <w:autoSpaceDN/>
        <w:spacing w:line="360" w:lineRule="auto"/>
        <w:ind w:left="720" w:hanging="720"/>
        <w:jc w:val="both"/>
        <w:rPr>
          <w:color w:val="000008"/>
          <w:sz w:val="24"/>
          <w:lang w:val="en-ID"/>
        </w:rPr>
      </w:pPr>
    </w:p>
    <w:p w14:paraId="1853DCF8" w14:textId="21EEC217" w:rsidR="00B20788" w:rsidRDefault="00B20788" w:rsidP="00B20788">
      <w:pPr>
        <w:widowControl/>
        <w:autoSpaceDE/>
        <w:autoSpaceDN/>
        <w:spacing w:line="360" w:lineRule="auto"/>
        <w:ind w:left="720" w:hanging="720"/>
        <w:jc w:val="both"/>
        <w:rPr>
          <w:color w:val="000008"/>
          <w:sz w:val="24"/>
        </w:rPr>
      </w:pPr>
      <w:r w:rsidRPr="00B20788">
        <w:rPr>
          <w:color w:val="000008"/>
          <w:sz w:val="24"/>
        </w:rPr>
        <w:t xml:space="preserve">Adeliya Mila, </w:t>
      </w:r>
      <w:r w:rsidR="00986A76">
        <w:rPr>
          <w:color w:val="000008"/>
          <w:sz w:val="24"/>
        </w:rPr>
        <w:t>“</w:t>
      </w:r>
      <w:r w:rsidRPr="00B20788">
        <w:rPr>
          <w:color w:val="000008"/>
          <w:sz w:val="24"/>
        </w:rPr>
        <w:t>Tinjauan Hukum Pidana Islam Tentang Pertanggung Jawaban Pidana Pemilik Website Judi Online (Analisis Terhadap Pasal 27 Ayat (2) Undang Undang Nomor 19 Tahun 2016 Tentang Pergantian Atas Undang Undang Nomor 11 Tahun 2008 Tentang ITE)</w:t>
      </w:r>
      <w:r w:rsidR="00986A76">
        <w:rPr>
          <w:color w:val="000008"/>
          <w:sz w:val="24"/>
        </w:rPr>
        <w:t>”</w:t>
      </w:r>
      <w:r w:rsidRPr="00B20788">
        <w:rPr>
          <w:color w:val="000008"/>
          <w:sz w:val="24"/>
        </w:rPr>
        <w:t>,</w:t>
      </w:r>
      <w:r w:rsidR="005F1176">
        <w:rPr>
          <w:color w:val="000008"/>
          <w:sz w:val="24"/>
        </w:rPr>
        <w:t xml:space="preserve"> </w:t>
      </w:r>
      <w:r w:rsidR="005F1176" w:rsidRPr="005F1176">
        <w:rPr>
          <w:i/>
          <w:color w:val="000008"/>
          <w:sz w:val="24"/>
        </w:rPr>
        <w:t>Skripsi</w:t>
      </w:r>
      <w:r w:rsidRPr="00B20788">
        <w:rPr>
          <w:i/>
          <w:color w:val="000008"/>
          <w:sz w:val="24"/>
        </w:rPr>
        <w:t xml:space="preserve"> (</w:t>
      </w:r>
      <w:r w:rsidR="005F1176" w:rsidRPr="005F1176">
        <w:rPr>
          <w:i/>
          <w:color w:val="000008"/>
          <w:sz w:val="24"/>
        </w:rPr>
        <w:t>Palembang</w:t>
      </w:r>
      <w:r w:rsidRPr="00B20788">
        <w:rPr>
          <w:i/>
          <w:color w:val="000008"/>
          <w:sz w:val="24"/>
        </w:rPr>
        <w:t>: Universitas Islam Negeri Raden Fatah Palembang, 2020).</w:t>
      </w:r>
    </w:p>
    <w:p w14:paraId="6A162EE9" w14:textId="7766C93B" w:rsidR="0055644B" w:rsidRDefault="00986A76" w:rsidP="0055644B">
      <w:pPr>
        <w:widowControl/>
        <w:autoSpaceDE/>
        <w:autoSpaceDN/>
        <w:spacing w:line="360" w:lineRule="auto"/>
        <w:ind w:left="720" w:hanging="720"/>
        <w:jc w:val="both"/>
        <w:rPr>
          <w:color w:val="000008"/>
          <w:sz w:val="24"/>
        </w:rPr>
      </w:pPr>
      <w:r w:rsidRPr="00986A76">
        <w:rPr>
          <w:color w:val="000008"/>
          <w:sz w:val="24"/>
        </w:rPr>
        <w:t>Arianti</w:t>
      </w:r>
      <w:r>
        <w:rPr>
          <w:color w:val="000008"/>
          <w:sz w:val="24"/>
        </w:rPr>
        <w:t xml:space="preserve"> Adela</w:t>
      </w:r>
      <w:r w:rsidRPr="00986A76">
        <w:rPr>
          <w:color w:val="000008"/>
          <w:sz w:val="24"/>
        </w:rPr>
        <w:t xml:space="preserve">, </w:t>
      </w:r>
      <w:r>
        <w:rPr>
          <w:color w:val="000008"/>
          <w:sz w:val="24"/>
        </w:rPr>
        <w:t>“</w:t>
      </w:r>
      <w:r w:rsidRPr="00986A76">
        <w:rPr>
          <w:color w:val="000008"/>
          <w:sz w:val="24"/>
        </w:rPr>
        <w:t xml:space="preserve">Upaya Kepolisian Dalam Meminimalisir Tindak Pidana Perjudian Yang Menggunakan Sarana Internet (Studi Di Polda Sumatera Utara)”, </w:t>
      </w:r>
      <w:r w:rsidR="005F1176" w:rsidRPr="005F1176">
        <w:rPr>
          <w:i/>
          <w:color w:val="000008"/>
          <w:sz w:val="24"/>
        </w:rPr>
        <w:t>Skripsi</w:t>
      </w:r>
      <w:r w:rsidR="005F1176">
        <w:rPr>
          <w:i/>
          <w:color w:val="000008"/>
          <w:sz w:val="24"/>
        </w:rPr>
        <w:t>,</w:t>
      </w:r>
      <w:r w:rsidR="005F1176" w:rsidRPr="005F1176">
        <w:rPr>
          <w:i/>
          <w:color w:val="000008"/>
          <w:sz w:val="24"/>
        </w:rPr>
        <w:t xml:space="preserve"> </w:t>
      </w:r>
      <w:r w:rsidRPr="005F1176">
        <w:rPr>
          <w:i/>
          <w:color w:val="000008"/>
          <w:sz w:val="24"/>
        </w:rPr>
        <w:t>(</w:t>
      </w:r>
      <w:r w:rsidR="005F1176" w:rsidRPr="005F1176">
        <w:rPr>
          <w:i/>
          <w:color w:val="000008"/>
          <w:sz w:val="24"/>
        </w:rPr>
        <w:t xml:space="preserve">Medan: </w:t>
      </w:r>
      <w:r w:rsidRPr="005F1176">
        <w:rPr>
          <w:i/>
          <w:color w:val="000008"/>
          <w:sz w:val="24"/>
        </w:rPr>
        <w:t>Fakultas Hukum Universitas Muhammadiyah Sumatra Utara Medan. 2016)</w:t>
      </w:r>
    </w:p>
    <w:p w14:paraId="354C2D61" w14:textId="609FB601" w:rsidR="0055644B" w:rsidRPr="0055644B" w:rsidRDefault="0055644B" w:rsidP="0055644B">
      <w:pPr>
        <w:widowControl/>
        <w:autoSpaceDE/>
        <w:autoSpaceDN/>
        <w:spacing w:line="360" w:lineRule="auto"/>
        <w:ind w:left="720" w:hanging="720"/>
        <w:jc w:val="both"/>
        <w:rPr>
          <w:color w:val="000008"/>
          <w:sz w:val="24"/>
        </w:rPr>
      </w:pPr>
      <w:r w:rsidRPr="0055644B">
        <w:rPr>
          <w:color w:val="000008"/>
          <w:sz w:val="24"/>
        </w:rPr>
        <w:t>Budi Mastono, “Efektivitas Penerapan Hukum Terkait Perjudian Di Indonesia”</w:t>
      </w:r>
      <w:r w:rsidRPr="0055644B">
        <w:rPr>
          <w:i/>
          <w:color w:val="000008"/>
          <w:sz w:val="24"/>
        </w:rPr>
        <w:t>,</w:t>
      </w:r>
      <w:r w:rsidRPr="0055644B">
        <w:rPr>
          <w:color w:val="000008"/>
          <w:sz w:val="24"/>
        </w:rPr>
        <w:t xml:space="preserve"> (Skripsi: Fakultas Hukum Universitas Internasional Batam)</w:t>
      </w:r>
    </w:p>
    <w:p w14:paraId="5630EEC2" w14:textId="25AEFD73" w:rsidR="00B20788" w:rsidRPr="005F1176" w:rsidRDefault="00B20788" w:rsidP="00B20788">
      <w:pPr>
        <w:widowControl/>
        <w:autoSpaceDE/>
        <w:autoSpaceDN/>
        <w:spacing w:line="360" w:lineRule="auto"/>
        <w:ind w:left="720" w:hanging="720"/>
        <w:jc w:val="both"/>
        <w:rPr>
          <w:i/>
          <w:color w:val="000008"/>
          <w:sz w:val="24"/>
        </w:rPr>
      </w:pPr>
      <w:r w:rsidRPr="00B20788">
        <w:rPr>
          <w:color w:val="000008"/>
          <w:sz w:val="24"/>
        </w:rPr>
        <w:t xml:space="preserve">Mukhlisin, </w:t>
      </w:r>
      <w:r w:rsidR="005F1176">
        <w:rPr>
          <w:color w:val="000008"/>
          <w:sz w:val="24"/>
        </w:rPr>
        <w:t>“</w:t>
      </w:r>
      <w:r w:rsidRPr="00B20788">
        <w:rPr>
          <w:color w:val="000008"/>
          <w:sz w:val="24"/>
        </w:rPr>
        <w:t>Hukuman Bagi Penyedia Fasilitas Jarimah Maysir Perspektif KUHP Dan Qanun Jinayah</w:t>
      </w:r>
      <w:r w:rsidR="005F1176">
        <w:rPr>
          <w:color w:val="000008"/>
          <w:sz w:val="24"/>
        </w:rPr>
        <w:t>”</w:t>
      </w:r>
      <w:r w:rsidRPr="00B20788">
        <w:rPr>
          <w:color w:val="000008"/>
          <w:sz w:val="24"/>
        </w:rPr>
        <w:t xml:space="preserve">, </w:t>
      </w:r>
      <w:r w:rsidR="005F1176" w:rsidRPr="005F1176">
        <w:rPr>
          <w:i/>
          <w:color w:val="000008"/>
          <w:sz w:val="24"/>
        </w:rPr>
        <w:t>Skripsi,</w:t>
      </w:r>
      <w:r w:rsidRPr="00B20788">
        <w:rPr>
          <w:i/>
          <w:color w:val="000008"/>
          <w:sz w:val="24"/>
        </w:rPr>
        <w:t xml:space="preserve"> (</w:t>
      </w:r>
      <w:r w:rsidR="005F1176" w:rsidRPr="005F1176">
        <w:rPr>
          <w:i/>
          <w:color w:val="000008"/>
          <w:sz w:val="24"/>
        </w:rPr>
        <w:t>Aceh</w:t>
      </w:r>
      <w:r w:rsidRPr="00B20788">
        <w:rPr>
          <w:i/>
          <w:color w:val="000008"/>
          <w:sz w:val="24"/>
        </w:rPr>
        <w:t xml:space="preserve"> : Universitas Islam Negeri Ar-Raniry Darussalam Banda Aceh 2019)</w:t>
      </w:r>
    </w:p>
    <w:p w14:paraId="0A7778B2" w14:textId="32EF6480" w:rsidR="005F1176" w:rsidRPr="005F1176" w:rsidRDefault="005F1176" w:rsidP="00B20788">
      <w:pPr>
        <w:widowControl/>
        <w:autoSpaceDE/>
        <w:autoSpaceDN/>
        <w:spacing w:line="360" w:lineRule="auto"/>
        <w:ind w:left="720" w:hanging="720"/>
        <w:jc w:val="both"/>
        <w:rPr>
          <w:i/>
          <w:color w:val="000008"/>
          <w:sz w:val="24"/>
        </w:rPr>
      </w:pPr>
      <w:r w:rsidRPr="005F1176">
        <w:rPr>
          <w:color w:val="000008"/>
          <w:sz w:val="24"/>
        </w:rPr>
        <w:t xml:space="preserve">Feri Irawan, </w:t>
      </w:r>
      <w:r>
        <w:rPr>
          <w:color w:val="000008"/>
          <w:sz w:val="24"/>
        </w:rPr>
        <w:t>“</w:t>
      </w:r>
      <w:r w:rsidRPr="005F1176">
        <w:rPr>
          <w:color w:val="000008"/>
          <w:sz w:val="24"/>
        </w:rPr>
        <w:t>Tugas Kepolisian Dalam Mencegah Dan Menindak Pelaku Tindak Pidana Pemilihan Umum Kepala Daerah Di Kabupaten Oku Timur</w:t>
      </w:r>
      <w:r>
        <w:rPr>
          <w:color w:val="000008"/>
          <w:sz w:val="24"/>
        </w:rPr>
        <w:t>”</w:t>
      </w:r>
      <w:r w:rsidRPr="005F1176">
        <w:rPr>
          <w:color w:val="000008"/>
          <w:sz w:val="24"/>
        </w:rPr>
        <w:t xml:space="preserve">, </w:t>
      </w:r>
      <w:r w:rsidRPr="005F1176">
        <w:rPr>
          <w:i/>
          <w:color w:val="000008"/>
          <w:sz w:val="24"/>
        </w:rPr>
        <w:t>Thesis, (Palembang: FSH Universitas Muhammadiyah Palembang, 2016).</w:t>
      </w:r>
    </w:p>
    <w:p w14:paraId="20533343" w14:textId="52FC9F71" w:rsidR="003C4BBB" w:rsidRDefault="003C4BBB" w:rsidP="004A12C9">
      <w:pPr>
        <w:widowControl/>
        <w:autoSpaceDE/>
        <w:autoSpaceDN/>
        <w:spacing w:after="240" w:line="360" w:lineRule="auto"/>
        <w:jc w:val="both"/>
        <w:rPr>
          <w:color w:val="000008"/>
          <w:sz w:val="24"/>
        </w:rPr>
      </w:pPr>
    </w:p>
    <w:p w14:paraId="407D952E" w14:textId="77777777" w:rsidR="00E15CBA" w:rsidRDefault="00E15CBA" w:rsidP="004A12C9">
      <w:pPr>
        <w:widowControl/>
        <w:autoSpaceDE/>
        <w:autoSpaceDN/>
        <w:spacing w:after="240" w:line="360" w:lineRule="auto"/>
        <w:jc w:val="both"/>
        <w:rPr>
          <w:color w:val="000008"/>
          <w:sz w:val="24"/>
        </w:rPr>
      </w:pPr>
    </w:p>
    <w:p w14:paraId="48650EBE" w14:textId="6B47ED89" w:rsidR="00787FAA" w:rsidRPr="00787FAA" w:rsidRDefault="00787FAA" w:rsidP="00787FAA">
      <w:pPr>
        <w:widowControl/>
        <w:autoSpaceDE/>
        <w:autoSpaceDN/>
        <w:spacing w:line="360" w:lineRule="auto"/>
        <w:ind w:left="720" w:hanging="720"/>
        <w:jc w:val="both"/>
        <w:rPr>
          <w:color w:val="000008"/>
          <w:sz w:val="24"/>
        </w:rPr>
      </w:pPr>
      <w:r w:rsidRPr="00787FAA">
        <w:rPr>
          <w:color w:val="000008"/>
          <w:sz w:val="24"/>
          <w:lang w:val="en-US"/>
        </w:rPr>
        <w:lastRenderedPageBreak/>
        <w:t>Jamal Ridwan, “Maqashid Al-Syariah dan Relevensinya dalam Konteks Kekinian”,</w:t>
      </w:r>
      <w:r w:rsidRPr="00787FAA">
        <w:rPr>
          <w:i/>
          <w:color w:val="000008"/>
          <w:sz w:val="24"/>
          <w:lang w:val="en-US"/>
        </w:rPr>
        <w:t xml:space="preserve"> Medianeliti,</w:t>
      </w:r>
      <w:r w:rsidRPr="00787FAA">
        <w:rPr>
          <w:color w:val="000008"/>
          <w:sz w:val="24"/>
          <w:lang w:val="en-US"/>
        </w:rPr>
        <w:t xml:space="preserve"> 30 Desember 2020, diakses pada tanggal 6 desember 2023, </w:t>
      </w:r>
      <w:hyperlink r:id="rId65" w:history="1">
        <w:r w:rsidRPr="00787FAA">
          <w:rPr>
            <w:rStyle w:val="Hyperlink"/>
            <w:color w:val="auto"/>
            <w:sz w:val="24"/>
            <w:lang w:val="en-US"/>
          </w:rPr>
          <w:t>https://media.neliti.com/media/publications/240289-maqashid-al-syariah-dan-relevansinya-dal-b1cebd53.pdf</w:t>
        </w:r>
      </w:hyperlink>
    </w:p>
    <w:p w14:paraId="3E76CC47" w14:textId="3A9800DB" w:rsidR="003C4BBB" w:rsidRPr="003C4BBB" w:rsidRDefault="003C4BBB" w:rsidP="003C4BBB">
      <w:pPr>
        <w:pStyle w:val="FootnoteText"/>
        <w:spacing w:line="360" w:lineRule="auto"/>
        <w:ind w:left="720" w:hanging="720"/>
        <w:jc w:val="both"/>
        <w:rPr>
          <w:bCs/>
          <w:sz w:val="24"/>
          <w:lang w:val="en-ID"/>
        </w:rPr>
      </w:pPr>
      <w:r w:rsidRPr="00FE128C">
        <w:rPr>
          <w:sz w:val="24"/>
        </w:rPr>
        <w:t>Elko</w:t>
      </w:r>
      <w:r w:rsidR="008A5D31">
        <w:rPr>
          <w:sz w:val="24"/>
        </w:rPr>
        <w:t xml:space="preserve">, </w:t>
      </w:r>
      <w:r w:rsidR="008A5D31" w:rsidRPr="00FE128C">
        <w:rPr>
          <w:sz w:val="24"/>
        </w:rPr>
        <w:t>Muhammad Riezko Bima</w:t>
      </w:r>
      <w:r w:rsidRPr="00FE128C">
        <w:rPr>
          <w:sz w:val="24"/>
        </w:rPr>
        <w:t>, dan Marboen</w:t>
      </w:r>
      <w:r w:rsidR="008A5D31">
        <w:rPr>
          <w:sz w:val="24"/>
        </w:rPr>
        <w:t xml:space="preserve">, </w:t>
      </w:r>
      <w:r w:rsidR="008A5D31" w:rsidRPr="00FE128C">
        <w:rPr>
          <w:sz w:val="24"/>
        </w:rPr>
        <w:t>Ade P</w:t>
      </w:r>
      <w:r w:rsidRPr="00FE128C">
        <w:rPr>
          <w:sz w:val="24"/>
        </w:rPr>
        <w:t>, “</w:t>
      </w:r>
      <w:r w:rsidRPr="00FE128C">
        <w:rPr>
          <w:bCs/>
          <w:sz w:val="24"/>
          <w:lang w:val="en-ID"/>
        </w:rPr>
        <w:t xml:space="preserve">Polisi tangkap bandar judi online di Palembang”, </w:t>
      </w:r>
      <w:r w:rsidRPr="00FE128C">
        <w:rPr>
          <w:bCs/>
          <w:i/>
          <w:sz w:val="24"/>
          <w:lang w:val="en-ID"/>
        </w:rPr>
        <w:t>Antaranews</w:t>
      </w:r>
      <w:r w:rsidRPr="00FE128C">
        <w:rPr>
          <w:bCs/>
          <w:sz w:val="24"/>
          <w:lang w:val="en-ID"/>
        </w:rPr>
        <w:t>,</w:t>
      </w:r>
      <w:r w:rsidRPr="00FE128C">
        <w:rPr>
          <w:b/>
          <w:bCs/>
          <w:sz w:val="24"/>
          <w:lang w:val="en-ID"/>
        </w:rPr>
        <w:t xml:space="preserve"> </w:t>
      </w:r>
      <w:r w:rsidRPr="00FE128C">
        <w:rPr>
          <w:sz w:val="24"/>
        </w:rPr>
        <w:t xml:space="preserve">1 September 2022, </w:t>
      </w:r>
      <w:r w:rsidRPr="00FE128C">
        <w:rPr>
          <w:bCs/>
          <w:color w:val="000008"/>
          <w:sz w:val="24"/>
          <w:lang w:val="en-ID"/>
        </w:rPr>
        <w:t xml:space="preserve">diakses pada tanggal 27 oktober 2023, </w:t>
      </w:r>
      <w:hyperlink r:id="rId66" w:history="1">
        <w:r w:rsidRPr="00FE128C">
          <w:rPr>
            <w:rStyle w:val="Hyperlink"/>
            <w:bCs/>
            <w:color w:val="auto"/>
            <w:sz w:val="24"/>
            <w:lang w:val="en-ID"/>
          </w:rPr>
          <w:t>https://m.antaranews.com/amp/berita/3093405/polisi-tangkap-bandar-judi-online-di-palembang</w:t>
        </w:r>
      </w:hyperlink>
      <w:r w:rsidRPr="00FE128C">
        <w:rPr>
          <w:bCs/>
          <w:sz w:val="24"/>
          <w:lang w:val="en-ID"/>
        </w:rPr>
        <w:t>.</w:t>
      </w:r>
      <w:r w:rsidRPr="00FE128C">
        <w:rPr>
          <w:bCs/>
          <w:color w:val="000008"/>
          <w:sz w:val="24"/>
          <w:lang w:val="en-ID"/>
        </w:rPr>
        <w:t xml:space="preserve"> </w:t>
      </w:r>
    </w:p>
    <w:p w14:paraId="002659AB" w14:textId="10ACE912" w:rsidR="00FE128C" w:rsidRDefault="00FE128C" w:rsidP="003C4BBB">
      <w:pPr>
        <w:pStyle w:val="FootnoteText"/>
        <w:spacing w:line="360" w:lineRule="auto"/>
        <w:ind w:left="720" w:hanging="720"/>
        <w:jc w:val="both"/>
        <w:rPr>
          <w:sz w:val="24"/>
        </w:rPr>
      </w:pPr>
      <w:r w:rsidRPr="00FE128C">
        <w:rPr>
          <w:sz w:val="24"/>
        </w:rPr>
        <w:t>Elko,</w:t>
      </w:r>
      <w:r w:rsidR="008A5D31" w:rsidRPr="008A5D31">
        <w:rPr>
          <w:sz w:val="24"/>
        </w:rPr>
        <w:t xml:space="preserve"> </w:t>
      </w:r>
      <w:r w:rsidR="008A5D31" w:rsidRPr="00FE128C">
        <w:rPr>
          <w:sz w:val="24"/>
        </w:rPr>
        <w:t>Muhammad Riezko Bima</w:t>
      </w:r>
      <w:r w:rsidRPr="00FE128C">
        <w:rPr>
          <w:sz w:val="24"/>
        </w:rPr>
        <w:t xml:space="preserve"> dan Budiman</w:t>
      </w:r>
      <w:r w:rsidR="008A5D31" w:rsidRPr="008A5D31">
        <w:rPr>
          <w:sz w:val="24"/>
        </w:rPr>
        <w:t xml:space="preserve"> </w:t>
      </w:r>
      <w:r w:rsidR="008A5D31" w:rsidRPr="00FE128C">
        <w:rPr>
          <w:sz w:val="24"/>
        </w:rPr>
        <w:t>Budisantoso</w:t>
      </w:r>
      <w:r w:rsidRPr="00FE128C">
        <w:rPr>
          <w:sz w:val="24"/>
        </w:rPr>
        <w:t>, “</w:t>
      </w:r>
      <w:r w:rsidRPr="00FE128C">
        <w:rPr>
          <w:bCs/>
          <w:sz w:val="24"/>
          <w:lang w:val="en-ID"/>
        </w:rPr>
        <w:t xml:space="preserve">Polisi membongkar praktik judi online berkedok warnet di Palembang, </w:t>
      </w:r>
      <w:r w:rsidRPr="00FE128C">
        <w:rPr>
          <w:sz w:val="24"/>
        </w:rPr>
        <w:t>diakses pada tanggal 27 oktober 2023,</w:t>
      </w:r>
      <w:r w:rsidRPr="00FE128C">
        <w:rPr>
          <w:bCs/>
          <w:sz w:val="24"/>
          <w:lang w:val="en-ID"/>
        </w:rPr>
        <w:t xml:space="preserve"> </w:t>
      </w:r>
      <w:hyperlink r:id="rId67" w:history="1">
        <w:r w:rsidRPr="00FE128C">
          <w:rPr>
            <w:rStyle w:val="Hyperlink"/>
            <w:color w:val="auto"/>
            <w:sz w:val="24"/>
          </w:rPr>
          <w:t>https://m.antaranews.com/amp/berita/3076901/polisi-membongkar-praktik-judi-online-berkedok-warnet-di-palembang</w:t>
        </w:r>
      </w:hyperlink>
      <w:r w:rsidRPr="00FE128C">
        <w:rPr>
          <w:sz w:val="24"/>
        </w:rPr>
        <w:t>.</w:t>
      </w:r>
    </w:p>
    <w:p w14:paraId="54761009" w14:textId="750EDDB0" w:rsidR="004A12C9" w:rsidRPr="003C4BBB" w:rsidRDefault="004A12C9" w:rsidP="004A12C9">
      <w:pPr>
        <w:widowControl/>
        <w:autoSpaceDE/>
        <w:autoSpaceDN/>
        <w:spacing w:line="360" w:lineRule="auto"/>
        <w:ind w:left="720" w:hanging="720"/>
        <w:jc w:val="both"/>
        <w:rPr>
          <w:sz w:val="24"/>
        </w:rPr>
      </w:pPr>
      <w:r w:rsidRPr="004A12C9">
        <w:rPr>
          <w:sz w:val="24"/>
          <w:lang w:val="en-US"/>
        </w:rPr>
        <w:t>Siregar, Rusman H</w:t>
      </w:r>
      <w:r>
        <w:rPr>
          <w:sz w:val="24"/>
          <w:lang w:val="en-US"/>
        </w:rPr>
        <w:t>,</w:t>
      </w:r>
      <w:r w:rsidRPr="004A12C9">
        <w:rPr>
          <w:sz w:val="24"/>
          <w:lang w:val="en-US"/>
        </w:rPr>
        <w:t xml:space="preserve"> “Alasan Mengapa Islam Mengharamkan Judi dan Minum Khamar”, </w:t>
      </w:r>
      <w:r w:rsidRPr="004A12C9">
        <w:rPr>
          <w:i/>
          <w:sz w:val="24"/>
          <w:lang w:val="en-US"/>
        </w:rPr>
        <w:t>Sindonews,</w:t>
      </w:r>
      <w:r w:rsidRPr="004A12C9">
        <w:rPr>
          <w:sz w:val="24"/>
          <w:lang w:val="en-US"/>
        </w:rPr>
        <w:t xml:space="preserve"> 7 Agustus 2022, diakases pada tanggal 11 Januari 2024, </w:t>
      </w:r>
      <w:r w:rsidRPr="004A12C9">
        <w:rPr>
          <w:sz w:val="24"/>
          <w:u w:val="single"/>
          <w:lang w:val="en-US"/>
        </w:rPr>
        <w:t>https://kalam.sindonews.com/read/848985/69/alasan-mengapa-islam-mengharamkam-judi-dan-minum-khamar-1659859729</w:t>
      </w:r>
    </w:p>
    <w:p w14:paraId="51A48C2F" w14:textId="47BD71E6" w:rsidR="00267FB4" w:rsidRDefault="00267FB4" w:rsidP="00FE128C">
      <w:pPr>
        <w:widowControl/>
        <w:autoSpaceDE/>
        <w:autoSpaceDN/>
        <w:spacing w:line="360" w:lineRule="auto"/>
        <w:ind w:left="720" w:hanging="720"/>
        <w:jc w:val="both"/>
        <w:rPr>
          <w:sz w:val="24"/>
        </w:rPr>
      </w:pPr>
      <w:r w:rsidRPr="00267FB4">
        <w:rPr>
          <w:sz w:val="24"/>
        </w:rPr>
        <w:t>Sumbawa</w:t>
      </w:r>
      <w:r w:rsidR="008A5D31" w:rsidRPr="008A5D31">
        <w:rPr>
          <w:sz w:val="24"/>
        </w:rPr>
        <w:t xml:space="preserve"> </w:t>
      </w:r>
      <w:r w:rsidR="008A5D31" w:rsidRPr="00267FB4">
        <w:rPr>
          <w:sz w:val="24"/>
        </w:rPr>
        <w:t>Polri</w:t>
      </w:r>
      <w:r w:rsidRPr="00267FB4">
        <w:rPr>
          <w:sz w:val="24"/>
        </w:rPr>
        <w:t xml:space="preserve">, </w:t>
      </w:r>
      <w:r w:rsidRPr="00267FB4">
        <w:rPr>
          <w:bCs/>
          <w:i/>
          <w:sz w:val="24"/>
          <w:lang w:val="en-ID"/>
        </w:rPr>
        <w:t>Tugas, Fungsi &amp; Kewenangan Polri</w:t>
      </w:r>
      <w:r w:rsidRPr="00267FB4">
        <w:rPr>
          <w:bCs/>
          <w:sz w:val="24"/>
          <w:lang w:val="en-ID"/>
        </w:rPr>
        <w:t xml:space="preserve">, </w:t>
      </w:r>
      <w:r w:rsidRPr="00267FB4">
        <w:rPr>
          <w:sz w:val="24"/>
        </w:rPr>
        <w:t xml:space="preserve">diakses pada 20 Juni 2023, </w:t>
      </w:r>
      <w:r w:rsidRPr="00267FB4">
        <w:rPr>
          <w:bCs/>
          <w:i/>
          <w:sz w:val="24"/>
          <w:lang w:val="en-ID"/>
        </w:rPr>
        <w:t xml:space="preserve"> </w:t>
      </w:r>
      <w:hyperlink r:id="rId68" w:history="1">
        <w:r w:rsidRPr="00267FB4">
          <w:rPr>
            <w:rStyle w:val="Hyperlink"/>
            <w:color w:val="auto"/>
            <w:sz w:val="24"/>
          </w:rPr>
          <w:t>https://sumbawa.ntb.polri.go.id/profil/tugas-fungsi-kewenangan-polri</w:t>
        </w:r>
      </w:hyperlink>
      <w:r w:rsidRPr="00267FB4">
        <w:rPr>
          <w:sz w:val="24"/>
        </w:rPr>
        <w:t>.</w:t>
      </w:r>
    </w:p>
    <w:p w14:paraId="334D5AEE" w14:textId="3852DB96" w:rsidR="00787FAA" w:rsidRDefault="00787FAA" w:rsidP="00787FAA">
      <w:pPr>
        <w:widowControl/>
        <w:autoSpaceDE/>
        <w:autoSpaceDN/>
        <w:spacing w:line="360" w:lineRule="auto"/>
        <w:ind w:left="720" w:hanging="720"/>
        <w:jc w:val="both"/>
        <w:rPr>
          <w:sz w:val="24"/>
        </w:rPr>
      </w:pPr>
      <w:r w:rsidRPr="00787FAA">
        <w:rPr>
          <w:sz w:val="24"/>
          <w:lang w:val="en-US"/>
        </w:rPr>
        <w:t xml:space="preserve">Riangga Reigan, </w:t>
      </w:r>
      <w:r>
        <w:rPr>
          <w:sz w:val="24"/>
          <w:lang w:val="en-US"/>
        </w:rPr>
        <w:t>“</w:t>
      </w:r>
      <w:r w:rsidRPr="00787FAA">
        <w:rPr>
          <w:sz w:val="24"/>
          <w:lang w:val="en-US"/>
        </w:rPr>
        <w:t xml:space="preserve">Miliki Wilayah Pemekaran Cukup Luas Kecamatan Jakabaring Utamakan Pelayanan dan Prestasi Warga”, </w:t>
      </w:r>
      <w:r w:rsidRPr="00787FAA">
        <w:rPr>
          <w:i/>
          <w:sz w:val="24"/>
          <w:lang w:val="en-US"/>
        </w:rPr>
        <w:t>Tribunnews</w:t>
      </w:r>
      <w:r w:rsidRPr="00787FAA">
        <w:rPr>
          <w:sz w:val="24"/>
          <w:lang w:val="en-US"/>
        </w:rPr>
        <w:t>, 5 April 2019</w:t>
      </w:r>
      <w:r w:rsidRPr="00787FAA">
        <w:rPr>
          <w:i/>
          <w:sz w:val="24"/>
          <w:lang w:val="en-US"/>
        </w:rPr>
        <w:t>,</w:t>
      </w:r>
      <w:r w:rsidRPr="00787FAA">
        <w:rPr>
          <w:sz w:val="24"/>
          <w:lang w:val="en-US"/>
        </w:rPr>
        <w:t xml:space="preserve"> di akses pada hari Jum’at 15 Desember 2023</w:t>
      </w:r>
      <w:r>
        <w:rPr>
          <w:sz w:val="24"/>
          <w:lang w:val="en-US"/>
        </w:rPr>
        <w:t xml:space="preserve">, </w:t>
      </w:r>
      <w:r w:rsidRPr="00787FAA">
        <w:rPr>
          <w:sz w:val="24"/>
          <w:u w:val="single"/>
          <w:lang w:val="en-US"/>
        </w:rPr>
        <w:t>https://palembang.tribunnews.com/2019/04/05/miliki-wilayah-pemekaran-cukup-luas-kecamatan-jakabaring-utamakan-pelayanan-dan-prestasi-warga</w:t>
      </w:r>
    </w:p>
    <w:p w14:paraId="53299187" w14:textId="28089FCA" w:rsidR="003811CF" w:rsidRPr="003811CF" w:rsidRDefault="003811CF" w:rsidP="003811CF">
      <w:pPr>
        <w:widowControl/>
        <w:autoSpaceDE/>
        <w:autoSpaceDN/>
        <w:spacing w:line="360" w:lineRule="auto"/>
        <w:ind w:left="720" w:hanging="720"/>
        <w:jc w:val="both"/>
        <w:rPr>
          <w:color w:val="000008"/>
          <w:sz w:val="24"/>
        </w:rPr>
      </w:pPr>
      <w:r w:rsidRPr="003811CF">
        <w:rPr>
          <w:color w:val="000008"/>
          <w:sz w:val="24"/>
        </w:rPr>
        <w:t xml:space="preserve">Wikipedia, “Kasino”, </w:t>
      </w:r>
      <w:r>
        <w:rPr>
          <w:i/>
          <w:color w:val="000008"/>
          <w:sz w:val="24"/>
        </w:rPr>
        <w:t xml:space="preserve">Wikipedia, </w:t>
      </w:r>
      <w:r w:rsidRPr="003811CF">
        <w:rPr>
          <w:color w:val="000008"/>
          <w:sz w:val="24"/>
        </w:rPr>
        <w:t>diakses 20 November 2023</w:t>
      </w:r>
      <w:r w:rsidR="00787FAA">
        <w:rPr>
          <w:color w:val="000008"/>
          <w:sz w:val="24"/>
        </w:rPr>
        <w:t xml:space="preserve">, </w:t>
      </w:r>
      <w:r w:rsidRPr="003811CF">
        <w:rPr>
          <w:color w:val="000008"/>
          <w:sz w:val="24"/>
          <w:u w:val="single"/>
        </w:rPr>
        <w:t>https://id.wikipedia.org/wiki/kasino</w:t>
      </w:r>
      <w:r w:rsidRPr="003811CF">
        <w:rPr>
          <w:color w:val="000008"/>
          <w:sz w:val="24"/>
        </w:rPr>
        <w:t>.</w:t>
      </w:r>
    </w:p>
    <w:p w14:paraId="46AF1191" w14:textId="0D4AC7E7" w:rsidR="00267FB4" w:rsidRDefault="00267FB4" w:rsidP="00FE128C">
      <w:pPr>
        <w:widowControl/>
        <w:autoSpaceDE/>
        <w:autoSpaceDN/>
        <w:spacing w:line="360" w:lineRule="auto"/>
        <w:ind w:left="720" w:hanging="720"/>
        <w:jc w:val="both"/>
        <w:rPr>
          <w:sz w:val="24"/>
          <w:u w:val="single"/>
        </w:rPr>
      </w:pPr>
      <w:r w:rsidRPr="00267FB4">
        <w:rPr>
          <w:sz w:val="24"/>
        </w:rPr>
        <w:t xml:space="preserve">Wikipedia, </w:t>
      </w:r>
      <w:r w:rsidR="003811CF">
        <w:rPr>
          <w:sz w:val="24"/>
        </w:rPr>
        <w:t>“</w:t>
      </w:r>
      <w:r w:rsidRPr="003811CF">
        <w:rPr>
          <w:sz w:val="24"/>
        </w:rPr>
        <w:t>Perjudian</w:t>
      </w:r>
      <w:r w:rsidR="003811CF">
        <w:rPr>
          <w:sz w:val="24"/>
        </w:rPr>
        <w:t>”</w:t>
      </w:r>
      <w:r w:rsidRPr="00267FB4">
        <w:rPr>
          <w:sz w:val="24"/>
        </w:rPr>
        <w:t>,</w:t>
      </w:r>
      <w:r w:rsidR="003811CF">
        <w:rPr>
          <w:sz w:val="24"/>
        </w:rPr>
        <w:t xml:space="preserve"> </w:t>
      </w:r>
      <w:r w:rsidR="003811CF">
        <w:rPr>
          <w:i/>
          <w:sz w:val="24"/>
        </w:rPr>
        <w:t>Wikipedia,</w:t>
      </w:r>
      <w:r w:rsidRPr="00267FB4">
        <w:rPr>
          <w:i/>
          <w:sz w:val="24"/>
        </w:rPr>
        <w:t xml:space="preserve"> </w:t>
      </w:r>
      <w:r w:rsidRPr="00267FB4">
        <w:rPr>
          <w:sz w:val="24"/>
        </w:rPr>
        <w:t xml:space="preserve">diakses pada 20 juni 2023, </w:t>
      </w:r>
      <w:r w:rsidRPr="00267FB4">
        <w:rPr>
          <w:sz w:val="24"/>
          <w:u w:val="single"/>
        </w:rPr>
        <w:t>id.wikipedia.org/wiki/perjudian</w:t>
      </w:r>
    </w:p>
    <w:p w14:paraId="1C3895DF" w14:textId="41DA5597" w:rsidR="004A12C9" w:rsidRDefault="004A12C9" w:rsidP="00E15CBA">
      <w:pPr>
        <w:widowControl/>
        <w:autoSpaceDE/>
        <w:autoSpaceDN/>
        <w:spacing w:line="360" w:lineRule="auto"/>
        <w:rPr>
          <w:color w:val="000008"/>
          <w:sz w:val="24"/>
        </w:rPr>
      </w:pPr>
    </w:p>
    <w:p w14:paraId="71A6065F" w14:textId="77777777" w:rsidR="006223CF" w:rsidRDefault="006223CF" w:rsidP="004A12C9">
      <w:pPr>
        <w:widowControl/>
        <w:autoSpaceDE/>
        <w:autoSpaceDN/>
        <w:spacing w:line="360" w:lineRule="auto"/>
        <w:jc w:val="center"/>
        <w:rPr>
          <w:b/>
          <w:color w:val="000008"/>
          <w:sz w:val="24"/>
        </w:rPr>
        <w:sectPr w:rsidR="006223CF" w:rsidSect="002A0E9A">
          <w:headerReference w:type="default" r:id="rId69"/>
          <w:type w:val="continuous"/>
          <w:pgSz w:w="11906" w:h="16838" w:code="9"/>
          <w:pgMar w:top="2268" w:right="1701" w:bottom="1701" w:left="2268" w:header="709" w:footer="709" w:gutter="0"/>
          <w:pgNumType w:start="71"/>
          <w:cols w:space="708"/>
          <w:docGrid w:linePitch="360"/>
        </w:sectPr>
      </w:pPr>
    </w:p>
    <w:p w14:paraId="648FEF9C" w14:textId="77777777" w:rsidR="001B27C3" w:rsidRDefault="001B27C3" w:rsidP="00A60A5C">
      <w:pPr>
        <w:widowControl/>
        <w:autoSpaceDE/>
        <w:autoSpaceDN/>
        <w:spacing w:line="360" w:lineRule="auto"/>
        <w:jc w:val="center"/>
        <w:rPr>
          <w:b/>
          <w:color w:val="000008"/>
          <w:sz w:val="24"/>
        </w:rPr>
      </w:pPr>
    </w:p>
    <w:p w14:paraId="623B622C" w14:textId="77777777" w:rsidR="001B27C3" w:rsidRDefault="001B27C3" w:rsidP="00A60A5C">
      <w:pPr>
        <w:widowControl/>
        <w:autoSpaceDE/>
        <w:autoSpaceDN/>
        <w:spacing w:line="360" w:lineRule="auto"/>
        <w:jc w:val="center"/>
        <w:rPr>
          <w:b/>
          <w:color w:val="000008"/>
          <w:sz w:val="24"/>
        </w:rPr>
      </w:pPr>
    </w:p>
    <w:p w14:paraId="247FC43C" w14:textId="00E8135C" w:rsidR="00A60A5C" w:rsidRDefault="006223CF" w:rsidP="00A60A5C">
      <w:pPr>
        <w:widowControl/>
        <w:autoSpaceDE/>
        <w:autoSpaceDN/>
        <w:spacing w:line="360" w:lineRule="auto"/>
        <w:jc w:val="center"/>
        <w:rPr>
          <w:b/>
          <w:color w:val="000008"/>
          <w:sz w:val="24"/>
        </w:rPr>
      </w:pPr>
      <w:r>
        <w:rPr>
          <w:b/>
          <w:color w:val="000008"/>
          <w:sz w:val="24"/>
        </w:rPr>
        <w:lastRenderedPageBreak/>
        <w:t>LAMPIRAN-LAMPIRAN</w:t>
      </w:r>
    </w:p>
    <w:p w14:paraId="4E571ADA" w14:textId="77777777" w:rsidR="001E0D2B" w:rsidRPr="004A12C9" w:rsidRDefault="001E0D2B" w:rsidP="004A12C9">
      <w:pPr>
        <w:widowControl/>
        <w:autoSpaceDE/>
        <w:autoSpaceDN/>
        <w:spacing w:line="360" w:lineRule="auto"/>
        <w:jc w:val="center"/>
        <w:rPr>
          <w:b/>
          <w:color w:val="000008"/>
          <w:sz w:val="24"/>
        </w:rPr>
      </w:pPr>
    </w:p>
    <w:p w14:paraId="36CAB6D0" w14:textId="73E89D7A" w:rsidR="00E87073" w:rsidRDefault="001E0D2B" w:rsidP="00B25779">
      <w:pPr>
        <w:widowControl/>
        <w:autoSpaceDE/>
        <w:autoSpaceDN/>
        <w:spacing w:line="360" w:lineRule="auto"/>
        <w:jc w:val="both"/>
        <w:rPr>
          <w:color w:val="000008"/>
          <w:sz w:val="28"/>
        </w:rPr>
      </w:pPr>
      <w:r>
        <w:rPr>
          <w:noProof/>
          <w:color w:val="000008"/>
          <w:sz w:val="28"/>
        </w:rPr>
        <w:drawing>
          <wp:inline distT="0" distB="0" distL="0" distR="0" wp14:anchorId="3DEE5904" wp14:editId="5E79E72E">
            <wp:extent cx="5039995" cy="5308270"/>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4-29 at 18.25.26 (1).jpe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5042337" cy="5310737"/>
                    </a:xfrm>
                    <a:prstGeom prst="rect">
                      <a:avLst/>
                    </a:prstGeom>
                  </pic:spPr>
                </pic:pic>
              </a:graphicData>
            </a:graphic>
          </wp:inline>
        </w:drawing>
      </w:r>
    </w:p>
    <w:p w14:paraId="7FCE42DE" w14:textId="7EADECB1" w:rsidR="008B08B2" w:rsidRDefault="008B08B2" w:rsidP="008B08B2">
      <w:pPr>
        <w:widowControl/>
        <w:autoSpaceDE/>
        <w:autoSpaceDN/>
        <w:spacing w:after="160" w:line="259" w:lineRule="auto"/>
        <w:rPr>
          <w:b/>
          <w:color w:val="000008"/>
          <w:sz w:val="24"/>
          <w:szCs w:val="24"/>
        </w:rPr>
      </w:pPr>
    </w:p>
    <w:p w14:paraId="308D8241" w14:textId="3F609EDA" w:rsidR="00A60A5C" w:rsidRDefault="00A60A5C" w:rsidP="008B08B2">
      <w:pPr>
        <w:widowControl/>
        <w:autoSpaceDE/>
        <w:autoSpaceDN/>
        <w:spacing w:after="160" w:line="259" w:lineRule="auto"/>
        <w:rPr>
          <w:b/>
          <w:color w:val="000008"/>
          <w:sz w:val="24"/>
          <w:szCs w:val="24"/>
        </w:rPr>
      </w:pPr>
    </w:p>
    <w:p w14:paraId="78BAFA51" w14:textId="3821EF8F" w:rsidR="00A60A5C" w:rsidRDefault="00A60A5C" w:rsidP="008B08B2">
      <w:pPr>
        <w:widowControl/>
        <w:autoSpaceDE/>
        <w:autoSpaceDN/>
        <w:spacing w:after="160" w:line="259" w:lineRule="auto"/>
        <w:rPr>
          <w:b/>
          <w:color w:val="000008"/>
          <w:sz w:val="24"/>
          <w:szCs w:val="24"/>
        </w:rPr>
      </w:pPr>
    </w:p>
    <w:p w14:paraId="08F01DCA" w14:textId="7EB383E1" w:rsidR="00A60A5C" w:rsidRDefault="00A60A5C" w:rsidP="008B08B2">
      <w:pPr>
        <w:widowControl/>
        <w:autoSpaceDE/>
        <w:autoSpaceDN/>
        <w:spacing w:after="160" w:line="259" w:lineRule="auto"/>
        <w:rPr>
          <w:b/>
          <w:color w:val="000008"/>
          <w:sz w:val="24"/>
          <w:szCs w:val="24"/>
        </w:rPr>
      </w:pPr>
    </w:p>
    <w:p w14:paraId="47D7431A" w14:textId="283619BC" w:rsidR="00A60A5C" w:rsidRDefault="00A60A5C" w:rsidP="008B08B2">
      <w:pPr>
        <w:widowControl/>
        <w:autoSpaceDE/>
        <w:autoSpaceDN/>
        <w:spacing w:after="160" w:line="259" w:lineRule="auto"/>
        <w:rPr>
          <w:b/>
          <w:color w:val="000008"/>
          <w:sz w:val="24"/>
          <w:szCs w:val="24"/>
        </w:rPr>
      </w:pPr>
    </w:p>
    <w:p w14:paraId="0A3DD3B0" w14:textId="77777777" w:rsidR="00A60A5C" w:rsidRDefault="00A60A5C" w:rsidP="008B08B2">
      <w:pPr>
        <w:widowControl/>
        <w:autoSpaceDE/>
        <w:autoSpaceDN/>
        <w:spacing w:after="160" w:line="259" w:lineRule="auto"/>
        <w:rPr>
          <w:b/>
          <w:color w:val="000008"/>
          <w:sz w:val="24"/>
          <w:szCs w:val="24"/>
        </w:rPr>
      </w:pPr>
    </w:p>
    <w:p w14:paraId="76CB4BAD" w14:textId="77777777" w:rsidR="00A60A5C" w:rsidRDefault="00A60A5C" w:rsidP="008B08B2">
      <w:pPr>
        <w:widowControl/>
        <w:autoSpaceDE/>
        <w:autoSpaceDN/>
        <w:spacing w:after="160" w:line="259" w:lineRule="auto"/>
        <w:rPr>
          <w:b/>
          <w:color w:val="000008"/>
          <w:sz w:val="24"/>
          <w:szCs w:val="24"/>
        </w:rPr>
      </w:pPr>
    </w:p>
    <w:p w14:paraId="0E5B378C" w14:textId="77777777" w:rsidR="00A60A5C" w:rsidRDefault="00A60A5C" w:rsidP="008B08B2">
      <w:pPr>
        <w:widowControl/>
        <w:autoSpaceDE/>
        <w:autoSpaceDN/>
        <w:spacing w:after="160" w:line="259" w:lineRule="auto"/>
        <w:rPr>
          <w:b/>
          <w:color w:val="000008"/>
          <w:sz w:val="24"/>
          <w:szCs w:val="24"/>
        </w:rPr>
      </w:pPr>
    </w:p>
    <w:p w14:paraId="3E714ACA" w14:textId="1B4EFB15" w:rsidR="00B73209" w:rsidRDefault="001E0D2B" w:rsidP="008B08B2">
      <w:pPr>
        <w:widowControl/>
        <w:autoSpaceDE/>
        <w:autoSpaceDN/>
        <w:spacing w:after="160" w:line="259" w:lineRule="auto"/>
        <w:rPr>
          <w:b/>
          <w:color w:val="000008"/>
          <w:sz w:val="24"/>
          <w:szCs w:val="24"/>
        </w:rPr>
      </w:pPr>
      <w:r>
        <w:rPr>
          <w:b/>
          <w:noProof/>
          <w:color w:val="000008"/>
          <w:sz w:val="24"/>
          <w:szCs w:val="24"/>
        </w:rPr>
        <w:lastRenderedPageBreak/>
        <w:drawing>
          <wp:inline distT="0" distB="0" distL="0" distR="0" wp14:anchorId="35AE62FF" wp14:editId="3429B710">
            <wp:extent cx="4838700" cy="536453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4-04-29 at 18.25.26.jpe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4838700" cy="5364533"/>
                    </a:xfrm>
                    <a:prstGeom prst="rect">
                      <a:avLst/>
                    </a:prstGeom>
                  </pic:spPr>
                </pic:pic>
              </a:graphicData>
            </a:graphic>
          </wp:inline>
        </w:drawing>
      </w:r>
      <w:r w:rsidR="001D0B97">
        <w:rPr>
          <w:b/>
          <w:noProof/>
          <w:color w:val="000008"/>
          <w:sz w:val="24"/>
          <w:szCs w:val="24"/>
        </w:rPr>
        <w:lastRenderedPageBreak/>
        <w:drawing>
          <wp:inline distT="0" distB="0" distL="0" distR="0" wp14:anchorId="106317E3" wp14:editId="1550D252">
            <wp:extent cx="4867203" cy="67075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04-29 at 18.28.32.jpeg"/>
                    <pic:cNvPicPr/>
                  </pic:nvPicPr>
                  <pic:blipFill>
                    <a:blip r:embed="rId72">
                      <a:extLst>
                        <a:ext uri="{28A0092B-C50C-407E-A947-70E740481C1C}">
                          <a14:useLocalDpi xmlns:a14="http://schemas.microsoft.com/office/drawing/2010/main" val="0"/>
                        </a:ext>
                      </a:extLst>
                    </a:blip>
                    <a:stretch>
                      <a:fillRect/>
                    </a:stretch>
                  </pic:blipFill>
                  <pic:spPr>
                    <a:xfrm>
                      <a:off x="0" y="0"/>
                      <a:ext cx="4868662" cy="6709516"/>
                    </a:xfrm>
                    <a:prstGeom prst="rect">
                      <a:avLst/>
                    </a:prstGeom>
                  </pic:spPr>
                </pic:pic>
              </a:graphicData>
            </a:graphic>
          </wp:inline>
        </w:drawing>
      </w:r>
    </w:p>
    <w:p w14:paraId="22D1E055" w14:textId="26A79C20" w:rsidR="001D0B97" w:rsidRDefault="001D0B97" w:rsidP="008B08B2">
      <w:pPr>
        <w:widowControl/>
        <w:autoSpaceDE/>
        <w:autoSpaceDN/>
        <w:spacing w:after="160" w:line="259" w:lineRule="auto"/>
        <w:rPr>
          <w:b/>
          <w:color w:val="000008"/>
          <w:sz w:val="24"/>
          <w:szCs w:val="24"/>
        </w:rPr>
      </w:pPr>
      <w:r>
        <w:rPr>
          <w:b/>
          <w:noProof/>
          <w:color w:val="000008"/>
          <w:sz w:val="24"/>
          <w:szCs w:val="24"/>
        </w:rPr>
        <w:lastRenderedPageBreak/>
        <w:drawing>
          <wp:inline distT="0" distB="0" distL="0" distR="0" wp14:anchorId="071D34FF" wp14:editId="4DF8F650">
            <wp:extent cx="5039995" cy="712519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4-04-29 at 18.29.51.jpeg"/>
                    <pic:cNvPicPr/>
                  </pic:nvPicPr>
                  <pic:blipFill>
                    <a:blip r:embed="rId73">
                      <a:extLst>
                        <a:ext uri="{28A0092B-C50C-407E-A947-70E740481C1C}">
                          <a14:useLocalDpi xmlns:a14="http://schemas.microsoft.com/office/drawing/2010/main" val="0"/>
                        </a:ext>
                      </a:extLst>
                    </a:blip>
                    <a:stretch>
                      <a:fillRect/>
                    </a:stretch>
                  </pic:blipFill>
                  <pic:spPr>
                    <a:xfrm>
                      <a:off x="0" y="0"/>
                      <a:ext cx="5040975" cy="7126580"/>
                    </a:xfrm>
                    <a:prstGeom prst="rect">
                      <a:avLst/>
                    </a:prstGeom>
                  </pic:spPr>
                </pic:pic>
              </a:graphicData>
            </a:graphic>
          </wp:inline>
        </w:drawing>
      </w:r>
    </w:p>
    <w:p w14:paraId="710E3771" w14:textId="400303FC" w:rsidR="001D0B97" w:rsidRDefault="001D0B97" w:rsidP="008B08B2">
      <w:pPr>
        <w:widowControl/>
        <w:autoSpaceDE/>
        <w:autoSpaceDN/>
        <w:spacing w:after="160" w:line="259" w:lineRule="auto"/>
        <w:rPr>
          <w:b/>
          <w:color w:val="000008"/>
          <w:sz w:val="24"/>
          <w:szCs w:val="24"/>
        </w:rPr>
      </w:pPr>
    </w:p>
    <w:p w14:paraId="316D40FA" w14:textId="621EA8BA" w:rsidR="00B73209" w:rsidRDefault="00B73209" w:rsidP="008B08B2">
      <w:pPr>
        <w:widowControl/>
        <w:autoSpaceDE/>
        <w:autoSpaceDN/>
        <w:spacing w:after="160" w:line="259" w:lineRule="auto"/>
        <w:rPr>
          <w:b/>
          <w:color w:val="000008"/>
          <w:sz w:val="24"/>
          <w:szCs w:val="24"/>
        </w:rPr>
      </w:pPr>
    </w:p>
    <w:p w14:paraId="4D3BCC93" w14:textId="77777777" w:rsidR="00B73209" w:rsidRDefault="00B73209" w:rsidP="008B08B2">
      <w:pPr>
        <w:widowControl/>
        <w:autoSpaceDE/>
        <w:autoSpaceDN/>
        <w:spacing w:after="160" w:line="259" w:lineRule="auto"/>
        <w:rPr>
          <w:b/>
          <w:color w:val="000008"/>
          <w:sz w:val="24"/>
          <w:szCs w:val="24"/>
        </w:rPr>
      </w:pPr>
    </w:p>
    <w:p w14:paraId="2C2FBFD6" w14:textId="77777777" w:rsidR="00B73209" w:rsidRPr="009D07FE" w:rsidRDefault="00B73209" w:rsidP="00B73209">
      <w:pPr>
        <w:pStyle w:val="ListParagraph"/>
        <w:spacing w:after="240" w:line="360" w:lineRule="auto"/>
        <w:ind w:left="0" w:firstLine="0"/>
        <w:jc w:val="center"/>
        <w:rPr>
          <w:b/>
          <w:sz w:val="24"/>
          <w:szCs w:val="24"/>
          <w:lang w:val="en-US"/>
        </w:rPr>
      </w:pPr>
      <w:r>
        <w:rPr>
          <w:b/>
          <w:sz w:val="24"/>
          <w:szCs w:val="24"/>
          <w:lang w:val="en-US"/>
        </w:rPr>
        <w:lastRenderedPageBreak/>
        <w:t>PEDOMAN WAWANCARA</w:t>
      </w:r>
    </w:p>
    <w:p w14:paraId="3EDF3A6D" w14:textId="24A089E8" w:rsidR="00B73209" w:rsidRPr="0048732E" w:rsidRDefault="00B73209" w:rsidP="00B73209">
      <w:pPr>
        <w:pStyle w:val="ListParagraph"/>
        <w:spacing w:line="360" w:lineRule="auto"/>
        <w:ind w:left="0" w:firstLine="0"/>
        <w:jc w:val="center"/>
        <w:rPr>
          <w:b/>
          <w:sz w:val="24"/>
          <w:szCs w:val="24"/>
        </w:rPr>
      </w:pPr>
      <w:r>
        <w:rPr>
          <w:b/>
          <w:sz w:val="24"/>
          <w:szCs w:val="24"/>
        </w:rPr>
        <w:t>Hasil Wawancara Pihak Kepolisian Sektor Jakabaring</w:t>
      </w:r>
    </w:p>
    <w:tbl>
      <w:tblPr>
        <w:tblStyle w:val="TableGrid"/>
        <w:tblW w:w="0" w:type="auto"/>
        <w:tblLook w:val="04A0" w:firstRow="1" w:lastRow="0" w:firstColumn="1" w:lastColumn="0" w:noHBand="0" w:noVBand="1"/>
      </w:tblPr>
      <w:tblGrid>
        <w:gridCol w:w="510"/>
        <w:gridCol w:w="3029"/>
        <w:gridCol w:w="4388"/>
      </w:tblGrid>
      <w:tr w:rsidR="00B73209" w14:paraId="6B5F1B15" w14:textId="77777777" w:rsidTr="00E215A2">
        <w:tc>
          <w:tcPr>
            <w:tcW w:w="510" w:type="dxa"/>
          </w:tcPr>
          <w:p w14:paraId="14D13E98" w14:textId="77777777" w:rsidR="00B73209" w:rsidRDefault="00B73209" w:rsidP="00E215A2">
            <w:pPr>
              <w:spacing w:line="360" w:lineRule="auto"/>
              <w:jc w:val="center"/>
              <w:rPr>
                <w:sz w:val="24"/>
                <w:szCs w:val="24"/>
              </w:rPr>
            </w:pPr>
            <w:r>
              <w:rPr>
                <w:sz w:val="24"/>
                <w:szCs w:val="24"/>
              </w:rPr>
              <w:t>No</w:t>
            </w:r>
          </w:p>
        </w:tc>
        <w:tc>
          <w:tcPr>
            <w:tcW w:w="3029" w:type="dxa"/>
          </w:tcPr>
          <w:p w14:paraId="3A5AFC46" w14:textId="77777777" w:rsidR="00B73209" w:rsidRDefault="00B73209" w:rsidP="00E215A2">
            <w:pPr>
              <w:spacing w:line="360" w:lineRule="auto"/>
              <w:jc w:val="center"/>
              <w:rPr>
                <w:sz w:val="24"/>
                <w:szCs w:val="24"/>
              </w:rPr>
            </w:pPr>
            <w:r>
              <w:rPr>
                <w:sz w:val="24"/>
                <w:szCs w:val="24"/>
              </w:rPr>
              <w:t>Pertanyaan</w:t>
            </w:r>
          </w:p>
        </w:tc>
        <w:tc>
          <w:tcPr>
            <w:tcW w:w="4388" w:type="dxa"/>
          </w:tcPr>
          <w:p w14:paraId="4F8CE5F7" w14:textId="77777777" w:rsidR="00B73209" w:rsidRDefault="00B73209" w:rsidP="00E215A2">
            <w:pPr>
              <w:spacing w:line="360" w:lineRule="auto"/>
              <w:jc w:val="center"/>
              <w:rPr>
                <w:sz w:val="24"/>
                <w:szCs w:val="24"/>
              </w:rPr>
            </w:pPr>
            <w:r>
              <w:rPr>
                <w:sz w:val="24"/>
                <w:szCs w:val="24"/>
              </w:rPr>
              <w:t>Jawaban</w:t>
            </w:r>
          </w:p>
        </w:tc>
      </w:tr>
      <w:tr w:rsidR="00B73209" w14:paraId="143EDA69" w14:textId="77777777" w:rsidTr="00E215A2">
        <w:tc>
          <w:tcPr>
            <w:tcW w:w="510" w:type="dxa"/>
          </w:tcPr>
          <w:p w14:paraId="3A9ED31D" w14:textId="77777777" w:rsidR="00B73209" w:rsidRDefault="00B73209" w:rsidP="00E215A2">
            <w:pPr>
              <w:spacing w:line="360" w:lineRule="auto"/>
              <w:jc w:val="center"/>
              <w:rPr>
                <w:sz w:val="24"/>
                <w:szCs w:val="24"/>
              </w:rPr>
            </w:pPr>
            <w:r>
              <w:rPr>
                <w:sz w:val="24"/>
                <w:szCs w:val="24"/>
              </w:rPr>
              <w:t>1</w:t>
            </w:r>
          </w:p>
        </w:tc>
        <w:tc>
          <w:tcPr>
            <w:tcW w:w="3029" w:type="dxa"/>
          </w:tcPr>
          <w:p w14:paraId="7A15DB52" w14:textId="62B79B94" w:rsidR="00B73209" w:rsidRDefault="00B73209" w:rsidP="00E215A2">
            <w:pPr>
              <w:spacing w:line="360" w:lineRule="auto"/>
              <w:rPr>
                <w:sz w:val="24"/>
                <w:szCs w:val="24"/>
              </w:rPr>
            </w:pPr>
            <w:r>
              <w:rPr>
                <w:sz w:val="24"/>
                <w:szCs w:val="24"/>
              </w:rPr>
              <w:t>Bagaimana opini / pendapat bapak tentang tindak pidana perjudian berkedok layanan internet ini?</w:t>
            </w:r>
          </w:p>
        </w:tc>
        <w:tc>
          <w:tcPr>
            <w:tcW w:w="4388" w:type="dxa"/>
          </w:tcPr>
          <w:p w14:paraId="338BC62F" w14:textId="1352C9EC" w:rsidR="00B73209" w:rsidRDefault="00B73209" w:rsidP="00E215A2">
            <w:pPr>
              <w:spacing w:line="360" w:lineRule="auto"/>
              <w:rPr>
                <w:sz w:val="24"/>
                <w:szCs w:val="24"/>
              </w:rPr>
            </w:pPr>
            <w:r>
              <w:rPr>
                <w:sz w:val="24"/>
                <w:szCs w:val="24"/>
              </w:rPr>
              <w:t>Perjudian merupakan sebuah tindak kejahatan yang dilakukan dengan cara menyediakan layanan untuk bermain untuk mengambil keuntungan dari korban secara tidak langsung. Dengan menggunakan layanan internet berupa komputer dan internet padahal biasanya digunakan untuk membuat karya ilmiah</w:t>
            </w:r>
          </w:p>
        </w:tc>
      </w:tr>
      <w:tr w:rsidR="00B73209" w14:paraId="478EC6A3" w14:textId="77777777" w:rsidTr="00E215A2">
        <w:tc>
          <w:tcPr>
            <w:tcW w:w="510" w:type="dxa"/>
          </w:tcPr>
          <w:p w14:paraId="4A4D9FBF" w14:textId="77777777" w:rsidR="00B73209" w:rsidRDefault="00B73209" w:rsidP="00E215A2">
            <w:pPr>
              <w:spacing w:line="360" w:lineRule="auto"/>
              <w:jc w:val="center"/>
              <w:rPr>
                <w:sz w:val="24"/>
                <w:szCs w:val="24"/>
              </w:rPr>
            </w:pPr>
            <w:r>
              <w:rPr>
                <w:sz w:val="24"/>
                <w:szCs w:val="24"/>
              </w:rPr>
              <w:t>2</w:t>
            </w:r>
          </w:p>
        </w:tc>
        <w:tc>
          <w:tcPr>
            <w:tcW w:w="3029" w:type="dxa"/>
          </w:tcPr>
          <w:p w14:paraId="1EF645AB" w14:textId="77777777" w:rsidR="00B73209" w:rsidRDefault="00B73209" w:rsidP="00E215A2">
            <w:pPr>
              <w:spacing w:line="360" w:lineRule="auto"/>
              <w:rPr>
                <w:sz w:val="24"/>
                <w:szCs w:val="24"/>
              </w:rPr>
            </w:pPr>
            <w:r>
              <w:rPr>
                <w:sz w:val="24"/>
                <w:szCs w:val="24"/>
              </w:rPr>
              <w:t>Bagaimana presentase atau jumlah kasus pemerasan sopir truk jika ditinjau dari tahun ketahun?</w:t>
            </w:r>
          </w:p>
        </w:tc>
        <w:tc>
          <w:tcPr>
            <w:tcW w:w="4388" w:type="dxa"/>
          </w:tcPr>
          <w:p w14:paraId="68DB7E72" w14:textId="2B7DC8B7" w:rsidR="00B73209" w:rsidRDefault="00B73209" w:rsidP="00E215A2">
            <w:pPr>
              <w:spacing w:line="360" w:lineRule="auto"/>
              <w:rPr>
                <w:sz w:val="24"/>
                <w:szCs w:val="24"/>
              </w:rPr>
            </w:pPr>
            <w:r>
              <w:rPr>
                <w:sz w:val="24"/>
                <w:szCs w:val="24"/>
              </w:rPr>
              <w:t>Jumlah perjudian merupakan kasus yang sangat banyak bahkan mengalami peningkatan tiap tahunnya di Indonesia, adapun kasus perjudian didaerah Jakabaring masih samar-samar dan untuk kasus perjudian berkedok layanan internet merupakan kasus baru yang berhasil diamankan oleh pihak Kepolisian sektor Jakabaring</w:t>
            </w:r>
            <w:r w:rsidR="001205C3">
              <w:rPr>
                <w:sz w:val="24"/>
                <w:szCs w:val="24"/>
              </w:rPr>
              <w:t xml:space="preserve">. Walopun setiap tahun jumlah kasus perjudian dari tahun ke tahun mengalami peningkatan tetapi untuk didaerah Jakabaring telah mengalami penurunan dan akan selalu menekankan ke masyarakat atas perintah dari Kapolrestabes Palembang. </w:t>
            </w:r>
            <w:r>
              <w:rPr>
                <w:sz w:val="24"/>
                <w:szCs w:val="24"/>
              </w:rPr>
              <w:t xml:space="preserve">pada tahun 2022 yang dimana mencapai </w:t>
            </w:r>
            <w:r w:rsidR="001205C3">
              <w:rPr>
                <w:sz w:val="24"/>
                <w:szCs w:val="24"/>
              </w:rPr>
              <w:t>2 kasus ditahun yang sama yaitu kasus perjudian berkedok layanan internet.</w:t>
            </w:r>
            <w:r>
              <w:rPr>
                <w:sz w:val="24"/>
                <w:szCs w:val="24"/>
              </w:rPr>
              <w:t xml:space="preserve"> </w:t>
            </w:r>
          </w:p>
        </w:tc>
      </w:tr>
      <w:tr w:rsidR="00B73209" w14:paraId="3970207A" w14:textId="77777777" w:rsidTr="00E215A2">
        <w:tc>
          <w:tcPr>
            <w:tcW w:w="510" w:type="dxa"/>
          </w:tcPr>
          <w:p w14:paraId="4B673248" w14:textId="77777777" w:rsidR="00B73209" w:rsidRDefault="00B73209" w:rsidP="00E215A2">
            <w:pPr>
              <w:spacing w:line="360" w:lineRule="auto"/>
              <w:jc w:val="center"/>
              <w:rPr>
                <w:sz w:val="24"/>
                <w:szCs w:val="24"/>
              </w:rPr>
            </w:pPr>
            <w:r>
              <w:rPr>
                <w:sz w:val="24"/>
                <w:szCs w:val="24"/>
              </w:rPr>
              <w:lastRenderedPageBreak/>
              <w:t>3</w:t>
            </w:r>
          </w:p>
        </w:tc>
        <w:tc>
          <w:tcPr>
            <w:tcW w:w="3029" w:type="dxa"/>
          </w:tcPr>
          <w:p w14:paraId="5100D08B" w14:textId="2F67CCC9" w:rsidR="00B73209" w:rsidRDefault="00B73209" w:rsidP="00E215A2">
            <w:pPr>
              <w:spacing w:line="360" w:lineRule="auto"/>
              <w:rPr>
                <w:sz w:val="24"/>
                <w:szCs w:val="24"/>
              </w:rPr>
            </w:pPr>
            <w:r>
              <w:rPr>
                <w:sz w:val="24"/>
                <w:szCs w:val="24"/>
              </w:rPr>
              <w:t xml:space="preserve">Bagaimana </w:t>
            </w:r>
            <w:r w:rsidR="001205C3">
              <w:rPr>
                <w:sz w:val="24"/>
                <w:szCs w:val="24"/>
              </w:rPr>
              <w:t xml:space="preserve">penanggulangan </w:t>
            </w:r>
            <w:r>
              <w:rPr>
                <w:sz w:val="24"/>
                <w:szCs w:val="24"/>
              </w:rPr>
              <w:t xml:space="preserve">kepolisian </w:t>
            </w:r>
            <w:r w:rsidR="001205C3">
              <w:rPr>
                <w:sz w:val="24"/>
                <w:szCs w:val="24"/>
              </w:rPr>
              <w:t>terhadap perjudian berkedok layanan internet ini</w:t>
            </w:r>
            <w:r>
              <w:rPr>
                <w:sz w:val="24"/>
                <w:szCs w:val="24"/>
              </w:rPr>
              <w:t xml:space="preserve"> agar diminimalisir?</w:t>
            </w:r>
          </w:p>
        </w:tc>
        <w:tc>
          <w:tcPr>
            <w:tcW w:w="4388" w:type="dxa"/>
          </w:tcPr>
          <w:p w14:paraId="20AAFF51" w14:textId="77777777" w:rsidR="00B73209" w:rsidRDefault="00B73209" w:rsidP="00B73209">
            <w:pPr>
              <w:pStyle w:val="ListParagraph"/>
              <w:widowControl/>
              <w:numPr>
                <w:ilvl w:val="0"/>
                <w:numId w:val="60"/>
              </w:numPr>
              <w:autoSpaceDE/>
              <w:autoSpaceDN/>
              <w:spacing w:line="360" w:lineRule="auto"/>
              <w:contextualSpacing/>
              <w:rPr>
                <w:sz w:val="24"/>
                <w:szCs w:val="24"/>
              </w:rPr>
            </w:pPr>
            <w:r>
              <w:rPr>
                <w:sz w:val="24"/>
                <w:szCs w:val="24"/>
              </w:rPr>
              <w:t xml:space="preserve">Melakukan </w:t>
            </w:r>
            <w:r w:rsidR="001205C3">
              <w:rPr>
                <w:sz w:val="24"/>
                <w:szCs w:val="24"/>
              </w:rPr>
              <w:t>penangkapan langsung pelaku sehingga pelaku tertangkap tangan dan tidak bisa memberikan alasan yang tidak sesuai dengan perbuatannya.</w:t>
            </w:r>
          </w:p>
          <w:p w14:paraId="59269D5F" w14:textId="2C15C587" w:rsidR="001205C3" w:rsidRPr="000B3348" w:rsidRDefault="001205C3" w:rsidP="00B73209">
            <w:pPr>
              <w:pStyle w:val="ListParagraph"/>
              <w:widowControl/>
              <w:numPr>
                <w:ilvl w:val="0"/>
                <w:numId w:val="60"/>
              </w:numPr>
              <w:autoSpaceDE/>
              <w:autoSpaceDN/>
              <w:spacing w:line="360" w:lineRule="auto"/>
              <w:contextualSpacing/>
              <w:rPr>
                <w:sz w:val="24"/>
                <w:szCs w:val="24"/>
              </w:rPr>
            </w:pPr>
            <w:r>
              <w:rPr>
                <w:sz w:val="24"/>
                <w:szCs w:val="24"/>
              </w:rPr>
              <w:t>Melakukan himbauan secara langsung maupun melalui media sosial dengan melibatkan semua komponen element masyarakat.</w:t>
            </w:r>
          </w:p>
        </w:tc>
      </w:tr>
      <w:tr w:rsidR="00B73209" w14:paraId="4CBA0EC0" w14:textId="77777777" w:rsidTr="00E215A2">
        <w:tc>
          <w:tcPr>
            <w:tcW w:w="510" w:type="dxa"/>
          </w:tcPr>
          <w:p w14:paraId="4858FEEC" w14:textId="194618D6" w:rsidR="00B73209" w:rsidRDefault="001205C3" w:rsidP="00E215A2">
            <w:pPr>
              <w:spacing w:line="360" w:lineRule="auto"/>
              <w:jc w:val="center"/>
              <w:rPr>
                <w:sz w:val="24"/>
                <w:szCs w:val="24"/>
              </w:rPr>
            </w:pPr>
            <w:r>
              <w:rPr>
                <w:sz w:val="24"/>
                <w:szCs w:val="24"/>
              </w:rPr>
              <w:t>4.</w:t>
            </w:r>
          </w:p>
        </w:tc>
        <w:tc>
          <w:tcPr>
            <w:tcW w:w="3029" w:type="dxa"/>
          </w:tcPr>
          <w:p w14:paraId="19387A5B" w14:textId="1CFDF092" w:rsidR="00B73209" w:rsidRDefault="00B73209" w:rsidP="00E215A2">
            <w:pPr>
              <w:spacing w:line="360" w:lineRule="auto"/>
              <w:rPr>
                <w:sz w:val="24"/>
                <w:szCs w:val="24"/>
              </w:rPr>
            </w:pPr>
            <w:r>
              <w:rPr>
                <w:sz w:val="24"/>
                <w:szCs w:val="24"/>
              </w:rPr>
              <w:t xml:space="preserve">Maraknya kasus </w:t>
            </w:r>
            <w:r w:rsidR="001205C3">
              <w:rPr>
                <w:sz w:val="24"/>
                <w:szCs w:val="24"/>
              </w:rPr>
              <w:t xml:space="preserve">perjudian </w:t>
            </w:r>
            <w:r>
              <w:rPr>
                <w:sz w:val="24"/>
                <w:szCs w:val="24"/>
              </w:rPr>
              <w:t>yang masih kerap terjadi, apakah sudah ada penegakkan sanksi yang telah diterapkan terhadap pelaku?</w:t>
            </w:r>
          </w:p>
        </w:tc>
        <w:tc>
          <w:tcPr>
            <w:tcW w:w="4388" w:type="dxa"/>
          </w:tcPr>
          <w:p w14:paraId="26BAA7A3" w14:textId="225A83FF" w:rsidR="001205C3" w:rsidRDefault="00B73209" w:rsidP="001205C3">
            <w:pPr>
              <w:spacing w:line="360" w:lineRule="auto"/>
              <w:rPr>
                <w:sz w:val="24"/>
                <w:szCs w:val="24"/>
              </w:rPr>
            </w:pPr>
            <w:r>
              <w:rPr>
                <w:sz w:val="24"/>
                <w:szCs w:val="24"/>
              </w:rPr>
              <w:t xml:space="preserve">Apabila pelaku tertangkap tangan sedang melakukan tindak </w:t>
            </w:r>
            <w:r w:rsidR="001205C3">
              <w:rPr>
                <w:sz w:val="24"/>
                <w:szCs w:val="24"/>
              </w:rPr>
              <w:t xml:space="preserve">dijerat dengan pasal 303 KUHP mengatur </w:t>
            </w:r>
            <w:r w:rsidR="00040226">
              <w:rPr>
                <w:sz w:val="24"/>
                <w:szCs w:val="24"/>
              </w:rPr>
              <w:t>pidana perjudian yang diancam dengan hukuman pidana 10 tahun penjara dan denda 25 juta</w:t>
            </w:r>
          </w:p>
          <w:p w14:paraId="61BDE2FE" w14:textId="5502DB84" w:rsidR="00B73209" w:rsidRDefault="00B73209" w:rsidP="00E215A2">
            <w:pPr>
              <w:spacing w:line="360" w:lineRule="auto"/>
              <w:rPr>
                <w:sz w:val="24"/>
                <w:szCs w:val="24"/>
              </w:rPr>
            </w:pPr>
          </w:p>
        </w:tc>
      </w:tr>
      <w:tr w:rsidR="00B73209" w14:paraId="1330CBC6" w14:textId="77777777" w:rsidTr="00E215A2">
        <w:tc>
          <w:tcPr>
            <w:tcW w:w="510" w:type="dxa"/>
          </w:tcPr>
          <w:p w14:paraId="18D4CBD8" w14:textId="5DBE5B53" w:rsidR="00B73209" w:rsidRDefault="00040226" w:rsidP="00E215A2">
            <w:pPr>
              <w:spacing w:line="360" w:lineRule="auto"/>
              <w:jc w:val="center"/>
              <w:rPr>
                <w:sz w:val="24"/>
                <w:szCs w:val="24"/>
              </w:rPr>
            </w:pPr>
            <w:r>
              <w:rPr>
                <w:sz w:val="24"/>
                <w:szCs w:val="24"/>
              </w:rPr>
              <w:t>5.</w:t>
            </w:r>
          </w:p>
        </w:tc>
        <w:tc>
          <w:tcPr>
            <w:tcW w:w="3029" w:type="dxa"/>
          </w:tcPr>
          <w:p w14:paraId="369CED1E" w14:textId="2B8D60D7" w:rsidR="00B73209" w:rsidRDefault="00B73209" w:rsidP="00E215A2">
            <w:pPr>
              <w:spacing w:line="360" w:lineRule="auto"/>
              <w:rPr>
                <w:sz w:val="24"/>
                <w:szCs w:val="24"/>
              </w:rPr>
            </w:pPr>
            <w:r>
              <w:rPr>
                <w:sz w:val="24"/>
                <w:szCs w:val="24"/>
              </w:rPr>
              <w:t xml:space="preserve">Apa asaja hambatan yang dialami pihak kepolisian dalam penanggulangan kasus </w:t>
            </w:r>
            <w:r w:rsidR="00040226">
              <w:rPr>
                <w:sz w:val="24"/>
                <w:szCs w:val="24"/>
              </w:rPr>
              <w:t>perjudian berkedok layanan internet</w:t>
            </w:r>
            <w:r>
              <w:rPr>
                <w:sz w:val="24"/>
                <w:szCs w:val="24"/>
              </w:rPr>
              <w:t xml:space="preserve"> yang terjadi diwilayah kepolisian sektor </w:t>
            </w:r>
            <w:r w:rsidR="00040226">
              <w:rPr>
                <w:sz w:val="24"/>
                <w:szCs w:val="24"/>
              </w:rPr>
              <w:t>Jakabaring</w:t>
            </w:r>
            <w:r>
              <w:rPr>
                <w:sz w:val="24"/>
                <w:szCs w:val="24"/>
              </w:rPr>
              <w:t>, kota Palembang?</w:t>
            </w:r>
          </w:p>
        </w:tc>
        <w:tc>
          <w:tcPr>
            <w:tcW w:w="4388" w:type="dxa"/>
          </w:tcPr>
          <w:p w14:paraId="3D4174F6" w14:textId="1E8C2AC9" w:rsidR="00B73209" w:rsidRDefault="00040226" w:rsidP="00E215A2">
            <w:pPr>
              <w:spacing w:line="360" w:lineRule="auto"/>
              <w:rPr>
                <w:sz w:val="24"/>
                <w:szCs w:val="24"/>
              </w:rPr>
            </w:pPr>
            <w:r>
              <w:rPr>
                <w:sz w:val="24"/>
                <w:szCs w:val="24"/>
              </w:rPr>
              <w:t>Pelaku harus tertangkap tangan, kurangnya alat dan pengawasan Kepolisian sektor Jakabaring dalam tindak pidana perjudian berkedok layanan internet, menimbulkan kegelisahan masyarakat, perbedaan pendapat antara pihak Kepolisian dan ahli mesin yang digunakan sebagai objek.</w:t>
            </w:r>
          </w:p>
        </w:tc>
      </w:tr>
    </w:tbl>
    <w:p w14:paraId="52062C91" w14:textId="77777777" w:rsidR="00B73209" w:rsidRDefault="00B73209" w:rsidP="00B73209">
      <w:pPr>
        <w:rPr>
          <w:b/>
          <w:sz w:val="24"/>
          <w:szCs w:val="24"/>
        </w:rPr>
      </w:pPr>
    </w:p>
    <w:p w14:paraId="51E89502" w14:textId="77777777" w:rsidR="00B73209" w:rsidRDefault="00B73209" w:rsidP="00B73209">
      <w:pPr>
        <w:rPr>
          <w:b/>
          <w:sz w:val="24"/>
          <w:szCs w:val="24"/>
        </w:rPr>
      </w:pPr>
      <w:r>
        <w:rPr>
          <w:b/>
          <w:sz w:val="24"/>
          <w:szCs w:val="24"/>
        </w:rPr>
        <w:br w:type="page"/>
      </w:r>
    </w:p>
    <w:p w14:paraId="62A961DD" w14:textId="100ED828" w:rsidR="00B73209" w:rsidRDefault="00B73209" w:rsidP="00B73209">
      <w:pPr>
        <w:spacing w:line="360" w:lineRule="auto"/>
        <w:jc w:val="center"/>
        <w:rPr>
          <w:b/>
          <w:sz w:val="24"/>
          <w:szCs w:val="24"/>
        </w:rPr>
      </w:pPr>
      <w:r>
        <w:rPr>
          <w:b/>
          <w:sz w:val="24"/>
          <w:szCs w:val="24"/>
        </w:rPr>
        <w:lastRenderedPageBreak/>
        <w:t xml:space="preserve">Hasil Wawancara </w:t>
      </w:r>
      <w:r w:rsidR="00040226">
        <w:rPr>
          <w:b/>
          <w:sz w:val="24"/>
          <w:szCs w:val="24"/>
        </w:rPr>
        <w:t>Pihak Layanan Internet</w:t>
      </w:r>
    </w:p>
    <w:tbl>
      <w:tblPr>
        <w:tblStyle w:val="TableGrid"/>
        <w:tblW w:w="0" w:type="auto"/>
        <w:tblLook w:val="04A0" w:firstRow="1" w:lastRow="0" w:firstColumn="1" w:lastColumn="0" w:noHBand="0" w:noVBand="1"/>
      </w:tblPr>
      <w:tblGrid>
        <w:gridCol w:w="510"/>
        <w:gridCol w:w="3738"/>
        <w:gridCol w:w="3679"/>
      </w:tblGrid>
      <w:tr w:rsidR="00B73209" w14:paraId="317A5D98" w14:textId="77777777" w:rsidTr="00E215A2">
        <w:trPr>
          <w:trHeight w:val="425"/>
        </w:trPr>
        <w:tc>
          <w:tcPr>
            <w:tcW w:w="510" w:type="dxa"/>
          </w:tcPr>
          <w:p w14:paraId="171C49F5" w14:textId="77777777" w:rsidR="00B73209" w:rsidRPr="008F4A2A" w:rsidRDefault="00B73209" w:rsidP="00E215A2">
            <w:pPr>
              <w:spacing w:line="360" w:lineRule="auto"/>
              <w:jc w:val="center"/>
              <w:rPr>
                <w:sz w:val="24"/>
                <w:szCs w:val="24"/>
              </w:rPr>
            </w:pPr>
            <w:r>
              <w:rPr>
                <w:sz w:val="24"/>
                <w:szCs w:val="24"/>
              </w:rPr>
              <w:t>No</w:t>
            </w:r>
          </w:p>
        </w:tc>
        <w:tc>
          <w:tcPr>
            <w:tcW w:w="3738" w:type="dxa"/>
          </w:tcPr>
          <w:p w14:paraId="334DFA58" w14:textId="77777777" w:rsidR="00B73209" w:rsidRPr="008F4A2A" w:rsidRDefault="00B73209" w:rsidP="00E215A2">
            <w:pPr>
              <w:spacing w:line="360" w:lineRule="auto"/>
              <w:jc w:val="center"/>
              <w:rPr>
                <w:sz w:val="24"/>
                <w:szCs w:val="24"/>
              </w:rPr>
            </w:pPr>
            <w:r>
              <w:rPr>
                <w:sz w:val="24"/>
                <w:szCs w:val="24"/>
              </w:rPr>
              <w:t>Pertanyaan</w:t>
            </w:r>
          </w:p>
        </w:tc>
        <w:tc>
          <w:tcPr>
            <w:tcW w:w="3679" w:type="dxa"/>
          </w:tcPr>
          <w:p w14:paraId="5189E09A" w14:textId="77777777" w:rsidR="00B73209" w:rsidRPr="008F4A2A" w:rsidRDefault="00B73209" w:rsidP="00E215A2">
            <w:pPr>
              <w:spacing w:line="360" w:lineRule="auto"/>
              <w:jc w:val="center"/>
              <w:rPr>
                <w:sz w:val="24"/>
                <w:szCs w:val="24"/>
              </w:rPr>
            </w:pPr>
            <w:r w:rsidRPr="008F4A2A">
              <w:rPr>
                <w:sz w:val="24"/>
                <w:szCs w:val="24"/>
              </w:rPr>
              <w:t>Jawaban</w:t>
            </w:r>
          </w:p>
        </w:tc>
      </w:tr>
      <w:tr w:rsidR="00B73209" w14:paraId="26AB31A8" w14:textId="77777777" w:rsidTr="00E215A2">
        <w:tc>
          <w:tcPr>
            <w:tcW w:w="510" w:type="dxa"/>
          </w:tcPr>
          <w:p w14:paraId="3E656E67" w14:textId="77777777" w:rsidR="00B73209" w:rsidRPr="008F4A2A" w:rsidRDefault="00B73209" w:rsidP="00E215A2">
            <w:pPr>
              <w:spacing w:line="360" w:lineRule="auto"/>
              <w:jc w:val="center"/>
              <w:rPr>
                <w:sz w:val="24"/>
                <w:szCs w:val="24"/>
              </w:rPr>
            </w:pPr>
            <w:r w:rsidRPr="008F4A2A">
              <w:rPr>
                <w:sz w:val="24"/>
                <w:szCs w:val="24"/>
              </w:rPr>
              <w:t>1</w:t>
            </w:r>
          </w:p>
        </w:tc>
        <w:tc>
          <w:tcPr>
            <w:tcW w:w="3738" w:type="dxa"/>
          </w:tcPr>
          <w:p w14:paraId="54494B9F" w14:textId="2CACB5C3" w:rsidR="00B73209" w:rsidRPr="008F4A2A" w:rsidRDefault="00B73209" w:rsidP="00E215A2">
            <w:pPr>
              <w:spacing w:line="360" w:lineRule="auto"/>
              <w:rPr>
                <w:sz w:val="24"/>
                <w:szCs w:val="24"/>
              </w:rPr>
            </w:pPr>
            <w:r>
              <w:rPr>
                <w:sz w:val="24"/>
                <w:szCs w:val="24"/>
              </w:rPr>
              <w:t xml:space="preserve">Bagaimana bapak menyikapi pelaku </w:t>
            </w:r>
            <w:r w:rsidR="00040226">
              <w:rPr>
                <w:sz w:val="24"/>
                <w:szCs w:val="24"/>
              </w:rPr>
              <w:t>perjudian berkedok layanan internet</w:t>
            </w:r>
            <w:r>
              <w:rPr>
                <w:sz w:val="24"/>
                <w:szCs w:val="24"/>
              </w:rPr>
              <w:t xml:space="preserve"> yang masih saja ada hingga saat ini?</w:t>
            </w:r>
          </w:p>
        </w:tc>
        <w:tc>
          <w:tcPr>
            <w:tcW w:w="3679" w:type="dxa"/>
          </w:tcPr>
          <w:p w14:paraId="1AE6E350" w14:textId="740EE95F" w:rsidR="00B73209" w:rsidRPr="008F4A2A" w:rsidRDefault="00B73209" w:rsidP="00E215A2">
            <w:pPr>
              <w:spacing w:line="360" w:lineRule="auto"/>
              <w:rPr>
                <w:sz w:val="24"/>
                <w:szCs w:val="24"/>
              </w:rPr>
            </w:pPr>
            <w:r>
              <w:rPr>
                <w:sz w:val="24"/>
                <w:szCs w:val="24"/>
              </w:rPr>
              <w:t xml:space="preserve">Meyikapi pelaku tindak pidana </w:t>
            </w:r>
            <w:r w:rsidR="00040226">
              <w:rPr>
                <w:sz w:val="24"/>
                <w:szCs w:val="24"/>
              </w:rPr>
              <w:t>perjudian berkedok layanan internet</w:t>
            </w:r>
            <w:r>
              <w:rPr>
                <w:sz w:val="24"/>
                <w:szCs w:val="24"/>
              </w:rPr>
              <w:t xml:space="preserve"> yang dilakukan dengan cara </w:t>
            </w:r>
            <w:r w:rsidR="00040226">
              <w:rPr>
                <w:sz w:val="24"/>
                <w:szCs w:val="24"/>
              </w:rPr>
              <w:t>blokir situs-situs yang berkaitan dengan perjudian</w:t>
            </w:r>
            <w:r>
              <w:rPr>
                <w:sz w:val="24"/>
                <w:szCs w:val="24"/>
              </w:rPr>
              <w:t xml:space="preserve">, tetap menjaga diri agar tidak </w:t>
            </w:r>
            <w:r w:rsidR="00040226">
              <w:rPr>
                <w:sz w:val="24"/>
                <w:szCs w:val="24"/>
              </w:rPr>
              <w:t>mudah tergoda janji kemenangan</w:t>
            </w:r>
            <w:r>
              <w:rPr>
                <w:sz w:val="24"/>
                <w:szCs w:val="24"/>
              </w:rPr>
              <w:t xml:space="preserve"> dan segera melaporkan kejadian tersebut dengan pihak kepolisian agar segera ditindak lanjuti.</w:t>
            </w:r>
          </w:p>
        </w:tc>
      </w:tr>
      <w:tr w:rsidR="00B73209" w14:paraId="3409AF2D" w14:textId="77777777" w:rsidTr="00E215A2">
        <w:tc>
          <w:tcPr>
            <w:tcW w:w="510" w:type="dxa"/>
          </w:tcPr>
          <w:p w14:paraId="109CB959" w14:textId="77777777" w:rsidR="00B73209" w:rsidRPr="008F4A2A" w:rsidRDefault="00B73209" w:rsidP="00E215A2">
            <w:pPr>
              <w:spacing w:line="360" w:lineRule="auto"/>
              <w:jc w:val="center"/>
              <w:rPr>
                <w:sz w:val="24"/>
                <w:szCs w:val="24"/>
              </w:rPr>
            </w:pPr>
            <w:r>
              <w:rPr>
                <w:sz w:val="24"/>
                <w:szCs w:val="24"/>
              </w:rPr>
              <w:t>2</w:t>
            </w:r>
          </w:p>
        </w:tc>
        <w:tc>
          <w:tcPr>
            <w:tcW w:w="3738" w:type="dxa"/>
          </w:tcPr>
          <w:p w14:paraId="677F5176" w14:textId="0E376987" w:rsidR="00B73209" w:rsidRPr="008F4A2A" w:rsidRDefault="00B73209" w:rsidP="00E215A2">
            <w:pPr>
              <w:spacing w:line="360" w:lineRule="auto"/>
              <w:rPr>
                <w:sz w:val="24"/>
                <w:szCs w:val="24"/>
              </w:rPr>
            </w:pPr>
            <w:r>
              <w:rPr>
                <w:sz w:val="24"/>
                <w:szCs w:val="24"/>
              </w:rPr>
              <w:t xml:space="preserve">Apakah bapak puas terhadap penanggulangan tindak pidana </w:t>
            </w:r>
            <w:r w:rsidR="00040226">
              <w:rPr>
                <w:sz w:val="24"/>
                <w:szCs w:val="24"/>
              </w:rPr>
              <w:t>perjudian berkedok layanan internet</w:t>
            </w:r>
            <w:r>
              <w:rPr>
                <w:sz w:val="24"/>
                <w:szCs w:val="24"/>
              </w:rPr>
              <w:t xml:space="preserve"> yang telah dilakukan oleh pihak kepolisian?</w:t>
            </w:r>
          </w:p>
        </w:tc>
        <w:tc>
          <w:tcPr>
            <w:tcW w:w="3679" w:type="dxa"/>
          </w:tcPr>
          <w:p w14:paraId="1A651CAC" w14:textId="0BA062B9" w:rsidR="00B73209" w:rsidRPr="008F4A2A" w:rsidRDefault="00040226" w:rsidP="00E215A2">
            <w:pPr>
              <w:spacing w:line="360" w:lineRule="auto"/>
              <w:rPr>
                <w:sz w:val="24"/>
                <w:szCs w:val="24"/>
              </w:rPr>
            </w:pPr>
            <w:r>
              <w:rPr>
                <w:sz w:val="24"/>
                <w:szCs w:val="24"/>
              </w:rPr>
              <w:t>Penanggulangan</w:t>
            </w:r>
            <w:r w:rsidR="00B73209">
              <w:rPr>
                <w:sz w:val="24"/>
                <w:szCs w:val="24"/>
              </w:rPr>
              <w:t xml:space="preserve"> yang dilakukan oleh pihak kepolisian dalam menanggulangi tindak kejahatan </w:t>
            </w:r>
            <w:r>
              <w:rPr>
                <w:sz w:val="24"/>
                <w:szCs w:val="24"/>
              </w:rPr>
              <w:t xml:space="preserve">perjudian </w:t>
            </w:r>
            <w:r w:rsidR="00B73209">
              <w:rPr>
                <w:sz w:val="24"/>
                <w:szCs w:val="24"/>
              </w:rPr>
              <w:t xml:space="preserve">tersebut sudah cukup efektif untuk mengurangi tindak pidana </w:t>
            </w:r>
            <w:r>
              <w:rPr>
                <w:sz w:val="24"/>
                <w:szCs w:val="24"/>
              </w:rPr>
              <w:t xml:space="preserve">perjudian </w:t>
            </w:r>
            <w:r w:rsidR="00B73209">
              <w:rPr>
                <w:sz w:val="24"/>
                <w:szCs w:val="24"/>
              </w:rPr>
              <w:t xml:space="preserve">itu sendiri terutama </w:t>
            </w:r>
            <w:r>
              <w:rPr>
                <w:sz w:val="24"/>
                <w:szCs w:val="24"/>
              </w:rPr>
              <w:t>dikerumunan masyarakat</w:t>
            </w:r>
            <w:r w:rsidR="00B73209">
              <w:rPr>
                <w:sz w:val="24"/>
                <w:szCs w:val="24"/>
              </w:rPr>
              <w:t xml:space="preserve"> di area </w:t>
            </w:r>
            <w:r w:rsidR="00FD1862">
              <w:rPr>
                <w:sz w:val="24"/>
                <w:szCs w:val="24"/>
              </w:rPr>
              <w:t>Jakabaring</w:t>
            </w:r>
            <w:r w:rsidR="00B73209">
              <w:rPr>
                <w:sz w:val="24"/>
                <w:szCs w:val="24"/>
              </w:rPr>
              <w:t>, kota Palembang.</w:t>
            </w:r>
          </w:p>
        </w:tc>
      </w:tr>
    </w:tbl>
    <w:p w14:paraId="54BB8028" w14:textId="72923021" w:rsidR="00ED31EC" w:rsidRDefault="00ED31EC" w:rsidP="008B08B2">
      <w:pPr>
        <w:widowControl/>
        <w:autoSpaceDE/>
        <w:autoSpaceDN/>
        <w:spacing w:after="160" w:line="259" w:lineRule="auto"/>
        <w:rPr>
          <w:b/>
          <w:color w:val="000008"/>
          <w:sz w:val="24"/>
          <w:szCs w:val="24"/>
        </w:rPr>
      </w:pPr>
    </w:p>
    <w:p w14:paraId="6D4D5992" w14:textId="4B723258" w:rsidR="00B73209" w:rsidRDefault="00B73209" w:rsidP="008B08B2">
      <w:pPr>
        <w:widowControl/>
        <w:autoSpaceDE/>
        <w:autoSpaceDN/>
        <w:spacing w:after="160" w:line="259" w:lineRule="auto"/>
        <w:rPr>
          <w:b/>
          <w:color w:val="000008"/>
          <w:sz w:val="24"/>
          <w:szCs w:val="24"/>
        </w:rPr>
      </w:pPr>
    </w:p>
    <w:p w14:paraId="770240FE" w14:textId="2C84471C" w:rsidR="00B73209" w:rsidRDefault="00B73209" w:rsidP="008B08B2">
      <w:pPr>
        <w:widowControl/>
        <w:autoSpaceDE/>
        <w:autoSpaceDN/>
        <w:spacing w:after="160" w:line="259" w:lineRule="auto"/>
        <w:rPr>
          <w:b/>
          <w:color w:val="000008"/>
          <w:sz w:val="24"/>
          <w:szCs w:val="24"/>
        </w:rPr>
      </w:pPr>
    </w:p>
    <w:p w14:paraId="69A8DA4E" w14:textId="0DCBDA13" w:rsidR="00B73209" w:rsidRDefault="00B73209" w:rsidP="008B08B2">
      <w:pPr>
        <w:widowControl/>
        <w:autoSpaceDE/>
        <w:autoSpaceDN/>
        <w:spacing w:after="160" w:line="259" w:lineRule="auto"/>
        <w:rPr>
          <w:b/>
          <w:color w:val="000008"/>
          <w:sz w:val="24"/>
          <w:szCs w:val="24"/>
        </w:rPr>
      </w:pPr>
    </w:p>
    <w:p w14:paraId="6079C86B" w14:textId="3B0A8F95" w:rsidR="00B73209" w:rsidRDefault="00B73209" w:rsidP="008B08B2">
      <w:pPr>
        <w:widowControl/>
        <w:autoSpaceDE/>
        <w:autoSpaceDN/>
        <w:spacing w:after="160" w:line="259" w:lineRule="auto"/>
        <w:rPr>
          <w:b/>
          <w:color w:val="000008"/>
          <w:sz w:val="24"/>
          <w:szCs w:val="24"/>
        </w:rPr>
      </w:pPr>
    </w:p>
    <w:p w14:paraId="1F331163" w14:textId="052EB6AB" w:rsidR="00B73209" w:rsidRDefault="00B73209" w:rsidP="008B08B2">
      <w:pPr>
        <w:widowControl/>
        <w:autoSpaceDE/>
        <w:autoSpaceDN/>
        <w:spacing w:after="160" w:line="259" w:lineRule="auto"/>
        <w:rPr>
          <w:b/>
          <w:color w:val="000008"/>
          <w:sz w:val="24"/>
          <w:szCs w:val="24"/>
        </w:rPr>
      </w:pPr>
    </w:p>
    <w:p w14:paraId="6C227E55" w14:textId="02557646" w:rsidR="00B73209" w:rsidRDefault="00B73209" w:rsidP="008B08B2">
      <w:pPr>
        <w:widowControl/>
        <w:autoSpaceDE/>
        <w:autoSpaceDN/>
        <w:spacing w:after="160" w:line="259" w:lineRule="auto"/>
        <w:rPr>
          <w:b/>
          <w:color w:val="000008"/>
          <w:sz w:val="24"/>
          <w:szCs w:val="24"/>
        </w:rPr>
      </w:pPr>
    </w:p>
    <w:p w14:paraId="23A7046B" w14:textId="59613E0F" w:rsidR="00B73209" w:rsidRDefault="00B73209" w:rsidP="008B08B2">
      <w:pPr>
        <w:widowControl/>
        <w:autoSpaceDE/>
        <w:autoSpaceDN/>
        <w:spacing w:after="160" w:line="259" w:lineRule="auto"/>
        <w:rPr>
          <w:b/>
          <w:color w:val="000008"/>
          <w:sz w:val="24"/>
          <w:szCs w:val="24"/>
        </w:rPr>
      </w:pPr>
    </w:p>
    <w:p w14:paraId="223206E2" w14:textId="77777777" w:rsidR="00B73209" w:rsidRDefault="00B73209" w:rsidP="008B08B2">
      <w:pPr>
        <w:widowControl/>
        <w:autoSpaceDE/>
        <w:autoSpaceDN/>
        <w:spacing w:after="160" w:line="259" w:lineRule="auto"/>
        <w:rPr>
          <w:b/>
          <w:color w:val="000008"/>
          <w:sz w:val="24"/>
          <w:szCs w:val="24"/>
        </w:rPr>
      </w:pPr>
    </w:p>
    <w:p w14:paraId="1DDA6E58" w14:textId="00DE02D0" w:rsidR="00ED31EC" w:rsidRDefault="00ED31EC" w:rsidP="00ED31EC">
      <w:pPr>
        <w:widowControl/>
        <w:autoSpaceDE/>
        <w:autoSpaceDN/>
        <w:spacing w:after="160" w:line="259" w:lineRule="auto"/>
        <w:jc w:val="center"/>
        <w:rPr>
          <w:b/>
          <w:color w:val="000008"/>
          <w:sz w:val="24"/>
          <w:szCs w:val="24"/>
        </w:rPr>
      </w:pPr>
      <w:r>
        <w:rPr>
          <w:b/>
          <w:color w:val="000008"/>
          <w:sz w:val="24"/>
          <w:szCs w:val="24"/>
        </w:rPr>
        <w:lastRenderedPageBreak/>
        <w:t>DAFTAR RIWAYAT HIDUP</w:t>
      </w:r>
    </w:p>
    <w:p w14:paraId="68C04F68" w14:textId="15B2A273" w:rsidR="00ED31EC" w:rsidRDefault="00ED31EC" w:rsidP="00ED31EC">
      <w:pPr>
        <w:widowControl/>
        <w:autoSpaceDE/>
        <w:autoSpaceDN/>
        <w:spacing w:after="160" w:line="259" w:lineRule="auto"/>
        <w:rPr>
          <w:b/>
          <w:color w:val="000008"/>
          <w:sz w:val="24"/>
          <w:szCs w:val="24"/>
        </w:rPr>
      </w:pPr>
    </w:p>
    <w:p w14:paraId="13014326" w14:textId="77777777" w:rsidR="00ED31EC" w:rsidRDefault="00ED31EC" w:rsidP="00545270">
      <w:pPr>
        <w:pStyle w:val="ListParagraph"/>
        <w:widowControl/>
        <w:numPr>
          <w:ilvl w:val="0"/>
          <w:numId w:val="58"/>
        </w:numPr>
        <w:autoSpaceDE/>
        <w:autoSpaceDN/>
        <w:spacing w:after="160" w:line="259" w:lineRule="auto"/>
        <w:rPr>
          <w:b/>
          <w:color w:val="000008"/>
          <w:sz w:val="24"/>
          <w:szCs w:val="24"/>
        </w:rPr>
      </w:pPr>
      <w:r w:rsidRPr="00ED31EC">
        <w:rPr>
          <w:b/>
          <w:color w:val="000008"/>
          <w:sz w:val="24"/>
          <w:szCs w:val="24"/>
        </w:rPr>
        <w:t>Identitas Diri</w:t>
      </w:r>
    </w:p>
    <w:p w14:paraId="4A5FAB16" w14:textId="77777777" w:rsidR="00ED31EC" w:rsidRDefault="00ED31EC" w:rsidP="00ED31EC">
      <w:pPr>
        <w:pStyle w:val="ListParagraph"/>
        <w:widowControl/>
        <w:autoSpaceDE/>
        <w:autoSpaceDN/>
        <w:spacing w:after="160" w:line="259" w:lineRule="auto"/>
        <w:ind w:left="720" w:firstLine="0"/>
        <w:rPr>
          <w:color w:val="000008"/>
          <w:sz w:val="24"/>
          <w:szCs w:val="24"/>
        </w:rPr>
      </w:pPr>
      <w:r w:rsidRPr="00ED31EC">
        <w:rPr>
          <w:color w:val="000008"/>
          <w:sz w:val="24"/>
          <w:szCs w:val="24"/>
        </w:rPr>
        <w:t>Nama Lengkap</w:t>
      </w:r>
      <w:r w:rsidRPr="00ED31EC">
        <w:rPr>
          <w:color w:val="000008"/>
          <w:sz w:val="24"/>
          <w:szCs w:val="24"/>
        </w:rPr>
        <w:tab/>
      </w:r>
      <w:r w:rsidRPr="00ED31EC">
        <w:rPr>
          <w:color w:val="000008"/>
          <w:sz w:val="24"/>
          <w:szCs w:val="24"/>
        </w:rPr>
        <w:tab/>
        <w:t>: Muhammad Fadel Ramadhan</w:t>
      </w:r>
    </w:p>
    <w:p w14:paraId="7EB9D46D" w14:textId="77777777" w:rsidR="00ED31EC" w:rsidRDefault="00ED31EC" w:rsidP="00ED31EC">
      <w:pPr>
        <w:pStyle w:val="ListParagraph"/>
        <w:widowControl/>
        <w:autoSpaceDE/>
        <w:autoSpaceDN/>
        <w:spacing w:after="160" w:line="259" w:lineRule="auto"/>
        <w:ind w:left="720" w:firstLine="0"/>
        <w:rPr>
          <w:color w:val="000008"/>
          <w:sz w:val="24"/>
          <w:szCs w:val="24"/>
        </w:rPr>
      </w:pPr>
      <w:r>
        <w:rPr>
          <w:color w:val="000008"/>
          <w:sz w:val="24"/>
          <w:szCs w:val="24"/>
        </w:rPr>
        <w:t>Tempat / Tanggal Lahir</w:t>
      </w:r>
      <w:r>
        <w:rPr>
          <w:color w:val="000008"/>
          <w:sz w:val="24"/>
          <w:szCs w:val="24"/>
        </w:rPr>
        <w:tab/>
        <w:t>: Palembang / 08 Desember 1999</w:t>
      </w:r>
    </w:p>
    <w:p w14:paraId="24C4B51B" w14:textId="77777777" w:rsidR="00ED31EC" w:rsidRDefault="00ED31EC" w:rsidP="00ED31EC">
      <w:pPr>
        <w:pStyle w:val="ListParagraph"/>
        <w:widowControl/>
        <w:autoSpaceDE/>
        <w:autoSpaceDN/>
        <w:spacing w:after="160" w:line="259" w:lineRule="auto"/>
        <w:ind w:left="720" w:firstLine="0"/>
        <w:rPr>
          <w:color w:val="000008"/>
          <w:sz w:val="24"/>
          <w:szCs w:val="24"/>
        </w:rPr>
      </w:pPr>
      <w:r>
        <w:rPr>
          <w:color w:val="000008"/>
          <w:sz w:val="24"/>
          <w:szCs w:val="24"/>
        </w:rPr>
        <w:t>Agama</w:t>
      </w:r>
      <w:r>
        <w:rPr>
          <w:color w:val="000008"/>
          <w:sz w:val="24"/>
          <w:szCs w:val="24"/>
        </w:rPr>
        <w:tab/>
      </w:r>
      <w:r>
        <w:rPr>
          <w:color w:val="000008"/>
          <w:sz w:val="24"/>
          <w:szCs w:val="24"/>
        </w:rPr>
        <w:tab/>
      </w:r>
      <w:r>
        <w:rPr>
          <w:color w:val="000008"/>
          <w:sz w:val="24"/>
          <w:szCs w:val="24"/>
        </w:rPr>
        <w:tab/>
      </w:r>
      <w:r>
        <w:rPr>
          <w:color w:val="000008"/>
          <w:sz w:val="24"/>
          <w:szCs w:val="24"/>
        </w:rPr>
        <w:tab/>
        <w:t>: Islam</w:t>
      </w:r>
    </w:p>
    <w:p w14:paraId="15890135" w14:textId="77777777" w:rsidR="00ED31EC" w:rsidRDefault="00ED31EC" w:rsidP="00ED31EC">
      <w:pPr>
        <w:pStyle w:val="ListParagraph"/>
        <w:widowControl/>
        <w:autoSpaceDE/>
        <w:autoSpaceDN/>
        <w:spacing w:after="160" w:line="259" w:lineRule="auto"/>
        <w:ind w:left="720" w:firstLine="0"/>
        <w:rPr>
          <w:color w:val="000008"/>
          <w:sz w:val="24"/>
          <w:szCs w:val="24"/>
        </w:rPr>
      </w:pPr>
      <w:r>
        <w:rPr>
          <w:color w:val="000008"/>
          <w:sz w:val="24"/>
          <w:szCs w:val="24"/>
        </w:rPr>
        <w:t>Kewarganegaraan</w:t>
      </w:r>
      <w:r>
        <w:rPr>
          <w:color w:val="000008"/>
          <w:sz w:val="24"/>
          <w:szCs w:val="24"/>
        </w:rPr>
        <w:tab/>
      </w:r>
      <w:r>
        <w:rPr>
          <w:color w:val="000008"/>
          <w:sz w:val="24"/>
          <w:szCs w:val="24"/>
        </w:rPr>
        <w:tab/>
        <w:t>: Indonesia</w:t>
      </w:r>
    </w:p>
    <w:p w14:paraId="073F1FF2" w14:textId="77777777" w:rsidR="00ED31EC" w:rsidRDefault="00ED31EC" w:rsidP="00ED31EC">
      <w:pPr>
        <w:pStyle w:val="ListParagraph"/>
        <w:widowControl/>
        <w:autoSpaceDE/>
        <w:autoSpaceDN/>
        <w:spacing w:after="160" w:line="259" w:lineRule="auto"/>
        <w:ind w:left="720" w:firstLine="0"/>
        <w:rPr>
          <w:color w:val="000008"/>
          <w:sz w:val="24"/>
          <w:szCs w:val="24"/>
        </w:rPr>
      </w:pPr>
      <w:r>
        <w:rPr>
          <w:color w:val="000008"/>
          <w:sz w:val="24"/>
          <w:szCs w:val="24"/>
        </w:rPr>
        <w:t>Alamat</w:t>
      </w:r>
      <w:r>
        <w:rPr>
          <w:color w:val="000008"/>
          <w:sz w:val="24"/>
          <w:szCs w:val="24"/>
        </w:rPr>
        <w:tab/>
      </w:r>
      <w:r>
        <w:rPr>
          <w:color w:val="000008"/>
          <w:sz w:val="24"/>
          <w:szCs w:val="24"/>
        </w:rPr>
        <w:tab/>
      </w:r>
      <w:r>
        <w:rPr>
          <w:color w:val="000008"/>
          <w:sz w:val="24"/>
          <w:szCs w:val="24"/>
        </w:rPr>
        <w:tab/>
      </w:r>
      <w:r>
        <w:rPr>
          <w:color w:val="000008"/>
          <w:sz w:val="24"/>
          <w:szCs w:val="24"/>
        </w:rPr>
        <w:tab/>
        <w:t xml:space="preserve">: Jl. Galian Desa Tanjung Duku RT: 32 /RW: </w:t>
      </w:r>
    </w:p>
    <w:p w14:paraId="11F5AC85" w14:textId="77777777" w:rsidR="00ED31EC" w:rsidRDefault="00ED31EC" w:rsidP="00ED31EC">
      <w:pPr>
        <w:pStyle w:val="ListParagraph"/>
        <w:widowControl/>
        <w:autoSpaceDE/>
        <w:autoSpaceDN/>
        <w:spacing w:after="160" w:line="259" w:lineRule="auto"/>
        <w:ind w:left="3686" w:firstLine="0"/>
        <w:rPr>
          <w:color w:val="000008"/>
          <w:sz w:val="24"/>
          <w:szCs w:val="24"/>
        </w:rPr>
      </w:pPr>
      <w:r>
        <w:rPr>
          <w:color w:val="000008"/>
          <w:sz w:val="24"/>
          <w:szCs w:val="24"/>
        </w:rPr>
        <w:t xml:space="preserve">11, </w:t>
      </w:r>
      <w:r w:rsidRPr="00ED31EC">
        <w:rPr>
          <w:color w:val="000008"/>
          <w:sz w:val="24"/>
          <w:szCs w:val="24"/>
        </w:rPr>
        <w:t>Kelurahan Talang Kepala, Kecamatan Alang-Alang Lebar, Kota Palembang</w:t>
      </w:r>
    </w:p>
    <w:p w14:paraId="3F42CC87" w14:textId="1DA4A246" w:rsidR="00ED31EC" w:rsidRDefault="00ED31EC" w:rsidP="00007468">
      <w:pPr>
        <w:widowControl/>
        <w:autoSpaceDE/>
        <w:autoSpaceDN/>
        <w:spacing w:after="160" w:line="259" w:lineRule="auto"/>
        <w:ind w:left="709"/>
        <w:rPr>
          <w:color w:val="000008"/>
          <w:sz w:val="24"/>
          <w:szCs w:val="24"/>
        </w:rPr>
      </w:pPr>
      <w:r w:rsidRPr="00ED31EC">
        <w:rPr>
          <w:color w:val="000008"/>
          <w:sz w:val="24"/>
          <w:szCs w:val="24"/>
        </w:rPr>
        <w:t xml:space="preserve">No. Handphone </w:t>
      </w:r>
      <w:r w:rsidRPr="00ED31EC">
        <w:rPr>
          <w:color w:val="000008"/>
          <w:sz w:val="24"/>
          <w:szCs w:val="24"/>
        </w:rPr>
        <w:tab/>
      </w:r>
      <w:r w:rsidRPr="00ED31EC">
        <w:rPr>
          <w:color w:val="000008"/>
          <w:sz w:val="24"/>
          <w:szCs w:val="24"/>
        </w:rPr>
        <w:tab/>
        <w:t>: 0878-1222-3215</w:t>
      </w:r>
    </w:p>
    <w:p w14:paraId="752B1B46" w14:textId="338F7288" w:rsidR="00ED31EC" w:rsidRDefault="00ED31EC" w:rsidP="00545270">
      <w:pPr>
        <w:pStyle w:val="ListParagraph"/>
        <w:widowControl/>
        <w:numPr>
          <w:ilvl w:val="0"/>
          <w:numId w:val="58"/>
        </w:numPr>
        <w:autoSpaceDE/>
        <w:autoSpaceDN/>
        <w:spacing w:after="160" w:line="259" w:lineRule="auto"/>
        <w:rPr>
          <w:b/>
          <w:color w:val="000008"/>
          <w:sz w:val="24"/>
          <w:szCs w:val="24"/>
        </w:rPr>
      </w:pPr>
      <w:r>
        <w:rPr>
          <w:b/>
          <w:color w:val="000008"/>
          <w:sz w:val="24"/>
          <w:szCs w:val="24"/>
        </w:rPr>
        <w:t>Nama Orang Tua</w:t>
      </w:r>
    </w:p>
    <w:p w14:paraId="21298B53" w14:textId="060DA8C8" w:rsidR="00ED31EC" w:rsidRDefault="00ED31EC" w:rsidP="00ED31EC">
      <w:pPr>
        <w:pStyle w:val="ListParagraph"/>
        <w:widowControl/>
        <w:autoSpaceDE/>
        <w:autoSpaceDN/>
        <w:spacing w:after="160" w:line="259" w:lineRule="auto"/>
        <w:ind w:left="720" w:firstLine="0"/>
        <w:rPr>
          <w:color w:val="000008"/>
          <w:sz w:val="24"/>
          <w:szCs w:val="24"/>
        </w:rPr>
      </w:pPr>
      <w:r>
        <w:rPr>
          <w:color w:val="000008"/>
          <w:sz w:val="24"/>
          <w:szCs w:val="24"/>
        </w:rPr>
        <w:t>Nama Ayah</w:t>
      </w:r>
      <w:r>
        <w:rPr>
          <w:color w:val="000008"/>
          <w:sz w:val="24"/>
          <w:szCs w:val="24"/>
        </w:rPr>
        <w:tab/>
      </w:r>
      <w:r>
        <w:rPr>
          <w:color w:val="000008"/>
          <w:sz w:val="24"/>
          <w:szCs w:val="24"/>
        </w:rPr>
        <w:tab/>
      </w:r>
      <w:r>
        <w:rPr>
          <w:color w:val="000008"/>
          <w:sz w:val="24"/>
          <w:szCs w:val="24"/>
        </w:rPr>
        <w:tab/>
        <w:t>: Wuli Hartoyo</w:t>
      </w:r>
    </w:p>
    <w:p w14:paraId="0C8A1EB0" w14:textId="6FDD737E" w:rsidR="00ED31EC" w:rsidRPr="00007468" w:rsidRDefault="00ED31EC" w:rsidP="00007468">
      <w:pPr>
        <w:pStyle w:val="ListParagraph"/>
        <w:widowControl/>
        <w:autoSpaceDE/>
        <w:autoSpaceDN/>
        <w:spacing w:after="160" w:line="259" w:lineRule="auto"/>
        <w:ind w:left="720" w:firstLine="0"/>
        <w:rPr>
          <w:color w:val="000008"/>
          <w:sz w:val="24"/>
          <w:szCs w:val="24"/>
        </w:rPr>
      </w:pPr>
      <w:r>
        <w:rPr>
          <w:color w:val="000008"/>
          <w:sz w:val="24"/>
          <w:szCs w:val="24"/>
        </w:rPr>
        <w:t>Nama Ibu</w:t>
      </w:r>
      <w:r>
        <w:rPr>
          <w:color w:val="000008"/>
          <w:sz w:val="24"/>
          <w:szCs w:val="24"/>
        </w:rPr>
        <w:tab/>
      </w:r>
      <w:r>
        <w:rPr>
          <w:color w:val="000008"/>
          <w:sz w:val="24"/>
          <w:szCs w:val="24"/>
        </w:rPr>
        <w:tab/>
      </w:r>
      <w:r>
        <w:rPr>
          <w:color w:val="000008"/>
          <w:sz w:val="24"/>
          <w:szCs w:val="24"/>
        </w:rPr>
        <w:tab/>
        <w:t>: Herlina</w:t>
      </w:r>
    </w:p>
    <w:p w14:paraId="3B89E127" w14:textId="29C7EC74" w:rsidR="00ED31EC" w:rsidRDefault="00ED31EC" w:rsidP="00545270">
      <w:pPr>
        <w:pStyle w:val="ListParagraph"/>
        <w:widowControl/>
        <w:numPr>
          <w:ilvl w:val="0"/>
          <w:numId w:val="58"/>
        </w:numPr>
        <w:autoSpaceDE/>
        <w:autoSpaceDN/>
        <w:spacing w:after="160" w:line="259" w:lineRule="auto"/>
        <w:rPr>
          <w:b/>
          <w:color w:val="000008"/>
          <w:sz w:val="24"/>
          <w:szCs w:val="24"/>
        </w:rPr>
      </w:pPr>
      <w:r>
        <w:rPr>
          <w:b/>
          <w:color w:val="000008"/>
          <w:sz w:val="24"/>
          <w:szCs w:val="24"/>
        </w:rPr>
        <w:t>Pekerjaan Orang Tua</w:t>
      </w:r>
    </w:p>
    <w:p w14:paraId="75C6EB0D" w14:textId="3A77EE00" w:rsidR="00ED31EC" w:rsidRDefault="00ED31EC" w:rsidP="00ED31EC">
      <w:pPr>
        <w:pStyle w:val="ListParagraph"/>
        <w:widowControl/>
        <w:autoSpaceDE/>
        <w:autoSpaceDN/>
        <w:spacing w:after="160" w:line="259" w:lineRule="auto"/>
        <w:ind w:left="720" w:firstLine="0"/>
        <w:rPr>
          <w:color w:val="000008"/>
          <w:sz w:val="24"/>
          <w:szCs w:val="24"/>
        </w:rPr>
      </w:pPr>
      <w:r>
        <w:rPr>
          <w:color w:val="000008"/>
          <w:sz w:val="24"/>
          <w:szCs w:val="24"/>
        </w:rPr>
        <w:t>Ayah</w:t>
      </w:r>
      <w:r>
        <w:rPr>
          <w:color w:val="000008"/>
          <w:sz w:val="24"/>
          <w:szCs w:val="24"/>
        </w:rPr>
        <w:tab/>
      </w:r>
      <w:r>
        <w:rPr>
          <w:color w:val="000008"/>
          <w:sz w:val="24"/>
          <w:szCs w:val="24"/>
        </w:rPr>
        <w:tab/>
      </w:r>
      <w:r>
        <w:rPr>
          <w:color w:val="000008"/>
          <w:sz w:val="24"/>
          <w:szCs w:val="24"/>
        </w:rPr>
        <w:tab/>
      </w:r>
      <w:r>
        <w:rPr>
          <w:color w:val="000008"/>
          <w:sz w:val="24"/>
          <w:szCs w:val="24"/>
        </w:rPr>
        <w:tab/>
        <w:t>: Polri</w:t>
      </w:r>
    </w:p>
    <w:p w14:paraId="25F24EF1" w14:textId="72E66949" w:rsidR="00ED31EC" w:rsidRDefault="00ED31EC" w:rsidP="00ED31EC">
      <w:pPr>
        <w:pStyle w:val="ListParagraph"/>
        <w:widowControl/>
        <w:autoSpaceDE/>
        <w:autoSpaceDN/>
        <w:spacing w:after="160" w:line="259" w:lineRule="auto"/>
        <w:ind w:left="720" w:firstLine="0"/>
        <w:rPr>
          <w:color w:val="000008"/>
          <w:sz w:val="24"/>
          <w:szCs w:val="24"/>
        </w:rPr>
      </w:pPr>
      <w:r>
        <w:rPr>
          <w:color w:val="000008"/>
          <w:sz w:val="24"/>
          <w:szCs w:val="24"/>
        </w:rPr>
        <w:t>Ibu</w:t>
      </w:r>
      <w:r>
        <w:rPr>
          <w:color w:val="000008"/>
          <w:sz w:val="24"/>
          <w:szCs w:val="24"/>
        </w:rPr>
        <w:tab/>
      </w:r>
      <w:r>
        <w:rPr>
          <w:color w:val="000008"/>
          <w:sz w:val="24"/>
          <w:szCs w:val="24"/>
        </w:rPr>
        <w:tab/>
      </w:r>
      <w:r>
        <w:rPr>
          <w:color w:val="000008"/>
          <w:sz w:val="24"/>
          <w:szCs w:val="24"/>
        </w:rPr>
        <w:tab/>
      </w:r>
      <w:r>
        <w:rPr>
          <w:color w:val="000008"/>
          <w:sz w:val="24"/>
          <w:szCs w:val="24"/>
        </w:rPr>
        <w:tab/>
        <w:t>: Ibu Rumah Tangga</w:t>
      </w:r>
    </w:p>
    <w:p w14:paraId="745ABA4C" w14:textId="04A2222E" w:rsidR="00ED31EC" w:rsidRPr="00007468" w:rsidRDefault="00ED31EC" w:rsidP="00007468">
      <w:pPr>
        <w:pStyle w:val="ListParagraph"/>
        <w:widowControl/>
        <w:autoSpaceDE/>
        <w:autoSpaceDN/>
        <w:spacing w:after="160" w:line="259" w:lineRule="auto"/>
        <w:ind w:left="720" w:firstLine="0"/>
        <w:rPr>
          <w:color w:val="000008"/>
          <w:sz w:val="24"/>
          <w:szCs w:val="24"/>
        </w:rPr>
      </w:pPr>
      <w:r>
        <w:rPr>
          <w:color w:val="000008"/>
          <w:sz w:val="24"/>
          <w:szCs w:val="24"/>
        </w:rPr>
        <w:t>Status Dalam Keluarga</w:t>
      </w:r>
      <w:r>
        <w:rPr>
          <w:color w:val="000008"/>
          <w:sz w:val="24"/>
          <w:szCs w:val="24"/>
        </w:rPr>
        <w:tab/>
        <w:t>: Anak Kandung</w:t>
      </w:r>
    </w:p>
    <w:p w14:paraId="3B29E8DB" w14:textId="58B1B956" w:rsidR="00ED31EC" w:rsidRDefault="00ED31EC" w:rsidP="00545270">
      <w:pPr>
        <w:pStyle w:val="ListParagraph"/>
        <w:widowControl/>
        <w:numPr>
          <w:ilvl w:val="0"/>
          <w:numId w:val="58"/>
        </w:numPr>
        <w:autoSpaceDE/>
        <w:autoSpaceDN/>
        <w:spacing w:after="160" w:line="259" w:lineRule="auto"/>
        <w:rPr>
          <w:b/>
          <w:color w:val="000008"/>
          <w:sz w:val="24"/>
          <w:szCs w:val="24"/>
        </w:rPr>
      </w:pPr>
      <w:r>
        <w:rPr>
          <w:b/>
          <w:color w:val="000008"/>
          <w:sz w:val="24"/>
          <w:szCs w:val="24"/>
        </w:rPr>
        <w:t>Riwayat Pendidikan</w:t>
      </w:r>
    </w:p>
    <w:p w14:paraId="351FF022" w14:textId="295CCB63" w:rsidR="00ED31EC" w:rsidRDefault="00ED31EC" w:rsidP="00545270">
      <w:pPr>
        <w:pStyle w:val="ListParagraph"/>
        <w:widowControl/>
        <w:numPr>
          <w:ilvl w:val="0"/>
          <w:numId w:val="59"/>
        </w:numPr>
        <w:autoSpaceDE/>
        <w:autoSpaceDN/>
        <w:spacing w:after="160" w:line="259" w:lineRule="auto"/>
        <w:rPr>
          <w:color w:val="000008"/>
          <w:sz w:val="24"/>
          <w:szCs w:val="24"/>
        </w:rPr>
      </w:pPr>
      <w:r>
        <w:rPr>
          <w:color w:val="000008"/>
          <w:sz w:val="24"/>
          <w:szCs w:val="24"/>
        </w:rPr>
        <w:t>SD Negeri 2 Palembang, Tahun Lulus 2011</w:t>
      </w:r>
    </w:p>
    <w:p w14:paraId="67F359F9" w14:textId="2E3F6B8F" w:rsidR="00ED31EC" w:rsidRDefault="00ED31EC" w:rsidP="00545270">
      <w:pPr>
        <w:pStyle w:val="ListParagraph"/>
        <w:widowControl/>
        <w:numPr>
          <w:ilvl w:val="0"/>
          <w:numId w:val="59"/>
        </w:numPr>
        <w:autoSpaceDE/>
        <w:autoSpaceDN/>
        <w:spacing w:after="160" w:line="259" w:lineRule="auto"/>
        <w:rPr>
          <w:color w:val="000008"/>
          <w:sz w:val="24"/>
          <w:szCs w:val="24"/>
        </w:rPr>
      </w:pPr>
      <w:r>
        <w:rPr>
          <w:color w:val="000008"/>
          <w:sz w:val="24"/>
          <w:szCs w:val="24"/>
        </w:rPr>
        <w:t>SMP Negeri 17 Palembang, Tahun Lulus 2014</w:t>
      </w:r>
    </w:p>
    <w:p w14:paraId="520E0E70" w14:textId="50E5C75E" w:rsidR="00ED31EC" w:rsidRDefault="00ED31EC" w:rsidP="00545270">
      <w:pPr>
        <w:pStyle w:val="ListParagraph"/>
        <w:widowControl/>
        <w:numPr>
          <w:ilvl w:val="0"/>
          <w:numId w:val="59"/>
        </w:numPr>
        <w:autoSpaceDE/>
        <w:autoSpaceDN/>
        <w:spacing w:after="160" w:line="259" w:lineRule="auto"/>
        <w:rPr>
          <w:color w:val="000008"/>
          <w:sz w:val="24"/>
          <w:szCs w:val="24"/>
        </w:rPr>
      </w:pPr>
      <w:r>
        <w:rPr>
          <w:color w:val="000008"/>
          <w:sz w:val="24"/>
          <w:szCs w:val="24"/>
        </w:rPr>
        <w:t>SMK Negeri 2 Palembang, Tahun Lulus 2017</w:t>
      </w:r>
    </w:p>
    <w:p w14:paraId="13C735E3" w14:textId="77777777" w:rsidR="00007468" w:rsidRDefault="00007468" w:rsidP="00ED31EC">
      <w:pPr>
        <w:widowControl/>
        <w:autoSpaceDE/>
        <w:autoSpaceDN/>
        <w:spacing w:after="160" w:line="259" w:lineRule="auto"/>
        <w:rPr>
          <w:color w:val="000008"/>
          <w:sz w:val="24"/>
          <w:szCs w:val="24"/>
        </w:rPr>
      </w:pPr>
    </w:p>
    <w:p w14:paraId="60299AFA" w14:textId="4FF20C1B" w:rsidR="00ED31EC" w:rsidRDefault="00ED31EC" w:rsidP="00007468">
      <w:pPr>
        <w:widowControl/>
        <w:autoSpaceDE/>
        <w:autoSpaceDN/>
        <w:spacing w:after="160" w:line="259" w:lineRule="auto"/>
        <w:ind w:left="4678"/>
        <w:rPr>
          <w:color w:val="000008"/>
          <w:sz w:val="24"/>
          <w:szCs w:val="24"/>
        </w:rPr>
      </w:pPr>
      <w:r>
        <w:rPr>
          <w:color w:val="000008"/>
          <w:sz w:val="24"/>
          <w:szCs w:val="24"/>
        </w:rPr>
        <w:t>Palembang,                       2024</w:t>
      </w:r>
    </w:p>
    <w:p w14:paraId="20B73B71" w14:textId="30701E7E" w:rsidR="00007468" w:rsidRDefault="00007468" w:rsidP="00007468">
      <w:pPr>
        <w:widowControl/>
        <w:autoSpaceDE/>
        <w:autoSpaceDN/>
        <w:spacing w:after="160" w:line="259" w:lineRule="auto"/>
        <w:ind w:left="4678"/>
        <w:rPr>
          <w:color w:val="000008"/>
          <w:sz w:val="24"/>
          <w:szCs w:val="24"/>
        </w:rPr>
      </w:pPr>
    </w:p>
    <w:p w14:paraId="584E8357" w14:textId="77777777" w:rsidR="00007468" w:rsidRDefault="00007468" w:rsidP="00007468">
      <w:pPr>
        <w:widowControl/>
        <w:autoSpaceDE/>
        <w:autoSpaceDN/>
        <w:spacing w:after="160" w:line="259" w:lineRule="auto"/>
        <w:ind w:left="4678"/>
        <w:rPr>
          <w:color w:val="000008"/>
          <w:sz w:val="24"/>
          <w:szCs w:val="24"/>
        </w:rPr>
      </w:pPr>
    </w:p>
    <w:p w14:paraId="4AD9B961" w14:textId="7F4012D4" w:rsidR="00007468" w:rsidRDefault="00007468" w:rsidP="00007468">
      <w:pPr>
        <w:widowControl/>
        <w:autoSpaceDE/>
        <w:autoSpaceDN/>
        <w:spacing w:after="160" w:line="259" w:lineRule="auto"/>
        <w:ind w:left="4678"/>
        <w:rPr>
          <w:color w:val="000008"/>
          <w:sz w:val="24"/>
          <w:szCs w:val="24"/>
        </w:rPr>
      </w:pPr>
      <w:r>
        <w:rPr>
          <w:color w:val="000008"/>
          <w:sz w:val="24"/>
          <w:szCs w:val="24"/>
        </w:rPr>
        <w:t>Muhammad Fadel Ramadhan</w:t>
      </w:r>
    </w:p>
    <w:p w14:paraId="1436D8D0" w14:textId="77777777" w:rsidR="00A44B76" w:rsidRPr="00ED31EC" w:rsidRDefault="00A44B76" w:rsidP="00007468">
      <w:pPr>
        <w:widowControl/>
        <w:autoSpaceDE/>
        <w:autoSpaceDN/>
        <w:spacing w:after="160" w:line="259" w:lineRule="auto"/>
        <w:ind w:left="4678"/>
        <w:rPr>
          <w:color w:val="000008"/>
          <w:sz w:val="24"/>
          <w:szCs w:val="24"/>
        </w:rPr>
      </w:pPr>
    </w:p>
    <w:sectPr w:rsidR="00A44B76" w:rsidRPr="00ED31EC" w:rsidSect="006223CF">
      <w:headerReference w:type="default" r:id="rId74"/>
      <w:footerReference w:type="default" r:id="rId75"/>
      <w:type w:val="continuous"/>
      <w:pgSz w:w="11906" w:h="16838" w:code="9"/>
      <w:pgMar w:top="2268" w:right="1701" w:bottom="1701" w:left="2268" w:header="709" w:footer="709" w:gutter="0"/>
      <w:pgNumType w:start="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3A670" w14:textId="77777777" w:rsidR="00E74381" w:rsidRDefault="00E74381" w:rsidP="00A54E3D">
      <w:r>
        <w:separator/>
      </w:r>
    </w:p>
  </w:endnote>
  <w:endnote w:type="continuationSeparator" w:id="0">
    <w:p w14:paraId="770A303D" w14:textId="77777777" w:rsidR="00E74381" w:rsidRDefault="00E74381" w:rsidP="00A5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6194" w14:textId="709FA656" w:rsidR="00E215A2" w:rsidRDefault="00E215A2" w:rsidP="002C19A0">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A52C" w14:textId="241C1BF2" w:rsidR="00E215A2" w:rsidRDefault="00E215A2" w:rsidP="002C19A0">
    <w:pPr>
      <w:pStyle w:val="Footer"/>
      <w:jc w:val="center"/>
    </w:pPr>
    <w:r>
      <w:t>viii</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80B74" w14:textId="35D3045C" w:rsidR="00E215A2" w:rsidRDefault="00E215A2" w:rsidP="002C19A0">
    <w:pPr>
      <w:pStyle w:val="Footer"/>
      <w:jc w:val="center"/>
    </w:pPr>
    <w:r>
      <w:t>viii</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D062" w14:textId="06CE7C2F" w:rsidR="00E215A2" w:rsidRDefault="00E215A2" w:rsidP="002C19A0">
    <w:pPr>
      <w:pStyle w:val="Footer"/>
      <w:jc w:val="center"/>
    </w:pPr>
    <w:r>
      <w:t>ix</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8470E" w14:textId="0DF061C7" w:rsidR="00E215A2" w:rsidRDefault="00E215A2" w:rsidP="002C19A0">
    <w:pPr>
      <w:pStyle w:val="Footer"/>
      <w:jc w:val="center"/>
    </w:pPr>
    <w:r>
      <w:t>x</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95144"/>
      <w:docPartObj>
        <w:docPartGallery w:val="Page Numbers (Bottom of Page)"/>
        <w:docPartUnique/>
      </w:docPartObj>
    </w:sdtPr>
    <w:sdtEndPr>
      <w:rPr>
        <w:noProof/>
      </w:rPr>
    </w:sdtEndPr>
    <w:sdtContent>
      <w:p w14:paraId="269104C1" w14:textId="7BAF0DE2" w:rsidR="00E215A2" w:rsidRDefault="00E215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07350B" w14:textId="4091CA5E" w:rsidR="00E215A2" w:rsidRDefault="00E215A2" w:rsidP="002C19A0">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B2DF" w14:textId="77777777" w:rsidR="00E215A2" w:rsidRDefault="00E215A2" w:rsidP="002C19A0">
    <w:pPr>
      <w:pStyle w:val="Footer"/>
      <w:jc w:val="center"/>
    </w:pPr>
    <w:r>
      <w:t>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8821" w14:textId="4EE11329" w:rsidR="00E215A2" w:rsidRDefault="00E215A2" w:rsidP="002C19A0">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F0268" w14:textId="4B343667" w:rsidR="00E215A2" w:rsidRDefault="00E215A2" w:rsidP="002C19A0">
    <w:pPr>
      <w:pStyle w:val="Footer"/>
      <w:jc w:val="center"/>
    </w:pPr>
    <w:r>
      <w:t>14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64E3" w14:textId="121332CB" w:rsidR="00E215A2" w:rsidRDefault="00E215A2" w:rsidP="002C19A0">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0656" w14:textId="58DA3171" w:rsidR="00E215A2" w:rsidRDefault="00E215A2" w:rsidP="002C19A0">
    <w:pPr>
      <w:pStyle w:val="Footer"/>
      <w:jc w:val="center"/>
    </w:pPr>
    <w:r>
      <w:t>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5C570" w14:textId="24D8142D" w:rsidR="00E215A2" w:rsidRDefault="00E215A2" w:rsidP="002C19A0">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B8C26" w14:textId="1F01072B" w:rsidR="00E215A2" w:rsidRDefault="00E215A2" w:rsidP="002C19A0">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98557" w14:textId="33F2C53C" w:rsidR="00E215A2" w:rsidRDefault="00E215A2" w:rsidP="002C19A0">
    <w:pPr>
      <w:pStyle w:val="Footer"/>
      <w:jc w:val="center"/>
    </w:pPr>
    <w:r>
      <w:t>44</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94A74" w14:textId="7D18712F" w:rsidR="00E215A2" w:rsidRDefault="00E215A2" w:rsidP="002C19A0">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9F6C1" w14:textId="50496CE9" w:rsidR="00E215A2" w:rsidRDefault="00E215A2" w:rsidP="002C19A0">
    <w:pPr>
      <w:pStyle w:val="Footer"/>
      <w:jc w:val="center"/>
    </w:pPr>
    <w:r>
      <w:t>6</w:t>
    </w:r>
    <w:r w:rsidR="002A0E9A">
      <w:t>7</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01D5E" w14:textId="671CD4ED" w:rsidR="00E215A2" w:rsidRDefault="00E215A2" w:rsidP="002C19A0">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55D47" w14:textId="19FA8CAD" w:rsidR="00E215A2" w:rsidRDefault="00E215A2" w:rsidP="002C19A0">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0ACE" w14:textId="0E8EDC07" w:rsidR="00E215A2" w:rsidRDefault="002A0E9A" w:rsidP="002C19A0">
    <w:pPr>
      <w:pStyle w:val="Footer"/>
      <w:jc w:val="center"/>
    </w:pPr>
    <w:r>
      <w:t>69</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12BA7" w14:textId="77777777" w:rsidR="00E215A2" w:rsidRDefault="00E215A2" w:rsidP="002C19A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BC8A" w14:textId="53870E65" w:rsidR="00A44B76" w:rsidRDefault="00A44B76" w:rsidP="002C19A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4EA0" w14:textId="74A146E6" w:rsidR="00E215A2" w:rsidRDefault="00E215A2" w:rsidP="002C19A0">
    <w:pPr>
      <w:pStyle w:val="Footer"/>
      <w:jc w:val="center"/>
    </w:pPr>
    <w:r>
      <w:t>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6F88" w14:textId="77777777" w:rsidR="00E215A2" w:rsidRDefault="00E215A2" w:rsidP="002C19A0">
    <w:pPr>
      <w:pStyle w:val="Footer"/>
      <w:jc w:val="center"/>
    </w:pPr>
    <w:r>
      <w:t>iii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812658"/>
      <w:docPartObj>
        <w:docPartGallery w:val="Page Numbers (Bottom of Page)"/>
        <w:docPartUnique/>
      </w:docPartObj>
    </w:sdtPr>
    <w:sdtEndPr>
      <w:rPr>
        <w:noProof/>
      </w:rPr>
    </w:sdtEndPr>
    <w:sdtContent>
      <w:p w14:paraId="21862FFA" w14:textId="6444CB24" w:rsidR="00E215A2" w:rsidRDefault="00E215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1276AA" w14:textId="40C90142" w:rsidR="00E215A2" w:rsidRDefault="00E215A2" w:rsidP="002C19A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CF13" w14:textId="77777777" w:rsidR="00E215A2" w:rsidRDefault="00E215A2" w:rsidP="002C19A0">
    <w:pPr>
      <w:pStyle w:val="Footer"/>
      <w:jc w:val="center"/>
    </w:pPr>
    <w:r>
      <w:t>ii</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1C59" w14:textId="5A3C257C" w:rsidR="00E215A2" w:rsidRDefault="00E215A2" w:rsidP="002C19A0">
    <w:pPr>
      <w:pStyle w:val="Footer"/>
      <w:jc w:val="center"/>
    </w:pPr>
    <w:r>
      <w:t>v</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DF5F" w14:textId="478AE563" w:rsidR="00E215A2" w:rsidRDefault="00E215A2" w:rsidP="002C19A0">
    <w:pPr>
      <w:pStyle w:val="Footer"/>
      <w:jc w:val="center"/>
    </w:pPr>
    <w:r>
      <w:t>vi</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4E20B" w14:textId="368EECB8" w:rsidR="00E215A2" w:rsidRDefault="00E215A2" w:rsidP="002C19A0">
    <w:pPr>
      <w:pStyle w:val="Footer"/>
      <w:jc w:val="center"/>
    </w:pPr>
    <w:r>
      <w:t>vii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AD090" w14:textId="77777777" w:rsidR="00E74381" w:rsidRDefault="00E74381" w:rsidP="00A54E3D">
      <w:r>
        <w:separator/>
      </w:r>
    </w:p>
  </w:footnote>
  <w:footnote w:type="continuationSeparator" w:id="0">
    <w:p w14:paraId="17620AE9" w14:textId="77777777" w:rsidR="00E74381" w:rsidRDefault="00E74381" w:rsidP="00A54E3D">
      <w:r>
        <w:continuationSeparator/>
      </w:r>
    </w:p>
  </w:footnote>
  <w:footnote w:id="1">
    <w:p w14:paraId="408891F2" w14:textId="4A830514" w:rsidR="00E215A2" w:rsidRPr="001E0B31" w:rsidRDefault="00E215A2" w:rsidP="00E97483">
      <w:pPr>
        <w:pStyle w:val="FootnoteText"/>
        <w:ind w:firstLine="720"/>
        <w:jc w:val="both"/>
        <w:rPr>
          <w:u w:val="single"/>
          <w:lang w:val="en-US"/>
        </w:rPr>
      </w:pPr>
      <w:r>
        <w:rPr>
          <w:rStyle w:val="FootnoteReference"/>
        </w:rPr>
        <w:footnoteRef/>
      </w:r>
      <w:r>
        <w:t xml:space="preserve"> Hunafa Nafila, Dkk., “</w:t>
      </w:r>
      <w:r w:rsidRPr="00C878C4">
        <w:t>Kajian Komparasi atas Tindakan Endorse (Promosi) Judi Online dalam Perspektif Hukum Pidana Positif dan Hukum Pidana Islam</w:t>
      </w:r>
      <w:r>
        <w:t xml:space="preserve">”, </w:t>
      </w:r>
      <w:r w:rsidRPr="00C878C4">
        <w:rPr>
          <w:i/>
        </w:rPr>
        <w:t>Bandung Conference Series: Law Studies</w:t>
      </w:r>
      <w:r>
        <w:t xml:space="preserve"> (</w:t>
      </w:r>
      <w:r>
        <w:rPr>
          <w:i/>
        </w:rPr>
        <w:t>Januari,</w:t>
      </w:r>
      <w:r w:rsidRPr="00C878C4">
        <w:rPr>
          <w:i/>
        </w:rPr>
        <w:t xml:space="preserve"> 2022</w:t>
      </w:r>
      <w:r>
        <w:t xml:space="preserve">), 184, diakses 20 Juni 2023, </w:t>
      </w:r>
      <w:r w:rsidRPr="00DB0553">
        <w:rPr>
          <w:u w:val="single"/>
        </w:rPr>
        <w:t>https://doi.org/10.29313/bcsls.v2i1.633</w:t>
      </w:r>
    </w:p>
  </w:footnote>
  <w:footnote w:id="2">
    <w:p w14:paraId="1F23BC2C" w14:textId="77777777" w:rsidR="00E215A2" w:rsidRPr="007101AF" w:rsidRDefault="00E215A2" w:rsidP="00E215A2">
      <w:pPr>
        <w:pStyle w:val="FootnoteText"/>
        <w:ind w:right="140" w:firstLine="720"/>
        <w:jc w:val="both"/>
        <w:rPr>
          <w:lang w:val="en-US"/>
        </w:rPr>
      </w:pPr>
      <w:r>
        <w:rPr>
          <w:rStyle w:val="FootnoteReference"/>
        </w:rPr>
        <w:footnoteRef/>
      </w:r>
      <w:r>
        <w:t xml:space="preserve"> Ari Dermawan, dkk., “</w:t>
      </w:r>
      <w:r w:rsidRPr="001E0B31">
        <w:t>Tindak Pidana Terhadap Masyarakat Menawarkan Perjudian Online</w:t>
      </w:r>
      <w:r>
        <w:t xml:space="preserve">”, </w:t>
      </w:r>
      <w:r w:rsidRPr="001E0B31">
        <w:rPr>
          <w:i/>
        </w:rPr>
        <w:t xml:space="preserve">Jurnal Pendidikan Tambusai Volume 6 Nomor 1 </w:t>
      </w:r>
      <w:r>
        <w:t>(</w:t>
      </w:r>
      <w:r>
        <w:rPr>
          <w:i/>
        </w:rPr>
        <w:t xml:space="preserve">April, </w:t>
      </w:r>
      <w:r w:rsidRPr="001E0B31">
        <w:rPr>
          <w:i/>
        </w:rPr>
        <w:t>2022</w:t>
      </w:r>
      <w:r>
        <w:t xml:space="preserve">), 4644, diakses pada 20 Juni 2023, </w:t>
      </w:r>
      <w:r w:rsidRPr="001E0B31">
        <w:rPr>
          <w:u w:val="single"/>
        </w:rPr>
        <w:t>https://jptam.org/index.php/jptam/article/view/3605/3053</w:t>
      </w:r>
    </w:p>
  </w:footnote>
  <w:footnote w:id="3">
    <w:p w14:paraId="7232956D" w14:textId="77777777" w:rsidR="00E215A2" w:rsidRPr="002F16C2" w:rsidRDefault="00E215A2" w:rsidP="00E215A2">
      <w:pPr>
        <w:pStyle w:val="FootnoteText"/>
        <w:ind w:firstLine="720"/>
        <w:jc w:val="both"/>
        <w:rPr>
          <w:lang w:val="en-US"/>
        </w:rPr>
      </w:pPr>
      <w:r>
        <w:rPr>
          <w:rStyle w:val="FootnoteReference"/>
        </w:rPr>
        <w:footnoteRef/>
      </w:r>
      <w:r>
        <w:t xml:space="preserve"> Wikipedia, “Perjudian”,</w:t>
      </w:r>
      <w:r>
        <w:rPr>
          <w:i/>
        </w:rPr>
        <w:t xml:space="preserve"> Wikipedia, </w:t>
      </w:r>
      <w:r>
        <w:t xml:space="preserve">diakses pada 20 juni 2023, </w:t>
      </w:r>
      <w:r w:rsidRPr="007E6D33">
        <w:rPr>
          <w:u w:val="single"/>
        </w:rPr>
        <w:t>id.wikipedia.org/wiki/perjudian</w:t>
      </w:r>
    </w:p>
  </w:footnote>
  <w:footnote w:id="4">
    <w:p w14:paraId="05477254" w14:textId="77777777" w:rsidR="00E215A2" w:rsidRPr="00ED417E" w:rsidRDefault="00E215A2" w:rsidP="00E215A2">
      <w:pPr>
        <w:pStyle w:val="FootnoteText"/>
        <w:ind w:firstLine="720"/>
        <w:jc w:val="both"/>
        <w:rPr>
          <w:lang w:val="en-ID"/>
        </w:rPr>
      </w:pPr>
      <w:r>
        <w:rPr>
          <w:rStyle w:val="FootnoteReference"/>
        </w:rPr>
        <w:footnoteRef/>
      </w:r>
      <w:r>
        <w:t xml:space="preserve"> Goklas Marulita Simatupang, dkk., “</w:t>
      </w:r>
      <w:r w:rsidRPr="001E0B31">
        <w:t>Penerapan Pidana Bagi Penyedia Sarana Perjudian Online Di Kota Medan (Studi Putusan Nomor 2836/Pid.Sus/2020/Pn Mdn)</w:t>
      </w:r>
      <w:r>
        <w:t xml:space="preserve">”, </w:t>
      </w:r>
      <w:r w:rsidRPr="001E0B31">
        <w:rPr>
          <w:i/>
        </w:rPr>
        <w:t xml:space="preserve">Jurnal Rectum </w:t>
      </w:r>
      <w:hyperlink r:id="rId1" w:history="1">
        <w:r w:rsidRPr="001E0B31">
          <w:rPr>
            <w:rStyle w:val="Hyperlink"/>
            <w:i/>
            <w:color w:val="auto"/>
            <w:u w:val="none"/>
            <w:lang w:val="en-ID"/>
          </w:rPr>
          <w:t xml:space="preserve">Vol 4 No 1 </w:t>
        </w:r>
        <w:r>
          <w:rPr>
            <w:rStyle w:val="Hyperlink"/>
            <w:color w:val="auto"/>
            <w:u w:val="none"/>
            <w:lang w:val="en-ID"/>
          </w:rPr>
          <w:t>(</w:t>
        </w:r>
        <w:r>
          <w:rPr>
            <w:rStyle w:val="Hyperlink"/>
            <w:i/>
            <w:color w:val="auto"/>
            <w:u w:val="none"/>
            <w:lang w:val="en-ID"/>
          </w:rPr>
          <w:t xml:space="preserve">Januari, </w:t>
        </w:r>
        <w:r w:rsidRPr="001E0B31">
          <w:rPr>
            <w:rStyle w:val="Hyperlink"/>
            <w:i/>
            <w:color w:val="auto"/>
            <w:u w:val="none"/>
            <w:lang w:val="en-ID"/>
          </w:rPr>
          <w:t>2022</w:t>
        </w:r>
      </w:hyperlink>
      <w:r>
        <w:rPr>
          <w:rStyle w:val="Hyperlink"/>
          <w:color w:val="auto"/>
          <w:u w:val="none"/>
          <w:lang w:val="en-ID"/>
        </w:rPr>
        <w:t>)</w:t>
      </w:r>
      <w:r>
        <w:t xml:space="preserve">, 569, diakses pada tanggal 20 Juni 2023, </w:t>
      </w:r>
      <w:hyperlink r:id="rId2" w:history="1">
        <w:r w:rsidRPr="007E6D33">
          <w:rPr>
            <w:rStyle w:val="Hyperlink"/>
            <w:color w:val="auto"/>
            <w:shd w:val="clear" w:color="auto" w:fill="FFFFFF"/>
          </w:rPr>
          <w:t>http://dx.doi.org/10.46930/jurnalrectum.v4i1.1975</w:t>
        </w:r>
      </w:hyperlink>
      <w:r w:rsidRPr="007E6D33">
        <w:rPr>
          <w:shd w:val="clear" w:color="auto" w:fill="FFFFFF"/>
        </w:rPr>
        <w:t>.</w:t>
      </w:r>
      <w:r w:rsidRPr="007E6D33">
        <w:rPr>
          <w:lang w:val="en-ID"/>
        </w:rPr>
        <w:t> </w:t>
      </w:r>
    </w:p>
  </w:footnote>
  <w:footnote w:id="5">
    <w:p w14:paraId="452629C8" w14:textId="11245294" w:rsidR="00E215A2" w:rsidRPr="002F16C2" w:rsidRDefault="00E215A2" w:rsidP="002F16C2">
      <w:pPr>
        <w:pStyle w:val="FootnoteText"/>
        <w:ind w:firstLine="720"/>
      </w:pPr>
      <w:r>
        <w:rPr>
          <w:rStyle w:val="FootnoteReference"/>
        </w:rPr>
        <w:footnoteRef/>
      </w:r>
      <w:r>
        <w:t xml:space="preserve"> Polri Sumbawa, “</w:t>
      </w:r>
      <w:r w:rsidRPr="00BE2272">
        <w:rPr>
          <w:bCs/>
          <w:lang w:val="en-ID"/>
        </w:rPr>
        <w:t>Tugas, Fungsi &amp; Kewenangan Polri</w:t>
      </w:r>
      <w:r>
        <w:rPr>
          <w:bCs/>
          <w:lang w:val="en-ID"/>
        </w:rPr>
        <w:t>”</w:t>
      </w:r>
      <w:r w:rsidRPr="00BE2272">
        <w:rPr>
          <w:bCs/>
          <w:lang w:val="en-ID"/>
        </w:rPr>
        <w:t>,</w:t>
      </w:r>
      <w:r>
        <w:rPr>
          <w:bCs/>
          <w:lang w:val="en-ID"/>
        </w:rPr>
        <w:t xml:space="preserve"> </w:t>
      </w:r>
      <w:r>
        <w:rPr>
          <w:bCs/>
          <w:i/>
          <w:lang w:val="en-ID"/>
        </w:rPr>
        <w:t>Polri Sumbawa,</w:t>
      </w:r>
      <w:r>
        <w:rPr>
          <w:bCs/>
          <w:lang w:val="en-ID"/>
        </w:rPr>
        <w:t xml:space="preserve"> </w:t>
      </w:r>
      <w:r w:rsidRPr="00BE2272">
        <w:t xml:space="preserve">diakses pada </w:t>
      </w:r>
      <w:r>
        <w:t>20</w:t>
      </w:r>
      <w:r w:rsidRPr="00BE2272">
        <w:t xml:space="preserve"> </w:t>
      </w:r>
      <w:r>
        <w:t>Juni</w:t>
      </w:r>
      <w:r w:rsidRPr="00BE2272">
        <w:t>2023</w:t>
      </w:r>
      <w:r>
        <w:t xml:space="preserve">, </w:t>
      </w:r>
      <w:r>
        <w:rPr>
          <w:bCs/>
          <w:i/>
          <w:lang w:val="en-ID"/>
        </w:rPr>
        <w:t xml:space="preserve"> </w:t>
      </w:r>
      <w:r w:rsidRPr="001E0B31">
        <w:rPr>
          <w:u w:val="single"/>
        </w:rPr>
        <w:t>https://sumbawa.ntb.polri.go.id/profil/tugas-fungsi-kewenangan-polri</w:t>
      </w:r>
      <w:r>
        <w:t>.</w:t>
      </w:r>
      <w:r w:rsidRPr="00BE2272">
        <w:t xml:space="preserve"> </w:t>
      </w:r>
    </w:p>
  </w:footnote>
  <w:footnote w:id="6">
    <w:p w14:paraId="6D0DE678" w14:textId="2A4F3D53" w:rsidR="00E215A2" w:rsidRPr="00200233" w:rsidRDefault="00E215A2" w:rsidP="006941D6">
      <w:pPr>
        <w:pStyle w:val="FootnoteText"/>
        <w:ind w:firstLine="720"/>
        <w:jc w:val="both"/>
        <w:rPr>
          <w:lang w:val="en-US"/>
        </w:rPr>
      </w:pPr>
      <w:r>
        <w:rPr>
          <w:rStyle w:val="FootnoteReference"/>
        </w:rPr>
        <w:footnoteRef/>
      </w:r>
      <w:r>
        <w:t xml:space="preserve"> Yusuf Qardhawi, </w:t>
      </w:r>
      <w:r w:rsidRPr="00FE128C">
        <w:rPr>
          <w:i/>
        </w:rPr>
        <w:t>Halal dan Haram</w:t>
      </w:r>
      <w:r>
        <w:t>, (Terj. Abu Sa’id al-Falahi dan Aunur Rafiq Shaleh Tamhid, (Jakarta: Robbani Press, 2010), Cet. 9, 350-351</w:t>
      </w:r>
    </w:p>
  </w:footnote>
  <w:footnote w:id="7">
    <w:p w14:paraId="007B6684" w14:textId="410083AB" w:rsidR="00E215A2" w:rsidRPr="009C33B2" w:rsidRDefault="00E215A2" w:rsidP="00E4402A">
      <w:pPr>
        <w:pStyle w:val="FootnoteText"/>
        <w:ind w:firstLine="720"/>
        <w:jc w:val="both"/>
        <w:rPr>
          <w:lang w:val="en-US"/>
        </w:rPr>
      </w:pPr>
      <w:r>
        <w:rPr>
          <w:rStyle w:val="FootnoteReference"/>
        </w:rPr>
        <w:footnoteRef/>
      </w:r>
      <w:r>
        <w:t xml:space="preserve"> Hamzah Ya'qub, </w:t>
      </w:r>
      <w:r w:rsidRPr="00FE128C">
        <w:rPr>
          <w:i/>
        </w:rPr>
        <w:t>Kode Etik Dagang Menurut Islam</w:t>
      </w:r>
      <w:r>
        <w:t>, (Bandung: Diponegoro, 1984), 143.</w:t>
      </w:r>
    </w:p>
  </w:footnote>
  <w:footnote w:id="8">
    <w:p w14:paraId="380046B2" w14:textId="18783133" w:rsidR="00E215A2" w:rsidRPr="00BE2272" w:rsidRDefault="00E215A2" w:rsidP="00E4402A">
      <w:pPr>
        <w:pStyle w:val="FootnoteText"/>
        <w:ind w:firstLine="720"/>
        <w:jc w:val="both"/>
        <w:rPr>
          <w:lang w:val="en-US"/>
        </w:rPr>
      </w:pPr>
      <w:r>
        <w:rPr>
          <w:rStyle w:val="FootnoteReference"/>
        </w:rPr>
        <w:footnoteRef/>
      </w:r>
      <w:r>
        <w:t xml:space="preserve"> </w:t>
      </w:r>
      <w:r>
        <w:rPr>
          <w:lang w:val="en-US"/>
        </w:rPr>
        <w:t>Al-Qur’an, Surah Al-Maidah: 90</w:t>
      </w:r>
    </w:p>
  </w:footnote>
  <w:footnote w:id="9">
    <w:p w14:paraId="2CC045EC" w14:textId="464AFC2F" w:rsidR="00E215A2" w:rsidRPr="007E6D33" w:rsidRDefault="00E215A2" w:rsidP="007E6D33">
      <w:pPr>
        <w:pStyle w:val="FootnoteText"/>
        <w:ind w:firstLine="720"/>
        <w:jc w:val="both"/>
        <w:rPr>
          <w:bCs/>
          <w:lang w:val="en-ID"/>
        </w:rPr>
      </w:pPr>
      <w:r>
        <w:rPr>
          <w:rStyle w:val="FootnoteReference"/>
        </w:rPr>
        <w:footnoteRef/>
      </w:r>
      <w:r>
        <w:t xml:space="preserve"> </w:t>
      </w:r>
      <w:r w:rsidRPr="007E6D33">
        <w:t>Muhammad Riezko Bima Elko</w:t>
      </w:r>
      <w:r>
        <w:t xml:space="preserve">, dan </w:t>
      </w:r>
      <w:r w:rsidRPr="007E6D33">
        <w:t>Budisantoso Budiman</w:t>
      </w:r>
      <w:r>
        <w:t>, “</w:t>
      </w:r>
      <w:r w:rsidRPr="007E6D33">
        <w:rPr>
          <w:bCs/>
          <w:lang w:val="en-ID"/>
        </w:rPr>
        <w:t>Polisi membongkar praktik judi online berkedok warnet di Palembang</w:t>
      </w:r>
      <w:r>
        <w:rPr>
          <w:bCs/>
          <w:lang w:val="en-ID"/>
        </w:rPr>
        <w:t xml:space="preserve">”, </w:t>
      </w:r>
      <w:r>
        <w:rPr>
          <w:bCs/>
          <w:i/>
          <w:lang w:val="en-ID"/>
        </w:rPr>
        <w:t>Antaranews</w:t>
      </w:r>
      <w:r>
        <w:rPr>
          <w:bCs/>
          <w:lang w:val="en-ID"/>
        </w:rPr>
        <w:t xml:space="preserve">, 24 Agustus 2022, </w:t>
      </w:r>
      <w:r>
        <w:t>diakses pada tanggal 27 oktober 2023,</w:t>
      </w:r>
      <w:r>
        <w:rPr>
          <w:bCs/>
          <w:lang w:val="en-ID"/>
        </w:rPr>
        <w:t xml:space="preserve"> </w:t>
      </w:r>
      <w:hyperlink r:id="rId3" w:history="1">
        <w:r w:rsidRPr="007E6D33">
          <w:rPr>
            <w:rStyle w:val="Hyperlink"/>
            <w:color w:val="auto"/>
          </w:rPr>
          <w:t>https://m.antaranews.com/amp/berita/3076901/polisi-membongkar-praktik-judi-online-berkedok-warnet-di-palembang</w:t>
        </w:r>
      </w:hyperlink>
      <w:r>
        <w:t xml:space="preserve">. </w:t>
      </w:r>
    </w:p>
  </w:footnote>
  <w:footnote w:id="10">
    <w:p w14:paraId="3084505E" w14:textId="1818363A" w:rsidR="00E215A2" w:rsidRPr="007E6D33" w:rsidRDefault="00E215A2" w:rsidP="007E6D33">
      <w:pPr>
        <w:pStyle w:val="FootnoteText"/>
        <w:ind w:firstLine="720"/>
        <w:jc w:val="both"/>
        <w:rPr>
          <w:b/>
          <w:bCs/>
          <w:lang w:val="en-ID"/>
        </w:rPr>
      </w:pPr>
      <w:r>
        <w:rPr>
          <w:rStyle w:val="FootnoteReference"/>
        </w:rPr>
        <w:footnoteRef/>
      </w:r>
      <w:r>
        <w:t xml:space="preserve"> </w:t>
      </w:r>
      <w:r w:rsidRPr="007E6D33">
        <w:t>Muhammad Riezko Bima Elko</w:t>
      </w:r>
      <w:r>
        <w:t xml:space="preserve">, dan </w:t>
      </w:r>
      <w:r w:rsidRPr="007E6D33">
        <w:t>Ade P Marboen</w:t>
      </w:r>
      <w:r>
        <w:t>, “</w:t>
      </w:r>
      <w:r w:rsidRPr="007E6D33">
        <w:rPr>
          <w:bCs/>
          <w:lang w:val="en-ID"/>
        </w:rPr>
        <w:t>Polisi tangkap bandar judi online di Palembang</w:t>
      </w:r>
      <w:r>
        <w:rPr>
          <w:bCs/>
          <w:lang w:val="en-ID"/>
        </w:rPr>
        <w:t xml:space="preserve">”, </w:t>
      </w:r>
      <w:r>
        <w:rPr>
          <w:bCs/>
          <w:i/>
          <w:lang w:val="en-ID"/>
        </w:rPr>
        <w:t>Antaranews</w:t>
      </w:r>
      <w:r>
        <w:rPr>
          <w:bCs/>
          <w:lang w:val="en-ID"/>
        </w:rPr>
        <w:t>,</w:t>
      </w:r>
      <w:r>
        <w:rPr>
          <w:b/>
          <w:bCs/>
          <w:lang w:val="en-ID"/>
        </w:rPr>
        <w:t xml:space="preserve"> </w:t>
      </w:r>
      <w:r>
        <w:t xml:space="preserve">1 September 2022, </w:t>
      </w:r>
      <w:r>
        <w:rPr>
          <w:bCs/>
          <w:color w:val="000008"/>
          <w:lang w:val="en-ID"/>
        </w:rPr>
        <w:t xml:space="preserve">diakses pada tanggal 27 oktober 2023, </w:t>
      </w:r>
      <w:hyperlink r:id="rId4" w:history="1">
        <w:r w:rsidRPr="007E6D33">
          <w:rPr>
            <w:rStyle w:val="Hyperlink"/>
            <w:bCs/>
            <w:color w:val="auto"/>
            <w:lang w:val="en-ID"/>
          </w:rPr>
          <w:t>https://m.antaranews.com/amp/berita/3093405/polisi-tangkap-bandar-judi-online-di-palembang</w:t>
        </w:r>
      </w:hyperlink>
      <w:r>
        <w:rPr>
          <w:bCs/>
          <w:lang w:val="en-ID"/>
        </w:rPr>
        <w:t>.</w:t>
      </w:r>
      <w:r>
        <w:rPr>
          <w:bCs/>
          <w:color w:val="000008"/>
          <w:lang w:val="en-ID"/>
        </w:rPr>
        <w:t xml:space="preserve"> </w:t>
      </w:r>
    </w:p>
  </w:footnote>
  <w:footnote w:id="11">
    <w:p w14:paraId="07B9AFE2" w14:textId="1A476580" w:rsidR="00E215A2" w:rsidRPr="00BE2272" w:rsidRDefault="00E215A2" w:rsidP="00843C54">
      <w:pPr>
        <w:pStyle w:val="FootnoteText"/>
        <w:ind w:firstLine="720"/>
        <w:jc w:val="both"/>
        <w:rPr>
          <w:lang w:val="en-US"/>
        </w:rPr>
      </w:pPr>
      <w:r>
        <w:rPr>
          <w:rStyle w:val="FootnoteReference"/>
        </w:rPr>
        <w:footnoteRef/>
      </w:r>
      <w:r>
        <w:t xml:space="preserve"> </w:t>
      </w:r>
      <w:r w:rsidRPr="00D04C3D">
        <w:t>Mila Adeliya</w:t>
      </w:r>
      <w:r>
        <w:t>, “</w:t>
      </w:r>
      <w:r w:rsidRPr="00347EF9">
        <w:t>Tinjauan Hukum Pidana Islam Tentang Pertanggung Jawaban Pidana Pemilik Website Judi Online (Analisis Terhadap Pasal 27 Ayat (2) Undang Undang Nomor 19 Tahun 2016 Tentang Pergantian Atas Undang Undang Nomor 11 Tahun 2008 Tentang ITE)</w:t>
      </w:r>
      <w:r>
        <w:t>”, (Skripsi: Universitas Islam Negeri Raden Fatah Palembang, 2020).</w:t>
      </w:r>
    </w:p>
  </w:footnote>
  <w:footnote w:id="12">
    <w:p w14:paraId="5B26612E" w14:textId="22C5EBB3" w:rsidR="00E215A2" w:rsidRPr="00BE2272" w:rsidRDefault="00E215A2" w:rsidP="00843C54">
      <w:pPr>
        <w:pStyle w:val="FootnoteText"/>
        <w:ind w:firstLine="720"/>
        <w:jc w:val="both"/>
        <w:rPr>
          <w:lang w:val="en-US"/>
        </w:rPr>
      </w:pPr>
      <w:r>
        <w:rPr>
          <w:rStyle w:val="FootnoteReference"/>
        </w:rPr>
        <w:footnoteRef/>
      </w:r>
      <w:r>
        <w:t xml:space="preserve"> </w:t>
      </w:r>
      <w:r w:rsidRPr="00497022">
        <w:t xml:space="preserve">Mukhlisin, </w:t>
      </w:r>
      <w:r>
        <w:t>“</w:t>
      </w:r>
      <w:r w:rsidRPr="009217EC">
        <w:t>Hukuman Bagi Penyedia Fasilitas Jarimah Maysir Perspektif KUHP Dan Qanun Jinayah</w:t>
      </w:r>
      <w:r>
        <w:t>”,  (Skripsi : Universitas Islam Negeri Ar-Raniry Darussalam Banda Aceh 2019)</w:t>
      </w:r>
    </w:p>
  </w:footnote>
  <w:footnote w:id="13">
    <w:p w14:paraId="4DE0936A" w14:textId="195230E3" w:rsidR="00E215A2" w:rsidRPr="00D4406F" w:rsidRDefault="00E215A2" w:rsidP="00C51388">
      <w:pPr>
        <w:pStyle w:val="FootnoteText"/>
        <w:ind w:firstLine="720"/>
        <w:jc w:val="both"/>
        <w:rPr>
          <w:lang w:val="en-US"/>
        </w:rPr>
      </w:pPr>
      <w:r>
        <w:rPr>
          <w:rStyle w:val="FootnoteReference"/>
        </w:rPr>
        <w:footnoteRef/>
      </w:r>
      <w:r>
        <w:t xml:space="preserve"> </w:t>
      </w:r>
      <w:bookmarkStart w:id="2" w:name="_Hlk156821349"/>
      <w:r w:rsidRPr="00D4406F">
        <w:t xml:space="preserve">Adela Arianti, </w:t>
      </w:r>
      <w:r>
        <w:t>“</w:t>
      </w:r>
      <w:r w:rsidRPr="00A23A9A">
        <w:t>Upaya Kepolisian Dalam Meminimalisir Tindak Pidana Perjudian Yang Menggunakan Sarana Internet (Studi Di Polda Sumatera Utara)</w:t>
      </w:r>
      <w:r>
        <w:t>”</w:t>
      </w:r>
      <w:r w:rsidRPr="00A23A9A">
        <w:t>,</w:t>
      </w:r>
      <w:r>
        <w:t xml:space="preserve"> (Skripsi </w:t>
      </w:r>
      <w:r w:rsidRPr="00D4406F">
        <w:t>Fakultas Hukum Universitas Muhammadiyah Sumatra Utara Medan</w:t>
      </w:r>
      <w:r>
        <w:t>.</w:t>
      </w:r>
      <w:r w:rsidRPr="00D4406F">
        <w:t xml:space="preserve"> 2016</w:t>
      </w:r>
      <w:r>
        <w:t>)</w:t>
      </w:r>
      <w:bookmarkEnd w:id="2"/>
    </w:p>
  </w:footnote>
  <w:footnote w:id="14">
    <w:p w14:paraId="16D2CC88" w14:textId="77777777" w:rsidR="00E215A2" w:rsidRPr="0050505B" w:rsidRDefault="00E215A2" w:rsidP="006B5B31">
      <w:pPr>
        <w:pStyle w:val="FootnoteText"/>
        <w:tabs>
          <w:tab w:val="right" w:pos="7938"/>
        </w:tabs>
        <w:ind w:firstLine="680"/>
        <w:jc w:val="both"/>
        <w:rPr>
          <w:rFonts w:asciiTheme="majorBidi" w:hAnsiTheme="majorBidi" w:cstheme="majorBidi"/>
        </w:rPr>
      </w:pPr>
      <w:r w:rsidRPr="0050505B">
        <w:rPr>
          <w:rStyle w:val="FootnoteReference"/>
          <w:rFonts w:asciiTheme="majorBidi" w:eastAsiaTheme="majorEastAsia" w:hAnsiTheme="majorBidi"/>
        </w:rPr>
        <w:footnoteRef/>
      </w:r>
      <w:r w:rsidRPr="0050505B">
        <w:rPr>
          <w:rFonts w:asciiTheme="majorBidi" w:hAnsiTheme="majorBidi" w:cstheme="majorBidi"/>
        </w:rPr>
        <w:t xml:space="preserve">  Lexy J. Moleong</w:t>
      </w:r>
      <w:r>
        <w:rPr>
          <w:rFonts w:asciiTheme="majorBidi" w:hAnsiTheme="majorBidi" w:cstheme="majorBidi"/>
          <w:i/>
          <w:iCs/>
        </w:rPr>
        <w:t>, Metodo</w:t>
      </w:r>
      <w:r w:rsidRPr="0050505B">
        <w:rPr>
          <w:rFonts w:asciiTheme="majorBidi" w:hAnsiTheme="majorBidi" w:cstheme="majorBidi"/>
          <w:i/>
          <w:iCs/>
        </w:rPr>
        <w:t>logi Penelitian Kualitatif</w:t>
      </w:r>
      <w:r>
        <w:rPr>
          <w:rFonts w:asciiTheme="majorBidi" w:hAnsiTheme="majorBidi" w:cstheme="majorBidi"/>
        </w:rPr>
        <w:t>, (Bandung</w:t>
      </w:r>
      <w:r w:rsidRPr="0050505B">
        <w:rPr>
          <w:rFonts w:asciiTheme="majorBidi" w:hAnsiTheme="majorBidi" w:cstheme="majorBidi"/>
        </w:rPr>
        <w:t>: Rosdakarya, 2000), 3.</w:t>
      </w:r>
      <w:r w:rsidRPr="0050505B">
        <w:rPr>
          <w:rFonts w:asciiTheme="majorBidi" w:hAnsiTheme="majorBidi" w:cstheme="majorBidi"/>
        </w:rPr>
        <w:tab/>
      </w:r>
    </w:p>
  </w:footnote>
  <w:footnote w:id="15">
    <w:p w14:paraId="2FFD29B1" w14:textId="0B5AC179" w:rsidR="00E215A2" w:rsidRPr="00B6253D" w:rsidRDefault="00E215A2" w:rsidP="006B5B31">
      <w:pPr>
        <w:pStyle w:val="FootnoteText"/>
        <w:ind w:firstLine="720"/>
        <w:jc w:val="both"/>
        <w:rPr>
          <w:rFonts w:asciiTheme="majorBidi" w:hAnsiTheme="majorBidi" w:cstheme="majorBidi"/>
        </w:rPr>
      </w:pPr>
      <w:r w:rsidRPr="00B6253D">
        <w:rPr>
          <w:rStyle w:val="FootnoteReference"/>
          <w:rFonts w:asciiTheme="majorBidi" w:eastAsiaTheme="majorEastAsia" w:hAnsiTheme="majorBidi"/>
        </w:rPr>
        <w:footnoteRef/>
      </w:r>
      <w:r>
        <w:rPr>
          <w:rFonts w:asciiTheme="majorBidi" w:hAnsiTheme="majorBidi" w:cstheme="majorBidi"/>
        </w:rPr>
        <w:t xml:space="preserve"> </w:t>
      </w:r>
      <w:r w:rsidRPr="00B6253D">
        <w:rPr>
          <w:rFonts w:asciiTheme="majorBidi" w:hAnsiTheme="majorBidi" w:cstheme="majorBidi"/>
        </w:rPr>
        <w:t xml:space="preserve">Zuhri Abdussamad, </w:t>
      </w:r>
      <w:r w:rsidRPr="00B6253D">
        <w:rPr>
          <w:rFonts w:asciiTheme="majorBidi" w:hAnsiTheme="majorBidi" w:cstheme="majorBidi"/>
          <w:i/>
          <w:iCs/>
        </w:rPr>
        <w:t>Metode Penelitian Kualitatif, Cetakan ke- 1.</w:t>
      </w:r>
      <w:r w:rsidRPr="00B6253D">
        <w:rPr>
          <w:rFonts w:asciiTheme="majorBidi" w:hAnsiTheme="majorBidi" w:cstheme="majorBidi"/>
        </w:rPr>
        <w:t xml:space="preserve"> (Makassar: Syakir</w:t>
      </w:r>
      <w:r>
        <w:rPr>
          <w:rFonts w:asciiTheme="majorBidi" w:hAnsiTheme="majorBidi" w:cstheme="majorBidi"/>
        </w:rPr>
        <w:t xml:space="preserve"> </w:t>
      </w:r>
      <w:r w:rsidRPr="00B6253D">
        <w:rPr>
          <w:rFonts w:asciiTheme="majorBidi" w:hAnsiTheme="majorBidi" w:cstheme="majorBidi"/>
        </w:rPr>
        <w:t>Media Press, 2021), 79.</w:t>
      </w:r>
    </w:p>
  </w:footnote>
  <w:footnote w:id="16">
    <w:p w14:paraId="1E352C31" w14:textId="77104F0B" w:rsidR="00E215A2" w:rsidRPr="00F66E75" w:rsidRDefault="00E215A2" w:rsidP="006B5B31">
      <w:pPr>
        <w:pStyle w:val="FootnoteText"/>
        <w:ind w:firstLine="720"/>
        <w:jc w:val="both"/>
        <w:rPr>
          <w:rFonts w:asciiTheme="majorBidi" w:hAnsiTheme="majorBidi" w:cstheme="majorBidi"/>
        </w:rPr>
      </w:pPr>
      <w:r w:rsidRPr="00F66E75">
        <w:rPr>
          <w:rStyle w:val="FootnoteReference"/>
          <w:rFonts w:asciiTheme="majorBidi" w:eastAsiaTheme="majorEastAsia" w:hAnsiTheme="majorBidi"/>
        </w:rPr>
        <w:footnoteRef/>
      </w:r>
      <w:r w:rsidRPr="00F66E75">
        <w:rPr>
          <w:rFonts w:asciiTheme="majorBidi" w:hAnsiTheme="majorBidi" w:cstheme="majorBidi"/>
        </w:rPr>
        <w:t xml:space="preserve"> Heri Junaidi, </w:t>
      </w:r>
      <w:r w:rsidRPr="00F66E75">
        <w:rPr>
          <w:rFonts w:asciiTheme="majorBidi" w:hAnsiTheme="majorBidi" w:cstheme="majorBidi"/>
          <w:i/>
          <w:iCs/>
        </w:rPr>
        <w:t>Metode Penelitian Berbasis Temu Kenali</w:t>
      </w:r>
      <w:r w:rsidRPr="00F66E75">
        <w:rPr>
          <w:rFonts w:asciiTheme="majorBidi" w:hAnsiTheme="majorBidi" w:cstheme="majorBidi"/>
        </w:rPr>
        <w:t>, (Palembang: Rafa Press, 2018), 56</w:t>
      </w:r>
      <w:r>
        <w:rPr>
          <w:rFonts w:asciiTheme="majorBidi" w:hAnsiTheme="majorBidi" w:cstheme="majorBidi"/>
        </w:rPr>
        <w:t>.</w:t>
      </w:r>
    </w:p>
    <w:p w14:paraId="78ED12D0" w14:textId="77777777" w:rsidR="00E215A2" w:rsidRPr="00F66E75" w:rsidRDefault="00E215A2" w:rsidP="006B5B31">
      <w:pPr>
        <w:pStyle w:val="Heading2"/>
        <w:rPr>
          <w:rFonts w:asciiTheme="majorBidi" w:hAnsiTheme="majorBidi"/>
        </w:rPr>
      </w:pPr>
    </w:p>
  </w:footnote>
  <w:footnote w:id="17">
    <w:p w14:paraId="1B5E1EFD" w14:textId="64C92DCD" w:rsidR="00E215A2" w:rsidRPr="00D061E4" w:rsidRDefault="00E215A2" w:rsidP="00D061E4">
      <w:pPr>
        <w:pStyle w:val="FootnoteText"/>
        <w:tabs>
          <w:tab w:val="left" w:pos="2552"/>
        </w:tabs>
        <w:ind w:firstLine="720"/>
        <w:jc w:val="both"/>
        <w:rPr>
          <w:rFonts w:asciiTheme="majorBidi" w:hAnsiTheme="majorBidi" w:cstheme="majorBidi"/>
          <w:lang w:val="en-US"/>
        </w:rPr>
      </w:pPr>
      <w:r>
        <w:rPr>
          <w:rStyle w:val="FootnoteReference"/>
        </w:rPr>
        <w:footnoteRef/>
      </w:r>
      <w:r>
        <w:t xml:space="preserve"> </w:t>
      </w:r>
      <w:r w:rsidRPr="00777C15">
        <w:rPr>
          <w:rFonts w:asciiTheme="majorBidi" w:hAnsiTheme="majorBidi" w:cstheme="majorBidi"/>
          <w:w w:val="95"/>
        </w:rPr>
        <w:t>Saifuddin</w:t>
      </w:r>
      <w:r w:rsidRPr="00777C15">
        <w:rPr>
          <w:rFonts w:asciiTheme="majorBidi" w:hAnsiTheme="majorBidi" w:cstheme="majorBidi"/>
          <w:spacing w:val="28"/>
          <w:w w:val="95"/>
        </w:rPr>
        <w:t xml:space="preserve"> </w:t>
      </w:r>
      <w:r w:rsidRPr="00777C15">
        <w:rPr>
          <w:rFonts w:asciiTheme="majorBidi" w:hAnsiTheme="majorBidi" w:cstheme="majorBidi"/>
          <w:w w:val="95"/>
        </w:rPr>
        <w:t xml:space="preserve">Azwar, </w:t>
      </w:r>
      <w:r w:rsidRPr="00777C15">
        <w:rPr>
          <w:rFonts w:asciiTheme="majorBidi" w:hAnsiTheme="majorBidi" w:cstheme="majorBidi"/>
          <w:i/>
          <w:w w:val="95"/>
        </w:rPr>
        <w:t>Metode</w:t>
      </w:r>
      <w:r w:rsidRPr="00777C15">
        <w:rPr>
          <w:rFonts w:asciiTheme="majorBidi" w:hAnsiTheme="majorBidi" w:cstheme="majorBidi"/>
          <w:i/>
          <w:spacing w:val="30"/>
          <w:w w:val="95"/>
        </w:rPr>
        <w:t xml:space="preserve"> </w:t>
      </w:r>
      <w:r w:rsidRPr="00777C15">
        <w:rPr>
          <w:rFonts w:asciiTheme="majorBidi" w:hAnsiTheme="majorBidi" w:cstheme="majorBidi"/>
          <w:i/>
          <w:w w:val="95"/>
        </w:rPr>
        <w:t>Penelitian</w:t>
      </w:r>
      <w:r w:rsidRPr="00777C15">
        <w:rPr>
          <w:rFonts w:asciiTheme="majorBidi" w:hAnsiTheme="majorBidi" w:cstheme="majorBidi"/>
          <w:w w:val="95"/>
        </w:rPr>
        <w:t>,</w:t>
      </w:r>
      <w:r w:rsidRPr="00777C15">
        <w:rPr>
          <w:rFonts w:asciiTheme="majorBidi" w:hAnsiTheme="majorBidi" w:cstheme="majorBidi"/>
          <w:spacing w:val="30"/>
          <w:w w:val="95"/>
        </w:rPr>
        <w:t xml:space="preserve"> </w:t>
      </w:r>
      <w:r w:rsidRPr="00777C15">
        <w:rPr>
          <w:rFonts w:asciiTheme="majorBidi" w:hAnsiTheme="majorBidi" w:cstheme="majorBidi"/>
          <w:w w:val="95"/>
        </w:rPr>
        <w:t>Yogyakarta:</w:t>
      </w:r>
      <w:r w:rsidRPr="00777C15">
        <w:rPr>
          <w:rFonts w:asciiTheme="majorBidi" w:hAnsiTheme="majorBidi" w:cstheme="majorBidi"/>
          <w:spacing w:val="29"/>
          <w:w w:val="95"/>
        </w:rPr>
        <w:t xml:space="preserve"> </w:t>
      </w:r>
      <w:r w:rsidRPr="00777C15">
        <w:rPr>
          <w:rFonts w:asciiTheme="majorBidi" w:hAnsiTheme="majorBidi" w:cstheme="majorBidi"/>
          <w:w w:val="95"/>
        </w:rPr>
        <w:t>Pustaka</w:t>
      </w:r>
      <w:r w:rsidRPr="00777C15">
        <w:rPr>
          <w:rFonts w:asciiTheme="majorBidi" w:hAnsiTheme="majorBidi" w:cstheme="majorBidi"/>
          <w:spacing w:val="30"/>
          <w:w w:val="95"/>
        </w:rPr>
        <w:t xml:space="preserve"> </w:t>
      </w:r>
      <w:r w:rsidRPr="00777C15">
        <w:rPr>
          <w:rFonts w:asciiTheme="majorBidi" w:hAnsiTheme="majorBidi" w:cstheme="majorBidi"/>
          <w:w w:val="95"/>
        </w:rPr>
        <w:t>Pelajar,   Bukhari</w:t>
      </w:r>
      <w:r w:rsidRPr="00777C15">
        <w:rPr>
          <w:rFonts w:asciiTheme="majorBidi" w:hAnsiTheme="majorBidi" w:cstheme="majorBidi"/>
          <w:spacing w:val="29"/>
          <w:w w:val="95"/>
        </w:rPr>
        <w:t xml:space="preserve"> </w:t>
      </w:r>
      <w:r w:rsidRPr="00777C15">
        <w:rPr>
          <w:rFonts w:asciiTheme="majorBidi" w:hAnsiTheme="majorBidi" w:cstheme="majorBidi"/>
          <w:w w:val="95"/>
        </w:rPr>
        <w:t>Umar.</w:t>
      </w:r>
      <w:r w:rsidRPr="00777C15">
        <w:rPr>
          <w:rFonts w:asciiTheme="majorBidi" w:hAnsiTheme="majorBidi" w:cstheme="majorBidi"/>
          <w:spacing w:val="30"/>
          <w:w w:val="95"/>
        </w:rPr>
        <w:t xml:space="preserve"> </w:t>
      </w:r>
      <w:r w:rsidRPr="00777C15">
        <w:rPr>
          <w:rFonts w:asciiTheme="majorBidi" w:hAnsiTheme="majorBidi" w:cstheme="majorBidi"/>
          <w:w w:val="95"/>
        </w:rPr>
        <w:t>Ilmu</w:t>
      </w:r>
      <w:r w:rsidRPr="00777C15">
        <w:rPr>
          <w:rFonts w:asciiTheme="majorBidi" w:hAnsiTheme="majorBidi" w:cstheme="majorBidi"/>
          <w:spacing w:val="-45"/>
          <w:w w:val="95"/>
        </w:rPr>
        <w:t xml:space="preserve"> </w:t>
      </w:r>
      <w:r w:rsidRPr="00777C15">
        <w:rPr>
          <w:rFonts w:asciiTheme="majorBidi" w:hAnsiTheme="majorBidi" w:cstheme="majorBidi"/>
        </w:rPr>
        <w:t>Pendidikan</w:t>
      </w:r>
      <w:r w:rsidRPr="00777C15">
        <w:rPr>
          <w:rFonts w:asciiTheme="majorBidi" w:hAnsiTheme="majorBidi" w:cstheme="majorBidi"/>
          <w:spacing w:val="-2"/>
        </w:rPr>
        <w:t xml:space="preserve"> </w:t>
      </w:r>
      <w:r w:rsidRPr="00777C15">
        <w:rPr>
          <w:rFonts w:asciiTheme="majorBidi" w:hAnsiTheme="majorBidi" w:cstheme="majorBidi"/>
        </w:rPr>
        <w:t>Islam. Jakarta: Amzah,   2010</w:t>
      </w:r>
      <w:r>
        <w:rPr>
          <w:rFonts w:asciiTheme="majorBidi" w:hAnsiTheme="majorBidi" w:cstheme="majorBidi"/>
          <w:color w:val="000008"/>
        </w:rPr>
        <w:t>.</w:t>
      </w:r>
    </w:p>
  </w:footnote>
  <w:footnote w:id="18">
    <w:p w14:paraId="5C119B0C" w14:textId="49B7D774" w:rsidR="00E215A2" w:rsidRPr="007C69BF" w:rsidRDefault="00E215A2" w:rsidP="001514C1">
      <w:pPr>
        <w:pStyle w:val="FootnoteText"/>
        <w:ind w:firstLine="720"/>
        <w:jc w:val="both"/>
        <w:rPr>
          <w:lang w:val="en-US"/>
        </w:rPr>
      </w:pPr>
      <w:r>
        <w:rPr>
          <w:rStyle w:val="FootnoteReference"/>
        </w:rPr>
        <w:footnoteRef/>
      </w:r>
      <w:r>
        <w:t xml:space="preserve"> Budi Mastono, “</w:t>
      </w:r>
      <w:r w:rsidRPr="007C69BF">
        <w:t>Efektivitas Penerapan Hukum Terkait Perjudian Di Indonesia</w:t>
      </w:r>
      <w:r>
        <w:t>”</w:t>
      </w:r>
      <w:r w:rsidRPr="006465DA">
        <w:rPr>
          <w:i/>
        </w:rPr>
        <w:t>,</w:t>
      </w:r>
      <w:r>
        <w:t xml:space="preserve"> (Skripsi: Fakultas Hukum Universitas Internasional Batam), 42</w:t>
      </w:r>
    </w:p>
  </w:footnote>
  <w:footnote w:id="19">
    <w:p w14:paraId="2A760BAE" w14:textId="77777777" w:rsidR="00E215A2" w:rsidRPr="006465DA" w:rsidRDefault="00E215A2" w:rsidP="001514C1">
      <w:pPr>
        <w:pStyle w:val="FootnoteText"/>
        <w:ind w:firstLine="720"/>
        <w:rPr>
          <w:lang w:val="en-US"/>
        </w:rPr>
      </w:pPr>
      <w:r>
        <w:rPr>
          <w:rStyle w:val="FootnoteReference"/>
        </w:rPr>
        <w:footnoteRef/>
      </w:r>
      <w:r>
        <w:t xml:space="preserve"> </w:t>
      </w:r>
      <w:r w:rsidRPr="006465DA">
        <w:t>Pasal 303 ayat 3 KUHP</w:t>
      </w:r>
      <w:r>
        <w:t xml:space="preserve"> (Kitab Undang Undang Hukum Pidana)</w:t>
      </w:r>
    </w:p>
  </w:footnote>
  <w:footnote w:id="20">
    <w:p w14:paraId="0DAADBDE" w14:textId="77777777" w:rsidR="00E215A2" w:rsidRPr="006465DA" w:rsidRDefault="00E215A2" w:rsidP="001514C1">
      <w:pPr>
        <w:pStyle w:val="FootnoteText"/>
        <w:ind w:firstLine="720"/>
        <w:jc w:val="both"/>
        <w:rPr>
          <w:lang w:val="en-US"/>
        </w:rPr>
      </w:pPr>
      <w:r>
        <w:rPr>
          <w:rStyle w:val="FootnoteReference"/>
        </w:rPr>
        <w:footnoteRef/>
      </w:r>
      <w:r>
        <w:t xml:space="preserve"> Poerwadarminta, </w:t>
      </w:r>
      <w:r w:rsidRPr="00265BAB">
        <w:rPr>
          <w:i/>
        </w:rPr>
        <w:t>Kamus Besar Bahasa Indonesia Edisi Kedua</w:t>
      </w:r>
      <w:r>
        <w:t>, (Jakarta: Balai Pustaka, 1995). 419.</w:t>
      </w:r>
    </w:p>
  </w:footnote>
  <w:footnote w:id="21">
    <w:p w14:paraId="6EC19C54" w14:textId="77777777" w:rsidR="00E215A2" w:rsidRPr="00A1529D" w:rsidRDefault="00E215A2" w:rsidP="001514C1">
      <w:pPr>
        <w:pStyle w:val="FootnoteText"/>
        <w:ind w:firstLine="720"/>
        <w:jc w:val="both"/>
        <w:rPr>
          <w:lang w:val="en-US"/>
        </w:rPr>
      </w:pPr>
      <w:r>
        <w:rPr>
          <w:rStyle w:val="FootnoteReference"/>
        </w:rPr>
        <w:footnoteRef/>
      </w:r>
      <w:r>
        <w:t xml:space="preserve"> Kartini Kartono, </w:t>
      </w:r>
      <w:r w:rsidRPr="00265BAB">
        <w:rPr>
          <w:i/>
        </w:rPr>
        <w:t>Patologi Sosial Jilid 1</w:t>
      </w:r>
      <w:r>
        <w:t>, (Jakarta : RajaGrafindo Persada, 2001). 56.</w:t>
      </w:r>
    </w:p>
  </w:footnote>
  <w:footnote w:id="22">
    <w:p w14:paraId="74AB2D2A" w14:textId="77F6FB68" w:rsidR="00E215A2" w:rsidRPr="00BF313B" w:rsidRDefault="00E215A2" w:rsidP="007C69BF">
      <w:pPr>
        <w:pStyle w:val="FootnoteText"/>
        <w:ind w:firstLine="720"/>
        <w:jc w:val="both"/>
        <w:rPr>
          <w:lang w:val="en-US"/>
        </w:rPr>
      </w:pPr>
      <w:r>
        <w:rPr>
          <w:rStyle w:val="FootnoteReference"/>
        </w:rPr>
        <w:footnoteRef/>
      </w:r>
      <w:r>
        <w:t xml:space="preserve"> Adli, M. “</w:t>
      </w:r>
      <w:r w:rsidRPr="007C69BF">
        <w:t>Online Gambling Behaviour</w:t>
      </w:r>
      <w:r>
        <w:t xml:space="preserve"> ( Among Students University RIAU)”, </w:t>
      </w:r>
      <w:r w:rsidRPr="007C69BF">
        <w:rPr>
          <w:i/>
        </w:rPr>
        <w:t>Jom F</w:t>
      </w:r>
      <w:r>
        <w:rPr>
          <w:i/>
        </w:rPr>
        <w:t>i</w:t>
      </w:r>
      <w:r w:rsidRPr="007C69BF">
        <w:rPr>
          <w:i/>
        </w:rPr>
        <w:t>sip Vol.2, No.2, (Juli, 2015)</w:t>
      </w:r>
      <w:r>
        <w:t xml:space="preserve">, 8, diakses pada tanggal 3 November 2023, </w:t>
      </w:r>
      <w:r w:rsidRPr="007C69BF">
        <w:rPr>
          <w:u w:val="single"/>
        </w:rPr>
        <w:t>https://jom.unri.ac.id/index.php/JOMFSIP/article/viewFile/7220/6901</w:t>
      </w:r>
    </w:p>
  </w:footnote>
  <w:footnote w:id="23">
    <w:p w14:paraId="241CCFDD" w14:textId="6EC59BDC" w:rsidR="00E215A2" w:rsidRPr="00800D38" w:rsidRDefault="00E215A2" w:rsidP="00800D38">
      <w:pPr>
        <w:pStyle w:val="FootnoteText"/>
        <w:ind w:firstLine="720"/>
        <w:jc w:val="both"/>
        <w:rPr>
          <w:lang w:val="en-US"/>
        </w:rPr>
      </w:pPr>
      <w:r>
        <w:rPr>
          <w:rStyle w:val="FootnoteReference"/>
        </w:rPr>
        <w:footnoteRef/>
      </w:r>
      <w:r>
        <w:t xml:space="preserve"> Zainab Ompu Jainah, Dan Nurul Fajriah Febrian, “</w:t>
      </w:r>
      <w:r w:rsidRPr="007C69BF">
        <w:t>Penerapan Sanksi Pidana Terhadap Pelaku Tindak Pidana Kejahatan Perjudian (Studi Putusan Nomor 315/Pid.B/2022/Pn Gns)</w:t>
      </w:r>
      <w:r>
        <w:t xml:space="preserve">”, </w:t>
      </w:r>
      <w:r w:rsidRPr="00BD37CD">
        <w:rPr>
          <w:i/>
        </w:rPr>
        <w:t>Maleo Law Journal Volume 7, (Oktober, 2023)</w:t>
      </w:r>
      <w:r>
        <w:t xml:space="preserve">, 124, diakses pada tanggal 4 November 2023, </w:t>
      </w:r>
      <w:r w:rsidRPr="00BD37CD">
        <w:rPr>
          <w:u w:val="single"/>
        </w:rPr>
        <w:t>https://jurnal.unismuhpalu.ac.id/index.php/MLJ/article/view/3972</w:t>
      </w:r>
    </w:p>
  </w:footnote>
  <w:footnote w:id="24">
    <w:p w14:paraId="671F6FB6" w14:textId="3486DC11" w:rsidR="00E215A2" w:rsidRPr="00CD7E98" w:rsidRDefault="00E215A2" w:rsidP="00CD7E98">
      <w:pPr>
        <w:pStyle w:val="FootnoteText"/>
        <w:ind w:firstLine="720"/>
        <w:jc w:val="both"/>
        <w:rPr>
          <w:lang w:val="en-US"/>
        </w:rPr>
      </w:pPr>
      <w:r>
        <w:rPr>
          <w:rStyle w:val="FootnoteReference"/>
        </w:rPr>
        <w:footnoteRef/>
      </w:r>
      <w:r>
        <w:t xml:space="preserve"> Tri Nadya S Paranna, dan Christian Andersen, “</w:t>
      </w:r>
      <w:r w:rsidRPr="00BD37CD">
        <w:t>Pertanggungjawaban Hukum Influencer Dan/Atau Afiliator Atas Kegiatan Pompom Saham Dan/Atau Mempromosikan Trading Berbentuk Binary Option</w:t>
      </w:r>
      <w:r>
        <w:t>”</w:t>
      </w:r>
      <w:r w:rsidRPr="00BD37CD">
        <w:t xml:space="preserve">, </w:t>
      </w:r>
      <w:r w:rsidRPr="00BD37CD">
        <w:rPr>
          <w:i/>
        </w:rPr>
        <w:t xml:space="preserve">Aurelia: Jurnal Penelitian dan Pengabdian Masyarakat Indonesia Vol. 1 No. 1, </w:t>
      </w:r>
      <w:r>
        <w:rPr>
          <w:i/>
        </w:rPr>
        <w:t>(</w:t>
      </w:r>
      <w:r w:rsidRPr="00BD37CD">
        <w:rPr>
          <w:i/>
        </w:rPr>
        <w:t>Oktober, 2022</w:t>
      </w:r>
      <w:r>
        <w:rPr>
          <w:i/>
        </w:rPr>
        <w:t>)</w:t>
      </w:r>
      <w:r>
        <w:t xml:space="preserve">, 150, diakses pada tanggal 4 Novemeber 2023, </w:t>
      </w:r>
      <w:r w:rsidRPr="00BD37CD">
        <w:rPr>
          <w:u w:val="single"/>
        </w:rPr>
        <w:t>https://rayyanjurnal.com/index.php/aurelia/article/view/70</w:t>
      </w:r>
    </w:p>
  </w:footnote>
  <w:footnote w:id="25">
    <w:p w14:paraId="31799C11" w14:textId="31D5BB49" w:rsidR="00E215A2" w:rsidRPr="009E164D" w:rsidRDefault="00E215A2" w:rsidP="009E164D">
      <w:pPr>
        <w:pStyle w:val="FootnoteText"/>
        <w:ind w:firstLine="720"/>
        <w:jc w:val="both"/>
        <w:rPr>
          <w:lang w:val="en-US"/>
        </w:rPr>
      </w:pPr>
      <w:r>
        <w:rPr>
          <w:rStyle w:val="FootnoteReference"/>
        </w:rPr>
        <w:footnoteRef/>
      </w:r>
      <w:r>
        <w:t xml:space="preserve"> </w:t>
      </w:r>
      <w:r w:rsidRPr="009E164D">
        <w:t xml:space="preserve">Halim Ridwan, </w:t>
      </w:r>
      <w:r w:rsidRPr="009E164D">
        <w:rPr>
          <w:i/>
        </w:rPr>
        <w:t>Pengantar Ilmu Hukum Dalam Tanya Jawab</w:t>
      </w:r>
      <w:r w:rsidRPr="009E164D">
        <w:t>, (Jakarta: PT Ghalia Indonesia,</w:t>
      </w:r>
      <w:r>
        <w:t xml:space="preserve"> </w:t>
      </w:r>
      <w:r w:rsidRPr="009E164D">
        <w:t>1985)</w:t>
      </w:r>
      <w:r>
        <w:t xml:space="preserve">. </w:t>
      </w:r>
      <w:r w:rsidRPr="009E164D">
        <w:t>14.</w:t>
      </w:r>
    </w:p>
  </w:footnote>
  <w:footnote w:id="26">
    <w:p w14:paraId="247D015D" w14:textId="77777777" w:rsidR="00E215A2" w:rsidRPr="003F33CF" w:rsidRDefault="00E215A2" w:rsidP="00C80944">
      <w:pPr>
        <w:pStyle w:val="FootnoteText"/>
        <w:ind w:firstLine="720"/>
        <w:jc w:val="both"/>
        <w:rPr>
          <w:lang w:val="en-US"/>
        </w:rPr>
      </w:pPr>
      <w:r>
        <w:rPr>
          <w:rStyle w:val="FootnoteReference"/>
        </w:rPr>
        <w:footnoteRef/>
      </w:r>
      <w:r>
        <w:t xml:space="preserve"> Kartini Kartono, </w:t>
      </w:r>
      <w:r w:rsidRPr="003F33CF">
        <w:rPr>
          <w:i/>
        </w:rPr>
        <w:t>Pathologi Sosial</w:t>
      </w:r>
      <w:r>
        <w:t>, (Jakarta: CV Rajawali, 1981), 70</w:t>
      </w:r>
    </w:p>
  </w:footnote>
  <w:footnote w:id="27">
    <w:p w14:paraId="17715889" w14:textId="2E754576" w:rsidR="00E215A2" w:rsidRPr="00AF27D8" w:rsidRDefault="00E215A2" w:rsidP="00AF27D8">
      <w:pPr>
        <w:pStyle w:val="FootnoteText"/>
        <w:ind w:firstLine="720"/>
        <w:jc w:val="both"/>
        <w:rPr>
          <w:lang w:val="en-US"/>
        </w:rPr>
      </w:pPr>
      <w:r>
        <w:rPr>
          <w:rStyle w:val="FootnoteReference"/>
        </w:rPr>
        <w:footnoteRef/>
      </w:r>
      <w:r>
        <w:t xml:space="preserve"> </w:t>
      </w:r>
      <w:r>
        <w:rPr>
          <w:lang w:val="en-US"/>
        </w:rPr>
        <w:t>Pasal 303 KUHP</w:t>
      </w:r>
    </w:p>
  </w:footnote>
  <w:footnote w:id="28">
    <w:p w14:paraId="66A8D30C" w14:textId="4A76011B" w:rsidR="00E215A2" w:rsidRPr="00AF27D8" w:rsidRDefault="00E215A2" w:rsidP="00AF27D8">
      <w:pPr>
        <w:pStyle w:val="FootnoteText"/>
        <w:ind w:firstLine="720"/>
        <w:jc w:val="both"/>
        <w:rPr>
          <w:lang w:val="en-US"/>
        </w:rPr>
      </w:pPr>
      <w:r>
        <w:rPr>
          <w:rStyle w:val="FootnoteReference"/>
        </w:rPr>
        <w:footnoteRef/>
      </w:r>
      <w:r>
        <w:t xml:space="preserve"> Leden Marpaung, Kejahatan terhadap Kesusilaan dan Masalah Prevensinya.( Jakarta: Sinar Grafika, 1996). 81</w:t>
      </w:r>
    </w:p>
  </w:footnote>
  <w:footnote w:id="29">
    <w:p w14:paraId="200F9D6F" w14:textId="1219607E" w:rsidR="00E215A2" w:rsidRPr="00FF1951" w:rsidRDefault="00E215A2" w:rsidP="00FF1951">
      <w:pPr>
        <w:pStyle w:val="FootnoteText"/>
        <w:ind w:firstLine="720"/>
        <w:rPr>
          <w:lang w:val="en-US"/>
        </w:rPr>
      </w:pPr>
      <w:r>
        <w:rPr>
          <w:rStyle w:val="FootnoteReference"/>
        </w:rPr>
        <w:footnoteRef/>
      </w:r>
      <w:r>
        <w:t xml:space="preserve"> </w:t>
      </w:r>
      <w:r>
        <w:rPr>
          <w:lang w:val="en-US"/>
        </w:rPr>
        <w:t>Pasal 303 bis KUHP</w:t>
      </w:r>
    </w:p>
  </w:footnote>
  <w:footnote w:id="30">
    <w:p w14:paraId="485144DE" w14:textId="565BA3A7" w:rsidR="00E215A2" w:rsidRPr="00E0715D" w:rsidRDefault="00E215A2" w:rsidP="00E0715D">
      <w:pPr>
        <w:pStyle w:val="FootnoteText"/>
        <w:ind w:firstLine="720"/>
        <w:jc w:val="both"/>
        <w:rPr>
          <w:lang w:val="en-US"/>
        </w:rPr>
      </w:pPr>
      <w:r>
        <w:rPr>
          <w:rStyle w:val="FootnoteReference"/>
        </w:rPr>
        <w:footnoteRef/>
      </w:r>
      <w:r>
        <w:t xml:space="preserve"> </w:t>
      </w:r>
      <w:r w:rsidRPr="00E0715D">
        <w:t xml:space="preserve">Adami Chazawi, </w:t>
      </w:r>
      <w:r w:rsidRPr="00E0715D">
        <w:rPr>
          <w:i/>
        </w:rPr>
        <w:t>Hukum Pidana 1</w:t>
      </w:r>
      <w:r w:rsidRPr="00E0715D">
        <w:t>, (Jakarta: Raja Grafindo Persada, 2002)</w:t>
      </w:r>
      <w:r>
        <w:t xml:space="preserve">. </w:t>
      </w:r>
      <w:r w:rsidRPr="00E0715D">
        <w:t>26</w:t>
      </w:r>
    </w:p>
  </w:footnote>
  <w:footnote w:id="31">
    <w:p w14:paraId="080A3EDD" w14:textId="39E06904" w:rsidR="00E215A2" w:rsidRPr="00E0715D" w:rsidRDefault="00E215A2" w:rsidP="00E0715D">
      <w:pPr>
        <w:pStyle w:val="FootnoteText"/>
        <w:ind w:firstLine="720"/>
        <w:jc w:val="both"/>
      </w:pPr>
      <w:r>
        <w:rPr>
          <w:rStyle w:val="FootnoteReference"/>
        </w:rPr>
        <w:footnoteRef/>
      </w:r>
      <w:r>
        <w:t xml:space="preserve"> Muladi, dan </w:t>
      </w:r>
      <w:r w:rsidRPr="00E0715D">
        <w:t xml:space="preserve">Barda Nawawi Arief, </w:t>
      </w:r>
      <w:r w:rsidRPr="00E0715D">
        <w:rPr>
          <w:i/>
        </w:rPr>
        <w:t>Bunga Rampai Kebijakan Hukum Pidana</w:t>
      </w:r>
      <w:r w:rsidRPr="00E0715D">
        <w:t xml:space="preserve">, (Jakarta: </w:t>
      </w:r>
      <w:r>
        <w:t>Alumni</w:t>
      </w:r>
      <w:r w:rsidRPr="00E0715D">
        <w:t>, 2017).</w:t>
      </w:r>
      <w:r>
        <w:t xml:space="preserve"> 142</w:t>
      </w:r>
    </w:p>
  </w:footnote>
  <w:footnote w:id="32">
    <w:p w14:paraId="4C179418" w14:textId="2D27E502" w:rsidR="00E215A2" w:rsidRPr="003D31D4" w:rsidRDefault="00E215A2" w:rsidP="003D31D4">
      <w:pPr>
        <w:pStyle w:val="FootnoteText"/>
        <w:ind w:firstLine="720"/>
        <w:jc w:val="both"/>
        <w:rPr>
          <w:lang w:val="en-US"/>
        </w:rPr>
      </w:pPr>
      <w:r>
        <w:rPr>
          <w:rStyle w:val="FootnoteReference"/>
        </w:rPr>
        <w:footnoteRef/>
      </w:r>
      <w:r>
        <w:t xml:space="preserve"> Wikipedia, “Kasino”,</w:t>
      </w:r>
      <w:r w:rsidRPr="00BD37CD">
        <w:t xml:space="preserve"> </w:t>
      </w:r>
      <w:r w:rsidRPr="00BD37CD">
        <w:rPr>
          <w:u w:val="single"/>
        </w:rPr>
        <w:t>http</w:t>
      </w:r>
      <w:r>
        <w:rPr>
          <w:u w:val="single"/>
        </w:rPr>
        <w:t>s</w:t>
      </w:r>
      <w:r w:rsidRPr="00BD37CD">
        <w:rPr>
          <w:u w:val="single"/>
        </w:rPr>
        <w:t>://id.wikipedia.org/wiki/kasino</w:t>
      </w:r>
      <w:r>
        <w:t>, diakses 20 November 2023.</w:t>
      </w:r>
    </w:p>
  </w:footnote>
  <w:footnote w:id="33">
    <w:p w14:paraId="381ECB3F" w14:textId="5693DF82" w:rsidR="00E215A2" w:rsidRPr="003D31D4" w:rsidRDefault="00E215A2" w:rsidP="003D31D4">
      <w:pPr>
        <w:pStyle w:val="FootnoteText"/>
        <w:ind w:firstLine="720"/>
        <w:jc w:val="both"/>
        <w:rPr>
          <w:lang w:val="en-US"/>
        </w:rPr>
      </w:pPr>
      <w:r>
        <w:rPr>
          <w:rStyle w:val="FootnoteReference"/>
        </w:rPr>
        <w:footnoteRef/>
      </w:r>
      <w:r>
        <w:t xml:space="preserve"> Kartini Kartono, </w:t>
      </w:r>
      <w:r w:rsidRPr="003D31D4">
        <w:rPr>
          <w:i/>
        </w:rPr>
        <w:t>Patologi Sosial Jilid 1</w:t>
      </w:r>
      <w:r>
        <w:t>, (Jakarta : RajaGrafindo Persada, 2001). 55</w:t>
      </w:r>
    </w:p>
  </w:footnote>
  <w:footnote w:id="34">
    <w:p w14:paraId="49BBE6D7" w14:textId="4E40E03F" w:rsidR="00E215A2" w:rsidRPr="004F2E6E" w:rsidRDefault="00E215A2" w:rsidP="004F2E6E">
      <w:pPr>
        <w:pStyle w:val="FootnoteText"/>
        <w:ind w:firstLine="720"/>
        <w:rPr>
          <w:lang w:val="en-US"/>
        </w:rPr>
      </w:pPr>
      <w:r>
        <w:rPr>
          <w:rStyle w:val="FootnoteReference"/>
        </w:rPr>
        <w:footnoteRef/>
      </w:r>
      <w:r>
        <w:t xml:space="preserve"> Republik Indonesia, Undang-Undang RI. Pasal 1 Ayat 1 Nomor 9 Tahun 1981 Tentang Pelaksanaan Undang-Undang Nomor 7 Tahun 1974 Tentang Penertiban Perjudian</w:t>
      </w:r>
    </w:p>
  </w:footnote>
  <w:footnote w:id="35">
    <w:p w14:paraId="432AC4E7" w14:textId="6D6E2864" w:rsidR="00E215A2" w:rsidRPr="004F2E6E" w:rsidRDefault="00E215A2" w:rsidP="004F2E6E">
      <w:pPr>
        <w:pStyle w:val="FootnoteText"/>
        <w:ind w:firstLine="720"/>
        <w:jc w:val="both"/>
        <w:rPr>
          <w:lang w:val="en-US"/>
        </w:rPr>
      </w:pPr>
      <w:r>
        <w:rPr>
          <w:rStyle w:val="FootnoteReference"/>
        </w:rPr>
        <w:footnoteRef/>
      </w:r>
      <w:r>
        <w:t xml:space="preserve"> Haryanto, </w:t>
      </w:r>
      <w:r w:rsidRPr="004F2E6E">
        <w:rPr>
          <w:i/>
        </w:rPr>
        <w:t>Indonesia Negri Judi</w:t>
      </w:r>
      <w:r>
        <w:t xml:space="preserve"> (Cet. I; Jakarta: Yayasan Khasana Insan Mandiri, 2003). 10.</w:t>
      </w:r>
    </w:p>
  </w:footnote>
  <w:footnote w:id="36">
    <w:p w14:paraId="14C2BBD5" w14:textId="5CDDECB7" w:rsidR="00E215A2" w:rsidRPr="002B67A2" w:rsidRDefault="00E215A2" w:rsidP="002B67A2">
      <w:pPr>
        <w:pStyle w:val="FootnoteText"/>
        <w:ind w:firstLine="720"/>
        <w:jc w:val="both"/>
        <w:rPr>
          <w:lang w:val="en-US"/>
        </w:rPr>
      </w:pPr>
      <w:r>
        <w:rPr>
          <w:rStyle w:val="FootnoteReference"/>
        </w:rPr>
        <w:footnoteRef/>
      </w:r>
      <w:r>
        <w:t xml:space="preserve"> Ismail Nawawi, </w:t>
      </w:r>
      <w:r w:rsidRPr="002B67A2">
        <w:rPr>
          <w:i/>
        </w:rPr>
        <w:t>Fikih Muamalah Klasik Dan Kontemporer Hukum Perjanjian, Ekonomi, Bisnis, Dan Sosial</w:t>
      </w:r>
      <w:r>
        <w:t>, (Bogor: Ghalia Indonesia, 2012), 265.</w:t>
      </w:r>
    </w:p>
  </w:footnote>
  <w:footnote w:id="37">
    <w:p w14:paraId="594CAEB2" w14:textId="77777777" w:rsidR="00E215A2" w:rsidRPr="009850F8" w:rsidRDefault="00E215A2" w:rsidP="002B67A2">
      <w:pPr>
        <w:pStyle w:val="FootnoteText"/>
        <w:ind w:firstLine="720"/>
        <w:rPr>
          <w:lang w:val="en-US"/>
        </w:rPr>
      </w:pPr>
      <w:r>
        <w:rPr>
          <w:rStyle w:val="FootnoteReference"/>
        </w:rPr>
        <w:footnoteRef/>
      </w:r>
      <w:r>
        <w:t xml:space="preserve"> Syamsuddin Adz-Dzahabi, </w:t>
      </w:r>
      <w:r w:rsidRPr="009850F8">
        <w:rPr>
          <w:i/>
        </w:rPr>
        <w:t>75 Dosa Besar</w:t>
      </w:r>
      <w:r>
        <w:t>. (Surabaya: Media Idaman, 1992). 78.</w:t>
      </w:r>
    </w:p>
  </w:footnote>
  <w:footnote w:id="38">
    <w:p w14:paraId="3D7B9623" w14:textId="1ED97622" w:rsidR="00E215A2" w:rsidRPr="00DD0049" w:rsidRDefault="00E215A2" w:rsidP="00DD0049">
      <w:pPr>
        <w:pStyle w:val="FootnoteText"/>
        <w:ind w:firstLine="720"/>
        <w:jc w:val="both"/>
        <w:rPr>
          <w:lang w:val="en-US"/>
        </w:rPr>
      </w:pPr>
      <w:r>
        <w:rPr>
          <w:rStyle w:val="FootnoteReference"/>
        </w:rPr>
        <w:footnoteRef/>
      </w:r>
      <w:r>
        <w:t xml:space="preserve"> M. Quraish Shihab, </w:t>
      </w:r>
      <w:r w:rsidRPr="00DD0049">
        <w:rPr>
          <w:i/>
        </w:rPr>
        <w:t>Tafsir Al-Mishbah, Pesan Kesan dan Keserasian Al- Qur’an</w:t>
      </w:r>
      <w:r>
        <w:t>, (Tangerang: Lentera Hati, 2001), 192-193.</w:t>
      </w:r>
    </w:p>
  </w:footnote>
  <w:footnote w:id="39">
    <w:p w14:paraId="656A8AD6" w14:textId="3A9700E6" w:rsidR="00E215A2" w:rsidRPr="005E6AE1" w:rsidRDefault="00E215A2" w:rsidP="00263DD9">
      <w:pPr>
        <w:pStyle w:val="FootnoteText"/>
        <w:ind w:firstLine="720"/>
        <w:rPr>
          <w:lang w:val="en-US"/>
        </w:rPr>
      </w:pPr>
      <w:r>
        <w:rPr>
          <w:rStyle w:val="FootnoteReference"/>
        </w:rPr>
        <w:footnoteRef/>
      </w:r>
      <w:r>
        <w:t xml:space="preserve"> Dani Apriyantyo, </w:t>
      </w:r>
      <w:r w:rsidRPr="00263DD9">
        <w:rPr>
          <w:i/>
        </w:rPr>
        <w:t>Judi dan Macamnya</w:t>
      </w:r>
      <w:r>
        <w:t xml:space="preserve"> (Bandung: Erlangga, 1999), 25.</w:t>
      </w:r>
    </w:p>
  </w:footnote>
  <w:footnote w:id="40">
    <w:p w14:paraId="3D138108" w14:textId="36A87D44" w:rsidR="00E215A2" w:rsidRPr="00263DD9" w:rsidRDefault="00E215A2" w:rsidP="00263DD9">
      <w:pPr>
        <w:pStyle w:val="FootnoteText"/>
        <w:ind w:firstLine="720"/>
        <w:rPr>
          <w:lang w:val="en-US"/>
        </w:rPr>
      </w:pPr>
      <w:r>
        <w:rPr>
          <w:rStyle w:val="FootnoteReference"/>
        </w:rPr>
        <w:footnoteRef/>
      </w:r>
      <w:r>
        <w:t xml:space="preserve"> Dani Apriyantyo, </w:t>
      </w:r>
      <w:r w:rsidRPr="00263DD9">
        <w:rPr>
          <w:i/>
        </w:rPr>
        <w:t>Judi dan Macamnya</w:t>
      </w:r>
      <w:r>
        <w:rPr>
          <w:i/>
        </w:rPr>
        <w:t xml:space="preserve">..., </w:t>
      </w:r>
      <w:r>
        <w:t>27</w:t>
      </w:r>
    </w:p>
  </w:footnote>
  <w:footnote w:id="41">
    <w:p w14:paraId="73AEC371" w14:textId="34DFACB8" w:rsidR="00E215A2" w:rsidRPr="00A239AC" w:rsidRDefault="00E215A2" w:rsidP="00674AA1">
      <w:pPr>
        <w:pStyle w:val="FootnoteText"/>
        <w:ind w:firstLine="720"/>
        <w:jc w:val="both"/>
        <w:rPr>
          <w:lang w:val="en-US"/>
        </w:rPr>
      </w:pPr>
      <w:r>
        <w:rPr>
          <w:rStyle w:val="FootnoteReference"/>
        </w:rPr>
        <w:footnoteRef/>
      </w:r>
      <w:r>
        <w:t xml:space="preserve"> Diana Izza, dan Siti Fatimatuz Zahro, “</w:t>
      </w:r>
      <w:r w:rsidRPr="000B0CC0">
        <w:t>Transaksi Terlarang Dalam Ekonomi Syariah</w:t>
      </w:r>
      <w:r>
        <w:t xml:space="preserve">”, </w:t>
      </w:r>
      <w:r w:rsidRPr="000B0CC0">
        <w:rPr>
          <w:i/>
        </w:rPr>
        <w:t>Jurnal Keadaban, Vol. 3 No. 2 (</w:t>
      </w:r>
      <w:r>
        <w:rPr>
          <w:i/>
        </w:rPr>
        <w:t xml:space="preserve">Oktober, </w:t>
      </w:r>
      <w:r w:rsidRPr="000B0CC0">
        <w:rPr>
          <w:i/>
        </w:rPr>
        <w:t>2021)</w:t>
      </w:r>
      <w:r>
        <w:t xml:space="preserve">, 28, diakses 20 November 2023, </w:t>
      </w:r>
      <w:r w:rsidRPr="000B0CC0">
        <w:rPr>
          <w:u w:val="single"/>
        </w:rPr>
        <w:t>https://ejournal.unuja.ac.id/index.php/keadaban/article/view/2653/0</w:t>
      </w:r>
    </w:p>
  </w:footnote>
  <w:footnote w:id="42">
    <w:p w14:paraId="644284DF" w14:textId="67881750" w:rsidR="00E215A2" w:rsidRPr="00674AA1" w:rsidRDefault="00E215A2" w:rsidP="00674AA1">
      <w:pPr>
        <w:pStyle w:val="FootnoteText"/>
        <w:ind w:firstLine="720"/>
        <w:jc w:val="both"/>
        <w:rPr>
          <w:lang w:val="en-US"/>
        </w:rPr>
      </w:pPr>
      <w:r>
        <w:rPr>
          <w:rStyle w:val="FootnoteReference"/>
        </w:rPr>
        <w:footnoteRef/>
      </w:r>
      <w:r>
        <w:t xml:space="preserve"> Hasan Muarif Ambary, </w:t>
      </w:r>
      <w:r w:rsidRPr="00674AA1">
        <w:rPr>
          <w:i/>
        </w:rPr>
        <w:t>Suplemen Ensiklopedia Islam</w:t>
      </w:r>
      <w:r>
        <w:t>, (Jakarta: Ichtiar Baru Van Hoeve, 1996), 297.</w:t>
      </w:r>
    </w:p>
  </w:footnote>
  <w:footnote w:id="43">
    <w:p w14:paraId="3645687B" w14:textId="2B50CEAD" w:rsidR="00E215A2" w:rsidRPr="00B3341F" w:rsidRDefault="00E215A2" w:rsidP="001514C1">
      <w:pPr>
        <w:pStyle w:val="FootnoteText"/>
        <w:ind w:firstLine="720"/>
        <w:jc w:val="both"/>
        <w:rPr>
          <w:lang w:val="en-US"/>
        </w:rPr>
      </w:pPr>
      <w:r>
        <w:rPr>
          <w:rStyle w:val="FootnoteReference"/>
        </w:rPr>
        <w:footnoteRef/>
      </w:r>
      <w:r>
        <w:t xml:space="preserve"> </w:t>
      </w:r>
      <w:r>
        <w:rPr>
          <w:lang w:val="en-US"/>
        </w:rPr>
        <w:t xml:space="preserve">(QS. Al-Baqarah : 219) </w:t>
      </w:r>
    </w:p>
  </w:footnote>
  <w:footnote w:id="44">
    <w:p w14:paraId="09D9D45C" w14:textId="77777777" w:rsidR="00E215A2" w:rsidRPr="00BE3339" w:rsidRDefault="00E215A2" w:rsidP="001514C1">
      <w:pPr>
        <w:pStyle w:val="FootnoteText"/>
        <w:ind w:firstLine="720"/>
        <w:jc w:val="both"/>
        <w:rPr>
          <w:lang w:val="en-US"/>
        </w:rPr>
      </w:pPr>
      <w:r>
        <w:rPr>
          <w:rStyle w:val="FootnoteReference"/>
        </w:rPr>
        <w:footnoteRef/>
      </w:r>
      <w:r>
        <w:t xml:space="preserve"> </w:t>
      </w:r>
      <w:r w:rsidRPr="00BE3339">
        <w:t xml:space="preserve">Yusuf Qardhawi, </w:t>
      </w:r>
      <w:r w:rsidRPr="00BE3339">
        <w:rPr>
          <w:i/>
        </w:rPr>
        <w:t>Halal dan Haram</w:t>
      </w:r>
      <w:r w:rsidRPr="00BE3339">
        <w:t>, (Jakarta: Robbani Press, 2010),</w:t>
      </w:r>
      <w:r>
        <w:t xml:space="preserve"> 350-351</w:t>
      </w:r>
    </w:p>
  </w:footnote>
  <w:footnote w:id="45">
    <w:p w14:paraId="58D2573C" w14:textId="77777777" w:rsidR="00E215A2" w:rsidRPr="00F918F0" w:rsidRDefault="00E215A2" w:rsidP="002B67A2">
      <w:pPr>
        <w:pStyle w:val="FootnoteText"/>
        <w:ind w:firstLine="720"/>
        <w:jc w:val="both"/>
        <w:rPr>
          <w:lang w:val="en-US"/>
        </w:rPr>
      </w:pPr>
      <w:r>
        <w:rPr>
          <w:rStyle w:val="FootnoteReference"/>
        </w:rPr>
        <w:footnoteRef/>
      </w:r>
      <w:r>
        <w:t xml:space="preserve"> </w:t>
      </w:r>
      <w:r w:rsidRPr="00F918F0">
        <w:t xml:space="preserve">Hasan Muarif Ambary, </w:t>
      </w:r>
      <w:r w:rsidRPr="00BE3339">
        <w:rPr>
          <w:i/>
        </w:rPr>
        <w:t>Suplemen Ensiklopedi Islam</w:t>
      </w:r>
      <w:r w:rsidRPr="00F918F0">
        <w:t>, (Jakarta: Ichtiar Baru Van Hoeve, 1996)</w:t>
      </w:r>
      <w:r>
        <w:t>. 298-299</w:t>
      </w:r>
    </w:p>
  </w:footnote>
  <w:footnote w:id="46">
    <w:p w14:paraId="04B47D74" w14:textId="77777777" w:rsidR="00E215A2" w:rsidRPr="00BE3339" w:rsidRDefault="00E215A2" w:rsidP="001514C1">
      <w:pPr>
        <w:pStyle w:val="FootnoteText"/>
        <w:ind w:firstLine="720"/>
        <w:jc w:val="both"/>
        <w:rPr>
          <w:lang w:val="en-US"/>
        </w:rPr>
      </w:pPr>
      <w:r>
        <w:rPr>
          <w:rStyle w:val="FootnoteReference"/>
        </w:rPr>
        <w:footnoteRef/>
      </w:r>
      <w:r>
        <w:t xml:space="preserve"> </w:t>
      </w:r>
      <w:r w:rsidRPr="00BE3339">
        <w:t xml:space="preserve">Abdul Qadir Audah, </w:t>
      </w:r>
      <w:r w:rsidRPr="00BE3339">
        <w:rPr>
          <w:i/>
        </w:rPr>
        <w:t>Ensiklopedi Hukum Pidana Islam</w:t>
      </w:r>
      <w:r w:rsidRPr="00BE3339">
        <w:t>, (Jakarta: PT Karisma Ilmu, 2007), 24.</w:t>
      </w:r>
    </w:p>
  </w:footnote>
  <w:footnote w:id="47">
    <w:p w14:paraId="1B3D8F2E" w14:textId="09CA1EE9" w:rsidR="00E215A2" w:rsidRPr="00BE3339" w:rsidRDefault="00E215A2" w:rsidP="001514C1">
      <w:pPr>
        <w:pStyle w:val="FootnoteText"/>
        <w:ind w:firstLine="720"/>
        <w:rPr>
          <w:lang w:val="en-US"/>
        </w:rPr>
      </w:pPr>
      <w:r>
        <w:rPr>
          <w:rStyle w:val="FootnoteReference"/>
        </w:rPr>
        <w:footnoteRef/>
      </w:r>
      <w:r>
        <w:t xml:space="preserve"> </w:t>
      </w:r>
      <w:r w:rsidRPr="00BE3339">
        <w:t>Abdul Qadir Audah</w:t>
      </w:r>
      <w:r>
        <w:t>,</w:t>
      </w:r>
      <w:r>
        <w:rPr>
          <w:i/>
        </w:rPr>
        <w:t xml:space="preserve"> Ensiklopedi Hukum..,</w:t>
      </w:r>
      <w:r>
        <w:t xml:space="preserve"> 100</w:t>
      </w:r>
    </w:p>
  </w:footnote>
  <w:footnote w:id="48">
    <w:p w14:paraId="60D8515E" w14:textId="3FEDC0A6" w:rsidR="00E215A2" w:rsidRPr="00263DD9" w:rsidRDefault="00E215A2" w:rsidP="00263DD9">
      <w:pPr>
        <w:pStyle w:val="FootnoteText"/>
        <w:ind w:firstLine="720"/>
        <w:jc w:val="both"/>
        <w:rPr>
          <w:lang w:val="en-US"/>
        </w:rPr>
      </w:pPr>
      <w:r>
        <w:rPr>
          <w:rStyle w:val="FootnoteReference"/>
        </w:rPr>
        <w:footnoteRef/>
      </w:r>
      <w:r>
        <w:t xml:space="preserve"> Madya, </w:t>
      </w:r>
      <w:r w:rsidRPr="00263DD9">
        <w:rPr>
          <w:i/>
        </w:rPr>
        <w:t>Judi Dalam Islam: Isu Cobaan Dan Penyelesaian</w:t>
      </w:r>
      <w:r>
        <w:t xml:space="preserve"> (Malaysia: Kerajaan Persekutuan Putra Jaya, 2011), 12.</w:t>
      </w:r>
    </w:p>
  </w:footnote>
  <w:footnote w:id="49">
    <w:p w14:paraId="632CA099" w14:textId="79059C0F" w:rsidR="00E215A2" w:rsidRPr="002D6E40" w:rsidRDefault="00E215A2" w:rsidP="002D6E40">
      <w:pPr>
        <w:pStyle w:val="FootnoteText"/>
        <w:ind w:firstLine="720"/>
        <w:jc w:val="both"/>
        <w:rPr>
          <w:lang w:val="en-US"/>
        </w:rPr>
      </w:pPr>
      <w:r>
        <w:rPr>
          <w:rStyle w:val="FootnoteReference"/>
        </w:rPr>
        <w:footnoteRef/>
      </w:r>
      <w:r>
        <w:t xml:space="preserve"> Masjfuk Zuhdi, </w:t>
      </w:r>
      <w:r w:rsidRPr="002D6E40">
        <w:rPr>
          <w:i/>
        </w:rPr>
        <w:t>Masa’il Fiqhiyah (Kapita Selekta Hukum Islam)</w:t>
      </w:r>
      <w:r>
        <w:t>, (Jakarta: PT Gunung Agung, 1996), 146.</w:t>
      </w:r>
    </w:p>
  </w:footnote>
  <w:footnote w:id="50">
    <w:p w14:paraId="7D9B3CB4" w14:textId="30B7AA72" w:rsidR="00E215A2" w:rsidRPr="00DB0149" w:rsidRDefault="00E215A2" w:rsidP="002D6E40">
      <w:pPr>
        <w:pStyle w:val="FootnoteText"/>
        <w:ind w:firstLine="720"/>
        <w:jc w:val="both"/>
        <w:rPr>
          <w:lang w:val="en-US"/>
        </w:rPr>
      </w:pPr>
      <w:r>
        <w:rPr>
          <w:rStyle w:val="FootnoteReference"/>
        </w:rPr>
        <w:footnoteRef/>
      </w:r>
      <w:r>
        <w:t xml:space="preserve"> Yoyok Ucuk Suyono, </w:t>
      </w:r>
      <w:r w:rsidRPr="00DB0149">
        <w:rPr>
          <w:i/>
        </w:rPr>
        <w:t>Hukum Kepolisian Kedudukan Polri Dalam Sistem Ketatanegaraan Indonesia Setelah Perubahan Uud 1945</w:t>
      </w:r>
      <w:r>
        <w:t xml:space="preserve">, (Surabaya: </w:t>
      </w:r>
      <w:r w:rsidRPr="00DB0149">
        <w:t>Laksbang Grafika</w:t>
      </w:r>
      <w:r>
        <w:t>, 2013). 9</w:t>
      </w:r>
    </w:p>
  </w:footnote>
  <w:footnote w:id="51">
    <w:p w14:paraId="1AB0D7B2" w14:textId="3E7D876E" w:rsidR="00E215A2" w:rsidRPr="001D4D57" w:rsidRDefault="00E215A2" w:rsidP="002D6E40">
      <w:pPr>
        <w:pStyle w:val="FootnoteText"/>
        <w:ind w:firstLine="720"/>
        <w:jc w:val="both"/>
        <w:rPr>
          <w:lang w:val="en-US"/>
        </w:rPr>
      </w:pPr>
      <w:r>
        <w:rPr>
          <w:rStyle w:val="FootnoteReference"/>
        </w:rPr>
        <w:footnoteRef/>
      </w:r>
      <w:r>
        <w:t xml:space="preserve"> </w:t>
      </w:r>
      <w:hyperlink r:id="rId5" w:history="1">
        <w:r w:rsidRPr="001D4D57">
          <w:rPr>
            <w:rStyle w:val="Hyperlink"/>
            <w:color w:val="auto"/>
            <w:u w:val="none"/>
          </w:rPr>
          <w:t>Momo Kelana</w:t>
        </w:r>
      </w:hyperlink>
      <w:r>
        <w:t xml:space="preserve">, </w:t>
      </w:r>
      <w:r>
        <w:rPr>
          <w:i/>
        </w:rPr>
        <w:t>Hukum Kepolisian</w:t>
      </w:r>
      <w:r>
        <w:t>, (</w:t>
      </w:r>
      <w:r w:rsidRPr="001D4D57">
        <w:t>Jakarta : Gramedia Widiasarana Indonesia</w:t>
      </w:r>
      <w:r>
        <w:t xml:space="preserve">, </w:t>
      </w:r>
      <w:r w:rsidRPr="001D4D57">
        <w:t>Jakarta, 1994</w:t>
      </w:r>
      <w:r>
        <w:t>). 20</w:t>
      </w:r>
    </w:p>
  </w:footnote>
  <w:footnote w:id="52">
    <w:p w14:paraId="1022E999" w14:textId="05261AB1" w:rsidR="00E215A2" w:rsidRPr="008E4BB5" w:rsidRDefault="00E215A2" w:rsidP="00564A84">
      <w:pPr>
        <w:pStyle w:val="FootnoteText"/>
        <w:ind w:firstLine="720"/>
        <w:jc w:val="both"/>
        <w:rPr>
          <w:lang w:val="en-US"/>
        </w:rPr>
      </w:pPr>
      <w:r>
        <w:rPr>
          <w:rStyle w:val="FootnoteReference"/>
        </w:rPr>
        <w:footnoteRef/>
      </w:r>
      <w:r>
        <w:t xml:space="preserve"> </w:t>
      </w:r>
      <w:r>
        <w:rPr>
          <w:lang w:val="en-US"/>
        </w:rPr>
        <w:t xml:space="preserve">Markus Gunawan dan ending Kesuma Astuty, </w:t>
      </w:r>
      <w:r>
        <w:rPr>
          <w:i/>
          <w:lang w:val="en-US"/>
        </w:rPr>
        <w:t>Calon Anggota dan Anggota Polri</w:t>
      </w:r>
      <w:r>
        <w:rPr>
          <w:lang w:val="en-US"/>
        </w:rPr>
        <w:t>, (Jakarta: Transmedia Pusaka, 2009), 1-2</w:t>
      </w:r>
    </w:p>
  </w:footnote>
  <w:footnote w:id="53">
    <w:p w14:paraId="729B6BD7" w14:textId="6460A788" w:rsidR="00E215A2" w:rsidRPr="00564A84" w:rsidRDefault="00E215A2" w:rsidP="00564A84">
      <w:pPr>
        <w:pStyle w:val="FootnoteText"/>
        <w:ind w:firstLine="720"/>
        <w:jc w:val="both"/>
        <w:rPr>
          <w:lang w:val="en-US"/>
        </w:rPr>
      </w:pPr>
      <w:r>
        <w:rPr>
          <w:rStyle w:val="FootnoteReference"/>
        </w:rPr>
        <w:footnoteRef/>
      </w:r>
      <w:r>
        <w:t xml:space="preserve"> </w:t>
      </w:r>
      <w:r>
        <w:rPr>
          <w:lang w:val="en-US"/>
        </w:rPr>
        <w:t>Muhammad Hasyimsyah Batubara, Kamus Umum Bahasa Indonesia, (Yogyakarta: Group Penerbitan CV Budi Utama, 2019), 403</w:t>
      </w:r>
    </w:p>
  </w:footnote>
  <w:footnote w:id="54">
    <w:p w14:paraId="56F08CF0" w14:textId="2849A8E1" w:rsidR="00E215A2" w:rsidRPr="00564A84" w:rsidRDefault="00E215A2" w:rsidP="00564A84">
      <w:pPr>
        <w:pStyle w:val="FootnoteText"/>
        <w:ind w:firstLine="720"/>
        <w:jc w:val="both"/>
        <w:rPr>
          <w:lang w:val="en-US"/>
        </w:rPr>
      </w:pPr>
      <w:r>
        <w:rPr>
          <w:rStyle w:val="FootnoteReference"/>
        </w:rPr>
        <w:footnoteRef/>
      </w:r>
      <w:r>
        <w:t xml:space="preserve"> Sadjijono, </w:t>
      </w:r>
      <w:r w:rsidRPr="00C81FDD">
        <w:rPr>
          <w:i/>
        </w:rPr>
        <w:t>Hukum Kepolisian, Perspektif Kedudukan Dan Hubungan Dalam Hukum Administrasi</w:t>
      </w:r>
      <w:r>
        <w:t>, (Yogyakarta : Laksbang Pressindo, 2006). 6</w:t>
      </w:r>
    </w:p>
  </w:footnote>
  <w:footnote w:id="55">
    <w:p w14:paraId="1E139533" w14:textId="7913E433" w:rsidR="00E215A2" w:rsidRPr="00FF5232" w:rsidRDefault="00E215A2" w:rsidP="00FF5232">
      <w:pPr>
        <w:pStyle w:val="FootnoteText"/>
        <w:ind w:firstLine="720"/>
        <w:jc w:val="both"/>
        <w:rPr>
          <w:lang w:val="en-US"/>
        </w:rPr>
      </w:pPr>
      <w:r>
        <w:rPr>
          <w:rStyle w:val="FootnoteReference"/>
        </w:rPr>
        <w:footnoteRef/>
      </w:r>
      <w:r>
        <w:t xml:space="preserve"> Soebroto Brotodiredjo, </w:t>
      </w:r>
      <w:r w:rsidRPr="008246C9">
        <w:rPr>
          <w:i/>
        </w:rPr>
        <w:t>Sedikit Tentang Hukum Kepolisian di Indonesia</w:t>
      </w:r>
      <w:r>
        <w:t xml:space="preserve">, </w:t>
      </w:r>
      <w:r w:rsidRPr="00186213">
        <w:rPr>
          <w:i/>
        </w:rPr>
        <w:t>dalam Hukum Kepolisian di Indonesia</w:t>
      </w:r>
      <w:r>
        <w:t>, (Bandung: D.P.M Sitompul, Tarsito, 1985). 1</w:t>
      </w:r>
    </w:p>
  </w:footnote>
  <w:footnote w:id="56">
    <w:p w14:paraId="73760F14" w14:textId="4716AE77" w:rsidR="00E215A2" w:rsidRPr="005968F9" w:rsidRDefault="00E215A2" w:rsidP="008246C9">
      <w:pPr>
        <w:pStyle w:val="FootnoteText"/>
        <w:ind w:firstLine="720"/>
        <w:jc w:val="both"/>
        <w:rPr>
          <w:lang w:val="en-US"/>
        </w:rPr>
      </w:pPr>
      <w:r>
        <w:rPr>
          <w:rStyle w:val="FootnoteReference"/>
        </w:rPr>
        <w:footnoteRef/>
      </w:r>
      <w:r>
        <w:t xml:space="preserve"> Pasal 2 dan Pasal 3 Undang-Undang Republik Indonesia No 2 Tahun 2002 Tentang Kepolisian Negara Republik Indonesia</w:t>
      </w:r>
    </w:p>
  </w:footnote>
  <w:footnote w:id="57">
    <w:p w14:paraId="057880BA" w14:textId="4F1F7722" w:rsidR="00E215A2" w:rsidRPr="008246C9" w:rsidRDefault="00E215A2" w:rsidP="008246C9">
      <w:pPr>
        <w:pStyle w:val="FootnoteText"/>
        <w:ind w:firstLine="720"/>
        <w:jc w:val="both"/>
        <w:rPr>
          <w:lang w:val="en-ID"/>
        </w:rPr>
      </w:pPr>
      <w:r>
        <w:rPr>
          <w:rStyle w:val="FootnoteReference"/>
        </w:rPr>
        <w:footnoteRef/>
      </w:r>
      <w:r>
        <w:t xml:space="preserve"> Suparmin, </w:t>
      </w:r>
      <w:r>
        <w:rPr>
          <w:i/>
        </w:rPr>
        <w:t>Revitalisasi Hukum Kepolisian dari Perspektif Analisa Swot</w:t>
      </w:r>
      <w:r w:rsidRPr="008246C9">
        <w:rPr>
          <w:rFonts w:ascii="Arial" w:hAnsi="Arial" w:cs="Arial"/>
          <w:color w:val="7C7C7C"/>
          <w:sz w:val="30"/>
          <w:szCs w:val="30"/>
          <w:lang w:val="en-ID" w:eastAsia="en-ID"/>
        </w:rPr>
        <w:t xml:space="preserve"> </w:t>
      </w:r>
      <w:r w:rsidRPr="008246C9">
        <w:rPr>
          <w:i/>
          <w:lang w:val="en-ID"/>
        </w:rPr>
        <w:t>(strength weakness opportunity threat)</w:t>
      </w:r>
      <w:r>
        <w:rPr>
          <w:lang w:val="en-ID"/>
        </w:rPr>
        <w:t>, (</w:t>
      </w:r>
      <w:r w:rsidRPr="008246C9">
        <w:t>Semarang : Badan Penerbit Universitas Diponegoro , 2013</w:t>
      </w:r>
      <w:r>
        <w:t>)</w:t>
      </w:r>
    </w:p>
  </w:footnote>
  <w:footnote w:id="58">
    <w:p w14:paraId="7E069EB7" w14:textId="1BF8B244" w:rsidR="00E215A2" w:rsidRPr="00B44B7B" w:rsidRDefault="00E215A2" w:rsidP="000B0CC0">
      <w:pPr>
        <w:pStyle w:val="FootnoteText"/>
        <w:ind w:firstLine="720"/>
        <w:jc w:val="both"/>
        <w:rPr>
          <w:lang w:val="en-US"/>
        </w:rPr>
      </w:pPr>
      <w:r>
        <w:rPr>
          <w:rStyle w:val="FootnoteReference"/>
        </w:rPr>
        <w:footnoteRef/>
      </w:r>
      <w:r>
        <w:t xml:space="preserve"> Feri Irawan, </w:t>
      </w:r>
      <w:r w:rsidRPr="000B0CC0">
        <w:t>Tugas Kepolisia</w:t>
      </w:r>
      <w:r>
        <w:t>n</w:t>
      </w:r>
      <w:r w:rsidRPr="000B0CC0">
        <w:t xml:space="preserve"> Dalam Mencegah Dan Menindak Pelak</w:t>
      </w:r>
      <w:r>
        <w:t>u</w:t>
      </w:r>
      <w:r w:rsidRPr="000B0CC0">
        <w:t xml:space="preserve"> Tindak Pidana Pemilihan Umum Kepal</w:t>
      </w:r>
      <w:r>
        <w:t>a</w:t>
      </w:r>
      <w:r w:rsidRPr="000B0CC0">
        <w:t xml:space="preserve"> Daera</w:t>
      </w:r>
      <w:r>
        <w:t>h</w:t>
      </w:r>
      <w:r w:rsidRPr="000B0CC0">
        <w:t xml:space="preserve"> Di Kabupaten Ok</w:t>
      </w:r>
      <w:r>
        <w:t>u</w:t>
      </w:r>
      <w:r w:rsidRPr="000B0CC0">
        <w:t xml:space="preserve"> Timur</w:t>
      </w:r>
      <w:r>
        <w:t>, (Thesis: FSH Universitas Muhammadiyah Palembang, 2016). 50-51</w:t>
      </w:r>
    </w:p>
  </w:footnote>
  <w:footnote w:id="59">
    <w:p w14:paraId="5F92F0A0" w14:textId="5640C1F8" w:rsidR="00E215A2" w:rsidRPr="00A80D7B" w:rsidRDefault="00E215A2" w:rsidP="000B0CC0">
      <w:pPr>
        <w:pStyle w:val="FootnoteText"/>
        <w:ind w:firstLine="720"/>
        <w:jc w:val="both"/>
        <w:rPr>
          <w:lang w:val="en-US"/>
        </w:rPr>
      </w:pPr>
      <w:r>
        <w:rPr>
          <w:rStyle w:val="FootnoteReference"/>
        </w:rPr>
        <w:footnoteRef/>
      </w:r>
      <w:r>
        <w:t xml:space="preserve"> </w:t>
      </w:r>
      <w:r w:rsidRPr="006F5273">
        <w:t xml:space="preserve">Wahana Komputer, </w:t>
      </w:r>
      <w:r w:rsidRPr="006F5273">
        <w:rPr>
          <w:i/>
        </w:rPr>
        <w:t>Membangun Warnet+Game Center Sendiri</w:t>
      </w:r>
      <w:r w:rsidRPr="006F5273">
        <w:t>, (Yogyakarta: Andi Offset, 2010), 1.</w:t>
      </w:r>
    </w:p>
  </w:footnote>
  <w:footnote w:id="60">
    <w:p w14:paraId="5F0B1771" w14:textId="7422FBDA" w:rsidR="00E215A2" w:rsidRPr="006F5273" w:rsidRDefault="00E215A2" w:rsidP="000B0CC0">
      <w:pPr>
        <w:pStyle w:val="FootnoteText"/>
        <w:ind w:firstLine="720"/>
        <w:jc w:val="both"/>
        <w:rPr>
          <w:lang w:val="en-US"/>
        </w:rPr>
      </w:pPr>
      <w:r>
        <w:rPr>
          <w:rStyle w:val="FootnoteReference"/>
        </w:rPr>
        <w:footnoteRef/>
      </w:r>
      <w:r>
        <w:t xml:space="preserve"> </w:t>
      </w:r>
      <w:r w:rsidRPr="006F5273">
        <w:t>Pasal 4 Undang-undang Nomor 11 Tahun 2008 tentang Informasi dan Transaksi Elektronik</w:t>
      </w:r>
    </w:p>
  </w:footnote>
  <w:footnote w:id="61">
    <w:p w14:paraId="2A2C04E8" w14:textId="300F49A3" w:rsidR="00E215A2" w:rsidRPr="00B45441" w:rsidRDefault="00E215A2" w:rsidP="00AB6554">
      <w:pPr>
        <w:pStyle w:val="FootnoteText"/>
        <w:ind w:firstLine="720"/>
        <w:jc w:val="both"/>
        <w:rPr>
          <w:lang w:val="en-US"/>
        </w:rPr>
      </w:pPr>
      <w:r>
        <w:rPr>
          <w:rStyle w:val="FootnoteReference"/>
        </w:rPr>
        <w:footnoteRef/>
      </w:r>
      <w:r>
        <w:t xml:space="preserve"> </w:t>
      </w:r>
      <w:r w:rsidRPr="00B45441">
        <w:t xml:space="preserve">Muhammad, </w:t>
      </w:r>
      <w:r w:rsidRPr="00B45441">
        <w:rPr>
          <w:i/>
        </w:rPr>
        <w:t>Etika Bisnis Islam</w:t>
      </w:r>
      <w:r w:rsidRPr="00B45441">
        <w:t>, (Yogyakarta: UPP AMP YKPN, 2006), 38.</w:t>
      </w:r>
    </w:p>
  </w:footnote>
  <w:footnote w:id="62">
    <w:p w14:paraId="3C3679C0" w14:textId="6B80C4F5" w:rsidR="00E215A2" w:rsidRPr="006E0A9F" w:rsidRDefault="00E215A2" w:rsidP="00786B55">
      <w:pPr>
        <w:pStyle w:val="FootnoteText"/>
        <w:ind w:firstLine="720"/>
        <w:jc w:val="both"/>
        <w:rPr>
          <w:lang w:val="en-US"/>
        </w:rPr>
      </w:pPr>
      <w:r>
        <w:rPr>
          <w:rStyle w:val="FootnoteReference"/>
        </w:rPr>
        <w:footnoteRef/>
      </w:r>
      <w:r>
        <w:t xml:space="preserve"> </w:t>
      </w:r>
      <w:r>
        <w:rPr>
          <w:lang w:val="en-US"/>
        </w:rPr>
        <w:t xml:space="preserve">Reigan Riangga, Miliki “Wilayah Pemekaran Cukup Luas Kecamatan Jakabaring Utamakan Pelayanan dan Prestasi Warga”, </w:t>
      </w:r>
      <w:r w:rsidRPr="00D16A89">
        <w:rPr>
          <w:i/>
          <w:lang w:val="en-US"/>
        </w:rPr>
        <w:t>Tribunnews</w:t>
      </w:r>
      <w:r>
        <w:rPr>
          <w:lang w:val="en-US"/>
        </w:rPr>
        <w:t>,</w:t>
      </w:r>
      <w:r w:rsidRPr="00D16A89">
        <w:rPr>
          <w:lang w:val="en-US"/>
        </w:rPr>
        <w:t xml:space="preserve"> 5 April 2019</w:t>
      </w:r>
      <w:r>
        <w:rPr>
          <w:i/>
          <w:lang w:val="en-US"/>
        </w:rPr>
        <w:t>,</w:t>
      </w:r>
      <w:r w:rsidRPr="00D16A89">
        <w:rPr>
          <w:lang w:val="en-US"/>
        </w:rPr>
        <w:t xml:space="preserve"> di</w:t>
      </w:r>
      <w:r>
        <w:rPr>
          <w:lang w:val="en-US"/>
        </w:rPr>
        <w:t xml:space="preserve"> akses pada hari Jum’at 15 Desember 2023 melalui artikel palembang.tribunnews.com.</w:t>
      </w:r>
    </w:p>
  </w:footnote>
  <w:footnote w:id="63">
    <w:p w14:paraId="5816B9D9" w14:textId="77777777" w:rsidR="00E215A2" w:rsidRPr="00685302" w:rsidRDefault="00E215A2" w:rsidP="003F48CB">
      <w:pPr>
        <w:pStyle w:val="FootnoteText"/>
        <w:ind w:firstLine="720"/>
        <w:jc w:val="both"/>
        <w:rPr>
          <w:lang w:val="en-US"/>
        </w:rPr>
      </w:pPr>
      <w:r>
        <w:rPr>
          <w:rStyle w:val="FootnoteReference"/>
        </w:rPr>
        <w:footnoteRef/>
      </w:r>
      <w:r>
        <w:t xml:space="preserve"> Andi Hamzah, </w:t>
      </w:r>
      <w:r>
        <w:rPr>
          <w:i/>
        </w:rPr>
        <w:t>Bunga Rampai Hukum Pidana dan Acara Pidana</w:t>
      </w:r>
      <w:r>
        <w:t>, (Jakarta: Ghalia Indonesia, 2011), 103</w:t>
      </w:r>
    </w:p>
  </w:footnote>
  <w:footnote w:id="64">
    <w:p w14:paraId="7AE49A30" w14:textId="6D5BB484" w:rsidR="00E215A2" w:rsidRPr="00CA25B6" w:rsidRDefault="00E215A2" w:rsidP="003F48CB">
      <w:pPr>
        <w:pStyle w:val="FootnoteText"/>
        <w:ind w:firstLine="720"/>
        <w:jc w:val="both"/>
        <w:rPr>
          <w:u w:val="single"/>
          <w:lang w:val="en-US"/>
        </w:rPr>
      </w:pPr>
      <w:r>
        <w:rPr>
          <w:rStyle w:val="FootnoteReference"/>
        </w:rPr>
        <w:footnoteRef/>
      </w:r>
      <w:r>
        <w:t xml:space="preserve"> Ibnu Adi Prasetyo dan Indah Setyowati, “</w:t>
      </w:r>
      <w:r w:rsidRPr="0005565F">
        <w:t>Upaya Kepolisian Dalam Menanggulangi Tindak Pidana Perjudian Kartu Remi (Studi Kasus Di Wilayah Hukum Polsek Wonosalam Kabupaten Demak)</w:t>
      </w:r>
      <w:r>
        <w:t xml:space="preserve">”, </w:t>
      </w:r>
      <w:r w:rsidRPr="0005565F">
        <w:rPr>
          <w:i/>
        </w:rPr>
        <w:t>Jurnal: Prosiding Konferensi Ilmiah Mahasiswa Unissula (KIMU)</w:t>
      </w:r>
      <w:r>
        <w:t xml:space="preserve">, </w:t>
      </w:r>
      <w:r w:rsidRPr="0005565F">
        <w:rPr>
          <w:i/>
        </w:rPr>
        <w:t>Universitas Islam Sultan Agung Semarang,</w:t>
      </w:r>
      <w:r>
        <w:rPr>
          <w:i/>
        </w:rPr>
        <w:t xml:space="preserve"> (Oktober,</w:t>
      </w:r>
      <w:r w:rsidRPr="0005565F">
        <w:rPr>
          <w:i/>
        </w:rPr>
        <w:t xml:space="preserve"> 2019</w:t>
      </w:r>
      <w:r>
        <w:rPr>
          <w:i/>
        </w:rPr>
        <w:t>)</w:t>
      </w:r>
      <w:r>
        <w:t xml:space="preserve">, 610, diakses 26 Desember 2023, </w:t>
      </w:r>
      <w:r w:rsidRPr="00CA25B6">
        <w:rPr>
          <w:u w:val="single"/>
        </w:rPr>
        <w:t>https://jurnal.unissula.ac.id/index.php/kimuh/article/view/8866/4043</w:t>
      </w:r>
    </w:p>
  </w:footnote>
  <w:footnote w:id="65">
    <w:p w14:paraId="3F02803E" w14:textId="0F2FCEF5" w:rsidR="00E215A2" w:rsidRPr="00971441" w:rsidRDefault="00E215A2" w:rsidP="00CA25B6">
      <w:pPr>
        <w:pStyle w:val="FootnoteText"/>
        <w:ind w:firstLine="720"/>
        <w:jc w:val="both"/>
        <w:rPr>
          <w:lang w:val="en-US"/>
        </w:rPr>
      </w:pPr>
      <w:r>
        <w:rPr>
          <w:rStyle w:val="FootnoteReference"/>
        </w:rPr>
        <w:footnoteRef/>
      </w:r>
      <w:r>
        <w:t xml:space="preserve"> Wawancara Iptu Indra Widodo, S.H., Kepolisian Sektor Jakabaring, Pada tanggal 1 Desember 2023</w:t>
      </w:r>
    </w:p>
  </w:footnote>
  <w:footnote w:id="66">
    <w:p w14:paraId="6C72FBB9" w14:textId="77777777" w:rsidR="00E215A2" w:rsidRPr="00A0331E" w:rsidRDefault="00E215A2" w:rsidP="003F48CB">
      <w:pPr>
        <w:pStyle w:val="FootnoteText"/>
        <w:ind w:firstLine="720"/>
        <w:jc w:val="both"/>
        <w:rPr>
          <w:lang w:val="en-US"/>
        </w:rPr>
      </w:pPr>
      <w:r>
        <w:rPr>
          <w:rStyle w:val="FootnoteReference"/>
        </w:rPr>
        <w:footnoteRef/>
      </w:r>
      <w:r>
        <w:t xml:space="preserve"> Sudarto, </w:t>
      </w:r>
      <w:r w:rsidRPr="00A0331E">
        <w:rPr>
          <w:i/>
        </w:rPr>
        <w:t>Hukum dan Hukum Pidana</w:t>
      </w:r>
      <w:r>
        <w:t>, (Bandung: PT Alumni, 2002), 113.</w:t>
      </w:r>
    </w:p>
  </w:footnote>
  <w:footnote w:id="67">
    <w:p w14:paraId="0F94799A" w14:textId="77777777" w:rsidR="00E215A2" w:rsidRPr="00CB6043" w:rsidRDefault="00E215A2" w:rsidP="00883905">
      <w:pPr>
        <w:pStyle w:val="FootnoteText"/>
        <w:ind w:firstLine="720"/>
        <w:jc w:val="both"/>
        <w:rPr>
          <w:lang w:val="en-US"/>
        </w:rPr>
      </w:pPr>
      <w:r>
        <w:rPr>
          <w:rStyle w:val="FootnoteReference"/>
        </w:rPr>
        <w:footnoteRef/>
      </w:r>
      <w:r>
        <w:t xml:space="preserve"> </w:t>
      </w:r>
      <w:r>
        <w:rPr>
          <w:lang w:val="en-US"/>
        </w:rPr>
        <w:t xml:space="preserve">Barda Nawawi Arief, </w:t>
      </w:r>
      <w:r w:rsidRPr="00CB6043">
        <w:rPr>
          <w:i/>
          <w:lang w:val="en-US"/>
        </w:rPr>
        <w:t>Bunga Rampai Kebijakan Hukum Pidana</w:t>
      </w:r>
      <w:r>
        <w:rPr>
          <w:lang w:val="en-US"/>
        </w:rPr>
        <w:t>, (Jakarta: Kencana, 2017), 2</w:t>
      </w:r>
    </w:p>
  </w:footnote>
  <w:footnote w:id="68">
    <w:p w14:paraId="4E09B71A" w14:textId="77777777" w:rsidR="00E215A2" w:rsidRPr="003D68AE" w:rsidRDefault="00E215A2" w:rsidP="00883905">
      <w:pPr>
        <w:pStyle w:val="FootnoteText"/>
        <w:ind w:firstLine="720"/>
        <w:rPr>
          <w:lang w:val="en-US"/>
        </w:rPr>
      </w:pPr>
      <w:r>
        <w:rPr>
          <w:rStyle w:val="FootnoteReference"/>
        </w:rPr>
        <w:footnoteRef/>
      </w:r>
      <w:r>
        <w:t xml:space="preserve"> </w:t>
      </w:r>
      <w:r>
        <w:rPr>
          <w:lang w:val="en-US"/>
        </w:rPr>
        <w:t xml:space="preserve">Rahman Syamsuddin, </w:t>
      </w:r>
      <w:r>
        <w:rPr>
          <w:i/>
          <w:lang w:val="en-US"/>
        </w:rPr>
        <w:t xml:space="preserve">Merajut Hukum di Indonesia </w:t>
      </w:r>
      <w:r>
        <w:rPr>
          <w:lang w:val="en-US"/>
        </w:rPr>
        <w:t>(Jakarta: Mitra Wacana Media, 2014), 193</w:t>
      </w:r>
    </w:p>
  </w:footnote>
  <w:footnote w:id="69">
    <w:p w14:paraId="65C23616" w14:textId="77777777" w:rsidR="00E215A2" w:rsidRPr="00FB48F5" w:rsidRDefault="00E215A2" w:rsidP="00883905">
      <w:pPr>
        <w:pStyle w:val="FootnoteText"/>
        <w:ind w:firstLine="720"/>
        <w:jc w:val="both"/>
        <w:rPr>
          <w:lang w:val="en-US"/>
        </w:rPr>
      </w:pPr>
      <w:r>
        <w:rPr>
          <w:rStyle w:val="FootnoteReference"/>
        </w:rPr>
        <w:footnoteRef/>
      </w:r>
      <w:r>
        <w:t xml:space="preserve"> Ninik Widiyanti dan Yulius Waskita, </w:t>
      </w:r>
      <w:r w:rsidRPr="00FB48F5">
        <w:rPr>
          <w:i/>
        </w:rPr>
        <w:t>Kejahatan Dalam Masyarakat dan Pencegahannya</w:t>
      </w:r>
      <w:r>
        <w:t>, (Jakarta: Bina Aksara, 1987). 155</w:t>
      </w:r>
    </w:p>
  </w:footnote>
  <w:footnote w:id="70">
    <w:p w14:paraId="4D4468FF" w14:textId="44A36FCB" w:rsidR="00E215A2" w:rsidRPr="00686DF9" w:rsidRDefault="00E215A2" w:rsidP="00424754">
      <w:pPr>
        <w:pStyle w:val="FootnoteText"/>
        <w:ind w:firstLine="720"/>
        <w:jc w:val="both"/>
        <w:rPr>
          <w:lang w:val="en-US"/>
        </w:rPr>
      </w:pPr>
      <w:r>
        <w:rPr>
          <w:rStyle w:val="FootnoteReference"/>
        </w:rPr>
        <w:footnoteRef/>
      </w:r>
      <w:r>
        <w:t xml:space="preserve"> Barda Nawawi Arif, </w:t>
      </w:r>
      <w:r>
        <w:rPr>
          <w:i/>
        </w:rPr>
        <w:t>Kebijakan Hukum Pidana</w:t>
      </w:r>
      <w:r>
        <w:t>, (Bandung: PT. Citra Aditya Bakti, 2004), 11</w:t>
      </w:r>
    </w:p>
  </w:footnote>
  <w:footnote w:id="71">
    <w:p w14:paraId="3B0AF007" w14:textId="77777777" w:rsidR="00E215A2" w:rsidRPr="007079F0" w:rsidRDefault="00E215A2" w:rsidP="00883905">
      <w:pPr>
        <w:pStyle w:val="FootnoteText"/>
        <w:ind w:firstLine="720"/>
        <w:jc w:val="both"/>
        <w:rPr>
          <w:lang w:val="en-US"/>
        </w:rPr>
      </w:pPr>
      <w:r>
        <w:rPr>
          <w:rStyle w:val="FootnoteReference"/>
        </w:rPr>
        <w:footnoteRef/>
      </w:r>
      <w:r>
        <w:t xml:space="preserve"> </w:t>
      </w:r>
      <w:r w:rsidRPr="007079F0">
        <w:t xml:space="preserve">Soedjono D, </w:t>
      </w:r>
      <w:r w:rsidRPr="007079F0">
        <w:rPr>
          <w:i/>
        </w:rPr>
        <w:t>Penanggulangan Kejahatan</w:t>
      </w:r>
      <w:r w:rsidRPr="007079F0">
        <w:t xml:space="preserve">, </w:t>
      </w:r>
      <w:r>
        <w:t>(</w:t>
      </w:r>
      <w:r w:rsidRPr="007079F0">
        <w:t>Bandung</w:t>
      </w:r>
      <w:r>
        <w:t>: PT Alumni, 1976).</w:t>
      </w:r>
      <w:r w:rsidRPr="007079F0">
        <w:t xml:space="preserve"> 155</w:t>
      </w:r>
    </w:p>
  </w:footnote>
  <w:footnote w:id="72">
    <w:p w14:paraId="2DA70EE4" w14:textId="77777777" w:rsidR="00E215A2" w:rsidRPr="007079F0" w:rsidRDefault="00E215A2" w:rsidP="00883905">
      <w:pPr>
        <w:pStyle w:val="FootnoteText"/>
        <w:ind w:firstLine="720"/>
        <w:rPr>
          <w:lang w:val="en-US"/>
        </w:rPr>
      </w:pPr>
      <w:r>
        <w:rPr>
          <w:rStyle w:val="FootnoteReference"/>
        </w:rPr>
        <w:footnoteRef/>
      </w:r>
      <w:r>
        <w:t xml:space="preserve"> </w:t>
      </w:r>
      <w:r w:rsidRPr="00333FDB">
        <w:t xml:space="preserve">Moh. Kemal Dewantara, </w:t>
      </w:r>
      <w:r w:rsidRPr="00333FDB">
        <w:rPr>
          <w:i/>
        </w:rPr>
        <w:t>Strategi Pencegahan Kejahatan</w:t>
      </w:r>
      <w:r w:rsidRPr="00333FDB">
        <w:t xml:space="preserve">, </w:t>
      </w:r>
      <w:r>
        <w:t>(</w:t>
      </w:r>
      <w:r w:rsidRPr="00333FDB">
        <w:t>Bandung</w:t>
      </w:r>
      <w:r>
        <w:t xml:space="preserve">: </w:t>
      </w:r>
      <w:r w:rsidRPr="00333FDB">
        <w:t>Citra Aditya Bakti</w:t>
      </w:r>
      <w:r>
        <w:t xml:space="preserve">, </w:t>
      </w:r>
      <w:r w:rsidRPr="00333FDB">
        <w:t>1994</w:t>
      </w:r>
      <w:r>
        <w:t xml:space="preserve">). </w:t>
      </w:r>
      <w:r w:rsidRPr="00333FDB">
        <w:t>17</w:t>
      </w:r>
    </w:p>
  </w:footnote>
  <w:footnote w:id="73">
    <w:p w14:paraId="2FB6FE48" w14:textId="62DA5D99" w:rsidR="00E215A2" w:rsidRPr="002E2A86" w:rsidRDefault="00E215A2" w:rsidP="0017123C">
      <w:pPr>
        <w:pStyle w:val="FootnoteText"/>
        <w:ind w:firstLine="720"/>
        <w:jc w:val="both"/>
        <w:rPr>
          <w:lang w:val="en-US"/>
        </w:rPr>
      </w:pPr>
      <w:r>
        <w:rPr>
          <w:rStyle w:val="FootnoteReference"/>
        </w:rPr>
        <w:footnoteRef/>
      </w:r>
      <w:r>
        <w:t xml:space="preserve"> Wawancara Iptu Indra Widodo, S.H., Kepolisian Sektor Jakabaring, Pada tanggal 1 Desember 2023</w:t>
      </w:r>
    </w:p>
  </w:footnote>
  <w:footnote w:id="74">
    <w:p w14:paraId="1D3D31D1" w14:textId="1D887665" w:rsidR="00E215A2" w:rsidRPr="009949D9" w:rsidRDefault="00E215A2" w:rsidP="0017123C">
      <w:pPr>
        <w:pStyle w:val="FootnoteText"/>
        <w:ind w:firstLine="720"/>
        <w:jc w:val="both"/>
        <w:rPr>
          <w:lang w:val="en-US"/>
        </w:rPr>
      </w:pPr>
      <w:r>
        <w:rPr>
          <w:rStyle w:val="FootnoteReference"/>
        </w:rPr>
        <w:footnoteRef/>
      </w:r>
      <w:r>
        <w:t xml:space="preserve"> Wawancara bapak Fikri, Pengelola Layanan Internet. Pada tanggal 5 Desember 2023</w:t>
      </w:r>
    </w:p>
  </w:footnote>
  <w:footnote w:id="75">
    <w:p w14:paraId="3488D46A" w14:textId="4C0D8BE7" w:rsidR="00E215A2" w:rsidRPr="00E408AF" w:rsidRDefault="00E215A2" w:rsidP="00E408AF">
      <w:pPr>
        <w:pStyle w:val="FootnoteText"/>
        <w:ind w:firstLine="720"/>
        <w:jc w:val="both"/>
        <w:rPr>
          <w:lang w:val="en-US"/>
        </w:rPr>
      </w:pPr>
      <w:r>
        <w:rPr>
          <w:rStyle w:val="FootnoteReference"/>
        </w:rPr>
        <w:footnoteRef/>
      </w:r>
      <w:r>
        <w:t xml:space="preserve"> Barda Nawawi Arif, </w:t>
      </w:r>
      <w:r>
        <w:rPr>
          <w:i/>
        </w:rPr>
        <w:t>Kebijakan Hukum Pidana</w:t>
      </w:r>
      <w:r>
        <w:t>, (Bandung: PT. Citra Aditya Bakti, 2004), 18</w:t>
      </w:r>
    </w:p>
  </w:footnote>
  <w:footnote w:id="76">
    <w:p w14:paraId="4874579D" w14:textId="77777777" w:rsidR="00E215A2" w:rsidRPr="000D443D" w:rsidRDefault="00E215A2" w:rsidP="00CF3891">
      <w:pPr>
        <w:pStyle w:val="FootnoteText"/>
        <w:ind w:firstLine="720"/>
        <w:rPr>
          <w:lang w:val="en-US"/>
        </w:rPr>
      </w:pPr>
      <w:r>
        <w:rPr>
          <w:rStyle w:val="FootnoteReference"/>
        </w:rPr>
        <w:footnoteRef/>
      </w:r>
      <w:r>
        <w:t xml:space="preserve"> </w:t>
      </w:r>
      <w:r>
        <w:rPr>
          <w:lang w:val="en-US"/>
        </w:rPr>
        <w:t>Pasal 303 KUHP, dan Undang-Undang Informasi dan Transaksi Elektronik (ITE)</w:t>
      </w:r>
    </w:p>
  </w:footnote>
  <w:footnote w:id="77">
    <w:p w14:paraId="1C086436" w14:textId="7136196A" w:rsidR="00E215A2" w:rsidRPr="00C4473E" w:rsidRDefault="00E215A2" w:rsidP="0036550D">
      <w:pPr>
        <w:pStyle w:val="FootnoteText"/>
        <w:ind w:firstLine="720"/>
        <w:jc w:val="both"/>
        <w:rPr>
          <w:lang w:val="en-US"/>
        </w:rPr>
      </w:pPr>
      <w:r>
        <w:rPr>
          <w:rStyle w:val="FootnoteReference"/>
        </w:rPr>
        <w:footnoteRef/>
      </w:r>
      <w:r>
        <w:t xml:space="preserve"> </w:t>
      </w:r>
      <w:r w:rsidRPr="00C4473E">
        <w:t xml:space="preserve">Sudarto, </w:t>
      </w:r>
      <w:r w:rsidRPr="00C4473E">
        <w:rPr>
          <w:i/>
        </w:rPr>
        <w:t>Hukum Pidana Dan Perkembangan Masyarakat : Kajian Teirhadap Pembaharuan Hukum Pidana</w:t>
      </w:r>
      <w:r w:rsidRPr="00C4473E">
        <w:t xml:space="preserve">, </w:t>
      </w:r>
      <w:r>
        <w:t>(</w:t>
      </w:r>
      <w:r w:rsidRPr="00C4473E">
        <w:t>Bandung : Sinar Baru, 1983</w:t>
      </w:r>
      <w:r>
        <w:t>),</w:t>
      </w:r>
      <w:r w:rsidRPr="00C4473E">
        <w:t xml:space="preserve"> 187.</w:t>
      </w:r>
    </w:p>
  </w:footnote>
  <w:footnote w:id="78">
    <w:p w14:paraId="29E20A16" w14:textId="74F31A14" w:rsidR="00E215A2" w:rsidRPr="0036550D" w:rsidRDefault="00E215A2" w:rsidP="008B75B4">
      <w:pPr>
        <w:pStyle w:val="FootnoteText"/>
        <w:ind w:firstLine="720"/>
        <w:rPr>
          <w:lang w:val="en-US"/>
        </w:rPr>
      </w:pPr>
      <w:r>
        <w:rPr>
          <w:rStyle w:val="FootnoteReference"/>
        </w:rPr>
        <w:footnoteRef/>
      </w:r>
      <w:r>
        <w:t xml:space="preserve"> Pasal 303 KUHP</w:t>
      </w:r>
    </w:p>
  </w:footnote>
  <w:footnote w:id="79">
    <w:p w14:paraId="319F32D2" w14:textId="2AB176A9" w:rsidR="00E215A2" w:rsidRPr="0036550D" w:rsidRDefault="00E215A2" w:rsidP="008B75B4">
      <w:pPr>
        <w:pStyle w:val="FootnoteText"/>
        <w:ind w:firstLine="720"/>
        <w:rPr>
          <w:lang w:val="en-US"/>
        </w:rPr>
      </w:pPr>
      <w:r>
        <w:rPr>
          <w:rStyle w:val="FootnoteReference"/>
        </w:rPr>
        <w:footnoteRef/>
      </w:r>
      <w:r>
        <w:t xml:space="preserve"> Wawancara Iptu Riyadi Sasongko. S.H., Kepolisian Sektor Jakabaring, Pada tanggal 1 Desember 2023</w:t>
      </w:r>
    </w:p>
  </w:footnote>
  <w:footnote w:id="80">
    <w:p w14:paraId="76D7A1AD" w14:textId="77777777" w:rsidR="00E215A2" w:rsidRPr="00B5636C" w:rsidRDefault="00E215A2" w:rsidP="00EE5454">
      <w:pPr>
        <w:pStyle w:val="FootnoteText"/>
        <w:ind w:firstLine="720"/>
        <w:rPr>
          <w:lang w:val="en-US"/>
        </w:rPr>
      </w:pPr>
      <w:r>
        <w:rPr>
          <w:rStyle w:val="FootnoteReference"/>
        </w:rPr>
        <w:footnoteRef/>
      </w:r>
      <w:r>
        <w:t xml:space="preserve"> Soedjono D, </w:t>
      </w:r>
      <w:r w:rsidRPr="00B5636C">
        <w:rPr>
          <w:i/>
        </w:rPr>
        <w:t>Penanggulangan Kejahatan</w:t>
      </w:r>
      <w:r>
        <w:t>.., 55</w:t>
      </w:r>
    </w:p>
  </w:footnote>
  <w:footnote w:id="81">
    <w:p w14:paraId="49625C30" w14:textId="77777777" w:rsidR="00E215A2" w:rsidRPr="00DA7A4B" w:rsidRDefault="00E215A2" w:rsidP="00EE5454">
      <w:pPr>
        <w:pStyle w:val="FootnoteText"/>
        <w:ind w:firstLine="720"/>
        <w:jc w:val="both"/>
        <w:rPr>
          <w:lang w:val="en-US"/>
        </w:rPr>
      </w:pPr>
      <w:r>
        <w:rPr>
          <w:rStyle w:val="FootnoteReference"/>
        </w:rPr>
        <w:footnoteRef/>
      </w:r>
      <w:r>
        <w:t xml:space="preserve"> Lukman Hakim Nainggolan, “</w:t>
      </w:r>
      <w:r w:rsidRPr="00123186">
        <w:t>Bentuk-bentuk Kekerasan Seksual Terhadap Anak di Bawah Umur</w:t>
      </w:r>
      <w:r>
        <w:t>”</w:t>
      </w:r>
      <w:r w:rsidRPr="00DA7A4B">
        <w:rPr>
          <w:i/>
        </w:rPr>
        <w:t>,</w:t>
      </w:r>
      <w:r>
        <w:t xml:space="preserve"> </w:t>
      </w:r>
      <w:r w:rsidRPr="00123186">
        <w:rPr>
          <w:i/>
        </w:rPr>
        <w:t>Jurnal Equality, Vol. 13 No. 1 (Februari, 2008)</w:t>
      </w:r>
      <w:r>
        <w:t xml:space="preserve">, 73-81, diakses 21 November 2023, </w:t>
      </w:r>
      <w:r w:rsidRPr="00123186">
        <w:rPr>
          <w:u w:val="single"/>
        </w:rPr>
        <w:t>https://jurnal.unpad.ac.id/prosiding/article/view/21793</w:t>
      </w:r>
    </w:p>
  </w:footnote>
  <w:footnote w:id="82">
    <w:p w14:paraId="7BE4619D" w14:textId="77777777" w:rsidR="00E215A2" w:rsidRPr="000B3C70" w:rsidRDefault="00E215A2" w:rsidP="00EE5454">
      <w:pPr>
        <w:pStyle w:val="FootnoteText"/>
        <w:ind w:firstLine="720"/>
        <w:jc w:val="both"/>
        <w:rPr>
          <w:lang w:val="en-US"/>
        </w:rPr>
      </w:pPr>
      <w:r>
        <w:rPr>
          <w:rStyle w:val="FootnoteReference"/>
        </w:rPr>
        <w:footnoteRef/>
      </w:r>
      <w:r>
        <w:t xml:space="preserve"> Nyimas Enny Fitriya Wardhani, Fery Agus Susanto, “</w:t>
      </w:r>
      <w:r w:rsidRPr="00CA25B6">
        <w:t>Upaya Penanggulangan Terhadap Tindak Pidana Pencurian Di Wilayah Polsek Pasar Kota Jambi</w:t>
      </w:r>
      <w:r>
        <w:t xml:space="preserve">”, </w:t>
      </w:r>
      <w:r w:rsidRPr="00CA25B6">
        <w:rPr>
          <w:i/>
        </w:rPr>
        <w:t>Jurnal Lex Specialis, (Agustus, 2013)</w:t>
      </w:r>
      <w:r>
        <w:t xml:space="preserve">, 34, diakses pada tanggal 2 Januari 2024, </w:t>
      </w:r>
      <w:r w:rsidRPr="00CA25B6">
        <w:rPr>
          <w:u w:val="single"/>
        </w:rPr>
        <w:t>https://www.neliti.com/publications/501980/upaya-penanggulangan-terhadap-tindak-pidana-pencurian-di-wilayah-polsek-pasar-ko</w:t>
      </w:r>
    </w:p>
  </w:footnote>
  <w:footnote w:id="83">
    <w:p w14:paraId="5998D031" w14:textId="54A4A1A2" w:rsidR="00E215A2" w:rsidRPr="000B3C70" w:rsidRDefault="00E215A2" w:rsidP="00963F1C">
      <w:pPr>
        <w:pStyle w:val="FootnoteText"/>
        <w:ind w:firstLine="720"/>
        <w:jc w:val="both"/>
        <w:rPr>
          <w:lang w:val="en-US"/>
        </w:rPr>
      </w:pPr>
      <w:r>
        <w:rPr>
          <w:rStyle w:val="FootnoteReference"/>
        </w:rPr>
        <w:footnoteRef/>
      </w:r>
      <w:r>
        <w:t xml:space="preserve"> Lukman Hakim Nainggolan, “</w:t>
      </w:r>
      <w:r w:rsidRPr="00CA25B6">
        <w:t>Bentuk-bentuk Kekerasan Seksual Terhadap Anak di Bawah Umur</w:t>
      </w:r>
      <w:r>
        <w:t>”</w:t>
      </w:r>
      <w:r w:rsidRPr="00CA25B6">
        <w:t>,</w:t>
      </w:r>
      <w:r w:rsidRPr="0061418E">
        <w:rPr>
          <w:i/>
        </w:rPr>
        <w:t xml:space="preserve"> </w:t>
      </w:r>
      <w:r w:rsidRPr="00CA25B6">
        <w:rPr>
          <w:i/>
        </w:rPr>
        <w:t>Jurnal Equality, Vol. 13 No. 1 (Februari, 2008)</w:t>
      </w:r>
      <w:r>
        <w:t xml:space="preserve">, 80-81, diakses pada tanggal 2 Januari 2024, </w:t>
      </w:r>
      <w:r w:rsidRPr="00F07C85">
        <w:rPr>
          <w:u w:val="single"/>
        </w:rPr>
        <w:t>https://jurnal.unpad.ac.id/prosiding/article/view/21793/pdf</w:t>
      </w:r>
    </w:p>
  </w:footnote>
  <w:footnote w:id="84">
    <w:p w14:paraId="7B4F686F" w14:textId="638794FF" w:rsidR="00E215A2" w:rsidRPr="003B4A1C" w:rsidRDefault="00E215A2" w:rsidP="003B4A1C">
      <w:pPr>
        <w:pStyle w:val="FootnoteText"/>
        <w:ind w:firstLine="720"/>
        <w:jc w:val="both"/>
        <w:rPr>
          <w:lang w:val="en-US"/>
        </w:rPr>
      </w:pPr>
      <w:r>
        <w:rPr>
          <w:rStyle w:val="FootnoteReference"/>
        </w:rPr>
        <w:footnoteRef/>
      </w:r>
      <w:r>
        <w:t xml:space="preserve"> Roeislan Saleih, </w:t>
      </w:r>
      <w:r w:rsidRPr="00C4473E">
        <w:rPr>
          <w:i/>
        </w:rPr>
        <w:t>Segi Lain Hukum Pidana</w:t>
      </w:r>
      <w:r>
        <w:t>, (Jakarta, Balai Aksara, 1984), 5.</w:t>
      </w:r>
    </w:p>
  </w:footnote>
  <w:footnote w:id="85">
    <w:p w14:paraId="7AA98A93" w14:textId="34B5BD0C" w:rsidR="00E215A2" w:rsidRPr="005819A3" w:rsidRDefault="00E215A2" w:rsidP="005819A3">
      <w:pPr>
        <w:pStyle w:val="FootnoteText"/>
        <w:ind w:firstLine="720"/>
        <w:jc w:val="both"/>
        <w:rPr>
          <w:lang w:val="en-US"/>
        </w:rPr>
      </w:pPr>
      <w:r>
        <w:rPr>
          <w:rStyle w:val="FootnoteReference"/>
        </w:rPr>
        <w:footnoteRef/>
      </w:r>
      <w:r>
        <w:t xml:space="preserve"> Wawancara bapak Fikri pengelola layanan internet. Pada tanggal 5 Desember 2023</w:t>
      </w:r>
    </w:p>
  </w:footnote>
  <w:footnote w:id="86">
    <w:p w14:paraId="39A059D0" w14:textId="77777777" w:rsidR="00E215A2" w:rsidRPr="005819A3" w:rsidRDefault="00E215A2" w:rsidP="00486B02">
      <w:pPr>
        <w:pStyle w:val="FootnoteText"/>
        <w:ind w:firstLine="720"/>
        <w:jc w:val="both"/>
        <w:rPr>
          <w:lang w:val="en-US"/>
        </w:rPr>
      </w:pPr>
      <w:r>
        <w:rPr>
          <w:rStyle w:val="FootnoteReference"/>
        </w:rPr>
        <w:footnoteRef/>
      </w:r>
      <w:r>
        <w:t xml:space="preserve"> Polisi Sektor Jakabaring Kota Palembang wawancara Iptu Indra Widodo, S.H. Pada tanggal 1 Desember 2023</w:t>
      </w:r>
    </w:p>
  </w:footnote>
  <w:footnote w:id="87">
    <w:p w14:paraId="36020686" w14:textId="77777777" w:rsidR="00E215A2" w:rsidRPr="00C05806" w:rsidRDefault="00E215A2" w:rsidP="00EE5454">
      <w:pPr>
        <w:pStyle w:val="FootnoteText"/>
        <w:ind w:firstLine="720"/>
        <w:jc w:val="both"/>
        <w:rPr>
          <w:lang w:val="en-US"/>
        </w:rPr>
      </w:pPr>
      <w:r>
        <w:rPr>
          <w:rStyle w:val="FootnoteReference"/>
        </w:rPr>
        <w:footnoteRef/>
      </w:r>
      <w:r>
        <w:t xml:space="preserve"> Rifyal Ka’bah, </w:t>
      </w:r>
      <w:r w:rsidRPr="00C05806">
        <w:rPr>
          <w:i/>
        </w:rPr>
        <w:t>Hukum Islam di Indonesia</w:t>
      </w:r>
      <w:r>
        <w:rPr>
          <w:i/>
        </w:rPr>
        <w:t>,</w:t>
      </w:r>
      <w:r>
        <w:t xml:space="preserve"> (Jakarta: Universitas Yarsi, 1998). 22.</w:t>
      </w:r>
    </w:p>
  </w:footnote>
  <w:footnote w:id="88">
    <w:p w14:paraId="06C11CAC" w14:textId="77777777" w:rsidR="00E215A2" w:rsidRPr="004C4D81" w:rsidRDefault="00E215A2" w:rsidP="00EE5454">
      <w:pPr>
        <w:pStyle w:val="FootnoteText"/>
        <w:ind w:firstLine="720"/>
        <w:jc w:val="both"/>
        <w:rPr>
          <w:lang w:val="en-US"/>
        </w:rPr>
      </w:pPr>
      <w:r>
        <w:rPr>
          <w:rStyle w:val="FootnoteReference"/>
        </w:rPr>
        <w:footnoteRef/>
      </w:r>
      <w:r>
        <w:t xml:space="preserve"> Siti Farhani Djamal, “</w:t>
      </w:r>
      <w:r w:rsidRPr="00123186">
        <w:t>Penanggulangan Kejahatan Dalam Perspektif Hukum Pidana Islam</w:t>
      </w:r>
      <w:r>
        <w:t>”</w:t>
      </w:r>
      <w:r w:rsidRPr="00123186">
        <w:t xml:space="preserve">, </w:t>
      </w:r>
      <w:r w:rsidRPr="004463EB">
        <w:rPr>
          <w:i/>
        </w:rPr>
        <w:t>Binamulia Hukum, Vol. 8 No. 2, (Desember, 2019)</w:t>
      </w:r>
      <w:r>
        <w:t xml:space="preserve">, 226, diakses 22 November 2023, </w:t>
      </w:r>
      <w:r w:rsidRPr="004463EB">
        <w:rPr>
          <w:u w:val="single"/>
        </w:rPr>
        <w:t>https://repository.uai.ac.id/wp-content/uploads/2020/10/Jurnal-Nasional-Ibu-Siti-Farhani.pdf</w:t>
      </w:r>
    </w:p>
  </w:footnote>
  <w:footnote w:id="89">
    <w:p w14:paraId="11B49495" w14:textId="77777777" w:rsidR="00E215A2" w:rsidRPr="005124CC" w:rsidRDefault="00E215A2" w:rsidP="00EE5454">
      <w:pPr>
        <w:pStyle w:val="FootnoteText"/>
        <w:ind w:firstLine="720"/>
        <w:jc w:val="both"/>
        <w:rPr>
          <w:lang w:val="en-US"/>
        </w:rPr>
      </w:pPr>
      <w:r>
        <w:rPr>
          <w:rStyle w:val="FootnoteReference"/>
        </w:rPr>
        <w:footnoteRef/>
      </w:r>
      <w:r>
        <w:t xml:space="preserve"> Hanafi Ahmad,</w:t>
      </w:r>
      <w:r>
        <w:rPr>
          <w:i/>
        </w:rPr>
        <w:t xml:space="preserve"> Asas-asas Hukum Pidana Islam</w:t>
      </w:r>
      <w:r>
        <w:t>, (Jakarta: Bulan Bintang 2013), 45</w:t>
      </w:r>
    </w:p>
  </w:footnote>
  <w:footnote w:id="90">
    <w:p w14:paraId="3975ABBB" w14:textId="77777777" w:rsidR="00E215A2" w:rsidRPr="002B2BF2" w:rsidRDefault="00E215A2" w:rsidP="00EE5454">
      <w:pPr>
        <w:pStyle w:val="FootnoteText"/>
        <w:ind w:firstLine="720"/>
        <w:jc w:val="both"/>
        <w:rPr>
          <w:lang w:val="en-US"/>
        </w:rPr>
      </w:pPr>
      <w:r>
        <w:rPr>
          <w:rStyle w:val="FootnoteReference"/>
        </w:rPr>
        <w:footnoteRef/>
      </w:r>
      <w:r>
        <w:t xml:space="preserve"> Farida Ulvi Na’imah dkk, </w:t>
      </w:r>
      <w:r>
        <w:rPr>
          <w:i/>
        </w:rPr>
        <w:t xml:space="preserve">Pengantar Maqasid Al-Shariah, </w:t>
      </w:r>
      <w:r>
        <w:t>(Malang: Literasi Nusantara 2019), 99</w:t>
      </w:r>
    </w:p>
  </w:footnote>
  <w:footnote w:id="91">
    <w:p w14:paraId="13C46448" w14:textId="153A00A0" w:rsidR="00E215A2" w:rsidRPr="005124CC" w:rsidRDefault="00E215A2" w:rsidP="005124CC">
      <w:pPr>
        <w:pStyle w:val="FootnoteText"/>
        <w:ind w:firstLine="720"/>
        <w:rPr>
          <w:lang w:val="en-US"/>
        </w:rPr>
      </w:pPr>
      <w:r>
        <w:rPr>
          <w:rStyle w:val="FootnoteReference"/>
        </w:rPr>
        <w:footnoteRef/>
      </w:r>
      <w:r>
        <w:t xml:space="preserve"> Imaning Yusuf, </w:t>
      </w:r>
      <w:r w:rsidRPr="005124CC">
        <w:rPr>
          <w:i/>
        </w:rPr>
        <w:t>Fiqh Jinayah</w:t>
      </w:r>
      <w:r>
        <w:t>, (Palembang Rafa Press, 2009), 1</w:t>
      </w:r>
    </w:p>
  </w:footnote>
  <w:footnote w:id="92">
    <w:p w14:paraId="15C609CB" w14:textId="40E845AE" w:rsidR="00E215A2" w:rsidRPr="00123533" w:rsidRDefault="00E215A2" w:rsidP="00123533">
      <w:pPr>
        <w:pStyle w:val="FootnoteText"/>
        <w:ind w:firstLine="720"/>
        <w:jc w:val="both"/>
        <w:rPr>
          <w:lang w:val="en-US"/>
        </w:rPr>
      </w:pPr>
      <w:r>
        <w:rPr>
          <w:rStyle w:val="FootnoteReference"/>
        </w:rPr>
        <w:footnoteRef/>
      </w:r>
      <w:r>
        <w:t xml:space="preserve"> Sugeng Tiyarto, </w:t>
      </w:r>
      <w:r w:rsidRPr="00123533">
        <w:rPr>
          <w:i/>
        </w:rPr>
        <w:t>Penegakan Hukum Terhadap Tindak Pidana Perjudian</w:t>
      </w:r>
      <w:r>
        <w:t>, (Yogyakarta: Genta Press, 2015), 15.</w:t>
      </w:r>
    </w:p>
  </w:footnote>
  <w:footnote w:id="93">
    <w:p w14:paraId="02E66A47" w14:textId="42856044" w:rsidR="00E215A2" w:rsidRPr="00981DEF" w:rsidRDefault="00E215A2" w:rsidP="00981DEF">
      <w:pPr>
        <w:pStyle w:val="FootnoteText"/>
        <w:ind w:firstLine="720"/>
        <w:jc w:val="both"/>
        <w:rPr>
          <w:lang w:val="en-US"/>
        </w:rPr>
      </w:pPr>
      <w:r>
        <w:rPr>
          <w:rStyle w:val="FootnoteReference"/>
        </w:rPr>
        <w:footnoteRef/>
      </w:r>
      <w:r>
        <w:t xml:space="preserve"> Muhammad Syafi’i Hadzami, dan Taudhihul Adillah, </w:t>
      </w:r>
      <w:r w:rsidRPr="00981DEF">
        <w:rPr>
          <w:i/>
        </w:rPr>
        <w:t>Fatwa-Fatwa mualim KH. Syafi’i Hadzami Penjelasan tentang Dalil-Dalil Muamalah (Muamalah, Nikah, Jinayah, Makanan/ Minuman, dan LainLain),</w:t>
      </w:r>
      <w:r>
        <w:t xml:space="preserve"> (Jakarta: Elex Media Komputindo, 2010), 254.</w:t>
      </w:r>
    </w:p>
  </w:footnote>
  <w:footnote w:id="94">
    <w:p w14:paraId="6A07AE1D" w14:textId="77777777" w:rsidR="00E215A2" w:rsidRPr="00A90DFE" w:rsidRDefault="00E215A2" w:rsidP="00A90DFE">
      <w:pPr>
        <w:pStyle w:val="FootnoteText"/>
        <w:ind w:firstLine="720"/>
        <w:jc w:val="both"/>
        <w:rPr>
          <w:lang w:val="en-US"/>
        </w:rPr>
      </w:pPr>
      <w:r>
        <w:rPr>
          <w:rStyle w:val="FootnoteReference"/>
        </w:rPr>
        <w:footnoteRef/>
      </w:r>
      <w:r>
        <w:t xml:space="preserve"> Yusuf Qardhawi, </w:t>
      </w:r>
      <w:r w:rsidRPr="00A90DFE">
        <w:rPr>
          <w:i/>
        </w:rPr>
        <w:t>Al-Halal dan Haram Dalam Islam,</w:t>
      </w:r>
      <w:r>
        <w:t xml:space="preserve"> (Singapura: Himpunan Belia Islam, 1980), 410.</w:t>
      </w:r>
    </w:p>
  </w:footnote>
  <w:footnote w:id="95">
    <w:p w14:paraId="5AC5A055" w14:textId="77777777" w:rsidR="00E215A2" w:rsidRPr="004C4D81" w:rsidRDefault="00E215A2" w:rsidP="00EE5454">
      <w:pPr>
        <w:pStyle w:val="FootnoteText"/>
        <w:ind w:firstLine="720"/>
        <w:jc w:val="both"/>
        <w:rPr>
          <w:lang w:val="en-US"/>
        </w:rPr>
      </w:pPr>
      <w:r>
        <w:rPr>
          <w:rStyle w:val="FootnoteReference"/>
        </w:rPr>
        <w:footnoteRef/>
      </w:r>
      <w:r>
        <w:t xml:space="preserve"> Topo Santoso dan Hidayat Nur Wahid, </w:t>
      </w:r>
      <w:r w:rsidRPr="004C4D81">
        <w:rPr>
          <w:i/>
        </w:rPr>
        <w:t>Menggagas Hukum Pidana Islam: Penerapan Syariah Islam Dalam Konteks Modernitas</w:t>
      </w:r>
      <w:r>
        <w:t xml:space="preserve"> (Jakarta: Asy-Syaamil Press &amp; Grafika, 2000).165.</w:t>
      </w:r>
    </w:p>
  </w:footnote>
  <w:footnote w:id="96">
    <w:p w14:paraId="6AA4CEB1" w14:textId="77777777" w:rsidR="00E215A2" w:rsidRPr="004C4D81" w:rsidRDefault="00E215A2" w:rsidP="00EE5454">
      <w:pPr>
        <w:pStyle w:val="FootnoteText"/>
        <w:jc w:val="both"/>
        <w:rPr>
          <w:lang w:val="en-US"/>
        </w:rPr>
      </w:pPr>
      <w:r>
        <w:rPr>
          <w:rStyle w:val="FootnoteReference"/>
        </w:rPr>
        <w:footnoteRef/>
      </w:r>
      <w:r>
        <w:t xml:space="preserve"> Topo Santoso dan Hidayat Nur Wahid, </w:t>
      </w:r>
      <w:r w:rsidRPr="004C4D81">
        <w:rPr>
          <w:i/>
        </w:rPr>
        <w:t>Menggagas</w:t>
      </w:r>
      <w:r>
        <w:rPr>
          <w:i/>
        </w:rPr>
        <w:t xml:space="preserve">..., </w:t>
      </w:r>
      <w:r>
        <w:t>99</w:t>
      </w:r>
    </w:p>
  </w:footnote>
  <w:footnote w:id="97">
    <w:p w14:paraId="4F9A5921" w14:textId="77777777" w:rsidR="00E215A2" w:rsidRPr="005571A3" w:rsidRDefault="00E215A2" w:rsidP="00EE5454">
      <w:pPr>
        <w:pStyle w:val="FootnoteText"/>
        <w:ind w:firstLine="720"/>
        <w:jc w:val="both"/>
        <w:rPr>
          <w:lang w:val="en-US"/>
        </w:rPr>
      </w:pPr>
      <w:r>
        <w:rPr>
          <w:rStyle w:val="FootnoteReference"/>
        </w:rPr>
        <w:footnoteRef/>
      </w:r>
      <w:r>
        <w:t xml:space="preserve"> Ghofar Sidiq, “</w:t>
      </w:r>
      <w:r w:rsidRPr="00274D8C">
        <w:t>Teori al-Maqhasd al Syari’ah dalam Hukum Islam</w:t>
      </w:r>
      <w:r>
        <w:t xml:space="preserve">”, </w:t>
      </w:r>
      <w:r w:rsidRPr="00274D8C">
        <w:rPr>
          <w:i/>
        </w:rPr>
        <w:t>Jurnal Sultan Agung VOL XLIV NO. 118, (Agustus, 2009),</w:t>
      </w:r>
      <w:r>
        <w:t xml:space="preserve"> 124, diakses 6 Desember 2023, </w:t>
      </w:r>
      <w:r w:rsidRPr="00274D8C">
        <w:rPr>
          <w:u w:val="single"/>
        </w:rPr>
        <w:t>https://idr.uin-antasari.ac.id/14498/7/BAB%20III.pdf</w:t>
      </w:r>
    </w:p>
  </w:footnote>
  <w:footnote w:id="98">
    <w:p w14:paraId="57A158E5" w14:textId="77777777" w:rsidR="00E215A2" w:rsidRPr="00B60C3B" w:rsidRDefault="00E215A2" w:rsidP="007F1B4B">
      <w:pPr>
        <w:pStyle w:val="FootnoteText"/>
        <w:ind w:firstLine="720"/>
        <w:jc w:val="both"/>
        <w:rPr>
          <w:lang w:val="en-US"/>
        </w:rPr>
      </w:pPr>
      <w:r>
        <w:rPr>
          <w:rStyle w:val="FootnoteReference"/>
        </w:rPr>
        <w:footnoteRef/>
      </w:r>
      <w:r>
        <w:t xml:space="preserve"> </w:t>
      </w:r>
      <w:r w:rsidRPr="00B60C3B">
        <w:t>Ahmad Wardi </w:t>
      </w:r>
      <w:r w:rsidRPr="00B60C3B">
        <w:rPr>
          <w:bCs/>
        </w:rPr>
        <w:t>Muclich</w:t>
      </w:r>
      <w:r w:rsidRPr="00B60C3B">
        <w:t xml:space="preserve">, </w:t>
      </w:r>
      <w:r w:rsidRPr="00B60C3B">
        <w:rPr>
          <w:i/>
        </w:rPr>
        <w:t>Hukum Pidana Islam</w:t>
      </w:r>
      <w:r w:rsidRPr="00B60C3B">
        <w:t xml:space="preserve">, </w:t>
      </w:r>
      <w:r>
        <w:t>(</w:t>
      </w:r>
      <w:r w:rsidRPr="00B60C3B">
        <w:t>Jakarta</w:t>
      </w:r>
      <w:r>
        <w:t xml:space="preserve">: </w:t>
      </w:r>
      <w:r w:rsidRPr="00B60C3B">
        <w:t>Sinar Grafika</w:t>
      </w:r>
      <w:r>
        <w:t>,</w:t>
      </w:r>
      <w:r w:rsidRPr="00B60C3B">
        <w:t> </w:t>
      </w:r>
      <w:r w:rsidRPr="00B60C3B">
        <w:rPr>
          <w:bCs/>
        </w:rPr>
        <w:t>2005</w:t>
      </w:r>
      <w:r>
        <w:rPr>
          <w:bCs/>
        </w:rPr>
        <w:t>), 6</w:t>
      </w:r>
    </w:p>
  </w:footnote>
  <w:footnote w:id="99">
    <w:p w14:paraId="04CA9403" w14:textId="3BC91510" w:rsidR="00E215A2" w:rsidRPr="00870233" w:rsidRDefault="00E215A2" w:rsidP="003B3B05">
      <w:pPr>
        <w:pStyle w:val="FootnoteText"/>
        <w:ind w:firstLine="720"/>
        <w:jc w:val="both"/>
        <w:rPr>
          <w:u w:val="single"/>
          <w:lang w:val="en-US"/>
        </w:rPr>
      </w:pPr>
      <w:r>
        <w:rPr>
          <w:rStyle w:val="FootnoteReference"/>
        </w:rPr>
        <w:footnoteRef/>
      </w:r>
      <w:r>
        <w:t xml:space="preserve"> </w:t>
      </w:r>
      <w:r w:rsidRPr="009A6F6F">
        <w:t>Wahfidz Addiyansyah</w:t>
      </w:r>
      <w:r>
        <w:t>, dan Rofi’ah, “</w:t>
      </w:r>
      <w:r w:rsidRPr="009A6F6F">
        <w:t>Kecanduan Judi Online</w:t>
      </w:r>
      <w:r>
        <w:t xml:space="preserve"> </w:t>
      </w:r>
      <w:r w:rsidRPr="009A6F6F">
        <w:t>di Kalangan Remaja Desa</w:t>
      </w:r>
      <w:r>
        <w:t xml:space="preserve"> C</w:t>
      </w:r>
      <w:r w:rsidRPr="009A6F6F">
        <w:t>ilebut  Barat</w:t>
      </w:r>
      <w:r>
        <w:t xml:space="preserve"> K</w:t>
      </w:r>
      <w:r w:rsidRPr="009A6F6F">
        <w:t>ecamatan  Sukaraja</w:t>
      </w:r>
      <w:r>
        <w:t xml:space="preserve"> K</w:t>
      </w:r>
      <w:r w:rsidRPr="009A6F6F">
        <w:t>abupaten</w:t>
      </w:r>
      <w:r>
        <w:t xml:space="preserve"> B</w:t>
      </w:r>
      <w:r w:rsidRPr="009A6F6F">
        <w:t>ogor</w:t>
      </w:r>
      <w:r>
        <w:t xml:space="preserve">”, </w:t>
      </w:r>
      <w:r w:rsidRPr="00870233">
        <w:rPr>
          <w:i/>
        </w:rPr>
        <w:t>MANIFESTO:Jurnal Gagasan Komunikasi</w:t>
      </w:r>
      <w:r>
        <w:rPr>
          <w:i/>
        </w:rPr>
        <w:t xml:space="preserve"> Vol.1 No.1</w:t>
      </w:r>
      <w:r w:rsidRPr="00870233">
        <w:rPr>
          <w:i/>
        </w:rPr>
        <w:t>, Politik, dan Budaya</w:t>
      </w:r>
      <w:r>
        <w:rPr>
          <w:i/>
        </w:rPr>
        <w:t xml:space="preserve"> (September, 2023)</w:t>
      </w:r>
      <w:r>
        <w:t xml:space="preserve">, 14, diakses 24 Januari 2024, </w:t>
      </w:r>
      <w:r w:rsidRPr="00870233">
        <w:rPr>
          <w:u w:val="single"/>
        </w:rPr>
        <w:t>https://journal.awatarapublisher.com/index.php/manifesto/article/view/27/24</w:t>
      </w:r>
    </w:p>
  </w:footnote>
  <w:footnote w:id="100">
    <w:p w14:paraId="32134C88" w14:textId="3EF32ADB" w:rsidR="00E215A2" w:rsidRPr="003B3B05" w:rsidRDefault="00E215A2" w:rsidP="003B3B05">
      <w:pPr>
        <w:pStyle w:val="FootnoteText"/>
        <w:ind w:firstLine="720"/>
        <w:jc w:val="both"/>
        <w:rPr>
          <w:lang w:val="en-US"/>
        </w:rPr>
      </w:pPr>
      <w:r>
        <w:rPr>
          <w:rStyle w:val="FootnoteReference"/>
        </w:rPr>
        <w:footnoteRef/>
      </w:r>
      <w:r>
        <w:t xml:space="preserve"> Vivi Ayu Saputri, “</w:t>
      </w:r>
      <w:r w:rsidRPr="003B3B05">
        <w:t>Tinjauan Hukum Bagi Pelaku Perjudian Perspektif Filsafat Hukum Dan Filsafat Hukum Islam (Perbandingan Kuhp Dan Qonun Nomor 6 Tahun 2014)</w:t>
      </w:r>
      <w:r>
        <w:t xml:space="preserve">”, </w:t>
      </w:r>
      <w:r w:rsidRPr="003B3B05">
        <w:rPr>
          <w:i/>
        </w:rPr>
        <w:t xml:space="preserve">Comparativa Vol. 3 No. 2, </w:t>
      </w:r>
      <w:r>
        <w:rPr>
          <w:i/>
        </w:rPr>
        <w:t>(</w:t>
      </w:r>
      <w:r w:rsidRPr="003B3B05">
        <w:rPr>
          <w:i/>
        </w:rPr>
        <w:t>Desember</w:t>
      </w:r>
      <w:r>
        <w:rPr>
          <w:i/>
        </w:rPr>
        <w:t>,</w:t>
      </w:r>
      <w:r w:rsidRPr="003B3B05">
        <w:rPr>
          <w:i/>
        </w:rPr>
        <w:t xml:space="preserve"> 2022</w:t>
      </w:r>
      <w:r>
        <w:rPr>
          <w:i/>
        </w:rPr>
        <w:t>)</w:t>
      </w:r>
      <w:r>
        <w:t xml:space="preserve">, 210, diunduh 24 Januari 2024, </w:t>
      </w:r>
      <w:r w:rsidRPr="003B3B05">
        <w:rPr>
          <w:u w:val="single"/>
        </w:rPr>
        <w:t>https://jurnalcomparativa.org/index.php/comparativa/article/view/43</w:t>
      </w:r>
    </w:p>
  </w:footnote>
  <w:footnote w:id="101">
    <w:p w14:paraId="7A7E0B50" w14:textId="0B1DCCD9" w:rsidR="00E215A2" w:rsidRPr="007E2AE8" w:rsidRDefault="00E215A2" w:rsidP="007E2AE8">
      <w:pPr>
        <w:pStyle w:val="FootnoteText"/>
        <w:ind w:firstLine="720"/>
        <w:jc w:val="both"/>
        <w:rPr>
          <w:lang w:val="en-US"/>
        </w:rPr>
      </w:pPr>
      <w:r>
        <w:rPr>
          <w:rStyle w:val="FootnoteReference"/>
        </w:rPr>
        <w:footnoteRef/>
      </w:r>
      <w:r>
        <w:t xml:space="preserve"> </w:t>
      </w:r>
      <w:r>
        <w:rPr>
          <w:lang w:val="en-US"/>
        </w:rPr>
        <w:t xml:space="preserve">Rusman H Siregar, “Alasan Mengapa Islam Mengharamkan Judi dan Minum Khamar”, </w:t>
      </w:r>
      <w:r>
        <w:rPr>
          <w:i/>
          <w:lang w:val="en-US"/>
        </w:rPr>
        <w:t>Sindonews,</w:t>
      </w:r>
      <w:r>
        <w:rPr>
          <w:lang w:val="en-US"/>
        </w:rPr>
        <w:t xml:space="preserve"> 7 Agustus 2022, diakases pada tanggal 11 Januari 2024, </w:t>
      </w:r>
      <w:r w:rsidRPr="00E02DF0">
        <w:rPr>
          <w:lang w:val="en-US"/>
        </w:rPr>
        <w:t>https://kalam.sindonews.com/read/848985/69/alasan-mengapa-islam-mengharamkam-judi-dan-minum-khamar-1659859729</w:t>
      </w:r>
    </w:p>
  </w:footnote>
  <w:footnote w:id="102">
    <w:p w14:paraId="187B7D4E" w14:textId="77777777" w:rsidR="00E215A2" w:rsidRPr="00123533" w:rsidRDefault="00E215A2" w:rsidP="00502F75">
      <w:pPr>
        <w:pStyle w:val="FootnoteText"/>
        <w:ind w:firstLine="720"/>
        <w:jc w:val="both"/>
        <w:rPr>
          <w:lang w:val="en-US"/>
        </w:rPr>
      </w:pPr>
      <w:r>
        <w:rPr>
          <w:rStyle w:val="FootnoteReference"/>
        </w:rPr>
        <w:footnoteRef/>
      </w:r>
      <w:r>
        <w:t xml:space="preserve"> Yusuf Qardhawi, </w:t>
      </w:r>
      <w:r w:rsidRPr="00123533">
        <w:rPr>
          <w:i/>
        </w:rPr>
        <w:t>Halal dan Haram</w:t>
      </w:r>
      <w:r>
        <w:t>, Cet. 9, Terj. Abu Sa’id Al-Falahi dan Aunur Rafiq Shaleh Tamhid, (Jakarta: Robbani Press, 2010), 352.</w:t>
      </w:r>
    </w:p>
  </w:footnote>
  <w:footnote w:id="103">
    <w:p w14:paraId="6432DBD5" w14:textId="3713E8FD" w:rsidR="00E215A2" w:rsidRPr="00C30AEA" w:rsidRDefault="00E215A2" w:rsidP="00C30AEA">
      <w:pPr>
        <w:pStyle w:val="FootnoteText"/>
        <w:ind w:firstLine="720"/>
        <w:jc w:val="both"/>
        <w:rPr>
          <w:lang w:val="en-US"/>
        </w:rPr>
      </w:pPr>
      <w:r>
        <w:rPr>
          <w:rStyle w:val="FootnoteReference"/>
        </w:rPr>
        <w:footnoteRef/>
      </w:r>
      <w:r>
        <w:t xml:space="preserve"> Ahmad Hanafi, </w:t>
      </w:r>
      <w:r w:rsidRPr="007F1B4B">
        <w:rPr>
          <w:i/>
        </w:rPr>
        <w:t>Asas-Asas Hukum Pidana Islam</w:t>
      </w:r>
      <w:r>
        <w:t>, (Jakarat: Bulan Bintang, 1993),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F8D7" w14:textId="1926DF7E" w:rsidR="00E215A2" w:rsidRDefault="00E215A2">
    <w:pPr>
      <w:pStyle w:val="Header"/>
      <w:jc w:val="right"/>
    </w:pPr>
  </w:p>
  <w:p w14:paraId="308D4543" w14:textId="77777777" w:rsidR="00E215A2" w:rsidRDefault="00E215A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CB6C9" w14:textId="11243CDE" w:rsidR="00E215A2" w:rsidRDefault="00E215A2">
    <w:pPr>
      <w:pStyle w:val="Header"/>
      <w:jc w:val="right"/>
    </w:pPr>
  </w:p>
  <w:p w14:paraId="495D1090" w14:textId="77777777" w:rsidR="00E215A2" w:rsidRDefault="00E215A2" w:rsidP="00611B32">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A711" w14:textId="184E6BF6" w:rsidR="00E215A2" w:rsidRDefault="00E215A2">
    <w:pPr>
      <w:pStyle w:val="Header"/>
      <w:jc w:val="right"/>
    </w:pPr>
    <w:r>
      <w:t>69</w:t>
    </w:r>
  </w:p>
  <w:p w14:paraId="388A355B" w14:textId="77777777" w:rsidR="00E215A2" w:rsidRDefault="00E215A2" w:rsidP="00611B32">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B33EA" w14:textId="645B0D92" w:rsidR="00E215A2" w:rsidRDefault="00E215A2">
    <w:pPr>
      <w:pStyle w:val="Header"/>
      <w:jc w:val="right"/>
    </w:pPr>
    <w:r>
      <w:t>6</w:t>
    </w:r>
    <w:r w:rsidR="002A0E9A">
      <w:t>8</w:t>
    </w:r>
  </w:p>
  <w:p w14:paraId="2473816F" w14:textId="77777777" w:rsidR="00E215A2" w:rsidRDefault="00E215A2" w:rsidP="00611B32">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3796" w14:textId="4B019019" w:rsidR="00E215A2" w:rsidRDefault="00E215A2">
    <w:pPr>
      <w:pStyle w:val="Header"/>
      <w:jc w:val="right"/>
    </w:pPr>
  </w:p>
  <w:p w14:paraId="01062081" w14:textId="77777777" w:rsidR="00E215A2" w:rsidRDefault="00E215A2" w:rsidP="00611B32">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118782"/>
      <w:docPartObj>
        <w:docPartGallery w:val="Page Numbers (Top of Page)"/>
        <w:docPartUnique/>
      </w:docPartObj>
    </w:sdtPr>
    <w:sdtEndPr>
      <w:rPr>
        <w:noProof/>
      </w:rPr>
    </w:sdtEndPr>
    <w:sdtContent>
      <w:p w14:paraId="51575F68" w14:textId="43BBD6EF" w:rsidR="00A44B76" w:rsidRDefault="00A44B76">
        <w:pPr>
          <w:pStyle w:val="Header"/>
          <w:jc w:val="right"/>
        </w:pPr>
        <w:r>
          <w:t>7</w:t>
        </w:r>
        <w:r w:rsidR="002A0E9A">
          <w:t>0</w:t>
        </w:r>
      </w:p>
    </w:sdtContent>
  </w:sdt>
  <w:p w14:paraId="38341DE7" w14:textId="77777777" w:rsidR="00E215A2" w:rsidRDefault="00E215A2" w:rsidP="00611B32">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789973"/>
      <w:docPartObj>
        <w:docPartGallery w:val="Page Numbers (Top of Page)"/>
        <w:docPartUnique/>
      </w:docPartObj>
    </w:sdtPr>
    <w:sdtEndPr>
      <w:rPr>
        <w:noProof/>
      </w:rPr>
    </w:sdtEndPr>
    <w:sdtContent>
      <w:p w14:paraId="36DB6518" w14:textId="4406C2B9" w:rsidR="00A44B76" w:rsidRDefault="00A44B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78D83A" w14:textId="77777777" w:rsidR="00A44B76" w:rsidRDefault="00A44B76" w:rsidP="00611B32">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7B5C7" w14:textId="261B5BD3" w:rsidR="00E215A2" w:rsidRDefault="00E215A2" w:rsidP="006223CF">
    <w:pPr>
      <w:pStyle w:val="Header"/>
      <w:jc w:val="right"/>
    </w:pPr>
  </w:p>
  <w:p w14:paraId="0175577B" w14:textId="77777777" w:rsidR="00E215A2" w:rsidRDefault="00E215A2" w:rsidP="00611B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391100"/>
      <w:docPartObj>
        <w:docPartGallery w:val="Page Numbers (Top of Page)"/>
        <w:docPartUnique/>
      </w:docPartObj>
    </w:sdtPr>
    <w:sdtEndPr>
      <w:rPr>
        <w:noProof/>
      </w:rPr>
    </w:sdtEndPr>
    <w:sdtContent>
      <w:p w14:paraId="7AF30C48" w14:textId="3FC1B5AF" w:rsidR="00E36AF7" w:rsidRDefault="00E36AF7">
        <w:pPr>
          <w:pStyle w:val="Header"/>
          <w:jc w:val="right"/>
        </w:pPr>
        <w:r>
          <w:t>2</w:t>
        </w:r>
      </w:p>
    </w:sdtContent>
  </w:sdt>
  <w:p w14:paraId="2DF65584" w14:textId="77777777" w:rsidR="00E215A2" w:rsidRDefault="00E215A2" w:rsidP="00611B3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536797"/>
      <w:docPartObj>
        <w:docPartGallery w:val="Page Numbers (Top of Page)"/>
        <w:docPartUnique/>
      </w:docPartObj>
    </w:sdtPr>
    <w:sdtEndPr>
      <w:rPr>
        <w:noProof/>
      </w:rPr>
    </w:sdtEndPr>
    <w:sdtContent>
      <w:p w14:paraId="67723F8E" w14:textId="19E4982B" w:rsidR="00E36AF7" w:rsidRDefault="00E36A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BC680C" w14:textId="77777777" w:rsidR="00E36AF7" w:rsidRDefault="00E36AF7" w:rsidP="00611B3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333A5" w14:textId="674386FA" w:rsidR="00E215A2" w:rsidRDefault="00E215A2">
    <w:pPr>
      <w:pStyle w:val="Header"/>
      <w:jc w:val="right"/>
    </w:pPr>
  </w:p>
  <w:p w14:paraId="0EA8C7A0" w14:textId="77777777" w:rsidR="00E215A2" w:rsidRDefault="00E215A2" w:rsidP="00611B3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571946"/>
      <w:docPartObj>
        <w:docPartGallery w:val="Page Numbers (Top of Page)"/>
        <w:docPartUnique/>
      </w:docPartObj>
    </w:sdtPr>
    <w:sdtEndPr>
      <w:rPr>
        <w:noProof/>
      </w:rPr>
    </w:sdtEndPr>
    <w:sdtContent>
      <w:p w14:paraId="41C67625" w14:textId="77777777" w:rsidR="00E215A2" w:rsidRDefault="00E215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AF36B1" w14:textId="77777777" w:rsidR="00E215A2" w:rsidRDefault="00E215A2" w:rsidP="00611B32">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595E4" w14:textId="24AAA26E" w:rsidR="00E215A2" w:rsidRDefault="00E215A2">
    <w:pPr>
      <w:pStyle w:val="Header"/>
      <w:jc w:val="right"/>
    </w:pPr>
  </w:p>
  <w:p w14:paraId="6553F749" w14:textId="77777777" w:rsidR="00E215A2" w:rsidRDefault="00E215A2" w:rsidP="00611B32">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490455"/>
      <w:docPartObj>
        <w:docPartGallery w:val="Page Numbers (Top of Page)"/>
        <w:docPartUnique/>
      </w:docPartObj>
    </w:sdtPr>
    <w:sdtEndPr>
      <w:rPr>
        <w:noProof/>
      </w:rPr>
    </w:sdtEndPr>
    <w:sdtContent>
      <w:p w14:paraId="58497A53" w14:textId="4E67E980" w:rsidR="00E215A2" w:rsidRDefault="00E215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8D652C" w14:textId="77777777" w:rsidR="00E215A2" w:rsidRDefault="00E215A2" w:rsidP="00611B32">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38F62" w14:textId="60707CC4" w:rsidR="00E215A2" w:rsidRDefault="00E215A2">
    <w:pPr>
      <w:pStyle w:val="Header"/>
      <w:jc w:val="right"/>
    </w:pPr>
  </w:p>
  <w:p w14:paraId="74B5FC06" w14:textId="77777777" w:rsidR="00E215A2" w:rsidRDefault="00E215A2" w:rsidP="00611B32">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272175"/>
      <w:docPartObj>
        <w:docPartGallery w:val="Page Numbers (Top of Page)"/>
        <w:docPartUnique/>
      </w:docPartObj>
    </w:sdtPr>
    <w:sdtEndPr>
      <w:rPr>
        <w:noProof/>
      </w:rPr>
    </w:sdtEndPr>
    <w:sdtContent>
      <w:p w14:paraId="5DF8A295" w14:textId="77777777" w:rsidR="00E215A2" w:rsidRDefault="00E215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820D5D" w14:textId="77777777" w:rsidR="00E215A2" w:rsidRDefault="00E215A2" w:rsidP="00611B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C5FCC684"/>
    <w:lvl w:ilvl="0" w:tplc="58FACDC4">
      <w:start w:val="1"/>
      <w:numFmt w:val="upperLetter"/>
      <w:lvlText w:val="%1."/>
      <w:lvlJc w:val="left"/>
      <w:pPr>
        <w:ind w:left="1854" w:hanging="360"/>
      </w:pPr>
      <w:rPr>
        <w:rFonts w:hint="default"/>
        <w:b/>
        <w:bCs/>
        <w:i w:val="0"/>
        <w:iCs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0000005"/>
    <w:multiLevelType w:val="hybridMultilevel"/>
    <w:tmpl w:val="F440071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000011"/>
    <w:multiLevelType w:val="hybridMultilevel"/>
    <w:tmpl w:val="8356F6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16E89"/>
    <w:multiLevelType w:val="hybridMultilevel"/>
    <w:tmpl w:val="A7C4A3E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15:restartNumberingAfterBreak="0">
    <w:nsid w:val="084450C9"/>
    <w:multiLevelType w:val="hybridMultilevel"/>
    <w:tmpl w:val="C526F87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09CD2AE6"/>
    <w:multiLevelType w:val="hybridMultilevel"/>
    <w:tmpl w:val="0C3CB0C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0C6412A1"/>
    <w:multiLevelType w:val="hybridMultilevel"/>
    <w:tmpl w:val="B1C8DDE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0F597358"/>
    <w:multiLevelType w:val="hybridMultilevel"/>
    <w:tmpl w:val="8990EBFC"/>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103045F4"/>
    <w:multiLevelType w:val="hybridMultilevel"/>
    <w:tmpl w:val="A68E3794"/>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15:restartNumberingAfterBreak="0">
    <w:nsid w:val="10983744"/>
    <w:multiLevelType w:val="hybridMultilevel"/>
    <w:tmpl w:val="B66E4E3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123C3B63"/>
    <w:multiLevelType w:val="hybridMultilevel"/>
    <w:tmpl w:val="0A467BE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4553ADF"/>
    <w:multiLevelType w:val="hybridMultilevel"/>
    <w:tmpl w:val="278A41B0"/>
    <w:lvl w:ilvl="0" w:tplc="38090019">
      <w:start w:val="1"/>
      <w:numFmt w:val="lowerLetter"/>
      <w:lvlText w:val="%1."/>
      <w:lvlJc w:val="left"/>
      <w:pPr>
        <w:ind w:left="1800" w:hanging="360"/>
      </w:pPr>
    </w:lvl>
    <w:lvl w:ilvl="1" w:tplc="38090019">
      <w:start w:val="1"/>
      <w:numFmt w:val="lowerLetter"/>
      <w:lvlText w:val="%2."/>
      <w:lvlJc w:val="left"/>
      <w:pPr>
        <w:ind w:left="2520" w:hanging="360"/>
      </w:pPr>
    </w:lvl>
    <w:lvl w:ilvl="2" w:tplc="A68CE762">
      <w:start w:val="1"/>
      <w:numFmt w:val="upperLetter"/>
      <w:lvlText w:val="%3."/>
      <w:lvlJc w:val="left"/>
      <w:pPr>
        <w:ind w:left="3420" w:hanging="360"/>
      </w:pPr>
      <w:rPr>
        <w:rFonts w:hint="default"/>
      </w:rPr>
    </w:lvl>
    <w:lvl w:ilvl="3" w:tplc="7BF621F4">
      <w:start w:val="10"/>
      <w:numFmt w:val="bullet"/>
      <w:lvlText w:val="-"/>
      <w:lvlJc w:val="left"/>
      <w:pPr>
        <w:ind w:left="3960" w:hanging="360"/>
      </w:pPr>
      <w:rPr>
        <w:rFonts w:ascii="Times New Roman" w:eastAsia="Times New Roman" w:hAnsi="Times New Roman" w:cs="Times New Roman" w:hint="default"/>
      </w:r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14DE3C62"/>
    <w:multiLevelType w:val="hybridMultilevel"/>
    <w:tmpl w:val="9620E4A2"/>
    <w:lvl w:ilvl="0" w:tplc="BD66A258">
      <w:start w:val="1"/>
      <w:numFmt w:val="decimal"/>
      <w:lvlText w:val="%1."/>
      <w:lvlJc w:val="left"/>
      <w:pPr>
        <w:ind w:left="761" w:hanging="360"/>
      </w:pPr>
      <w:rPr>
        <w:rFonts w:ascii="Times New Roman" w:eastAsia="Times New Roman" w:hAnsi="Times New Roman" w:cs="Times New Roman" w:hint="default"/>
        <w:color w:val="000008"/>
        <w:spacing w:val="-12"/>
        <w:w w:val="100"/>
        <w:sz w:val="24"/>
        <w:szCs w:val="24"/>
        <w:lang w:val="ms" w:eastAsia="en-US" w:bidi="ar-SA"/>
      </w:rPr>
    </w:lvl>
    <w:lvl w:ilvl="1" w:tplc="7F3ED390">
      <w:start w:val="1"/>
      <w:numFmt w:val="lowerLetter"/>
      <w:lvlText w:val="%2."/>
      <w:lvlJc w:val="left"/>
      <w:pPr>
        <w:ind w:left="1201" w:hanging="425"/>
      </w:pPr>
      <w:rPr>
        <w:rFonts w:ascii="Times New Roman" w:eastAsia="Times New Roman" w:hAnsi="Times New Roman" w:cs="Times New Roman" w:hint="default"/>
        <w:color w:val="000008"/>
        <w:spacing w:val="-2"/>
        <w:w w:val="100"/>
        <w:sz w:val="24"/>
        <w:szCs w:val="24"/>
        <w:lang w:val="ms" w:eastAsia="en-US" w:bidi="ar-SA"/>
      </w:rPr>
    </w:lvl>
    <w:lvl w:ilvl="2" w:tplc="F886DEC2">
      <w:numFmt w:val="bullet"/>
      <w:lvlText w:val="•"/>
      <w:lvlJc w:val="left"/>
      <w:pPr>
        <w:ind w:left="2044" w:hanging="425"/>
      </w:pPr>
      <w:rPr>
        <w:rFonts w:hint="default"/>
        <w:lang w:val="ms" w:eastAsia="en-US" w:bidi="ar-SA"/>
      </w:rPr>
    </w:lvl>
    <w:lvl w:ilvl="3" w:tplc="7B6A1DF0">
      <w:numFmt w:val="bullet"/>
      <w:lvlText w:val="•"/>
      <w:lvlJc w:val="left"/>
      <w:pPr>
        <w:ind w:left="2888" w:hanging="425"/>
      </w:pPr>
      <w:rPr>
        <w:rFonts w:hint="default"/>
        <w:lang w:val="ms" w:eastAsia="en-US" w:bidi="ar-SA"/>
      </w:rPr>
    </w:lvl>
    <w:lvl w:ilvl="4" w:tplc="C21090A2">
      <w:numFmt w:val="bullet"/>
      <w:lvlText w:val="•"/>
      <w:lvlJc w:val="left"/>
      <w:pPr>
        <w:ind w:left="3733" w:hanging="425"/>
      </w:pPr>
      <w:rPr>
        <w:rFonts w:hint="default"/>
        <w:lang w:val="ms" w:eastAsia="en-US" w:bidi="ar-SA"/>
      </w:rPr>
    </w:lvl>
    <w:lvl w:ilvl="5" w:tplc="122C7492">
      <w:numFmt w:val="bullet"/>
      <w:lvlText w:val="•"/>
      <w:lvlJc w:val="left"/>
      <w:pPr>
        <w:ind w:left="4577" w:hanging="425"/>
      </w:pPr>
      <w:rPr>
        <w:rFonts w:hint="default"/>
        <w:lang w:val="ms" w:eastAsia="en-US" w:bidi="ar-SA"/>
      </w:rPr>
    </w:lvl>
    <w:lvl w:ilvl="6" w:tplc="63B0C468">
      <w:numFmt w:val="bullet"/>
      <w:lvlText w:val="•"/>
      <w:lvlJc w:val="left"/>
      <w:pPr>
        <w:ind w:left="5422" w:hanging="425"/>
      </w:pPr>
      <w:rPr>
        <w:rFonts w:hint="default"/>
        <w:lang w:val="ms" w:eastAsia="en-US" w:bidi="ar-SA"/>
      </w:rPr>
    </w:lvl>
    <w:lvl w:ilvl="7" w:tplc="527A6544">
      <w:numFmt w:val="bullet"/>
      <w:lvlText w:val="•"/>
      <w:lvlJc w:val="left"/>
      <w:pPr>
        <w:ind w:left="6266" w:hanging="425"/>
      </w:pPr>
      <w:rPr>
        <w:rFonts w:hint="default"/>
        <w:lang w:val="ms" w:eastAsia="en-US" w:bidi="ar-SA"/>
      </w:rPr>
    </w:lvl>
    <w:lvl w:ilvl="8" w:tplc="6D746F7C">
      <w:numFmt w:val="bullet"/>
      <w:lvlText w:val="•"/>
      <w:lvlJc w:val="left"/>
      <w:pPr>
        <w:ind w:left="7111" w:hanging="425"/>
      </w:pPr>
      <w:rPr>
        <w:rFonts w:hint="default"/>
        <w:lang w:val="ms" w:eastAsia="en-US" w:bidi="ar-SA"/>
      </w:rPr>
    </w:lvl>
  </w:abstractNum>
  <w:abstractNum w:abstractNumId="13" w15:restartNumberingAfterBreak="0">
    <w:nsid w:val="169B7D13"/>
    <w:multiLevelType w:val="hybridMultilevel"/>
    <w:tmpl w:val="0B7AB6DE"/>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15:restartNumberingAfterBreak="0">
    <w:nsid w:val="184E1A87"/>
    <w:multiLevelType w:val="hybridMultilevel"/>
    <w:tmpl w:val="CD84B5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F52CF5"/>
    <w:multiLevelType w:val="hybridMultilevel"/>
    <w:tmpl w:val="C5D4E6F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22EC742E"/>
    <w:multiLevelType w:val="hybridMultilevel"/>
    <w:tmpl w:val="61C8B39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23BF2106"/>
    <w:multiLevelType w:val="hybridMultilevel"/>
    <w:tmpl w:val="90629806"/>
    <w:lvl w:ilvl="0" w:tplc="B7BE74DE">
      <w:start w:val="1"/>
      <w:numFmt w:val="upperLetter"/>
      <w:lvlText w:val="%1."/>
      <w:lvlJc w:val="left"/>
      <w:pPr>
        <w:ind w:left="720" w:hanging="360"/>
      </w:pPr>
      <w:rPr>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47553E7"/>
    <w:multiLevelType w:val="hybridMultilevel"/>
    <w:tmpl w:val="4CA2678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26915592"/>
    <w:multiLevelType w:val="hybridMultilevel"/>
    <w:tmpl w:val="FD6846A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26A24215"/>
    <w:multiLevelType w:val="hybridMultilevel"/>
    <w:tmpl w:val="E5384D0A"/>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1" w15:restartNumberingAfterBreak="0">
    <w:nsid w:val="27313CC9"/>
    <w:multiLevelType w:val="hybridMultilevel"/>
    <w:tmpl w:val="7660E2E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A6E04D0"/>
    <w:multiLevelType w:val="hybridMultilevel"/>
    <w:tmpl w:val="87A2D3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ABC3898"/>
    <w:multiLevelType w:val="hybridMultilevel"/>
    <w:tmpl w:val="B606A1F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2B396CBD"/>
    <w:multiLevelType w:val="multilevel"/>
    <w:tmpl w:val="C3008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C8544F"/>
    <w:multiLevelType w:val="hybridMultilevel"/>
    <w:tmpl w:val="2C9000E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2BE93EC1"/>
    <w:multiLevelType w:val="hybridMultilevel"/>
    <w:tmpl w:val="60CE5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F311B6"/>
    <w:multiLevelType w:val="hybridMultilevel"/>
    <w:tmpl w:val="2C0C296C"/>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2EF41241"/>
    <w:multiLevelType w:val="hybridMultilevel"/>
    <w:tmpl w:val="D822170E"/>
    <w:lvl w:ilvl="0" w:tplc="7BD06CF8">
      <w:start w:val="1"/>
      <w:numFmt w:val="upperLetter"/>
      <w:lvlText w:val="%1."/>
      <w:lvlJc w:val="left"/>
      <w:pPr>
        <w:ind w:left="720" w:hanging="360"/>
      </w:pPr>
      <w:rPr>
        <w:rFonts w:ascii="Times New Roman" w:hAnsi="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02F3595"/>
    <w:multiLevelType w:val="hybridMultilevel"/>
    <w:tmpl w:val="6F0814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9356F7D"/>
    <w:multiLevelType w:val="hybridMultilevel"/>
    <w:tmpl w:val="CA50E0AE"/>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1" w15:restartNumberingAfterBreak="0">
    <w:nsid w:val="3C5433AE"/>
    <w:multiLevelType w:val="hybridMultilevel"/>
    <w:tmpl w:val="B0F671F2"/>
    <w:lvl w:ilvl="0" w:tplc="7BD06CF8">
      <w:start w:val="1"/>
      <w:numFmt w:val="upperLetter"/>
      <w:lvlText w:val="%1."/>
      <w:lvlJc w:val="left"/>
      <w:pPr>
        <w:ind w:left="720" w:hanging="360"/>
      </w:pPr>
      <w:rPr>
        <w:rFonts w:ascii="Times New Roman" w:hAnsi="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59E753A"/>
    <w:multiLevelType w:val="hybridMultilevel"/>
    <w:tmpl w:val="57CEF706"/>
    <w:lvl w:ilvl="0" w:tplc="62943928">
      <w:start w:val="1"/>
      <w:numFmt w:val="upperLetter"/>
      <w:lvlText w:val="%1."/>
      <w:lvlJc w:val="left"/>
      <w:pPr>
        <w:ind w:left="360" w:hanging="360"/>
      </w:pPr>
      <w:rPr>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5B86A08"/>
    <w:multiLevelType w:val="hybridMultilevel"/>
    <w:tmpl w:val="E9A4FC94"/>
    <w:lvl w:ilvl="0" w:tplc="F5CE6B58">
      <w:start w:val="2"/>
      <w:numFmt w:val="upperLetter"/>
      <w:lvlText w:val="%1."/>
      <w:lvlJc w:val="left"/>
      <w:pPr>
        <w:ind w:left="761" w:hanging="660"/>
      </w:pPr>
      <w:rPr>
        <w:rFonts w:ascii="Times New Roman" w:eastAsia="Times New Roman" w:hAnsi="Times New Roman" w:cs="Times New Roman" w:hint="default"/>
        <w:b/>
        <w:bCs/>
        <w:color w:val="000008"/>
        <w:w w:val="100"/>
        <w:sz w:val="24"/>
        <w:szCs w:val="24"/>
      </w:rPr>
    </w:lvl>
    <w:lvl w:ilvl="1" w:tplc="E020AB30">
      <w:start w:val="1"/>
      <w:numFmt w:val="decimal"/>
      <w:lvlText w:val="%2."/>
      <w:lvlJc w:val="left"/>
      <w:pPr>
        <w:ind w:left="1440" w:hanging="360"/>
      </w:pPr>
      <w:rPr>
        <w:rFonts w:ascii="Cambria" w:eastAsiaTheme="minorHAnsi" w:hAnsi="Cambria" w:cs="Times-Roman"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3D51E6"/>
    <w:multiLevelType w:val="hybridMultilevel"/>
    <w:tmpl w:val="11684454"/>
    <w:lvl w:ilvl="0" w:tplc="EA6609A0">
      <w:start w:val="1"/>
      <w:numFmt w:val="lowerLetter"/>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35" w15:restartNumberingAfterBreak="0">
    <w:nsid w:val="47B0752E"/>
    <w:multiLevelType w:val="hybridMultilevel"/>
    <w:tmpl w:val="A6E8ADF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6" w15:restartNumberingAfterBreak="0">
    <w:nsid w:val="480B1876"/>
    <w:multiLevelType w:val="hybridMultilevel"/>
    <w:tmpl w:val="6F6E3BC8"/>
    <w:lvl w:ilvl="0" w:tplc="F2DA3DE6">
      <w:start w:val="1"/>
      <w:numFmt w:val="decimal"/>
      <w:lvlText w:val="%1."/>
      <w:lvlJc w:val="left"/>
      <w:pPr>
        <w:ind w:left="1481" w:hanging="360"/>
      </w:pPr>
      <w:rPr>
        <w:rFonts w:ascii="Cambria" w:eastAsiaTheme="minorHAnsi" w:hAnsi="Cambria" w:cs="Times-Roman" w:hint="default"/>
      </w:r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37" w15:restartNumberingAfterBreak="0">
    <w:nsid w:val="4B1C2E82"/>
    <w:multiLevelType w:val="hybridMultilevel"/>
    <w:tmpl w:val="C5D4E6F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8" w15:restartNumberingAfterBreak="0">
    <w:nsid w:val="52B40E1E"/>
    <w:multiLevelType w:val="hybridMultilevel"/>
    <w:tmpl w:val="7FE05D3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15:restartNumberingAfterBreak="0">
    <w:nsid w:val="57330BFD"/>
    <w:multiLevelType w:val="hybridMultilevel"/>
    <w:tmpl w:val="D646B7FE"/>
    <w:lvl w:ilvl="0" w:tplc="F5CE6B58">
      <w:start w:val="2"/>
      <w:numFmt w:val="upperLetter"/>
      <w:lvlText w:val="%1."/>
      <w:lvlJc w:val="left"/>
      <w:pPr>
        <w:ind w:left="761" w:hanging="660"/>
      </w:pPr>
      <w:rPr>
        <w:rFonts w:ascii="Times New Roman" w:eastAsia="Times New Roman" w:hAnsi="Times New Roman" w:cs="Times New Roman" w:hint="default"/>
        <w:b/>
        <w:bCs/>
        <w:color w:val="000008"/>
        <w:w w:val="100"/>
        <w:sz w:val="24"/>
        <w:szCs w:val="24"/>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F4705F"/>
    <w:multiLevelType w:val="hybridMultilevel"/>
    <w:tmpl w:val="8BB6269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59AF6694"/>
    <w:multiLevelType w:val="hybridMultilevel"/>
    <w:tmpl w:val="2D962A78"/>
    <w:lvl w:ilvl="0" w:tplc="7BD06CF8">
      <w:start w:val="1"/>
      <w:numFmt w:val="upperLetter"/>
      <w:lvlText w:val="%1."/>
      <w:lvlJc w:val="left"/>
      <w:pPr>
        <w:ind w:left="720" w:hanging="360"/>
      </w:pPr>
      <w:rPr>
        <w:rFonts w:ascii="Times New Roman" w:hAnsi="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B4C31C2"/>
    <w:multiLevelType w:val="hybridMultilevel"/>
    <w:tmpl w:val="26A84A0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15:restartNumberingAfterBreak="0">
    <w:nsid w:val="5C4755AA"/>
    <w:multiLevelType w:val="hybridMultilevel"/>
    <w:tmpl w:val="2A1A94E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5DB1161E"/>
    <w:multiLevelType w:val="hybridMultilevel"/>
    <w:tmpl w:val="6F78B658"/>
    <w:lvl w:ilvl="0" w:tplc="76669444">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5" w15:restartNumberingAfterBreak="0">
    <w:nsid w:val="5E693E7A"/>
    <w:multiLevelType w:val="hybridMultilevel"/>
    <w:tmpl w:val="2690C030"/>
    <w:lvl w:ilvl="0" w:tplc="448051B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9A1100"/>
    <w:multiLevelType w:val="hybridMultilevel"/>
    <w:tmpl w:val="5936E296"/>
    <w:lvl w:ilvl="0" w:tplc="162261B0">
      <w:start w:val="1"/>
      <w:numFmt w:val="decimal"/>
      <w:lvlText w:val="%1."/>
      <w:lvlJc w:val="left"/>
      <w:pPr>
        <w:ind w:left="720" w:hanging="360"/>
      </w:pPr>
      <w:rPr>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F58029B"/>
    <w:multiLevelType w:val="hybridMultilevel"/>
    <w:tmpl w:val="FD60F916"/>
    <w:lvl w:ilvl="0" w:tplc="357C595E">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029445D"/>
    <w:multiLevelType w:val="hybridMultilevel"/>
    <w:tmpl w:val="DF684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20205B"/>
    <w:multiLevelType w:val="hybridMultilevel"/>
    <w:tmpl w:val="DFA43F4A"/>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0" w15:restartNumberingAfterBreak="0">
    <w:nsid w:val="62E12326"/>
    <w:multiLevelType w:val="hybridMultilevel"/>
    <w:tmpl w:val="415CC220"/>
    <w:lvl w:ilvl="0" w:tplc="38090019">
      <w:start w:val="1"/>
      <w:numFmt w:val="lowerLetter"/>
      <w:lvlText w:val="%1."/>
      <w:lvlJc w:val="left"/>
      <w:pPr>
        <w:ind w:left="2160" w:hanging="360"/>
      </w:p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1" w15:restartNumberingAfterBreak="0">
    <w:nsid w:val="6EEF287A"/>
    <w:multiLevelType w:val="hybridMultilevel"/>
    <w:tmpl w:val="2A36B3D6"/>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2" w15:restartNumberingAfterBreak="0">
    <w:nsid w:val="71E11F63"/>
    <w:multiLevelType w:val="hybridMultilevel"/>
    <w:tmpl w:val="5DBA15F0"/>
    <w:lvl w:ilvl="0" w:tplc="7BD06CF8">
      <w:start w:val="1"/>
      <w:numFmt w:val="upperLetter"/>
      <w:lvlText w:val="%1."/>
      <w:lvlJc w:val="left"/>
      <w:pPr>
        <w:ind w:left="720" w:hanging="360"/>
      </w:pPr>
      <w:rPr>
        <w:rFonts w:ascii="Times New Roman" w:hAnsi="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72707301"/>
    <w:multiLevelType w:val="hybridMultilevel"/>
    <w:tmpl w:val="9EBC0F66"/>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54" w15:restartNumberingAfterBreak="0">
    <w:nsid w:val="72B3116C"/>
    <w:multiLevelType w:val="hybridMultilevel"/>
    <w:tmpl w:val="DBF01338"/>
    <w:lvl w:ilvl="0" w:tplc="3809000F">
      <w:start w:val="1"/>
      <w:numFmt w:val="decimal"/>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55" w15:restartNumberingAfterBreak="0">
    <w:nsid w:val="746638DA"/>
    <w:multiLevelType w:val="hybridMultilevel"/>
    <w:tmpl w:val="73CCC2DE"/>
    <w:lvl w:ilvl="0" w:tplc="7BD06CF8">
      <w:start w:val="1"/>
      <w:numFmt w:val="upperLetter"/>
      <w:lvlText w:val="%1."/>
      <w:lvlJc w:val="left"/>
      <w:pPr>
        <w:ind w:left="1080" w:hanging="360"/>
      </w:pPr>
      <w:rPr>
        <w:rFonts w:ascii="Times New Roman" w:hAnsi="Times New Roman"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15:restartNumberingAfterBreak="0">
    <w:nsid w:val="77D62BB6"/>
    <w:multiLevelType w:val="hybridMultilevel"/>
    <w:tmpl w:val="BC3CE57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91A1B25"/>
    <w:multiLevelType w:val="hybridMultilevel"/>
    <w:tmpl w:val="3ADEDD24"/>
    <w:lvl w:ilvl="0" w:tplc="C04488B6">
      <w:start w:val="1"/>
      <w:numFmt w:val="lowerLetter"/>
      <w:lvlText w:val="%1."/>
      <w:lvlJc w:val="left"/>
      <w:pPr>
        <w:ind w:left="1201" w:hanging="360"/>
      </w:pPr>
      <w:rPr>
        <w:rFonts w:ascii="Times New Roman" w:eastAsia="Times New Roman" w:hAnsi="Times New Roman" w:cs="Times New Roman" w:hint="default"/>
        <w:color w:val="000008"/>
        <w:w w:val="100"/>
        <w:sz w:val="24"/>
        <w:szCs w:val="24"/>
        <w:lang w:val="ms" w:eastAsia="en-US" w:bidi="ar-SA"/>
      </w:rPr>
    </w:lvl>
    <w:lvl w:ilvl="1" w:tplc="F2DA3DE6">
      <w:start w:val="1"/>
      <w:numFmt w:val="decimal"/>
      <w:lvlText w:val="%2."/>
      <w:lvlJc w:val="left"/>
      <w:pPr>
        <w:ind w:left="1561" w:hanging="360"/>
      </w:pPr>
      <w:rPr>
        <w:rFonts w:ascii="Cambria" w:eastAsiaTheme="minorHAnsi" w:hAnsi="Cambria" w:cs="Times-Roman" w:hint="default"/>
        <w:color w:val="000008"/>
        <w:w w:val="100"/>
        <w:sz w:val="24"/>
        <w:szCs w:val="24"/>
        <w:lang w:val="ms" w:eastAsia="en-US" w:bidi="ar-SA"/>
      </w:rPr>
    </w:lvl>
    <w:lvl w:ilvl="2" w:tplc="C828389C">
      <w:numFmt w:val="bullet"/>
      <w:lvlText w:val="•"/>
      <w:lvlJc w:val="left"/>
      <w:pPr>
        <w:ind w:left="2364" w:hanging="360"/>
      </w:pPr>
      <w:rPr>
        <w:rFonts w:hint="default"/>
        <w:lang w:val="ms" w:eastAsia="en-US" w:bidi="ar-SA"/>
      </w:rPr>
    </w:lvl>
    <w:lvl w:ilvl="3" w:tplc="41B89DE0">
      <w:numFmt w:val="bullet"/>
      <w:lvlText w:val="•"/>
      <w:lvlJc w:val="left"/>
      <w:pPr>
        <w:ind w:left="3168" w:hanging="360"/>
      </w:pPr>
      <w:rPr>
        <w:rFonts w:hint="default"/>
        <w:lang w:val="ms" w:eastAsia="en-US" w:bidi="ar-SA"/>
      </w:rPr>
    </w:lvl>
    <w:lvl w:ilvl="4" w:tplc="0720CE8A">
      <w:numFmt w:val="bullet"/>
      <w:lvlText w:val="•"/>
      <w:lvlJc w:val="left"/>
      <w:pPr>
        <w:ind w:left="3973" w:hanging="360"/>
      </w:pPr>
      <w:rPr>
        <w:rFonts w:hint="default"/>
        <w:lang w:val="ms" w:eastAsia="en-US" w:bidi="ar-SA"/>
      </w:rPr>
    </w:lvl>
    <w:lvl w:ilvl="5" w:tplc="43F2EC46">
      <w:numFmt w:val="bullet"/>
      <w:lvlText w:val="•"/>
      <w:lvlJc w:val="left"/>
      <w:pPr>
        <w:ind w:left="4777" w:hanging="360"/>
      </w:pPr>
      <w:rPr>
        <w:rFonts w:hint="default"/>
        <w:lang w:val="ms" w:eastAsia="en-US" w:bidi="ar-SA"/>
      </w:rPr>
    </w:lvl>
    <w:lvl w:ilvl="6" w:tplc="EC96C6E2">
      <w:numFmt w:val="bullet"/>
      <w:lvlText w:val="•"/>
      <w:lvlJc w:val="left"/>
      <w:pPr>
        <w:ind w:left="5582" w:hanging="360"/>
      </w:pPr>
      <w:rPr>
        <w:rFonts w:hint="default"/>
        <w:lang w:val="ms" w:eastAsia="en-US" w:bidi="ar-SA"/>
      </w:rPr>
    </w:lvl>
    <w:lvl w:ilvl="7" w:tplc="54ACA194">
      <w:numFmt w:val="bullet"/>
      <w:lvlText w:val="•"/>
      <w:lvlJc w:val="left"/>
      <w:pPr>
        <w:ind w:left="6386" w:hanging="360"/>
      </w:pPr>
      <w:rPr>
        <w:rFonts w:hint="default"/>
        <w:lang w:val="ms" w:eastAsia="en-US" w:bidi="ar-SA"/>
      </w:rPr>
    </w:lvl>
    <w:lvl w:ilvl="8" w:tplc="1B7CC3A6">
      <w:numFmt w:val="bullet"/>
      <w:lvlText w:val="•"/>
      <w:lvlJc w:val="left"/>
      <w:pPr>
        <w:ind w:left="7191" w:hanging="360"/>
      </w:pPr>
      <w:rPr>
        <w:rFonts w:hint="default"/>
        <w:lang w:val="ms" w:eastAsia="en-US" w:bidi="ar-SA"/>
      </w:rPr>
    </w:lvl>
  </w:abstractNum>
  <w:abstractNum w:abstractNumId="58" w15:restartNumberingAfterBreak="0">
    <w:nsid w:val="7A4F71A5"/>
    <w:multiLevelType w:val="hybridMultilevel"/>
    <w:tmpl w:val="414669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7C464AD0"/>
    <w:multiLevelType w:val="hybridMultilevel"/>
    <w:tmpl w:val="9F8EB658"/>
    <w:lvl w:ilvl="0" w:tplc="04090019">
      <w:start w:val="1"/>
      <w:numFmt w:val="lowerLetter"/>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60" w15:restartNumberingAfterBreak="0">
    <w:nsid w:val="7E3459FB"/>
    <w:multiLevelType w:val="hybridMultilevel"/>
    <w:tmpl w:val="6FDEFCA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12"/>
  </w:num>
  <w:num w:numId="2">
    <w:abstractNumId w:val="29"/>
  </w:num>
  <w:num w:numId="3">
    <w:abstractNumId w:val="36"/>
  </w:num>
  <w:num w:numId="4">
    <w:abstractNumId w:val="48"/>
  </w:num>
  <w:num w:numId="5">
    <w:abstractNumId w:val="39"/>
  </w:num>
  <w:num w:numId="6">
    <w:abstractNumId w:val="15"/>
  </w:num>
  <w:num w:numId="7">
    <w:abstractNumId w:val="19"/>
  </w:num>
  <w:num w:numId="8">
    <w:abstractNumId w:val="7"/>
  </w:num>
  <w:num w:numId="9">
    <w:abstractNumId w:val="59"/>
  </w:num>
  <w:num w:numId="10">
    <w:abstractNumId w:val="47"/>
  </w:num>
  <w:num w:numId="11">
    <w:abstractNumId w:val="57"/>
  </w:num>
  <w:num w:numId="12">
    <w:abstractNumId w:val="34"/>
  </w:num>
  <w:num w:numId="13">
    <w:abstractNumId w:val="4"/>
  </w:num>
  <w:num w:numId="14">
    <w:abstractNumId w:val="33"/>
  </w:num>
  <w:num w:numId="15">
    <w:abstractNumId w:val="44"/>
  </w:num>
  <w:num w:numId="16">
    <w:abstractNumId w:val="53"/>
  </w:num>
  <w:num w:numId="17">
    <w:abstractNumId w:val="18"/>
  </w:num>
  <w:num w:numId="18">
    <w:abstractNumId w:val="32"/>
  </w:num>
  <w:num w:numId="19">
    <w:abstractNumId w:val="8"/>
  </w:num>
  <w:num w:numId="20">
    <w:abstractNumId w:val="22"/>
  </w:num>
  <w:num w:numId="21">
    <w:abstractNumId w:val="50"/>
  </w:num>
  <w:num w:numId="22">
    <w:abstractNumId w:val="43"/>
  </w:num>
  <w:num w:numId="23">
    <w:abstractNumId w:val="16"/>
  </w:num>
  <w:num w:numId="24">
    <w:abstractNumId w:val="13"/>
  </w:num>
  <w:num w:numId="25">
    <w:abstractNumId w:val="46"/>
  </w:num>
  <w:num w:numId="26">
    <w:abstractNumId w:val="20"/>
  </w:num>
  <w:num w:numId="27">
    <w:abstractNumId w:val="51"/>
  </w:num>
  <w:num w:numId="28">
    <w:abstractNumId w:val="11"/>
  </w:num>
  <w:num w:numId="29">
    <w:abstractNumId w:val="26"/>
  </w:num>
  <w:num w:numId="30">
    <w:abstractNumId w:val="45"/>
  </w:num>
  <w:num w:numId="31">
    <w:abstractNumId w:val="30"/>
  </w:num>
  <w:num w:numId="32">
    <w:abstractNumId w:val="3"/>
  </w:num>
  <w:num w:numId="33">
    <w:abstractNumId w:val="24"/>
  </w:num>
  <w:num w:numId="34">
    <w:abstractNumId w:val="40"/>
  </w:num>
  <w:num w:numId="35">
    <w:abstractNumId w:val="56"/>
  </w:num>
  <w:num w:numId="36">
    <w:abstractNumId w:val="27"/>
  </w:num>
  <w:num w:numId="37">
    <w:abstractNumId w:val="49"/>
  </w:num>
  <w:num w:numId="38">
    <w:abstractNumId w:val="38"/>
  </w:num>
  <w:num w:numId="39">
    <w:abstractNumId w:val="35"/>
  </w:num>
  <w:num w:numId="40">
    <w:abstractNumId w:val="9"/>
  </w:num>
  <w:num w:numId="41">
    <w:abstractNumId w:val="17"/>
  </w:num>
  <w:num w:numId="42">
    <w:abstractNumId w:val="10"/>
  </w:num>
  <w:num w:numId="43">
    <w:abstractNumId w:val="0"/>
  </w:num>
  <w:num w:numId="44">
    <w:abstractNumId w:val="1"/>
  </w:num>
  <w:num w:numId="45">
    <w:abstractNumId w:val="2"/>
  </w:num>
  <w:num w:numId="46">
    <w:abstractNumId w:val="31"/>
  </w:num>
  <w:num w:numId="47">
    <w:abstractNumId w:val="55"/>
  </w:num>
  <w:num w:numId="48">
    <w:abstractNumId w:val="28"/>
  </w:num>
  <w:num w:numId="49">
    <w:abstractNumId w:val="41"/>
  </w:num>
  <w:num w:numId="50">
    <w:abstractNumId w:val="58"/>
  </w:num>
  <w:num w:numId="51">
    <w:abstractNumId w:val="54"/>
  </w:num>
  <w:num w:numId="52">
    <w:abstractNumId w:val="52"/>
  </w:num>
  <w:num w:numId="53">
    <w:abstractNumId w:val="23"/>
  </w:num>
  <w:num w:numId="54">
    <w:abstractNumId w:val="6"/>
  </w:num>
  <w:num w:numId="55">
    <w:abstractNumId w:val="5"/>
  </w:num>
  <w:num w:numId="56">
    <w:abstractNumId w:val="25"/>
  </w:num>
  <w:num w:numId="57">
    <w:abstractNumId w:val="42"/>
  </w:num>
  <w:num w:numId="58">
    <w:abstractNumId w:val="21"/>
  </w:num>
  <w:num w:numId="59">
    <w:abstractNumId w:val="60"/>
  </w:num>
  <w:num w:numId="60">
    <w:abstractNumId w:val="14"/>
  </w:num>
  <w:num w:numId="61">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3D"/>
    <w:rsid w:val="00001933"/>
    <w:rsid w:val="00007468"/>
    <w:rsid w:val="00007927"/>
    <w:rsid w:val="00012312"/>
    <w:rsid w:val="0001358A"/>
    <w:rsid w:val="000232CA"/>
    <w:rsid w:val="00030D68"/>
    <w:rsid w:val="00037EE1"/>
    <w:rsid w:val="00040226"/>
    <w:rsid w:val="000541D3"/>
    <w:rsid w:val="0005565F"/>
    <w:rsid w:val="0005797F"/>
    <w:rsid w:val="00066335"/>
    <w:rsid w:val="00074B13"/>
    <w:rsid w:val="00080255"/>
    <w:rsid w:val="00080E2B"/>
    <w:rsid w:val="00083ED3"/>
    <w:rsid w:val="0008407E"/>
    <w:rsid w:val="00086848"/>
    <w:rsid w:val="000908FF"/>
    <w:rsid w:val="00090904"/>
    <w:rsid w:val="00094C1E"/>
    <w:rsid w:val="000A0174"/>
    <w:rsid w:val="000A5AB8"/>
    <w:rsid w:val="000B0CC0"/>
    <w:rsid w:val="000B3C70"/>
    <w:rsid w:val="000B58F0"/>
    <w:rsid w:val="000B622B"/>
    <w:rsid w:val="000C2A79"/>
    <w:rsid w:val="000C340D"/>
    <w:rsid w:val="000C3682"/>
    <w:rsid w:val="000D0BDC"/>
    <w:rsid w:val="000D443D"/>
    <w:rsid w:val="000D7E88"/>
    <w:rsid w:val="000E1257"/>
    <w:rsid w:val="000E3B3B"/>
    <w:rsid w:val="000E4888"/>
    <w:rsid w:val="000F5FFB"/>
    <w:rsid w:val="00104288"/>
    <w:rsid w:val="00104BBF"/>
    <w:rsid w:val="00106D26"/>
    <w:rsid w:val="00115F38"/>
    <w:rsid w:val="00117D03"/>
    <w:rsid w:val="001205C3"/>
    <w:rsid w:val="00123186"/>
    <w:rsid w:val="001232A4"/>
    <w:rsid w:val="00123533"/>
    <w:rsid w:val="0012378D"/>
    <w:rsid w:val="00124DE6"/>
    <w:rsid w:val="00126C04"/>
    <w:rsid w:val="001279F7"/>
    <w:rsid w:val="00130DA1"/>
    <w:rsid w:val="00137349"/>
    <w:rsid w:val="00137707"/>
    <w:rsid w:val="001407BC"/>
    <w:rsid w:val="001426F1"/>
    <w:rsid w:val="001514C1"/>
    <w:rsid w:val="00151D46"/>
    <w:rsid w:val="00151EF4"/>
    <w:rsid w:val="00151F6A"/>
    <w:rsid w:val="001548D6"/>
    <w:rsid w:val="00156BAD"/>
    <w:rsid w:val="0017123C"/>
    <w:rsid w:val="00172804"/>
    <w:rsid w:val="00174354"/>
    <w:rsid w:val="00186213"/>
    <w:rsid w:val="001952E0"/>
    <w:rsid w:val="001A072D"/>
    <w:rsid w:val="001A0BFB"/>
    <w:rsid w:val="001A15C1"/>
    <w:rsid w:val="001A1C02"/>
    <w:rsid w:val="001B27C3"/>
    <w:rsid w:val="001B48EA"/>
    <w:rsid w:val="001B5DF1"/>
    <w:rsid w:val="001B665C"/>
    <w:rsid w:val="001C3E8E"/>
    <w:rsid w:val="001C435B"/>
    <w:rsid w:val="001C5327"/>
    <w:rsid w:val="001D036F"/>
    <w:rsid w:val="001D0B97"/>
    <w:rsid w:val="001D4D57"/>
    <w:rsid w:val="001E0B31"/>
    <w:rsid w:val="001E0B4B"/>
    <w:rsid w:val="001E0D2B"/>
    <w:rsid w:val="001E74D1"/>
    <w:rsid w:val="001F1A22"/>
    <w:rsid w:val="00200233"/>
    <w:rsid w:val="002004CC"/>
    <w:rsid w:val="002218C7"/>
    <w:rsid w:val="002228D5"/>
    <w:rsid w:val="00222947"/>
    <w:rsid w:val="002229C0"/>
    <w:rsid w:val="00226046"/>
    <w:rsid w:val="0022713D"/>
    <w:rsid w:val="002420BE"/>
    <w:rsid w:val="00242C3C"/>
    <w:rsid w:val="00247768"/>
    <w:rsid w:val="00252B60"/>
    <w:rsid w:val="00255FE7"/>
    <w:rsid w:val="002615B0"/>
    <w:rsid w:val="00263DD9"/>
    <w:rsid w:val="00265BAB"/>
    <w:rsid w:val="00267FB4"/>
    <w:rsid w:val="0027150A"/>
    <w:rsid w:val="00274D8C"/>
    <w:rsid w:val="002826CB"/>
    <w:rsid w:val="00286D8D"/>
    <w:rsid w:val="002875FA"/>
    <w:rsid w:val="00290765"/>
    <w:rsid w:val="002943D5"/>
    <w:rsid w:val="00297878"/>
    <w:rsid w:val="002A0E9A"/>
    <w:rsid w:val="002A1204"/>
    <w:rsid w:val="002A3F98"/>
    <w:rsid w:val="002A5340"/>
    <w:rsid w:val="002A550D"/>
    <w:rsid w:val="002B2BF2"/>
    <w:rsid w:val="002B3D42"/>
    <w:rsid w:val="002B67A2"/>
    <w:rsid w:val="002B788D"/>
    <w:rsid w:val="002C19A0"/>
    <w:rsid w:val="002C3532"/>
    <w:rsid w:val="002C3F28"/>
    <w:rsid w:val="002D31F2"/>
    <w:rsid w:val="002D4A22"/>
    <w:rsid w:val="002D6E40"/>
    <w:rsid w:val="002D7E59"/>
    <w:rsid w:val="002E2A86"/>
    <w:rsid w:val="002F16C2"/>
    <w:rsid w:val="002F1DA7"/>
    <w:rsid w:val="002F5867"/>
    <w:rsid w:val="003046D0"/>
    <w:rsid w:val="003125C0"/>
    <w:rsid w:val="00312FB0"/>
    <w:rsid w:val="00313B8C"/>
    <w:rsid w:val="00314304"/>
    <w:rsid w:val="00314954"/>
    <w:rsid w:val="00315EC9"/>
    <w:rsid w:val="0033105B"/>
    <w:rsid w:val="00333227"/>
    <w:rsid w:val="00333FDB"/>
    <w:rsid w:val="00336F18"/>
    <w:rsid w:val="00340978"/>
    <w:rsid w:val="003469EA"/>
    <w:rsid w:val="00347EF9"/>
    <w:rsid w:val="00360DE4"/>
    <w:rsid w:val="0036550D"/>
    <w:rsid w:val="00375B06"/>
    <w:rsid w:val="00376C06"/>
    <w:rsid w:val="00377CD0"/>
    <w:rsid w:val="003811CF"/>
    <w:rsid w:val="00381ECE"/>
    <w:rsid w:val="00383330"/>
    <w:rsid w:val="003A4B21"/>
    <w:rsid w:val="003B3B05"/>
    <w:rsid w:val="003B4A1C"/>
    <w:rsid w:val="003C4BBB"/>
    <w:rsid w:val="003C5F22"/>
    <w:rsid w:val="003D31D4"/>
    <w:rsid w:val="003D68AE"/>
    <w:rsid w:val="003D7E63"/>
    <w:rsid w:val="003E1ABC"/>
    <w:rsid w:val="003E2973"/>
    <w:rsid w:val="003F33CF"/>
    <w:rsid w:val="003F48CB"/>
    <w:rsid w:val="004076C5"/>
    <w:rsid w:val="00412D90"/>
    <w:rsid w:val="00417C24"/>
    <w:rsid w:val="00420BFD"/>
    <w:rsid w:val="00424754"/>
    <w:rsid w:val="00435CB7"/>
    <w:rsid w:val="00436C96"/>
    <w:rsid w:val="00436CCA"/>
    <w:rsid w:val="00442276"/>
    <w:rsid w:val="004463EB"/>
    <w:rsid w:val="004578F7"/>
    <w:rsid w:val="00465D21"/>
    <w:rsid w:val="004710F6"/>
    <w:rsid w:val="004832E8"/>
    <w:rsid w:val="00486B02"/>
    <w:rsid w:val="00486F29"/>
    <w:rsid w:val="00487757"/>
    <w:rsid w:val="00490E6B"/>
    <w:rsid w:val="004916E3"/>
    <w:rsid w:val="00493622"/>
    <w:rsid w:val="00494E15"/>
    <w:rsid w:val="00497022"/>
    <w:rsid w:val="00497E5A"/>
    <w:rsid w:val="004A12C9"/>
    <w:rsid w:val="004A389A"/>
    <w:rsid w:val="004A6CA0"/>
    <w:rsid w:val="004A7993"/>
    <w:rsid w:val="004B094D"/>
    <w:rsid w:val="004B5800"/>
    <w:rsid w:val="004C2BEA"/>
    <w:rsid w:val="004C4D81"/>
    <w:rsid w:val="004C581F"/>
    <w:rsid w:val="004D0C00"/>
    <w:rsid w:val="004D7FB5"/>
    <w:rsid w:val="004E0AC3"/>
    <w:rsid w:val="004E58DE"/>
    <w:rsid w:val="004F2E6E"/>
    <w:rsid w:val="00502CBC"/>
    <w:rsid w:val="00502F75"/>
    <w:rsid w:val="00504BED"/>
    <w:rsid w:val="00504F3E"/>
    <w:rsid w:val="00505802"/>
    <w:rsid w:val="00506264"/>
    <w:rsid w:val="005124CC"/>
    <w:rsid w:val="005138FF"/>
    <w:rsid w:val="00513D4E"/>
    <w:rsid w:val="00514594"/>
    <w:rsid w:val="00517D50"/>
    <w:rsid w:val="00521F90"/>
    <w:rsid w:val="00523AFE"/>
    <w:rsid w:val="00533C2F"/>
    <w:rsid w:val="00545270"/>
    <w:rsid w:val="00553B5D"/>
    <w:rsid w:val="0055644B"/>
    <w:rsid w:val="005571A3"/>
    <w:rsid w:val="00557A60"/>
    <w:rsid w:val="00564A84"/>
    <w:rsid w:val="00564C2A"/>
    <w:rsid w:val="0057506F"/>
    <w:rsid w:val="00577536"/>
    <w:rsid w:val="005819A3"/>
    <w:rsid w:val="00583D96"/>
    <w:rsid w:val="00584D67"/>
    <w:rsid w:val="00585417"/>
    <w:rsid w:val="0058746E"/>
    <w:rsid w:val="005968F9"/>
    <w:rsid w:val="005A00B2"/>
    <w:rsid w:val="005B2454"/>
    <w:rsid w:val="005B6280"/>
    <w:rsid w:val="005C02CA"/>
    <w:rsid w:val="005C22E9"/>
    <w:rsid w:val="005C2F9F"/>
    <w:rsid w:val="005C423B"/>
    <w:rsid w:val="005C6BED"/>
    <w:rsid w:val="005D3893"/>
    <w:rsid w:val="005E10FC"/>
    <w:rsid w:val="005E2FBD"/>
    <w:rsid w:val="005E303D"/>
    <w:rsid w:val="005E39D9"/>
    <w:rsid w:val="005E3AFF"/>
    <w:rsid w:val="005E6AE1"/>
    <w:rsid w:val="005F1176"/>
    <w:rsid w:val="00605F0F"/>
    <w:rsid w:val="006069FB"/>
    <w:rsid w:val="00611B32"/>
    <w:rsid w:val="00613A6A"/>
    <w:rsid w:val="0061418E"/>
    <w:rsid w:val="00616E70"/>
    <w:rsid w:val="00620A09"/>
    <w:rsid w:val="00620ACE"/>
    <w:rsid w:val="006223CF"/>
    <w:rsid w:val="00623AAD"/>
    <w:rsid w:val="00624436"/>
    <w:rsid w:val="00626605"/>
    <w:rsid w:val="006435CB"/>
    <w:rsid w:val="006465DA"/>
    <w:rsid w:val="00647246"/>
    <w:rsid w:val="006476F6"/>
    <w:rsid w:val="00651D54"/>
    <w:rsid w:val="00660471"/>
    <w:rsid w:val="00661EA6"/>
    <w:rsid w:val="006743DA"/>
    <w:rsid w:val="00674AA1"/>
    <w:rsid w:val="00677CAC"/>
    <w:rsid w:val="006809C6"/>
    <w:rsid w:val="00685302"/>
    <w:rsid w:val="006867ED"/>
    <w:rsid w:val="00686DF9"/>
    <w:rsid w:val="006871F0"/>
    <w:rsid w:val="00691E5E"/>
    <w:rsid w:val="00692369"/>
    <w:rsid w:val="006941D6"/>
    <w:rsid w:val="006A057B"/>
    <w:rsid w:val="006A0B51"/>
    <w:rsid w:val="006A2D33"/>
    <w:rsid w:val="006A3BAD"/>
    <w:rsid w:val="006A4B62"/>
    <w:rsid w:val="006A6400"/>
    <w:rsid w:val="006B1C32"/>
    <w:rsid w:val="006B5B31"/>
    <w:rsid w:val="006C0F20"/>
    <w:rsid w:val="006C16E9"/>
    <w:rsid w:val="006C351F"/>
    <w:rsid w:val="006C64CE"/>
    <w:rsid w:val="006C65F8"/>
    <w:rsid w:val="006F0EB8"/>
    <w:rsid w:val="006F47E1"/>
    <w:rsid w:val="006F5259"/>
    <w:rsid w:val="006F5273"/>
    <w:rsid w:val="00700AE9"/>
    <w:rsid w:val="0070759D"/>
    <w:rsid w:val="007079F0"/>
    <w:rsid w:val="00716ED9"/>
    <w:rsid w:val="00724211"/>
    <w:rsid w:val="0073050C"/>
    <w:rsid w:val="00732D99"/>
    <w:rsid w:val="0074179A"/>
    <w:rsid w:val="007617A0"/>
    <w:rsid w:val="00761856"/>
    <w:rsid w:val="00777C15"/>
    <w:rsid w:val="00783750"/>
    <w:rsid w:val="00786B55"/>
    <w:rsid w:val="00787FAA"/>
    <w:rsid w:val="007930D2"/>
    <w:rsid w:val="0079576A"/>
    <w:rsid w:val="007C69BF"/>
    <w:rsid w:val="007D3478"/>
    <w:rsid w:val="007D4254"/>
    <w:rsid w:val="007D5E1F"/>
    <w:rsid w:val="007D6384"/>
    <w:rsid w:val="007E0E35"/>
    <w:rsid w:val="007E2AE8"/>
    <w:rsid w:val="007E6D33"/>
    <w:rsid w:val="007F0C4C"/>
    <w:rsid w:val="007F1B4B"/>
    <w:rsid w:val="007F350E"/>
    <w:rsid w:val="007F415B"/>
    <w:rsid w:val="00800D38"/>
    <w:rsid w:val="00802F8A"/>
    <w:rsid w:val="00805345"/>
    <w:rsid w:val="00812C2D"/>
    <w:rsid w:val="0081390B"/>
    <w:rsid w:val="008147CF"/>
    <w:rsid w:val="00817D8D"/>
    <w:rsid w:val="00821C10"/>
    <w:rsid w:val="00822603"/>
    <w:rsid w:val="008246C9"/>
    <w:rsid w:val="00830FCF"/>
    <w:rsid w:val="00835711"/>
    <w:rsid w:val="0084149D"/>
    <w:rsid w:val="00841A0B"/>
    <w:rsid w:val="00843758"/>
    <w:rsid w:val="00843C54"/>
    <w:rsid w:val="00844DEC"/>
    <w:rsid w:val="00847989"/>
    <w:rsid w:val="00853F86"/>
    <w:rsid w:val="00855838"/>
    <w:rsid w:val="00861514"/>
    <w:rsid w:val="00861754"/>
    <w:rsid w:val="00864E65"/>
    <w:rsid w:val="00866B53"/>
    <w:rsid w:val="00866C41"/>
    <w:rsid w:val="00870233"/>
    <w:rsid w:val="00871D96"/>
    <w:rsid w:val="008812AE"/>
    <w:rsid w:val="00883507"/>
    <w:rsid w:val="00883905"/>
    <w:rsid w:val="008961BB"/>
    <w:rsid w:val="008A2036"/>
    <w:rsid w:val="008A5D31"/>
    <w:rsid w:val="008B08B2"/>
    <w:rsid w:val="008B5A44"/>
    <w:rsid w:val="008B75B4"/>
    <w:rsid w:val="008C28DF"/>
    <w:rsid w:val="008C5A05"/>
    <w:rsid w:val="008D4B33"/>
    <w:rsid w:val="008D554A"/>
    <w:rsid w:val="008E4250"/>
    <w:rsid w:val="008E4BB5"/>
    <w:rsid w:val="008F1586"/>
    <w:rsid w:val="00902FE4"/>
    <w:rsid w:val="00905D37"/>
    <w:rsid w:val="00906D0E"/>
    <w:rsid w:val="009117DD"/>
    <w:rsid w:val="009217EC"/>
    <w:rsid w:val="00921FE0"/>
    <w:rsid w:val="00936BAD"/>
    <w:rsid w:val="00941722"/>
    <w:rsid w:val="009459F2"/>
    <w:rsid w:val="009463EC"/>
    <w:rsid w:val="00956301"/>
    <w:rsid w:val="00963F1C"/>
    <w:rsid w:val="00971441"/>
    <w:rsid w:val="009717D1"/>
    <w:rsid w:val="00974B21"/>
    <w:rsid w:val="00981DEF"/>
    <w:rsid w:val="009828AC"/>
    <w:rsid w:val="009850F8"/>
    <w:rsid w:val="00986A76"/>
    <w:rsid w:val="0098756C"/>
    <w:rsid w:val="00987F81"/>
    <w:rsid w:val="00992E09"/>
    <w:rsid w:val="009949D9"/>
    <w:rsid w:val="009977B3"/>
    <w:rsid w:val="00997AB2"/>
    <w:rsid w:val="009A6F6F"/>
    <w:rsid w:val="009B2FAD"/>
    <w:rsid w:val="009B675F"/>
    <w:rsid w:val="009C0E15"/>
    <w:rsid w:val="009C1BBD"/>
    <w:rsid w:val="009C33B2"/>
    <w:rsid w:val="009C3FDC"/>
    <w:rsid w:val="009C4681"/>
    <w:rsid w:val="009C7A9C"/>
    <w:rsid w:val="009D0CC3"/>
    <w:rsid w:val="009D33C3"/>
    <w:rsid w:val="009D6279"/>
    <w:rsid w:val="009E164D"/>
    <w:rsid w:val="009E7695"/>
    <w:rsid w:val="009F08F8"/>
    <w:rsid w:val="009F3317"/>
    <w:rsid w:val="00A03127"/>
    <w:rsid w:val="00A0331E"/>
    <w:rsid w:val="00A04FA8"/>
    <w:rsid w:val="00A05966"/>
    <w:rsid w:val="00A1125A"/>
    <w:rsid w:val="00A1529D"/>
    <w:rsid w:val="00A16AD4"/>
    <w:rsid w:val="00A239AC"/>
    <w:rsid w:val="00A23A9A"/>
    <w:rsid w:val="00A35E5C"/>
    <w:rsid w:val="00A44880"/>
    <w:rsid w:val="00A44B76"/>
    <w:rsid w:val="00A45885"/>
    <w:rsid w:val="00A51E3E"/>
    <w:rsid w:val="00A54E3D"/>
    <w:rsid w:val="00A60A5C"/>
    <w:rsid w:val="00A64545"/>
    <w:rsid w:val="00A65294"/>
    <w:rsid w:val="00A70281"/>
    <w:rsid w:val="00A806D9"/>
    <w:rsid w:val="00A80D7B"/>
    <w:rsid w:val="00A812BF"/>
    <w:rsid w:val="00A8541C"/>
    <w:rsid w:val="00A86A0B"/>
    <w:rsid w:val="00A90DFE"/>
    <w:rsid w:val="00AA247F"/>
    <w:rsid w:val="00AA2724"/>
    <w:rsid w:val="00AA55A7"/>
    <w:rsid w:val="00AA61D4"/>
    <w:rsid w:val="00AB6554"/>
    <w:rsid w:val="00AC11CA"/>
    <w:rsid w:val="00AC6D11"/>
    <w:rsid w:val="00AE197E"/>
    <w:rsid w:val="00AE5379"/>
    <w:rsid w:val="00AF27D8"/>
    <w:rsid w:val="00AF52B0"/>
    <w:rsid w:val="00AF61F5"/>
    <w:rsid w:val="00B03F3A"/>
    <w:rsid w:val="00B0773A"/>
    <w:rsid w:val="00B10211"/>
    <w:rsid w:val="00B12497"/>
    <w:rsid w:val="00B12BA6"/>
    <w:rsid w:val="00B20788"/>
    <w:rsid w:val="00B22EE4"/>
    <w:rsid w:val="00B24E3D"/>
    <w:rsid w:val="00B25779"/>
    <w:rsid w:val="00B27DD7"/>
    <w:rsid w:val="00B3341F"/>
    <w:rsid w:val="00B42DE9"/>
    <w:rsid w:val="00B44B7B"/>
    <w:rsid w:val="00B45441"/>
    <w:rsid w:val="00B5636C"/>
    <w:rsid w:val="00B5656D"/>
    <w:rsid w:val="00B60993"/>
    <w:rsid w:val="00B60C3B"/>
    <w:rsid w:val="00B6104E"/>
    <w:rsid w:val="00B6185D"/>
    <w:rsid w:val="00B643DD"/>
    <w:rsid w:val="00B65E4B"/>
    <w:rsid w:val="00B66B10"/>
    <w:rsid w:val="00B73209"/>
    <w:rsid w:val="00B75956"/>
    <w:rsid w:val="00B75965"/>
    <w:rsid w:val="00B75C1F"/>
    <w:rsid w:val="00B810F2"/>
    <w:rsid w:val="00B85EFD"/>
    <w:rsid w:val="00B9036C"/>
    <w:rsid w:val="00BB73B9"/>
    <w:rsid w:val="00BC3729"/>
    <w:rsid w:val="00BC76F5"/>
    <w:rsid w:val="00BD2EB2"/>
    <w:rsid w:val="00BD37CD"/>
    <w:rsid w:val="00BD53C7"/>
    <w:rsid w:val="00BE2272"/>
    <w:rsid w:val="00BE3339"/>
    <w:rsid w:val="00BE6B2B"/>
    <w:rsid w:val="00BF1D8F"/>
    <w:rsid w:val="00BF313B"/>
    <w:rsid w:val="00BF4238"/>
    <w:rsid w:val="00BF4752"/>
    <w:rsid w:val="00BF633C"/>
    <w:rsid w:val="00C02D07"/>
    <w:rsid w:val="00C05806"/>
    <w:rsid w:val="00C07693"/>
    <w:rsid w:val="00C12B89"/>
    <w:rsid w:val="00C14492"/>
    <w:rsid w:val="00C21074"/>
    <w:rsid w:val="00C21C03"/>
    <w:rsid w:val="00C30AEA"/>
    <w:rsid w:val="00C31ED2"/>
    <w:rsid w:val="00C3683B"/>
    <w:rsid w:val="00C40611"/>
    <w:rsid w:val="00C4473E"/>
    <w:rsid w:val="00C46F48"/>
    <w:rsid w:val="00C472DF"/>
    <w:rsid w:val="00C51388"/>
    <w:rsid w:val="00C53848"/>
    <w:rsid w:val="00C60C63"/>
    <w:rsid w:val="00C642AE"/>
    <w:rsid w:val="00C70418"/>
    <w:rsid w:val="00C754DF"/>
    <w:rsid w:val="00C76AD7"/>
    <w:rsid w:val="00C80944"/>
    <w:rsid w:val="00C81FDD"/>
    <w:rsid w:val="00C833DE"/>
    <w:rsid w:val="00C878C4"/>
    <w:rsid w:val="00C92A85"/>
    <w:rsid w:val="00CA25B6"/>
    <w:rsid w:val="00CA2798"/>
    <w:rsid w:val="00CA3FC3"/>
    <w:rsid w:val="00CA5A41"/>
    <w:rsid w:val="00CB6043"/>
    <w:rsid w:val="00CC163B"/>
    <w:rsid w:val="00CC722C"/>
    <w:rsid w:val="00CC7F19"/>
    <w:rsid w:val="00CD0E10"/>
    <w:rsid w:val="00CD7E98"/>
    <w:rsid w:val="00CE0045"/>
    <w:rsid w:val="00CE470C"/>
    <w:rsid w:val="00CE48D1"/>
    <w:rsid w:val="00CE6753"/>
    <w:rsid w:val="00CF1326"/>
    <w:rsid w:val="00CF3891"/>
    <w:rsid w:val="00D00155"/>
    <w:rsid w:val="00D01245"/>
    <w:rsid w:val="00D0158C"/>
    <w:rsid w:val="00D03B60"/>
    <w:rsid w:val="00D04C3D"/>
    <w:rsid w:val="00D061E4"/>
    <w:rsid w:val="00D067C3"/>
    <w:rsid w:val="00D10F23"/>
    <w:rsid w:val="00D11339"/>
    <w:rsid w:val="00D11389"/>
    <w:rsid w:val="00D11A23"/>
    <w:rsid w:val="00D16A89"/>
    <w:rsid w:val="00D22D0C"/>
    <w:rsid w:val="00D26288"/>
    <w:rsid w:val="00D32396"/>
    <w:rsid w:val="00D36EB0"/>
    <w:rsid w:val="00D403D9"/>
    <w:rsid w:val="00D41D2D"/>
    <w:rsid w:val="00D4406F"/>
    <w:rsid w:val="00D457B1"/>
    <w:rsid w:val="00D4789E"/>
    <w:rsid w:val="00D517B7"/>
    <w:rsid w:val="00D56496"/>
    <w:rsid w:val="00D56597"/>
    <w:rsid w:val="00D75211"/>
    <w:rsid w:val="00D83C48"/>
    <w:rsid w:val="00D91C13"/>
    <w:rsid w:val="00D94FE3"/>
    <w:rsid w:val="00D96F8D"/>
    <w:rsid w:val="00DA554B"/>
    <w:rsid w:val="00DA7A4B"/>
    <w:rsid w:val="00DB0149"/>
    <w:rsid w:val="00DB0553"/>
    <w:rsid w:val="00DB48E9"/>
    <w:rsid w:val="00DB6B31"/>
    <w:rsid w:val="00DD0049"/>
    <w:rsid w:val="00DD0811"/>
    <w:rsid w:val="00DD115C"/>
    <w:rsid w:val="00DD6765"/>
    <w:rsid w:val="00DD7D02"/>
    <w:rsid w:val="00DE00A6"/>
    <w:rsid w:val="00DE3637"/>
    <w:rsid w:val="00DF0D03"/>
    <w:rsid w:val="00DF0E7F"/>
    <w:rsid w:val="00DF2934"/>
    <w:rsid w:val="00DF460F"/>
    <w:rsid w:val="00E02DF0"/>
    <w:rsid w:val="00E0715D"/>
    <w:rsid w:val="00E132C9"/>
    <w:rsid w:val="00E134D8"/>
    <w:rsid w:val="00E152EC"/>
    <w:rsid w:val="00E15CBA"/>
    <w:rsid w:val="00E16554"/>
    <w:rsid w:val="00E174F4"/>
    <w:rsid w:val="00E215A2"/>
    <w:rsid w:val="00E26EA4"/>
    <w:rsid w:val="00E3036A"/>
    <w:rsid w:val="00E36AF7"/>
    <w:rsid w:val="00E408AF"/>
    <w:rsid w:val="00E4402A"/>
    <w:rsid w:val="00E44EE5"/>
    <w:rsid w:val="00E5098E"/>
    <w:rsid w:val="00E53F92"/>
    <w:rsid w:val="00E54A5F"/>
    <w:rsid w:val="00E64BE1"/>
    <w:rsid w:val="00E71D53"/>
    <w:rsid w:val="00E74381"/>
    <w:rsid w:val="00E80CE7"/>
    <w:rsid w:val="00E87073"/>
    <w:rsid w:val="00E97483"/>
    <w:rsid w:val="00EA2295"/>
    <w:rsid w:val="00EA5985"/>
    <w:rsid w:val="00EA6AE6"/>
    <w:rsid w:val="00EB0456"/>
    <w:rsid w:val="00EB5A48"/>
    <w:rsid w:val="00EB7E4A"/>
    <w:rsid w:val="00EC10F3"/>
    <w:rsid w:val="00EC1791"/>
    <w:rsid w:val="00EC5889"/>
    <w:rsid w:val="00EC68A9"/>
    <w:rsid w:val="00EC7BA4"/>
    <w:rsid w:val="00ED0AC7"/>
    <w:rsid w:val="00ED225B"/>
    <w:rsid w:val="00ED31EC"/>
    <w:rsid w:val="00ED417E"/>
    <w:rsid w:val="00ED5BF6"/>
    <w:rsid w:val="00EE0C99"/>
    <w:rsid w:val="00EE5454"/>
    <w:rsid w:val="00EF2429"/>
    <w:rsid w:val="00EF676C"/>
    <w:rsid w:val="00EF7A44"/>
    <w:rsid w:val="00F02304"/>
    <w:rsid w:val="00F046A4"/>
    <w:rsid w:val="00F04F3A"/>
    <w:rsid w:val="00F05EFC"/>
    <w:rsid w:val="00F07C85"/>
    <w:rsid w:val="00F10FE5"/>
    <w:rsid w:val="00F11D9F"/>
    <w:rsid w:val="00F16095"/>
    <w:rsid w:val="00F23735"/>
    <w:rsid w:val="00F27064"/>
    <w:rsid w:val="00F273D2"/>
    <w:rsid w:val="00F27A19"/>
    <w:rsid w:val="00F42458"/>
    <w:rsid w:val="00F47CEA"/>
    <w:rsid w:val="00F549AF"/>
    <w:rsid w:val="00F62B33"/>
    <w:rsid w:val="00F6422C"/>
    <w:rsid w:val="00F650C8"/>
    <w:rsid w:val="00F675E2"/>
    <w:rsid w:val="00F67E66"/>
    <w:rsid w:val="00F705BF"/>
    <w:rsid w:val="00F7331F"/>
    <w:rsid w:val="00F73664"/>
    <w:rsid w:val="00F73A66"/>
    <w:rsid w:val="00F874D1"/>
    <w:rsid w:val="00F918F0"/>
    <w:rsid w:val="00F95972"/>
    <w:rsid w:val="00F96C42"/>
    <w:rsid w:val="00FA45E1"/>
    <w:rsid w:val="00FA64D6"/>
    <w:rsid w:val="00FB16C3"/>
    <w:rsid w:val="00FB41C7"/>
    <w:rsid w:val="00FB48F5"/>
    <w:rsid w:val="00FB495D"/>
    <w:rsid w:val="00FC3C2F"/>
    <w:rsid w:val="00FC4AF2"/>
    <w:rsid w:val="00FC6C5E"/>
    <w:rsid w:val="00FC7D87"/>
    <w:rsid w:val="00FD1862"/>
    <w:rsid w:val="00FD2B4E"/>
    <w:rsid w:val="00FD2D48"/>
    <w:rsid w:val="00FD30FC"/>
    <w:rsid w:val="00FD7692"/>
    <w:rsid w:val="00FE128C"/>
    <w:rsid w:val="00FE6128"/>
    <w:rsid w:val="00FF1951"/>
    <w:rsid w:val="00FF2F6F"/>
    <w:rsid w:val="00FF423C"/>
    <w:rsid w:val="00FF523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C755E"/>
  <w15:docId w15:val="{7E6C2240-5F0B-4427-ADE7-32D45BAD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E3D"/>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9"/>
    <w:qFormat/>
    <w:rsid w:val="00A54E3D"/>
    <w:pPr>
      <w:ind w:left="761"/>
      <w:jc w:val="both"/>
      <w:outlineLvl w:val="0"/>
    </w:pPr>
    <w:rPr>
      <w:b/>
      <w:bCs/>
      <w:sz w:val="24"/>
      <w:szCs w:val="24"/>
    </w:rPr>
  </w:style>
  <w:style w:type="paragraph" w:styleId="Heading2">
    <w:name w:val="heading 2"/>
    <w:basedOn w:val="Normal"/>
    <w:next w:val="Normal"/>
    <w:link w:val="Heading2Char"/>
    <w:uiPriority w:val="9"/>
    <w:semiHidden/>
    <w:unhideWhenUsed/>
    <w:qFormat/>
    <w:rsid w:val="00B66B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46C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E3D"/>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A54E3D"/>
    <w:rPr>
      <w:sz w:val="24"/>
      <w:szCs w:val="24"/>
    </w:rPr>
  </w:style>
  <w:style w:type="character" w:customStyle="1" w:styleId="BodyTextChar">
    <w:name w:val="Body Text Char"/>
    <w:basedOn w:val="DefaultParagraphFont"/>
    <w:link w:val="BodyText"/>
    <w:uiPriority w:val="1"/>
    <w:rsid w:val="00A54E3D"/>
    <w:rPr>
      <w:rFonts w:ascii="Times New Roman" w:eastAsia="Times New Roman" w:hAnsi="Times New Roman" w:cs="Times New Roman"/>
      <w:sz w:val="24"/>
      <w:szCs w:val="24"/>
      <w:lang w:val="ms"/>
    </w:rPr>
  </w:style>
  <w:style w:type="paragraph" w:styleId="ListParagraph">
    <w:name w:val="List Paragraph"/>
    <w:basedOn w:val="Normal"/>
    <w:link w:val="ListParagraphChar"/>
    <w:uiPriority w:val="34"/>
    <w:qFormat/>
    <w:rsid w:val="00A54E3D"/>
    <w:pPr>
      <w:ind w:left="761" w:hanging="360"/>
      <w:jc w:val="both"/>
    </w:pPr>
  </w:style>
  <w:style w:type="paragraph" w:styleId="FootnoteText">
    <w:name w:val="footnote text"/>
    <w:basedOn w:val="Normal"/>
    <w:link w:val="FootnoteTextChar"/>
    <w:uiPriority w:val="99"/>
    <w:unhideWhenUsed/>
    <w:rsid w:val="00A54E3D"/>
    <w:rPr>
      <w:sz w:val="20"/>
      <w:szCs w:val="20"/>
    </w:rPr>
  </w:style>
  <w:style w:type="character" w:customStyle="1" w:styleId="FootnoteTextChar">
    <w:name w:val="Footnote Text Char"/>
    <w:basedOn w:val="DefaultParagraphFont"/>
    <w:link w:val="FootnoteText"/>
    <w:uiPriority w:val="99"/>
    <w:rsid w:val="00A54E3D"/>
    <w:rPr>
      <w:rFonts w:ascii="Times New Roman" w:eastAsia="Times New Roman" w:hAnsi="Times New Roman" w:cs="Times New Roman"/>
      <w:sz w:val="20"/>
      <w:szCs w:val="20"/>
      <w:lang w:val="ms"/>
    </w:rPr>
  </w:style>
  <w:style w:type="character" w:styleId="FootnoteReference">
    <w:name w:val="footnote reference"/>
    <w:basedOn w:val="DefaultParagraphFont"/>
    <w:uiPriority w:val="99"/>
    <w:unhideWhenUsed/>
    <w:qFormat/>
    <w:rsid w:val="00A54E3D"/>
    <w:rPr>
      <w:vertAlign w:val="superscript"/>
    </w:rPr>
  </w:style>
  <w:style w:type="character" w:styleId="Hyperlink">
    <w:name w:val="Hyperlink"/>
    <w:basedOn w:val="DefaultParagraphFont"/>
    <w:uiPriority w:val="99"/>
    <w:unhideWhenUsed/>
    <w:rsid w:val="00A54E3D"/>
    <w:rPr>
      <w:color w:val="0563C1" w:themeColor="hyperlink"/>
      <w:u w:val="single"/>
    </w:rPr>
  </w:style>
  <w:style w:type="character" w:customStyle="1" w:styleId="UnresolvedMention1">
    <w:name w:val="Unresolved Mention1"/>
    <w:basedOn w:val="DefaultParagraphFont"/>
    <w:uiPriority w:val="99"/>
    <w:semiHidden/>
    <w:unhideWhenUsed/>
    <w:rsid w:val="00ED417E"/>
    <w:rPr>
      <w:color w:val="605E5C"/>
      <w:shd w:val="clear" w:color="auto" w:fill="E1DFDD"/>
    </w:rPr>
  </w:style>
  <w:style w:type="character" w:customStyle="1" w:styleId="Heading2Char">
    <w:name w:val="Heading 2 Char"/>
    <w:basedOn w:val="DefaultParagraphFont"/>
    <w:link w:val="Heading2"/>
    <w:uiPriority w:val="9"/>
    <w:semiHidden/>
    <w:rsid w:val="00B66B10"/>
    <w:rPr>
      <w:rFonts w:asciiTheme="majorHAnsi" w:eastAsiaTheme="majorEastAsia" w:hAnsiTheme="majorHAnsi" w:cstheme="majorBidi"/>
      <w:color w:val="2F5496" w:themeColor="accent1" w:themeShade="BF"/>
      <w:sz w:val="26"/>
      <w:szCs w:val="26"/>
      <w:lang w:val="ms"/>
    </w:rPr>
  </w:style>
  <w:style w:type="paragraph" w:styleId="NormalWeb">
    <w:name w:val="Normal (Web)"/>
    <w:basedOn w:val="Normal"/>
    <w:uiPriority w:val="99"/>
    <w:semiHidden/>
    <w:unhideWhenUsed/>
    <w:rsid w:val="00584D67"/>
    <w:rPr>
      <w:sz w:val="24"/>
      <w:szCs w:val="24"/>
    </w:rPr>
  </w:style>
  <w:style w:type="character" w:styleId="FollowedHyperlink">
    <w:name w:val="FollowedHyperlink"/>
    <w:basedOn w:val="DefaultParagraphFont"/>
    <w:uiPriority w:val="99"/>
    <w:semiHidden/>
    <w:unhideWhenUsed/>
    <w:rsid w:val="006941D6"/>
    <w:rPr>
      <w:color w:val="954F72" w:themeColor="followedHyperlink"/>
      <w:u w:val="single"/>
    </w:rPr>
  </w:style>
  <w:style w:type="paragraph" w:styleId="Header">
    <w:name w:val="header"/>
    <w:basedOn w:val="Normal"/>
    <w:link w:val="HeaderChar"/>
    <w:uiPriority w:val="99"/>
    <w:unhideWhenUsed/>
    <w:rsid w:val="00B12497"/>
    <w:pPr>
      <w:tabs>
        <w:tab w:val="center" w:pos="4513"/>
        <w:tab w:val="right" w:pos="9026"/>
      </w:tabs>
    </w:pPr>
  </w:style>
  <w:style w:type="character" w:customStyle="1" w:styleId="HeaderChar">
    <w:name w:val="Header Char"/>
    <w:basedOn w:val="DefaultParagraphFont"/>
    <w:link w:val="Header"/>
    <w:uiPriority w:val="99"/>
    <w:rsid w:val="00B12497"/>
    <w:rPr>
      <w:rFonts w:ascii="Times New Roman" w:eastAsia="Times New Roman" w:hAnsi="Times New Roman" w:cs="Times New Roman"/>
      <w:lang w:val="ms"/>
    </w:rPr>
  </w:style>
  <w:style w:type="paragraph" w:styleId="Footer">
    <w:name w:val="footer"/>
    <w:basedOn w:val="Normal"/>
    <w:link w:val="FooterChar"/>
    <w:uiPriority w:val="99"/>
    <w:unhideWhenUsed/>
    <w:rsid w:val="00B12497"/>
    <w:pPr>
      <w:tabs>
        <w:tab w:val="center" w:pos="4513"/>
        <w:tab w:val="right" w:pos="9026"/>
      </w:tabs>
    </w:pPr>
  </w:style>
  <w:style w:type="character" w:customStyle="1" w:styleId="FooterChar">
    <w:name w:val="Footer Char"/>
    <w:basedOn w:val="DefaultParagraphFont"/>
    <w:link w:val="Footer"/>
    <w:uiPriority w:val="99"/>
    <w:rsid w:val="00B12497"/>
    <w:rPr>
      <w:rFonts w:ascii="Times New Roman" w:eastAsia="Times New Roman" w:hAnsi="Times New Roman" w:cs="Times New Roman"/>
      <w:lang w:val="ms"/>
    </w:rPr>
  </w:style>
  <w:style w:type="character" w:customStyle="1" w:styleId="UnresolvedMention2">
    <w:name w:val="Unresolved Mention2"/>
    <w:basedOn w:val="DefaultParagraphFont"/>
    <w:uiPriority w:val="99"/>
    <w:semiHidden/>
    <w:unhideWhenUsed/>
    <w:rsid w:val="004D0C00"/>
    <w:rPr>
      <w:color w:val="605E5C"/>
      <w:shd w:val="clear" w:color="auto" w:fill="E1DFDD"/>
    </w:rPr>
  </w:style>
  <w:style w:type="paragraph" w:styleId="EndnoteText">
    <w:name w:val="endnote text"/>
    <w:basedOn w:val="Normal"/>
    <w:link w:val="EndnoteTextChar"/>
    <w:uiPriority w:val="99"/>
    <w:semiHidden/>
    <w:unhideWhenUsed/>
    <w:rsid w:val="00BE2272"/>
    <w:rPr>
      <w:sz w:val="20"/>
      <w:szCs w:val="20"/>
    </w:rPr>
  </w:style>
  <w:style w:type="character" w:customStyle="1" w:styleId="EndnoteTextChar">
    <w:name w:val="Endnote Text Char"/>
    <w:basedOn w:val="DefaultParagraphFont"/>
    <w:link w:val="EndnoteText"/>
    <w:uiPriority w:val="99"/>
    <w:semiHidden/>
    <w:rsid w:val="00BE2272"/>
    <w:rPr>
      <w:rFonts w:ascii="Times New Roman" w:eastAsia="Times New Roman" w:hAnsi="Times New Roman" w:cs="Times New Roman"/>
      <w:sz w:val="20"/>
      <w:szCs w:val="20"/>
      <w:lang w:val="ms"/>
    </w:rPr>
  </w:style>
  <w:style w:type="character" w:styleId="EndnoteReference">
    <w:name w:val="endnote reference"/>
    <w:basedOn w:val="DefaultParagraphFont"/>
    <w:uiPriority w:val="99"/>
    <w:semiHidden/>
    <w:unhideWhenUsed/>
    <w:rsid w:val="00BE2272"/>
    <w:rPr>
      <w:vertAlign w:val="superscript"/>
    </w:rPr>
  </w:style>
  <w:style w:type="character" w:customStyle="1" w:styleId="Heading3Char">
    <w:name w:val="Heading 3 Char"/>
    <w:basedOn w:val="DefaultParagraphFont"/>
    <w:link w:val="Heading3"/>
    <w:uiPriority w:val="9"/>
    <w:semiHidden/>
    <w:rsid w:val="008246C9"/>
    <w:rPr>
      <w:rFonts w:asciiTheme="majorHAnsi" w:eastAsiaTheme="majorEastAsia" w:hAnsiTheme="majorHAnsi" w:cstheme="majorBidi"/>
      <w:color w:val="1F3763" w:themeColor="accent1" w:themeShade="7F"/>
      <w:sz w:val="24"/>
      <w:szCs w:val="24"/>
      <w:lang w:val="ms"/>
    </w:rPr>
  </w:style>
  <w:style w:type="character" w:customStyle="1" w:styleId="text-9f6e50">
    <w:name w:val="text-[#9f6e50]"/>
    <w:basedOn w:val="DefaultParagraphFont"/>
    <w:rsid w:val="00B3341F"/>
  </w:style>
  <w:style w:type="paragraph" w:styleId="TOCHeading">
    <w:name w:val="TOC Heading"/>
    <w:basedOn w:val="Heading1"/>
    <w:next w:val="Normal"/>
    <w:uiPriority w:val="39"/>
    <w:unhideWhenUsed/>
    <w:qFormat/>
    <w:rsid w:val="005D3893"/>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5D3893"/>
    <w:pPr>
      <w:widowControl/>
      <w:autoSpaceDE/>
      <w:autoSpaceDN/>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5D3893"/>
    <w:pPr>
      <w:widowControl/>
      <w:autoSpaceDE/>
      <w:autoSpaceDN/>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5D3893"/>
    <w:pPr>
      <w:widowControl/>
      <w:autoSpaceDE/>
      <w:autoSpaceDN/>
      <w:spacing w:after="100" w:line="259" w:lineRule="auto"/>
      <w:ind w:left="440"/>
    </w:pPr>
    <w:rPr>
      <w:rFonts w:asciiTheme="minorHAnsi" w:eastAsiaTheme="minorEastAsia" w:hAnsiTheme="minorHAnsi"/>
      <w:lang w:val="en-US"/>
    </w:rPr>
  </w:style>
  <w:style w:type="paragraph" w:styleId="BalloonText">
    <w:name w:val="Balloon Text"/>
    <w:basedOn w:val="Normal"/>
    <w:link w:val="BalloonTextChar"/>
    <w:uiPriority w:val="99"/>
    <w:semiHidden/>
    <w:unhideWhenUsed/>
    <w:rsid w:val="00AA27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724"/>
    <w:rPr>
      <w:rFonts w:ascii="Segoe UI" w:eastAsia="Times New Roman" w:hAnsi="Segoe UI" w:cs="Segoe UI"/>
      <w:sz w:val="18"/>
      <w:szCs w:val="18"/>
      <w:lang w:val="ms"/>
    </w:rPr>
  </w:style>
  <w:style w:type="table" w:styleId="TableGrid">
    <w:name w:val="Table Grid"/>
    <w:basedOn w:val="TableNormal"/>
    <w:uiPriority w:val="39"/>
    <w:qFormat/>
    <w:rsid w:val="00786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webstyledtext-sc-1ed9ao-0">
    <w:name w:val="textweb__styledtext-sc-1ed9ao-0"/>
    <w:basedOn w:val="DefaultParagraphFont"/>
    <w:rsid w:val="00981DEF"/>
  </w:style>
  <w:style w:type="paragraph" w:customStyle="1" w:styleId="textwebstyledtext-sc-1ed9ao-01">
    <w:name w:val="textweb__styledtext-sc-1ed9ao-01"/>
    <w:basedOn w:val="Normal"/>
    <w:rsid w:val="00981DEF"/>
    <w:pPr>
      <w:widowControl/>
      <w:autoSpaceDE/>
      <w:autoSpaceDN/>
      <w:spacing w:before="100" w:beforeAutospacing="1" w:after="100" w:afterAutospacing="1"/>
    </w:pPr>
    <w:rPr>
      <w:sz w:val="24"/>
      <w:szCs w:val="24"/>
      <w:lang w:val="en-ID" w:eastAsia="en-ID"/>
    </w:rPr>
  </w:style>
  <w:style w:type="character" w:styleId="UnresolvedMention">
    <w:name w:val="Unresolved Mention"/>
    <w:basedOn w:val="DefaultParagraphFont"/>
    <w:uiPriority w:val="99"/>
    <w:semiHidden/>
    <w:unhideWhenUsed/>
    <w:rsid w:val="00B60C3B"/>
    <w:rPr>
      <w:color w:val="605E5C"/>
      <w:shd w:val="clear" w:color="auto" w:fill="E1DFDD"/>
    </w:rPr>
  </w:style>
  <w:style w:type="character" w:customStyle="1" w:styleId="ListParagraphChar">
    <w:name w:val="List Paragraph Char"/>
    <w:basedOn w:val="DefaultParagraphFont"/>
    <w:link w:val="ListParagraph"/>
    <w:uiPriority w:val="34"/>
    <w:rsid w:val="00B73209"/>
    <w:rPr>
      <w:rFonts w:ascii="Times New Roman" w:eastAsia="Times New Roman" w:hAnsi="Times New Roman" w:cs="Times New Roman"/>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9009">
      <w:bodyDiv w:val="1"/>
      <w:marLeft w:val="0"/>
      <w:marRight w:val="0"/>
      <w:marTop w:val="0"/>
      <w:marBottom w:val="0"/>
      <w:divBdr>
        <w:top w:val="none" w:sz="0" w:space="0" w:color="auto"/>
        <w:left w:val="none" w:sz="0" w:space="0" w:color="auto"/>
        <w:bottom w:val="none" w:sz="0" w:space="0" w:color="auto"/>
        <w:right w:val="none" w:sz="0" w:space="0" w:color="auto"/>
      </w:divBdr>
    </w:div>
    <w:div w:id="240022459">
      <w:bodyDiv w:val="1"/>
      <w:marLeft w:val="0"/>
      <w:marRight w:val="0"/>
      <w:marTop w:val="0"/>
      <w:marBottom w:val="0"/>
      <w:divBdr>
        <w:top w:val="none" w:sz="0" w:space="0" w:color="auto"/>
        <w:left w:val="none" w:sz="0" w:space="0" w:color="auto"/>
        <w:bottom w:val="none" w:sz="0" w:space="0" w:color="auto"/>
        <w:right w:val="none" w:sz="0" w:space="0" w:color="auto"/>
      </w:divBdr>
    </w:div>
    <w:div w:id="395318524">
      <w:bodyDiv w:val="1"/>
      <w:marLeft w:val="0"/>
      <w:marRight w:val="0"/>
      <w:marTop w:val="0"/>
      <w:marBottom w:val="0"/>
      <w:divBdr>
        <w:top w:val="none" w:sz="0" w:space="0" w:color="auto"/>
        <w:left w:val="none" w:sz="0" w:space="0" w:color="auto"/>
        <w:bottom w:val="none" w:sz="0" w:space="0" w:color="auto"/>
        <w:right w:val="none" w:sz="0" w:space="0" w:color="auto"/>
      </w:divBdr>
    </w:div>
    <w:div w:id="471096003">
      <w:bodyDiv w:val="1"/>
      <w:marLeft w:val="0"/>
      <w:marRight w:val="0"/>
      <w:marTop w:val="0"/>
      <w:marBottom w:val="0"/>
      <w:divBdr>
        <w:top w:val="none" w:sz="0" w:space="0" w:color="auto"/>
        <w:left w:val="none" w:sz="0" w:space="0" w:color="auto"/>
        <w:bottom w:val="none" w:sz="0" w:space="0" w:color="auto"/>
        <w:right w:val="none" w:sz="0" w:space="0" w:color="auto"/>
      </w:divBdr>
    </w:div>
    <w:div w:id="569120515">
      <w:bodyDiv w:val="1"/>
      <w:marLeft w:val="0"/>
      <w:marRight w:val="0"/>
      <w:marTop w:val="0"/>
      <w:marBottom w:val="0"/>
      <w:divBdr>
        <w:top w:val="none" w:sz="0" w:space="0" w:color="auto"/>
        <w:left w:val="none" w:sz="0" w:space="0" w:color="auto"/>
        <w:bottom w:val="none" w:sz="0" w:space="0" w:color="auto"/>
        <w:right w:val="none" w:sz="0" w:space="0" w:color="auto"/>
      </w:divBdr>
    </w:div>
    <w:div w:id="611792184">
      <w:bodyDiv w:val="1"/>
      <w:marLeft w:val="0"/>
      <w:marRight w:val="0"/>
      <w:marTop w:val="0"/>
      <w:marBottom w:val="0"/>
      <w:divBdr>
        <w:top w:val="none" w:sz="0" w:space="0" w:color="auto"/>
        <w:left w:val="none" w:sz="0" w:space="0" w:color="auto"/>
        <w:bottom w:val="none" w:sz="0" w:space="0" w:color="auto"/>
        <w:right w:val="none" w:sz="0" w:space="0" w:color="auto"/>
      </w:divBdr>
      <w:divsChild>
        <w:div w:id="510605106">
          <w:marLeft w:val="0"/>
          <w:marRight w:val="0"/>
          <w:marTop w:val="0"/>
          <w:marBottom w:val="0"/>
          <w:divBdr>
            <w:top w:val="none" w:sz="0" w:space="0" w:color="auto"/>
            <w:left w:val="none" w:sz="0" w:space="0" w:color="auto"/>
            <w:bottom w:val="none" w:sz="0" w:space="0" w:color="auto"/>
            <w:right w:val="none" w:sz="0" w:space="0" w:color="auto"/>
          </w:divBdr>
          <w:divsChild>
            <w:div w:id="44014758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 w:id="653603953">
      <w:bodyDiv w:val="1"/>
      <w:marLeft w:val="0"/>
      <w:marRight w:val="0"/>
      <w:marTop w:val="0"/>
      <w:marBottom w:val="0"/>
      <w:divBdr>
        <w:top w:val="none" w:sz="0" w:space="0" w:color="auto"/>
        <w:left w:val="none" w:sz="0" w:space="0" w:color="auto"/>
        <w:bottom w:val="none" w:sz="0" w:space="0" w:color="auto"/>
        <w:right w:val="none" w:sz="0" w:space="0" w:color="auto"/>
      </w:divBdr>
    </w:div>
    <w:div w:id="719207560">
      <w:bodyDiv w:val="1"/>
      <w:marLeft w:val="0"/>
      <w:marRight w:val="0"/>
      <w:marTop w:val="0"/>
      <w:marBottom w:val="0"/>
      <w:divBdr>
        <w:top w:val="none" w:sz="0" w:space="0" w:color="auto"/>
        <w:left w:val="none" w:sz="0" w:space="0" w:color="auto"/>
        <w:bottom w:val="none" w:sz="0" w:space="0" w:color="auto"/>
        <w:right w:val="none" w:sz="0" w:space="0" w:color="auto"/>
      </w:divBdr>
    </w:div>
    <w:div w:id="736319726">
      <w:bodyDiv w:val="1"/>
      <w:marLeft w:val="0"/>
      <w:marRight w:val="0"/>
      <w:marTop w:val="0"/>
      <w:marBottom w:val="0"/>
      <w:divBdr>
        <w:top w:val="none" w:sz="0" w:space="0" w:color="auto"/>
        <w:left w:val="none" w:sz="0" w:space="0" w:color="auto"/>
        <w:bottom w:val="none" w:sz="0" w:space="0" w:color="auto"/>
        <w:right w:val="none" w:sz="0" w:space="0" w:color="auto"/>
      </w:divBdr>
    </w:div>
    <w:div w:id="788430811">
      <w:bodyDiv w:val="1"/>
      <w:marLeft w:val="0"/>
      <w:marRight w:val="0"/>
      <w:marTop w:val="0"/>
      <w:marBottom w:val="0"/>
      <w:divBdr>
        <w:top w:val="none" w:sz="0" w:space="0" w:color="auto"/>
        <w:left w:val="none" w:sz="0" w:space="0" w:color="auto"/>
        <w:bottom w:val="none" w:sz="0" w:space="0" w:color="auto"/>
        <w:right w:val="none" w:sz="0" w:space="0" w:color="auto"/>
      </w:divBdr>
    </w:div>
    <w:div w:id="856381622">
      <w:bodyDiv w:val="1"/>
      <w:marLeft w:val="0"/>
      <w:marRight w:val="0"/>
      <w:marTop w:val="0"/>
      <w:marBottom w:val="0"/>
      <w:divBdr>
        <w:top w:val="none" w:sz="0" w:space="0" w:color="auto"/>
        <w:left w:val="none" w:sz="0" w:space="0" w:color="auto"/>
        <w:bottom w:val="none" w:sz="0" w:space="0" w:color="auto"/>
        <w:right w:val="none" w:sz="0" w:space="0" w:color="auto"/>
      </w:divBdr>
    </w:div>
    <w:div w:id="941961647">
      <w:bodyDiv w:val="1"/>
      <w:marLeft w:val="0"/>
      <w:marRight w:val="0"/>
      <w:marTop w:val="0"/>
      <w:marBottom w:val="0"/>
      <w:divBdr>
        <w:top w:val="none" w:sz="0" w:space="0" w:color="auto"/>
        <w:left w:val="none" w:sz="0" w:space="0" w:color="auto"/>
        <w:bottom w:val="none" w:sz="0" w:space="0" w:color="auto"/>
        <w:right w:val="none" w:sz="0" w:space="0" w:color="auto"/>
      </w:divBdr>
    </w:div>
    <w:div w:id="996761732">
      <w:bodyDiv w:val="1"/>
      <w:marLeft w:val="0"/>
      <w:marRight w:val="0"/>
      <w:marTop w:val="0"/>
      <w:marBottom w:val="0"/>
      <w:divBdr>
        <w:top w:val="none" w:sz="0" w:space="0" w:color="auto"/>
        <w:left w:val="none" w:sz="0" w:space="0" w:color="auto"/>
        <w:bottom w:val="none" w:sz="0" w:space="0" w:color="auto"/>
        <w:right w:val="none" w:sz="0" w:space="0" w:color="auto"/>
      </w:divBdr>
      <w:divsChild>
        <w:div w:id="621694823">
          <w:marLeft w:val="0"/>
          <w:marRight w:val="0"/>
          <w:marTop w:val="0"/>
          <w:marBottom w:val="0"/>
          <w:divBdr>
            <w:top w:val="none" w:sz="0" w:space="0" w:color="auto"/>
            <w:left w:val="none" w:sz="0" w:space="0" w:color="auto"/>
            <w:bottom w:val="none" w:sz="0" w:space="0" w:color="auto"/>
            <w:right w:val="none" w:sz="0" w:space="0" w:color="auto"/>
          </w:divBdr>
          <w:divsChild>
            <w:div w:id="113908512">
              <w:marLeft w:val="0"/>
              <w:marRight w:val="0"/>
              <w:marTop w:val="0"/>
              <w:marBottom w:val="0"/>
              <w:divBdr>
                <w:top w:val="none" w:sz="0" w:space="0" w:color="auto"/>
                <w:left w:val="none" w:sz="0" w:space="0" w:color="auto"/>
                <w:bottom w:val="none" w:sz="0" w:space="0" w:color="auto"/>
                <w:right w:val="none" w:sz="0" w:space="0" w:color="auto"/>
              </w:divBdr>
              <w:divsChild>
                <w:div w:id="8053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6068">
          <w:marLeft w:val="0"/>
          <w:marRight w:val="0"/>
          <w:marTop w:val="0"/>
          <w:marBottom w:val="0"/>
          <w:divBdr>
            <w:top w:val="none" w:sz="0" w:space="0" w:color="auto"/>
            <w:left w:val="none" w:sz="0" w:space="0" w:color="auto"/>
            <w:bottom w:val="none" w:sz="0" w:space="0" w:color="auto"/>
            <w:right w:val="none" w:sz="0" w:space="0" w:color="auto"/>
          </w:divBdr>
          <w:divsChild>
            <w:div w:id="1780023461">
              <w:marLeft w:val="0"/>
              <w:marRight w:val="0"/>
              <w:marTop w:val="360"/>
              <w:marBottom w:val="360"/>
              <w:divBdr>
                <w:top w:val="none" w:sz="0" w:space="0" w:color="auto"/>
                <w:left w:val="none" w:sz="0" w:space="0" w:color="auto"/>
                <w:bottom w:val="none" w:sz="0" w:space="0" w:color="auto"/>
                <w:right w:val="none" w:sz="0" w:space="0" w:color="auto"/>
              </w:divBdr>
              <w:divsChild>
                <w:div w:id="1183934700">
                  <w:marLeft w:val="0"/>
                  <w:marRight w:val="0"/>
                  <w:marTop w:val="0"/>
                  <w:marBottom w:val="225"/>
                  <w:divBdr>
                    <w:top w:val="none" w:sz="0" w:space="0" w:color="auto"/>
                    <w:left w:val="none" w:sz="0" w:space="0" w:color="auto"/>
                    <w:bottom w:val="none" w:sz="0" w:space="0" w:color="auto"/>
                    <w:right w:val="none" w:sz="0" w:space="0" w:color="auto"/>
                  </w:divBdr>
                </w:div>
                <w:div w:id="1378892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1201171">
          <w:marLeft w:val="0"/>
          <w:marRight w:val="0"/>
          <w:marTop w:val="0"/>
          <w:marBottom w:val="0"/>
          <w:divBdr>
            <w:top w:val="none" w:sz="0" w:space="0" w:color="auto"/>
            <w:left w:val="none" w:sz="0" w:space="0" w:color="auto"/>
            <w:bottom w:val="none" w:sz="0" w:space="0" w:color="auto"/>
            <w:right w:val="none" w:sz="0" w:space="0" w:color="auto"/>
          </w:divBdr>
          <w:divsChild>
            <w:div w:id="1375427696">
              <w:marLeft w:val="0"/>
              <w:marRight w:val="0"/>
              <w:marTop w:val="360"/>
              <w:marBottom w:val="360"/>
              <w:divBdr>
                <w:top w:val="none" w:sz="0" w:space="0" w:color="auto"/>
                <w:left w:val="none" w:sz="0" w:space="0" w:color="auto"/>
                <w:bottom w:val="none" w:sz="0" w:space="0" w:color="auto"/>
                <w:right w:val="none" w:sz="0" w:space="0" w:color="auto"/>
              </w:divBdr>
              <w:divsChild>
                <w:div w:id="377240528">
                  <w:marLeft w:val="0"/>
                  <w:marRight w:val="0"/>
                  <w:marTop w:val="0"/>
                  <w:marBottom w:val="225"/>
                  <w:divBdr>
                    <w:top w:val="none" w:sz="0" w:space="0" w:color="auto"/>
                    <w:left w:val="none" w:sz="0" w:space="0" w:color="auto"/>
                    <w:bottom w:val="none" w:sz="0" w:space="0" w:color="auto"/>
                    <w:right w:val="none" w:sz="0" w:space="0" w:color="auto"/>
                  </w:divBdr>
                </w:div>
                <w:div w:id="9462791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88694921">
          <w:marLeft w:val="0"/>
          <w:marRight w:val="0"/>
          <w:marTop w:val="0"/>
          <w:marBottom w:val="0"/>
          <w:divBdr>
            <w:top w:val="none" w:sz="0" w:space="0" w:color="auto"/>
            <w:left w:val="none" w:sz="0" w:space="0" w:color="auto"/>
            <w:bottom w:val="none" w:sz="0" w:space="0" w:color="auto"/>
            <w:right w:val="none" w:sz="0" w:space="0" w:color="auto"/>
          </w:divBdr>
          <w:divsChild>
            <w:div w:id="832451050">
              <w:marLeft w:val="0"/>
              <w:marRight w:val="0"/>
              <w:marTop w:val="225"/>
              <w:marBottom w:val="225"/>
              <w:divBdr>
                <w:top w:val="none" w:sz="0" w:space="0" w:color="auto"/>
                <w:left w:val="none" w:sz="0" w:space="0" w:color="auto"/>
                <w:bottom w:val="none" w:sz="0" w:space="0" w:color="auto"/>
                <w:right w:val="none" w:sz="0" w:space="0" w:color="auto"/>
              </w:divBdr>
              <w:divsChild>
                <w:div w:id="12567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79674">
          <w:marLeft w:val="0"/>
          <w:marRight w:val="0"/>
          <w:marTop w:val="0"/>
          <w:marBottom w:val="0"/>
          <w:divBdr>
            <w:top w:val="none" w:sz="0" w:space="0" w:color="auto"/>
            <w:left w:val="none" w:sz="0" w:space="0" w:color="auto"/>
            <w:bottom w:val="none" w:sz="0" w:space="0" w:color="auto"/>
            <w:right w:val="none" w:sz="0" w:space="0" w:color="auto"/>
          </w:divBdr>
          <w:divsChild>
            <w:div w:id="1529220664">
              <w:marLeft w:val="0"/>
              <w:marRight w:val="0"/>
              <w:marTop w:val="225"/>
              <w:marBottom w:val="225"/>
              <w:divBdr>
                <w:top w:val="none" w:sz="0" w:space="0" w:color="auto"/>
                <w:left w:val="none" w:sz="0" w:space="0" w:color="auto"/>
                <w:bottom w:val="none" w:sz="0" w:space="0" w:color="auto"/>
                <w:right w:val="none" w:sz="0" w:space="0" w:color="auto"/>
              </w:divBdr>
              <w:divsChild>
                <w:div w:id="11768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4092">
      <w:bodyDiv w:val="1"/>
      <w:marLeft w:val="0"/>
      <w:marRight w:val="0"/>
      <w:marTop w:val="0"/>
      <w:marBottom w:val="0"/>
      <w:divBdr>
        <w:top w:val="none" w:sz="0" w:space="0" w:color="auto"/>
        <w:left w:val="none" w:sz="0" w:space="0" w:color="auto"/>
        <w:bottom w:val="none" w:sz="0" w:space="0" w:color="auto"/>
        <w:right w:val="none" w:sz="0" w:space="0" w:color="auto"/>
      </w:divBdr>
    </w:div>
    <w:div w:id="1223642044">
      <w:bodyDiv w:val="1"/>
      <w:marLeft w:val="0"/>
      <w:marRight w:val="0"/>
      <w:marTop w:val="0"/>
      <w:marBottom w:val="0"/>
      <w:divBdr>
        <w:top w:val="none" w:sz="0" w:space="0" w:color="auto"/>
        <w:left w:val="none" w:sz="0" w:space="0" w:color="auto"/>
        <w:bottom w:val="none" w:sz="0" w:space="0" w:color="auto"/>
        <w:right w:val="none" w:sz="0" w:space="0" w:color="auto"/>
      </w:divBdr>
    </w:div>
    <w:div w:id="1318650597">
      <w:bodyDiv w:val="1"/>
      <w:marLeft w:val="0"/>
      <w:marRight w:val="0"/>
      <w:marTop w:val="0"/>
      <w:marBottom w:val="0"/>
      <w:divBdr>
        <w:top w:val="none" w:sz="0" w:space="0" w:color="auto"/>
        <w:left w:val="none" w:sz="0" w:space="0" w:color="auto"/>
        <w:bottom w:val="none" w:sz="0" w:space="0" w:color="auto"/>
        <w:right w:val="none" w:sz="0" w:space="0" w:color="auto"/>
      </w:divBdr>
    </w:div>
    <w:div w:id="1460106386">
      <w:bodyDiv w:val="1"/>
      <w:marLeft w:val="0"/>
      <w:marRight w:val="0"/>
      <w:marTop w:val="0"/>
      <w:marBottom w:val="0"/>
      <w:divBdr>
        <w:top w:val="none" w:sz="0" w:space="0" w:color="auto"/>
        <w:left w:val="none" w:sz="0" w:space="0" w:color="auto"/>
        <w:bottom w:val="none" w:sz="0" w:space="0" w:color="auto"/>
        <w:right w:val="none" w:sz="0" w:space="0" w:color="auto"/>
      </w:divBdr>
      <w:divsChild>
        <w:div w:id="58865377">
          <w:marLeft w:val="0"/>
          <w:marRight w:val="0"/>
          <w:marTop w:val="0"/>
          <w:marBottom w:val="0"/>
          <w:divBdr>
            <w:top w:val="none" w:sz="0" w:space="0" w:color="auto"/>
            <w:left w:val="none" w:sz="0" w:space="0" w:color="auto"/>
            <w:bottom w:val="none" w:sz="0" w:space="0" w:color="auto"/>
            <w:right w:val="none" w:sz="0" w:space="0" w:color="auto"/>
          </w:divBdr>
          <w:divsChild>
            <w:div w:id="47962090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 w:id="1466196801">
      <w:bodyDiv w:val="1"/>
      <w:marLeft w:val="0"/>
      <w:marRight w:val="0"/>
      <w:marTop w:val="0"/>
      <w:marBottom w:val="0"/>
      <w:divBdr>
        <w:top w:val="none" w:sz="0" w:space="0" w:color="auto"/>
        <w:left w:val="none" w:sz="0" w:space="0" w:color="auto"/>
        <w:bottom w:val="none" w:sz="0" w:space="0" w:color="auto"/>
        <w:right w:val="none" w:sz="0" w:space="0" w:color="auto"/>
      </w:divBdr>
    </w:div>
    <w:div w:id="1478373281">
      <w:bodyDiv w:val="1"/>
      <w:marLeft w:val="0"/>
      <w:marRight w:val="0"/>
      <w:marTop w:val="0"/>
      <w:marBottom w:val="0"/>
      <w:divBdr>
        <w:top w:val="none" w:sz="0" w:space="0" w:color="auto"/>
        <w:left w:val="none" w:sz="0" w:space="0" w:color="auto"/>
        <w:bottom w:val="none" w:sz="0" w:space="0" w:color="auto"/>
        <w:right w:val="none" w:sz="0" w:space="0" w:color="auto"/>
      </w:divBdr>
    </w:div>
    <w:div w:id="1537305720">
      <w:bodyDiv w:val="1"/>
      <w:marLeft w:val="0"/>
      <w:marRight w:val="0"/>
      <w:marTop w:val="0"/>
      <w:marBottom w:val="0"/>
      <w:divBdr>
        <w:top w:val="none" w:sz="0" w:space="0" w:color="auto"/>
        <w:left w:val="none" w:sz="0" w:space="0" w:color="auto"/>
        <w:bottom w:val="none" w:sz="0" w:space="0" w:color="auto"/>
        <w:right w:val="none" w:sz="0" w:space="0" w:color="auto"/>
      </w:divBdr>
    </w:div>
    <w:div w:id="1670907132">
      <w:bodyDiv w:val="1"/>
      <w:marLeft w:val="0"/>
      <w:marRight w:val="0"/>
      <w:marTop w:val="0"/>
      <w:marBottom w:val="0"/>
      <w:divBdr>
        <w:top w:val="none" w:sz="0" w:space="0" w:color="auto"/>
        <w:left w:val="none" w:sz="0" w:space="0" w:color="auto"/>
        <w:bottom w:val="none" w:sz="0" w:space="0" w:color="auto"/>
        <w:right w:val="none" w:sz="0" w:space="0" w:color="auto"/>
      </w:divBdr>
    </w:div>
    <w:div w:id="1686010201">
      <w:bodyDiv w:val="1"/>
      <w:marLeft w:val="0"/>
      <w:marRight w:val="0"/>
      <w:marTop w:val="0"/>
      <w:marBottom w:val="0"/>
      <w:divBdr>
        <w:top w:val="none" w:sz="0" w:space="0" w:color="auto"/>
        <w:left w:val="none" w:sz="0" w:space="0" w:color="auto"/>
        <w:bottom w:val="none" w:sz="0" w:space="0" w:color="auto"/>
        <w:right w:val="none" w:sz="0" w:space="0" w:color="auto"/>
      </w:divBdr>
    </w:div>
    <w:div w:id="1716538526">
      <w:bodyDiv w:val="1"/>
      <w:marLeft w:val="0"/>
      <w:marRight w:val="0"/>
      <w:marTop w:val="0"/>
      <w:marBottom w:val="0"/>
      <w:divBdr>
        <w:top w:val="none" w:sz="0" w:space="0" w:color="auto"/>
        <w:left w:val="none" w:sz="0" w:space="0" w:color="auto"/>
        <w:bottom w:val="none" w:sz="0" w:space="0" w:color="auto"/>
        <w:right w:val="none" w:sz="0" w:space="0" w:color="auto"/>
      </w:divBdr>
    </w:div>
    <w:div w:id="1811627961">
      <w:bodyDiv w:val="1"/>
      <w:marLeft w:val="0"/>
      <w:marRight w:val="0"/>
      <w:marTop w:val="0"/>
      <w:marBottom w:val="0"/>
      <w:divBdr>
        <w:top w:val="none" w:sz="0" w:space="0" w:color="auto"/>
        <w:left w:val="none" w:sz="0" w:space="0" w:color="auto"/>
        <w:bottom w:val="none" w:sz="0" w:space="0" w:color="auto"/>
        <w:right w:val="none" w:sz="0" w:space="0" w:color="auto"/>
      </w:divBdr>
    </w:div>
    <w:div w:id="1815676958">
      <w:bodyDiv w:val="1"/>
      <w:marLeft w:val="0"/>
      <w:marRight w:val="0"/>
      <w:marTop w:val="0"/>
      <w:marBottom w:val="0"/>
      <w:divBdr>
        <w:top w:val="none" w:sz="0" w:space="0" w:color="auto"/>
        <w:left w:val="none" w:sz="0" w:space="0" w:color="auto"/>
        <w:bottom w:val="none" w:sz="0" w:space="0" w:color="auto"/>
        <w:right w:val="none" w:sz="0" w:space="0" w:color="auto"/>
      </w:divBdr>
    </w:div>
    <w:div w:id="1903129066">
      <w:bodyDiv w:val="1"/>
      <w:marLeft w:val="0"/>
      <w:marRight w:val="0"/>
      <w:marTop w:val="0"/>
      <w:marBottom w:val="0"/>
      <w:divBdr>
        <w:top w:val="none" w:sz="0" w:space="0" w:color="auto"/>
        <w:left w:val="none" w:sz="0" w:space="0" w:color="auto"/>
        <w:bottom w:val="none" w:sz="0" w:space="0" w:color="auto"/>
        <w:right w:val="none" w:sz="0" w:space="0" w:color="auto"/>
      </w:divBdr>
    </w:div>
    <w:div w:id="20284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image" Target="media/image2.png"/><Relationship Id="rId42" Type="http://schemas.openxmlformats.org/officeDocument/2006/relationships/footer" Target="footer20.xml"/><Relationship Id="rId47" Type="http://schemas.openxmlformats.org/officeDocument/2006/relationships/header" Target="header10.xml"/><Relationship Id="rId63" Type="http://schemas.openxmlformats.org/officeDocument/2006/relationships/hyperlink" Target="https://jurnal.darmaagung.ac.id/index.php/jurnalrectum/issue/view/140" TargetMode="External"/><Relationship Id="rId68" Type="http://schemas.openxmlformats.org/officeDocument/2006/relationships/hyperlink" Target="https://sumbawa.ntb.polri.go.id/profil/tugas-fungsi-kewenangan-polri" TargetMode="External"/><Relationship Id="rId16" Type="http://schemas.openxmlformats.org/officeDocument/2006/relationships/footer" Target="footer7.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18.xml"/><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header" Target="header9.xml"/><Relationship Id="rId53" Type="http://schemas.openxmlformats.org/officeDocument/2006/relationships/header" Target="header13.xml"/><Relationship Id="rId58" Type="http://schemas.openxmlformats.org/officeDocument/2006/relationships/hyperlink" Target="https://jptam.org/index.php/jptam/article/view/3605/3053" TargetMode="External"/><Relationship Id="rId66" Type="http://schemas.openxmlformats.org/officeDocument/2006/relationships/hyperlink" Target="https://m.antaranews.com/amp/berita/3093405/polisi-tangkap-bandar-judi-online-di-palembang" TargetMode="External"/><Relationship Id="rId74" Type="http://schemas.openxmlformats.org/officeDocument/2006/relationships/header" Target="header16.xml"/><Relationship Id="rId5" Type="http://schemas.openxmlformats.org/officeDocument/2006/relationships/webSettings" Target="webSettings.xml"/><Relationship Id="rId61" Type="http://schemas.openxmlformats.org/officeDocument/2006/relationships/hyperlink" Target="https://jom.unri.ac.id/index.php/JOMFSIP/article/viewFile/7220/6901" TargetMode="External"/><Relationship Id="rId19" Type="http://schemas.openxmlformats.org/officeDocument/2006/relationships/footer" Target="footer10.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oter" Target="footer17.xml"/><Relationship Id="rId35" Type="http://schemas.openxmlformats.org/officeDocument/2006/relationships/image" Target="media/image3.png"/><Relationship Id="rId43" Type="http://schemas.openxmlformats.org/officeDocument/2006/relationships/header" Target="header8.xml"/><Relationship Id="rId48" Type="http://schemas.openxmlformats.org/officeDocument/2006/relationships/footer" Target="footer23.xml"/><Relationship Id="rId56" Type="http://schemas.openxmlformats.org/officeDocument/2006/relationships/header" Target="header14.xml"/><Relationship Id="rId64" Type="http://schemas.openxmlformats.org/officeDocument/2006/relationships/hyperlink" Target="http://dx.doi.org/10.46930/jurnalrectum.v4i1.1975" TargetMode="External"/><Relationship Id="rId69" Type="http://schemas.openxmlformats.org/officeDocument/2006/relationships/header" Target="header15.xm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2.xml"/><Relationship Id="rId72" Type="http://schemas.openxmlformats.org/officeDocument/2006/relationships/image" Target="media/image6.jpe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header" Target="header6.xml"/><Relationship Id="rId38" Type="http://schemas.openxmlformats.org/officeDocument/2006/relationships/diagramQuickStyle" Target="diagrams/quickStyle1.xml"/><Relationship Id="rId46" Type="http://schemas.openxmlformats.org/officeDocument/2006/relationships/footer" Target="footer22.xml"/><Relationship Id="rId59" Type="http://schemas.openxmlformats.org/officeDocument/2006/relationships/hyperlink" Target="https://jurnal.unismuhpalu.ac.id/index.php/MLJ/article/view/3972" TargetMode="External"/><Relationship Id="rId67" Type="http://schemas.openxmlformats.org/officeDocument/2006/relationships/hyperlink" Target="https://m.antaranews.com/amp/berita/3076901/polisi-membongkar-praktik-judi-online-berkedok-warnet-di-palembang" TargetMode="External"/><Relationship Id="rId20" Type="http://schemas.openxmlformats.org/officeDocument/2006/relationships/footer" Target="footer11.xml"/><Relationship Id="rId41" Type="http://schemas.openxmlformats.org/officeDocument/2006/relationships/header" Target="header7.xml"/><Relationship Id="rId54" Type="http://schemas.openxmlformats.org/officeDocument/2006/relationships/footer" Target="footer26.xml"/><Relationship Id="rId62" Type="http://schemas.openxmlformats.org/officeDocument/2006/relationships/hyperlink" Target="https://rayyanjurnal.com/index.php/aurelia/article/view/70" TargetMode="External"/><Relationship Id="rId70" Type="http://schemas.openxmlformats.org/officeDocument/2006/relationships/image" Target="media/image4.jpeg"/><Relationship Id="rId75"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header" Target="header3.xml"/><Relationship Id="rId36" Type="http://schemas.openxmlformats.org/officeDocument/2006/relationships/diagramData" Target="diagrams/data1.xml"/><Relationship Id="rId49" Type="http://schemas.openxmlformats.org/officeDocument/2006/relationships/header" Target="header11.xml"/><Relationship Id="rId57" Type="http://schemas.openxmlformats.org/officeDocument/2006/relationships/footer" Target="footer27.xml"/><Relationship Id="rId10" Type="http://schemas.openxmlformats.org/officeDocument/2006/relationships/footer" Target="footer1.xml"/><Relationship Id="rId31" Type="http://schemas.openxmlformats.org/officeDocument/2006/relationships/header" Target="header5.xml"/><Relationship Id="rId44" Type="http://schemas.openxmlformats.org/officeDocument/2006/relationships/footer" Target="footer21.xml"/><Relationship Id="rId52" Type="http://schemas.openxmlformats.org/officeDocument/2006/relationships/footer" Target="footer25.xml"/><Relationship Id="rId60" Type="http://schemas.openxmlformats.org/officeDocument/2006/relationships/hyperlink" Target="https://doi.org/10.29313/bcsls.v2i1.633" TargetMode="External"/><Relationship Id="rId65" Type="http://schemas.openxmlformats.org/officeDocument/2006/relationships/hyperlink" Target="https://media.neliti.com/media/publications/240289-maqashid-al-syariah-dan-relevansinya-dal-b1cebd53.pdf" TargetMode="External"/><Relationship Id="rId73"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9" Type="http://schemas.openxmlformats.org/officeDocument/2006/relationships/diagramColors" Target="diagrams/colors1.xml"/><Relationship Id="rId34" Type="http://schemas.openxmlformats.org/officeDocument/2006/relationships/footer" Target="footer19.xml"/><Relationship Id="rId50" Type="http://schemas.openxmlformats.org/officeDocument/2006/relationships/footer" Target="footer24.xml"/><Relationship Id="rId55" Type="http://schemas.openxmlformats.org/officeDocument/2006/relationships/hyperlink" Target="https://onesearch.id/Author/Home?author=Momo+Kelana"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jpeg"/><Relationship Id="rId2" Type="http://schemas.openxmlformats.org/officeDocument/2006/relationships/numbering" Target="numbering.xml"/><Relationship Id="rId29"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m.antaranews.com/amp/berita/3076901/polisi-membongkar-praktik-judi-online-berkedok-warnet-di-palembang" TargetMode="External"/><Relationship Id="rId2" Type="http://schemas.openxmlformats.org/officeDocument/2006/relationships/hyperlink" Target="http://dx.doi.org/10.46930/jurnalrectum.v4i1.1975" TargetMode="External"/><Relationship Id="rId1" Type="http://schemas.openxmlformats.org/officeDocument/2006/relationships/hyperlink" Target="https://jurnal.darmaagung.ac.id/index.php/jurnalrectum/issue/view/140" TargetMode="External"/><Relationship Id="rId5" Type="http://schemas.openxmlformats.org/officeDocument/2006/relationships/hyperlink" Target="https://onesearch.id/Author/Home?author=Momo+Kelana" TargetMode="External"/><Relationship Id="rId4" Type="http://schemas.openxmlformats.org/officeDocument/2006/relationships/hyperlink" Target="https://m.antaranews.com/amp/berita/3093405/polisi-tangkap-bandar-judi-online-di-palemban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252927-982F-43AA-97C0-E876C8BAA37F}"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0F4DEDB4-06D5-46D2-A389-76B6BEEC6B8D}">
      <dgm:prSet phldrT="[Text]" custT="1"/>
      <dgm:spPr/>
      <dgm:t>
        <a:bodyPr/>
        <a:lstStyle/>
        <a:p>
          <a:r>
            <a:rPr lang="en-US" sz="800" b="1">
              <a:latin typeface="Times New Roman" panose="02020603050405020304" pitchFamily="18" charset="0"/>
              <a:cs typeface="Times New Roman" panose="02020603050405020304" pitchFamily="18" charset="0"/>
            </a:rPr>
            <a:t>Kapolsek Seberang Ulu 1 Palembang</a:t>
          </a:r>
        </a:p>
        <a:p>
          <a:r>
            <a:rPr lang="en-US" sz="800" b="1">
              <a:latin typeface="Times New Roman" panose="02020603050405020304" pitchFamily="18" charset="0"/>
              <a:cs typeface="Times New Roman" panose="02020603050405020304" pitchFamily="18" charset="0"/>
            </a:rPr>
            <a:t>Komisaris Polisi</a:t>
          </a:r>
        </a:p>
        <a:p>
          <a:r>
            <a:rPr lang="en-US" sz="800" b="1">
              <a:latin typeface="Times New Roman" panose="02020603050405020304" pitchFamily="18" charset="0"/>
              <a:cs typeface="Times New Roman" panose="02020603050405020304" pitchFamily="18" charset="0"/>
            </a:rPr>
            <a:t>Tatang Yulianto, S.H., S.I.K</a:t>
          </a:r>
        </a:p>
      </dgm:t>
    </dgm:pt>
    <dgm:pt modelId="{8992B9AB-E0FB-4B97-A728-C2C413B384B3}" type="parTrans" cxnId="{49F9A64B-2D42-40D6-B38A-552B3348F1F7}">
      <dgm:prSet/>
      <dgm:spPr/>
      <dgm:t>
        <a:bodyPr/>
        <a:lstStyle/>
        <a:p>
          <a:endParaRPr lang="en-US"/>
        </a:p>
      </dgm:t>
    </dgm:pt>
    <dgm:pt modelId="{63F48480-4099-41F9-AAF1-4AC60C8F201F}" type="sibTrans" cxnId="{49F9A64B-2D42-40D6-B38A-552B3348F1F7}">
      <dgm:prSet/>
      <dgm:spPr/>
      <dgm:t>
        <a:bodyPr/>
        <a:lstStyle/>
        <a:p>
          <a:endParaRPr lang="en-US"/>
        </a:p>
      </dgm:t>
    </dgm:pt>
    <dgm:pt modelId="{FA098888-1DB6-4A87-9F8D-1BE9C9BDF827}" type="asst">
      <dgm:prSet phldrT="[Text]"/>
      <dgm:spPr/>
      <dgm:t>
        <a:bodyPr/>
        <a:lstStyle/>
        <a:p>
          <a:r>
            <a:rPr lang="en-US" b="1">
              <a:latin typeface="Times New Roman" panose="02020603050405020304" pitchFamily="18" charset="0"/>
              <a:cs typeface="Times New Roman" panose="02020603050405020304" pitchFamily="18" charset="0"/>
            </a:rPr>
            <a:t>Wakapolsek Seberang Ulu 1 Palembang</a:t>
          </a:r>
        </a:p>
        <a:p>
          <a:r>
            <a:rPr lang="en-US" b="1">
              <a:latin typeface="Times New Roman" panose="02020603050405020304" pitchFamily="18" charset="0"/>
              <a:cs typeface="Times New Roman" panose="02020603050405020304" pitchFamily="18" charset="0"/>
            </a:rPr>
            <a:t>AKP. Syaiful</a:t>
          </a:r>
        </a:p>
      </dgm:t>
    </dgm:pt>
    <dgm:pt modelId="{58BD854D-680D-48C1-B8BF-72EF1F97FE25}" type="parTrans" cxnId="{FFDF1727-F8D9-4E74-8B24-513BFF8A94D5}">
      <dgm:prSet/>
      <dgm:spPr/>
      <dgm:t>
        <a:bodyPr/>
        <a:lstStyle/>
        <a:p>
          <a:endParaRPr lang="en-US"/>
        </a:p>
      </dgm:t>
    </dgm:pt>
    <dgm:pt modelId="{96BF863B-4051-4B87-8503-DD0C216615C8}" type="sibTrans" cxnId="{FFDF1727-F8D9-4E74-8B24-513BFF8A94D5}">
      <dgm:prSet/>
      <dgm:spPr/>
      <dgm:t>
        <a:bodyPr/>
        <a:lstStyle/>
        <a:p>
          <a:endParaRPr lang="en-US"/>
        </a:p>
      </dgm:t>
    </dgm:pt>
    <dgm:pt modelId="{9E642D0D-652B-4907-9266-A1704C2D529A}" type="asst">
      <dgm:prSet phldrT="[Text]"/>
      <dgm:spPr/>
      <dgm:t>
        <a:bodyPr/>
        <a:lstStyle/>
        <a:p>
          <a:r>
            <a:rPr lang="en-US" b="1">
              <a:latin typeface="Times New Roman" panose="02020603050405020304" pitchFamily="18" charset="0"/>
              <a:cs typeface="Times New Roman" panose="02020603050405020304" pitchFamily="18" charset="0"/>
            </a:rPr>
            <a:t>Unit Sium</a:t>
          </a:r>
        </a:p>
        <a:p>
          <a:r>
            <a:rPr lang="en-US" b="1">
              <a:latin typeface="Times New Roman" panose="02020603050405020304" pitchFamily="18" charset="0"/>
              <a:cs typeface="Times New Roman" panose="02020603050405020304" pitchFamily="18" charset="0"/>
            </a:rPr>
            <a:t>KASIUM</a:t>
          </a:r>
        </a:p>
        <a:p>
          <a:r>
            <a:rPr lang="en-US" b="1">
              <a:latin typeface="Times New Roman" panose="02020603050405020304" pitchFamily="18" charset="0"/>
              <a:cs typeface="Times New Roman" panose="02020603050405020304" pitchFamily="18" charset="0"/>
            </a:rPr>
            <a:t>AIPTU Irwan Kurniawan</a:t>
          </a:r>
        </a:p>
      </dgm:t>
    </dgm:pt>
    <dgm:pt modelId="{14074E7E-7DA1-49EC-9C73-5EDBBC3EE081}" type="parTrans" cxnId="{919DCC00-ADDD-490B-B3C3-B5EB28C20CAC}">
      <dgm:prSet/>
      <dgm:spPr/>
      <dgm:t>
        <a:bodyPr/>
        <a:lstStyle/>
        <a:p>
          <a:endParaRPr lang="en-US"/>
        </a:p>
      </dgm:t>
    </dgm:pt>
    <dgm:pt modelId="{3DEAFF32-2DF5-4190-8381-0F689E9B6AD1}" type="sibTrans" cxnId="{919DCC00-ADDD-490B-B3C3-B5EB28C20CAC}">
      <dgm:prSet/>
      <dgm:spPr/>
      <dgm:t>
        <a:bodyPr/>
        <a:lstStyle/>
        <a:p>
          <a:endParaRPr lang="en-US"/>
        </a:p>
      </dgm:t>
    </dgm:pt>
    <dgm:pt modelId="{58DCF10C-E2C9-4DE0-A632-A8BA8881D384}" type="asst">
      <dgm:prSet phldrT="[Text]"/>
      <dgm:spPr/>
      <dgm:t>
        <a:bodyPr/>
        <a:lstStyle/>
        <a:p>
          <a:r>
            <a:rPr lang="en-US" b="1">
              <a:latin typeface="Times New Roman" panose="02020603050405020304" pitchFamily="18" charset="0"/>
              <a:cs typeface="Times New Roman" panose="02020603050405020304" pitchFamily="18" charset="0"/>
            </a:rPr>
            <a:t>Unit Sihumas</a:t>
          </a:r>
        </a:p>
        <a:p>
          <a:r>
            <a:rPr lang="en-US" b="1">
              <a:latin typeface="Times New Roman" panose="02020603050405020304" pitchFamily="18" charset="0"/>
              <a:cs typeface="Times New Roman" panose="02020603050405020304" pitchFamily="18" charset="0"/>
            </a:rPr>
            <a:t>Kasi Humas</a:t>
          </a:r>
        </a:p>
        <a:p>
          <a:r>
            <a:rPr lang="en-US" b="1">
              <a:latin typeface="Times New Roman" panose="02020603050405020304" pitchFamily="18" charset="0"/>
              <a:cs typeface="Times New Roman" panose="02020603050405020304" pitchFamily="18" charset="0"/>
            </a:rPr>
            <a:t>AIPDA Anggit Muzakar, S.H</a:t>
          </a:r>
        </a:p>
      </dgm:t>
    </dgm:pt>
    <dgm:pt modelId="{ADC9BB70-30C8-44F7-9824-43D0438DFDF4}" type="parTrans" cxnId="{86198CC2-D283-4733-9150-9AAC7DF580B3}">
      <dgm:prSet/>
      <dgm:spPr/>
      <dgm:t>
        <a:bodyPr/>
        <a:lstStyle/>
        <a:p>
          <a:endParaRPr lang="en-US"/>
        </a:p>
      </dgm:t>
    </dgm:pt>
    <dgm:pt modelId="{7F8F4237-DF1D-4AAA-B73E-4E32DC67F93D}" type="sibTrans" cxnId="{86198CC2-D283-4733-9150-9AAC7DF580B3}">
      <dgm:prSet/>
      <dgm:spPr/>
      <dgm:t>
        <a:bodyPr/>
        <a:lstStyle/>
        <a:p>
          <a:endParaRPr lang="en-US"/>
        </a:p>
      </dgm:t>
    </dgm:pt>
    <dgm:pt modelId="{12D53E4A-2454-481A-AAC8-9354599E037B}" type="asst">
      <dgm:prSet phldrT="[Text]"/>
      <dgm:spPr/>
      <dgm:t>
        <a:bodyPr/>
        <a:lstStyle/>
        <a:p>
          <a:r>
            <a:rPr lang="en-US" b="1">
              <a:latin typeface="Times New Roman" panose="02020603050405020304" pitchFamily="18" charset="0"/>
              <a:cs typeface="Times New Roman" panose="02020603050405020304" pitchFamily="18" charset="0"/>
            </a:rPr>
            <a:t>Unit Binmas</a:t>
          </a:r>
        </a:p>
        <a:p>
          <a:r>
            <a:rPr lang="en-US" b="1">
              <a:latin typeface="Times New Roman" panose="02020603050405020304" pitchFamily="18" charset="0"/>
              <a:cs typeface="Times New Roman" panose="02020603050405020304" pitchFamily="18" charset="0"/>
            </a:rPr>
            <a:t>Kanit Binmas</a:t>
          </a:r>
        </a:p>
        <a:p>
          <a:r>
            <a:rPr lang="en-US" b="1">
              <a:latin typeface="Times New Roman" panose="02020603050405020304" pitchFamily="18" charset="0"/>
              <a:cs typeface="Times New Roman" panose="02020603050405020304" pitchFamily="18" charset="0"/>
            </a:rPr>
            <a:t>IPTU H. Osman</a:t>
          </a:r>
        </a:p>
      </dgm:t>
    </dgm:pt>
    <dgm:pt modelId="{03914B5D-9AA7-4E74-A2B3-18A6A6F37A86}" type="sibTrans" cxnId="{206601ED-B0F4-40B0-9144-467BAAF68572}">
      <dgm:prSet/>
      <dgm:spPr/>
      <dgm:t>
        <a:bodyPr/>
        <a:lstStyle/>
        <a:p>
          <a:endParaRPr lang="en-US"/>
        </a:p>
      </dgm:t>
    </dgm:pt>
    <dgm:pt modelId="{B3E4C7A6-9392-4FD3-A750-3C828FED5105}" type="parTrans" cxnId="{206601ED-B0F4-40B0-9144-467BAAF68572}">
      <dgm:prSet/>
      <dgm:spPr/>
      <dgm:t>
        <a:bodyPr/>
        <a:lstStyle/>
        <a:p>
          <a:endParaRPr lang="en-US"/>
        </a:p>
      </dgm:t>
    </dgm:pt>
    <dgm:pt modelId="{956B0586-EBE2-4C07-8547-3F7341D0C872}" type="asst">
      <dgm:prSet phldrT="[Text]"/>
      <dgm:spPr/>
      <dgm:t>
        <a:bodyPr/>
        <a:lstStyle/>
        <a:p>
          <a:r>
            <a:rPr lang="en-US" b="1">
              <a:latin typeface="Times New Roman" panose="02020603050405020304" pitchFamily="18" charset="0"/>
              <a:cs typeface="Times New Roman" panose="02020603050405020304" pitchFamily="18" charset="0"/>
            </a:rPr>
            <a:t>Unit Samapta</a:t>
          </a:r>
        </a:p>
        <a:p>
          <a:r>
            <a:rPr lang="en-US" b="1">
              <a:latin typeface="Times New Roman" panose="02020603050405020304" pitchFamily="18" charset="0"/>
              <a:cs typeface="Times New Roman" panose="02020603050405020304" pitchFamily="18" charset="0"/>
            </a:rPr>
            <a:t>Kanit Samapta</a:t>
          </a:r>
        </a:p>
        <a:p>
          <a:r>
            <a:rPr lang="en-US" b="1">
              <a:latin typeface="Times New Roman" panose="02020603050405020304" pitchFamily="18" charset="0"/>
              <a:cs typeface="Times New Roman" panose="02020603050405020304" pitchFamily="18" charset="0"/>
            </a:rPr>
            <a:t>IPTU Juan Pahru, S.H </a:t>
          </a:r>
        </a:p>
      </dgm:t>
    </dgm:pt>
    <dgm:pt modelId="{B1CB0CB7-CE6C-4989-A7F3-7E0F7F4462F4}" type="parTrans" cxnId="{D0540FF7-46C9-477A-85FA-83CA8F91BE9F}">
      <dgm:prSet/>
      <dgm:spPr/>
      <dgm:t>
        <a:bodyPr/>
        <a:lstStyle/>
        <a:p>
          <a:endParaRPr lang="en-US"/>
        </a:p>
      </dgm:t>
    </dgm:pt>
    <dgm:pt modelId="{903B75C0-12D1-4D7D-92FA-36A1B45866D6}" type="sibTrans" cxnId="{D0540FF7-46C9-477A-85FA-83CA8F91BE9F}">
      <dgm:prSet/>
      <dgm:spPr/>
      <dgm:t>
        <a:bodyPr/>
        <a:lstStyle/>
        <a:p>
          <a:endParaRPr lang="en-US"/>
        </a:p>
      </dgm:t>
    </dgm:pt>
    <dgm:pt modelId="{14D8E4AC-76DC-4144-B45E-6E81C2DF1D50}" type="asst">
      <dgm:prSet phldrT="[Text]"/>
      <dgm:spPr/>
      <dgm:t>
        <a:bodyPr/>
        <a:lstStyle/>
        <a:p>
          <a:r>
            <a:rPr lang="en-US" b="1">
              <a:latin typeface="Times New Roman" panose="02020603050405020304" pitchFamily="18" charset="0"/>
              <a:cs typeface="Times New Roman" panose="02020603050405020304" pitchFamily="18" charset="0"/>
            </a:rPr>
            <a:t>Unit Reskrim</a:t>
          </a:r>
        </a:p>
        <a:p>
          <a:r>
            <a:rPr lang="en-US" b="1">
              <a:latin typeface="Times New Roman" panose="02020603050405020304" pitchFamily="18" charset="0"/>
              <a:cs typeface="Times New Roman" panose="02020603050405020304" pitchFamily="18" charset="0"/>
            </a:rPr>
            <a:t>Kanit Reskrim</a:t>
          </a:r>
        </a:p>
        <a:p>
          <a:r>
            <a:rPr lang="en-US" b="1">
              <a:latin typeface="Times New Roman" panose="02020603050405020304" pitchFamily="18" charset="0"/>
              <a:cs typeface="Times New Roman" panose="02020603050405020304" pitchFamily="18" charset="0"/>
            </a:rPr>
            <a:t>IPTU Indra Widodo, S.H</a:t>
          </a:r>
        </a:p>
      </dgm:t>
    </dgm:pt>
    <dgm:pt modelId="{93190FB0-FB6A-4532-BD76-3030986161DC}" type="parTrans" cxnId="{2044C031-4AA4-4FE4-BDF9-8A2042597E6A}">
      <dgm:prSet/>
      <dgm:spPr/>
      <dgm:t>
        <a:bodyPr/>
        <a:lstStyle/>
        <a:p>
          <a:endParaRPr lang="en-US"/>
        </a:p>
      </dgm:t>
    </dgm:pt>
    <dgm:pt modelId="{EA906E9F-9FF7-4A01-B6EB-AD1F857BFCDD}" type="sibTrans" cxnId="{2044C031-4AA4-4FE4-BDF9-8A2042597E6A}">
      <dgm:prSet/>
      <dgm:spPr/>
      <dgm:t>
        <a:bodyPr/>
        <a:lstStyle/>
        <a:p>
          <a:endParaRPr lang="en-US"/>
        </a:p>
      </dgm:t>
    </dgm:pt>
    <dgm:pt modelId="{519B6667-A961-4705-ABEF-ABE483E15F10}" type="asst">
      <dgm:prSet phldrT="[Text]"/>
      <dgm:spPr/>
      <dgm:t>
        <a:bodyPr/>
        <a:lstStyle/>
        <a:p>
          <a:r>
            <a:rPr lang="en-US" b="1">
              <a:latin typeface="Times New Roman" panose="02020603050405020304" pitchFamily="18" charset="0"/>
              <a:cs typeface="Times New Roman" panose="02020603050405020304" pitchFamily="18" charset="0"/>
            </a:rPr>
            <a:t>Unit Intelkam</a:t>
          </a:r>
        </a:p>
        <a:p>
          <a:r>
            <a:rPr lang="en-US" b="1">
              <a:latin typeface="Times New Roman" panose="02020603050405020304" pitchFamily="18" charset="0"/>
              <a:cs typeface="Times New Roman" panose="02020603050405020304" pitchFamily="18" charset="0"/>
            </a:rPr>
            <a:t>Kanit Intelkam</a:t>
          </a:r>
        </a:p>
        <a:p>
          <a:r>
            <a:rPr lang="en-US" b="1">
              <a:latin typeface="Times New Roman" panose="02020603050405020304" pitchFamily="18" charset="0"/>
              <a:cs typeface="Times New Roman" panose="02020603050405020304" pitchFamily="18" charset="0"/>
            </a:rPr>
            <a:t>IPTU Horman Hertanto, S.T</a:t>
          </a:r>
        </a:p>
      </dgm:t>
    </dgm:pt>
    <dgm:pt modelId="{F4A90428-888B-4E61-ACD7-1C03DD895EAF}" type="parTrans" cxnId="{1B86A66F-2750-4AA1-963D-E6714C14C01C}">
      <dgm:prSet/>
      <dgm:spPr/>
      <dgm:t>
        <a:bodyPr/>
        <a:lstStyle/>
        <a:p>
          <a:endParaRPr lang="en-US"/>
        </a:p>
      </dgm:t>
    </dgm:pt>
    <dgm:pt modelId="{B109273F-51C5-4A6A-A9A6-61DFE5C363C7}" type="sibTrans" cxnId="{1B86A66F-2750-4AA1-963D-E6714C14C01C}">
      <dgm:prSet/>
      <dgm:spPr/>
      <dgm:t>
        <a:bodyPr/>
        <a:lstStyle/>
        <a:p>
          <a:endParaRPr lang="en-US"/>
        </a:p>
      </dgm:t>
    </dgm:pt>
    <dgm:pt modelId="{26A749C3-CF48-48F0-8225-B5E19D979645}" type="asst">
      <dgm:prSet phldrT="[Text]"/>
      <dgm:spPr/>
      <dgm:t>
        <a:bodyPr/>
        <a:lstStyle/>
        <a:p>
          <a:r>
            <a:rPr lang="en-US" b="1">
              <a:latin typeface="Times New Roman" panose="02020603050405020304" pitchFamily="18" charset="0"/>
              <a:cs typeface="Times New Roman" panose="02020603050405020304" pitchFamily="18" charset="0"/>
            </a:rPr>
            <a:t>Unit Propam</a:t>
          </a:r>
        </a:p>
        <a:p>
          <a:r>
            <a:rPr lang="en-US" b="1">
              <a:latin typeface="Times New Roman" panose="02020603050405020304" pitchFamily="18" charset="0"/>
              <a:cs typeface="Times New Roman" panose="02020603050405020304" pitchFamily="18" charset="0"/>
            </a:rPr>
            <a:t>Kanit Propam</a:t>
          </a:r>
        </a:p>
        <a:p>
          <a:r>
            <a:rPr lang="en-US" b="1">
              <a:latin typeface="Times New Roman" panose="02020603050405020304" pitchFamily="18" charset="0"/>
              <a:cs typeface="Times New Roman" panose="02020603050405020304" pitchFamily="18" charset="0"/>
            </a:rPr>
            <a:t>IPDA A. Yulius D,AZ</a:t>
          </a:r>
        </a:p>
      </dgm:t>
    </dgm:pt>
    <dgm:pt modelId="{8F448AF5-3583-4CDD-B776-05190706F789}" type="sibTrans" cxnId="{64C0BECD-B0D6-427B-9DA2-E8672779B4D7}">
      <dgm:prSet/>
      <dgm:spPr/>
      <dgm:t>
        <a:bodyPr/>
        <a:lstStyle/>
        <a:p>
          <a:endParaRPr lang="en-US"/>
        </a:p>
      </dgm:t>
    </dgm:pt>
    <dgm:pt modelId="{C443C326-5EE1-4AC8-B719-2BB0D3F2BDA1}" type="parTrans" cxnId="{64C0BECD-B0D6-427B-9DA2-E8672779B4D7}">
      <dgm:prSet/>
      <dgm:spPr/>
      <dgm:t>
        <a:bodyPr/>
        <a:lstStyle/>
        <a:p>
          <a:endParaRPr lang="en-US"/>
        </a:p>
      </dgm:t>
    </dgm:pt>
    <dgm:pt modelId="{D6039AD0-621A-42E4-A475-BDD5BDB0A32A}" type="asst">
      <dgm:prSet phldrT="[Text]"/>
      <dgm:spPr/>
      <dgm:t>
        <a:bodyPr/>
        <a:lstStyle/>
        <a:p>
          <a:r>
            <a:rPr lang="en-US" b="1">
              <a:latin typeface="Times New Roman" panose="02020603050405020304" pitchFamily="18" charset="0"/>
              <a:cs typeface="Times New Roman" panose="02020603050405020304" pitchFamily="18" charset="0"/>
            </a:rPr>
            <a:t>SPKT</a:t>
          </a:r>
        </a:p>
      </dgm:t>
    </dgm:pt>
    <dgm:pt modelId="{04A7668D-4FBE-406C-A822-FAD20FF9DD84}" type="sibTrans" cxnId="{B9776FC0-35A2-4C47-A0F5-6F6BEA6D8D57}">
      <dgm:prSet/>
      <dgm:spPr/>
      <dgm:t>
        <a:bodyPr/>
        <a:lstStyle/>
        <a:p>
          <a:endParaRPr lang="en-US"/>
        </a:p>
      </dgm:t>
    </dgm:pt>
    <dgm:pt modelId="{7E2FEA37-15BB-48B6-9E52-8DFD71EF6AE1}" type="parTrans" cxnId="{B9776FC0-35A2-4C47-A0F5-6F6BEA6D8D57}">
      <dgm:prSet/>
      <dgm:spPr/>
      <dgm:t>
        <a:bodyPr/>
        <a:lstStyle/>
        <a:p>
          <a:endParaRPr lang="en-US"/>
        </a:p>
      </dgm:t>
    </dgm:pt>
    <dgm:pt modelId="{AFDC8D04-A610-444D-BEEC-D09C0235865B}" type="asst">
      <dgm:prSet phldrT="[Text]"/>
      <dgm:spPr/>
      <dgm:t>
        <a:bodyPr/>
        <a:lstStyle/>
        <a:p>
          <a:r>
            <a:rPr lang="en-US" b="1">
              <a:latin typeface="Times New Roman" panose="02020603050405020304" pitchFamily="18" charset="0"/>
              <a:cs typeface="Times New Roman" panose="02020603050405020304" pitchFamily="18" charset="0"/>
            </a:rPr>
            <a:t>SPKT 1</a:t>
          </a:r>
        </a:p>
        <a:p>
          <a:r>
            <a:rPr lang="en-US" b="1">
              <a:latin typeface="Times New Roman" panose="02020603050405020304" pitchFamily="18" charset="0"/>
              <a:cs typeface="Times New Roman" panose="02020603050405020304" pitchFamily="18" charset="0"/>
            </a:rPr>
            <a:t>AIPDA Agustiawan</a:t>
          </a:r>
        </a:p>
      </dgm:t>
    </dgm:pt>
    <dgm:pt modelId="{B884C13D-D5D2-4C89-8848-8BE214A50007}" type="parTrans" cxnId="{2EDEF258-CCC2-4D2B-8952-0AF9318B17D3}">
      <dgm:prSet/>
      <dgm:spPr/>
      <dgm:t>
        <a:bodyPr/>
        <a:lstStyle/>
        <a:p>
          <a:endParaRPr lang="en-US"/>
        </a:p>
      </dgm:t>
    </dgm:pt>
    <dgm:pt modelId="{3571B5C3-3AA9-415B-88FD-BC58D1D05E7A}" type="sibTrans" cxnId="{2EDEF258-CCC2-4D2B-8952-0AF9318B17D3}">
      <dgm:prSet/>
      <dgm:spPr/>
      <dgm:t>
        <a:bodyPr/>
        <a:lstStyle/>
        <a:p>
          <a:endParaRPr lang="en-US"/>
        </a:p>
      </dgm:t>
    </dgm:pt>
    <dgm:pt modelId="{7E67A6D9-CC01-4454-B525-B4C6EDBB291C}" type="asst">
      <dgm:prSet phldrT="[Text]"/>
      <dgm:spPr/>
      <dgm:t>
        <a:bodyPr/>
        <a:lstStyle/>
        <a:p>
          <a:r>
            <a:rPr lang="en-US" b="1">
              <a:latin typeface="Times New Roman" panose="02020603050405020304" pitchFamily="18" charset="0"/>
              <a:cs typeface="Times New Roman" panose="02020603050405020304" pitchFamily="18" charset="0"/>
            </a:rPr>
            <a:t>SPKT 2</a:t>
          </a:r>
        </a:p>
        <a:p>
          <a:r>
            <a:rPr lang="en-US" b="1">
              <a:latin typeface="Times New Roman" panose="02020603050405020304" pitchFamily="18" charset="0"/>
              <a:cs typeface="Times New Roman" panose="02020603050405020304" pitchFamily="18" charset="0"/>
            </a:rPr>
            <a:t>AIPDA Danang Purnawan, S.H</a:t>
          </a:r>
        </a:p>
      </dgm:t>
    </dgm:pt>
    <dgm:pt modelId="{F19FC622-6E06-40AD-B386-600D00825A18}" type="parTrans" cxnId="{C5CA9C54-5566-4E11-B691-A32758A001C0}">
      <dgm:prSet/>
      <dgm:spPr/>
      <dgm:t>
        <a:bodyPr/>
        <a:lstStyle/>
        <a:p>
          <a:endParaRPr lang="en-US"/>
        </a:p>
      </dgm:t>
    </dgm:pt>
    <dgm:pt modelId="{C4DF49FA-0591-4827-841D-6513909F9929}" type="sibTrans" cxnId="{C5CA9C54-5566-4E11-B691-A32758A001C0}">
      <dgm:prSet/>
      <dgm:spPr/>
      <dgm:t>
        <a:bodyPr/>
        <a:lstStyle/>
        <a:p>
          <a:endParaRPr lang="en-US"/>
        </a:p>
      </dgm:t>
    </dgm:pt>
    <dgm:pt modelId="{A8D46C2A-F8AE-461B-B59D-D4F65FDBDD85}" type="asst">
      <dgm:prSet phldrT="[Text]"/>
      <dgm:spPr/>
      <dgm:t>
        <a:bodyPr/>
        <a:lstStyle/>
        <a:p>
          <a:r>
            <a:rPr lang="en-US" b="1">
              <a:latin typeface="Times New Roman" panose="02020603050405020304" pitchFamily="18" charset="0"/>
              <a:cs typeface="Times New Roman" panose="02020603050405020304" pitchFamily="18" charset="0"/>
            </a:rPr>
            <a:t>SPKT 3</a:t>
          </a:r>
        </a:p>
        <a:p>
          <a:r>
            <a:rPr lang="en-US" b="1">
              <a:latin typeface="Times New Roman" panose="02020603050405020304" pitchFamily="18" charset="0"/>
              <a:cs typeface="Times New Roman" panose="02020603050405020304" pitchFamily="18" charset="0"/>
            </a:rPr>
            <a:t>AIPDA Andiria, S.H</a:t>
          </a:r>
        </a:p>
      </dgm:t>
    </dgm:pt>
    <dgm:pt modelId="{B77AF8FE-313F-44AA-8FE2-C08B97F0AF0F}" type="parTrans" cxnId="{D2B34E33-8F6D-4EA5-9139-4F574322FA58}">
      <dgm:prSet/>
      <dgm:spPr/>
      <dgm:t>
        <a:bodyPr/>
        <a:lstStyle/>
        <a:p>
          <a:endParaRPr lang="en-US"/>
        </a:p>
      </dgm:t>
    </dgm:pt>
    <dgm:pt modelId="{F53FECA5-6857-4259-B7A7-C60C89E073AE}" type="sibTrans" cxnId="{D2B34E33-8F6D-4EA5-9139-4F574322FA58}">
      <dgm:prSet/>
      <dgm:spPr/>
      <dgm:t>
        <a:bodyPr/>
        <a:lstStyle/>
        <a:p>
          <a:endParaRPr lang="en-US"/>
        </a:p>
      </dgm:t>
    </dgm:pt>
    <dgm:pt modelId="{D9339CE6-5AD2-441B-A46C-1D0F0BF5D13B}" type="asst">
      <dgm:prSet phldrT="[Text]"/>
      <dgm:spPr/>
      <dgm:t>
        <a:bodyPr/>
        <a:lstStyle/>
        <a:p>
          <a:r>
            <a:rPr lang="en-US" b="1">
              <a:latin typeface="Times New Roman" panose="02020603050405020304" pitchFamily="18" charset="0"/>
              <a:cs typeface="Times New Roman" panose="02020603050405020304" pitchFamily="18" charset="0"/>
            </a:rPr>
            <a:t>Unit Lantas</a:t>
          </a:r>
        </a:p>
        <a:p>
          <a:r>
            <a:rPr lang="en-US" b="1">
              <a:latin typeface="Times New Roman" panose="02020603050405020304" pitchFamily="18" charset="0"/>
              <a:cs typeface="Times New Roman" panose="02020603050405020304" pitchFamily="18" charset="0"/>
            </a:rPr>
            <a:t>Kanit Lantas</a:t>
          </a:r>
        </a:p>
        <a:p>
          <a:r>
            <a:rPr lang="en-US" b="1">
              <a:latin typeface="Times New Roman" panose="02020603050405020304" pitchFamily="18" charset="0"/>
              <a:cs typeface="Times New Roman" panose="02020603050405020304" pitchFamily="18" charset="0"/>
            </a:rPr>
            <a:t>IPTU Rasidin</a:t>
          </a:r>
        </a:p>
      </dgm:t>
    </dgm:pt>
    <dgm:pt modelId="{F9C6401B-3499-4E7D-BFFD-374FE4A18246}" type="sibTrans" cxnId="{B01A327F-015D-476A-AEA4-EAB38573067A}">
      <dgm:prSet/>
      <dgm:spPr/>
      <dgm:t>
        <a:bodyPr/>
        <a:lstStyle/>
        <a:p>
          <a:endParaRPr lang="en-US"/>
        </a:p>
      </dgm:t>
    </dgm:pt>
    <dgm:pt modelId="{52FDF850-566F-4192-9097-3CBC9877625C}" type="parTrans" cxnId="{B01A327F-015D-476A-AEA4-EAB38573067A}">
      <dgm:prSet/>
      <dgm:spPr/>
      <dgm:t>
        <a:bodyPr/>
        <a:lstStyle/>
        <a:p>
          <a:endParaRPr lang="en-US"/>
        </a:p>
      </dgm:t>
    </dgm:pt>
    <dgm:pt modelId="{476872F8-7C29-4451-A92B-9CED509AD8DC}" type="pres">
      <dgm:prSet presAssocID="{A0252927-982F-43AA-97C0-E876C8BAA37F}" presName="hierChild1" presStyleCnt="0">
        <dgm:presLayoutVars>
          <dgm:orgChart val="1"/>
          <dgm:chPref val="1"/>
          <dgm:dir/>
          <dgm:animOne val="branch"/>
          <dgm:animLvl val="lvl"/>
          <dgm:resizeHandles/>
        </dgm:presLayoutVars>
      </dgm:prSet>
      <dgm:spPr/>
    </dgm:pt>
    <dgm:pt modelId="{298AE6B3-9901-49E8-A65E-448DA4AB61BD}" type="pres">
      <dgm:prSet presAssocID="{0F4DEDB4-06D5-46D2-A389-76B6BEEC6B8D}" presName="hierRoot1" presStyleCnt="0">
        <dgm:presLayoutVars>
          <dgm:hierBranch val="init"/>
        </dgm:presLayoutVars>
      </dgm:prSet>
      <dgm:spPr/>
    </dgm:pt>
    <dgm:pt modelId="{37CB202B-5E74-4B3D-AECE-66470214D5A7}" type="pres">
      <dgm:prSet presAssocID="{0F4DEDB4-06D5-46D2-A389-76B6BEEC6B8D}" presName="rootComposite1" presStyleCnt="0"/>
      <dgm:spPr/>
    </dgm:pt>
    <dgm:pt modelId="{95F0E60B-69E5-4962-92FB-6E6C594FCFEB}" type="pres">
      <dgm:prSet presAssocID="{0F4DEDB4-06D5-46D2-A389-76B6BEEC6B8D}" presName="rootText1" presStyleLbl="node0" presStyleIdx="0" presStyleCnt="1" custScaleX="333244" custScaleY="248466" custLinFactX="-100000" custLinFactNeighborX="-152461" custLinFactNeighborY="67015">
        <dgm:presLayoutVars>
          <dgm:chPref val="3"/>
        </dgm:presLayoutVars>
      </dgm:prSet>
      <dgm:spPr/>
    </dgm:pt>
    <dgm:pt modelId="{93AF9BC6-AC4A-4750-8A54-B666FDE5BEC6}" type="pres">
      <dgm:prSet presAssocID="{0F4DEDB4-06D5-46D2-A389-76B6BEEC6B8D}" presName="rootConnector1" presStyleLbl="node1" presStyleIdx="0" presStyleCnt="0"/>
      <dgm:spPr/>
    </dgm:pt>
    <dgm:pt modelId="{A30948C2-466F-4151-AD44-654984289977}" type="pres">
      <dgm:prSet presAssocID="{0F4DEDB4-06D5-46D2-A389-76B6BEEC6B8D}" presName="hierChild2" presStyleCnt="0"/>
      <dgm:spPr/>
    </dgm:pt>
    <dgm:pt modelId="{C70B62E2-F30B-4045-A567-B255F8C025C9}" type="pres">
      <dgm:prSet presAssocID="{0F4DEDB4-06D5-46D2-A389-76B6BEEC6B8D}" presName="hierChild3" presStyleCnt="0"/>
      <dgm:spPr/>
    </dgm:pt>
    <dgm:pt modelId="{D7C09F01-EAB0-4267-A1F6-676B5F752265}" type="pres">
      <dgm:prSet presAssocID="{58BD854D-680D-48C1-B8BF-72EF1F97FE25}" presName="Name111" presStyleLbl="parChTrans1D2" presStyleIdx="0" presStyleCnt="1"/>
      <dgm:spPr/>
    </dgm:pt>
    <dgm:pt modelId="{C61F771F-A33E-43FA-B2F3-671336210253}" type="pres">
      <dgm:prSet presAssocID="{FA098888-1DB6-4A87-9F8D-1BE9C9BDF827}" presName="hierRoot3" presStyleCnt="0">
        <dgm:presLayoutVars>
          <dgm:hierBranch val="init"/>
        </dgm:presLayoutVars>
      </dgm:prSet>
      <dgm:spPr/>
    </dgm:pt>
    <dgm:pt modelId="{6B4CEF83-14C0-4C8F-A8EB-540A45D458F1}" type="pres">
      <dgm:prSet presAssocID="{FA098888-1DB6-4A87-9F8D-1BE9C9BDF827}" presName="rootComposite3" presStyleCnt="0"/>
      <dgm:spPr/>
    </dgm:pt>
    <dgm:pt modelId="{9B02CF9F-6FE4-442A-9A8C-9B52F57CF1BE}" type="pres">
      <dgm:prSet presAssocID="{FA098888-1DB6-4A87-9F8D-1BE9C9BDF827}" presName="rootText3" presStyleLbl="asst1" presStyleIdx="0" presStyleCnt="13" custScaleX="217777" custScaleY="216038" custLinFactNeighborX="-2251" custLinFactNeighborY="85207">
        <dgm:presLayoutVars>
          <dgm:chPref val="3"/>
        </dgm:presLayoutVars>
      </dgm:prSet>
      <dgm:spPr/>
    </dgm:pt>
    <dgm:pt modelId="{3958C62F-59B9-4ED6-AB0B-0ABF05DDF92B}" type="pres">
      <dgm:prSet presAssocID="{FA098888-1DB6-4A87-9F8D-1BE9C9BDF827}" presName="rootConnector3" presStyleLbl="asst1" presStyleIdx="0" presStyleCnt="13"/>
      <dgm:spPr/>
    </dgm:pt>
    <dgm:pt modelId="{6C55035A-A15E-4050-8886-3FC07685FF86}" type="pres">
      <dgm:prSet presAssocID="{FA098888-1DB6-4A87-9F8D-1BE9C9BDF827}" presName="hierChild6" presStyleCnt="0"/>
      <dgm:spPr/>
    </dgm:pt>
    <dgm:pt modelId="{61248E60-C620-40D0-AD34-537EB5719851}" type="pres">
      <dgm:prSet presAssocID="{FA098888-1DB6-4A87-9F8D-1BE9C9BDF827}" presName="hierChild7" presStyleCnt="0"/>
      <dgm:spPr/>
    </dgm:pt>
    <dgm:pt modelId="{C1627A5B-1548-4165-9FC6-539AAC089C36}" type="pres">
      <dgm:prSet presAssocID="{B3E4C7A6-9392-4FD3-A750-3C828FED5105}" presName="Name111" presStyleLbl="parChTrans1D3" presStyleIdx="0" presStyleCnt="9"/>
      <dgm:spPr/>
    </dgm:pt>
    <dgm:pt modelId="{A79C271B-8212-42C2-9146-F2A76224C373}" type="pres">
      <dgm:prSet presAssocID="{12D53E4A-2454-481A-AAC8-9354599E037B}" presName="hierRoot3" presStyleCnt="0">
        <dgm:presLayoutVars>
          <dgm:hierBranch val="init"/>
        </dgm:presLayoutVars>
      </dgm:prSet>
      <dgm:spPr/>
    </dgm:pt>
    <dgm:pt modelId="{7A6DF044-0055-44BC-869A-E8B0C79FC350}" type="pres">
      <dgm:prSet presAssocID="{12D53E4A-2454-481A-AAC8-9354599E037B}" presName="rootComposite3" presStyleCnt="0"/>
      <dgm:spPr/>
    </dgm:pt>
    <dgm:pt modelId="{E78A4EDE-A9BB-4B63-AD25-B58FFCD84298}" type="pres">
      <dgm:prSet presAssocID="{12D53E4A-2454-481A-AAC8-9354599E037B}" presName="rootText3" presStyleLbl="asst1" presStyleIdx="1" presStyleCnt="13" custScaleX="210564" custScaleY="204384" custLinFactNeighborX="-697" custLinFactNeighborY="16293">
        <dgm:presLayoutVars>
          <dgm:chPref val="3"/>
        </dgm:presLayoutVars>
      </dgm:prSet>
      <dgm:spPr/>
    </dgm:pt>
    <dgm:pt modelId="{6DD20F4A-C322-4E89-931D-55AC26DE4FF9}" type="pres">
      <dgm:prSet presAssocID="{12D53E4A-2454-481A-AAC8-9354599E037B}" presName="rootConnector3" presStyleLbl="asst1" presStyleIdx="1" presStyleCnt="13"/>
      <dgm:spPr/>
    </dgm:pt>
    <dgm:pt modelId="{1638EFCE-0C0D-4D1B-94FB-A14B8BFAD1AA}" type="pres">
      <dgm:prSet presAssocID="{12D53E4A-2454-481A-AAC8-9354599E037B}" presName="hierChild6" presStyleCnt="0"/>
      <dgm:spPr/>
    </dgm:pt>
    <dgm:pt modelId="{7549B734-22CB-495A-BC5D-34C645DE6F04}" type="pres">
      <dgm:prSet presAssocID="{12D53E4A-2454-481A-AAC8-9354599E037B}" presName="hierChild7" presStyleCnt="0"/>
      <dgm:spPr/>
    </dgm:pt>
    <dgm:pt modelId="{7D39BEA7-4DDC-4280-BB36-94354733FD77}" type="pres">
      <dgm:prSet presAssocID="{B1CB0CB7-CE6C-4989-A7F3-7E0F7F4462F4}" presName="Name111" presStyleLbl="parChTrans1D3" presStyleIdx="1" presStyleCnt="9"/>
      <dgm:spPr/>
    </dgm:pt>
    <dgm:pt modelId="{19A6095F-D0F0-49E4-BFB4-1EF4C07A7256}" type="pres">
      <dgm:prSet presAssocID="{956B0586-EBE2-4C07-8547-3F7341D0C872}" presName="hierRoot3" presStyleCnt="0">
        <dgm:presLayoutVars>
          <dgm:hierBranch val="init"/>
        </dgm:presLayoutVars>
      </dgm:prSet>
      <dgm:spPr/>
    </dgm:pt>
    <dgm:pt modelId="{6D06374C-118F-414C-B8B1-20193ECA18E4}" type="pres">
      <dgm:prSet presAssocID="{956B0586-EBE2-4C07-8547-3F7341D0C872}" presName="rootComposite3" presStyleCnt="0"/>
      <dgm:spPr/>
    </dgm:pt>
    <dgm:pt modelId="{FC9A6B14-38A1-4EC8-A023-36A752DB6EA1}" type="pres">
      <dgm:prSet presAssocID="{956B0586-EBE2-4C07-8547-3F7341D0C872}" presName="rootText3" presStyleLbl="asst1" presStyleIdx="2" presStyleCnt="13" custScaleX="209291" custScaleY="229385" custLinFactX="-129351" custLinFactY="103052" custLinFactNeighborX="-200000" custLinFactNeighborY="200000">
        <dgm:presLayoutVars>
          <dgm:chPref val="3"/>
        </dgm:presLayoutVars>
      </dgm:prSet>
      <dgm:spPr/>
    </dgm:pt>
    <dgm:pt modelId="{5F846EFF-4C2B-4236-948B-60898B9D5474}" type="pres">
      <dgm:prSet presAssocID="{956B0586-EBE2-4C07-8547-3F7341D0C872}" presName="rootConnector3" presStyleLbl="asst1" presStyleIdx="2" presStyleCnt="13"/>
      <dgm:spPr/>
    </dgm:pt>
    <dgm:pt modelId="{D396FD32-6615-4171-9670-5492DADD2D3A}" type="pres">
      <dgm:prSet presAssocID="{956B0586-EBE2-4C07-8547-3F7341D0C872}" presName="hierChild6" presStyleCnt="0"/>
      <dgm:spPr/>
    </dgm:pt>
    <dgm:pt modelId="{95F0BCAD-37EA-4BC6-B5D4-1CBE8ADC8344}" type="pres">
      <dgm:prSet presAssocID="{956B0586-EBE2-4C07-8547-3F7341D0C872}" presName="hierChild7" presStyleCnt="0"/>
      <dgm:spPr/>
    </dgm:pt>
    <dgm:pt modelId="{2ADD7B58-F4F4-4131-8517-A908404A04AC}" type="pres">
      <dgm:prSet presAssocID="{52FDF850-566F-4192-9097-3CBC9877625C}" presName="Name111" presStyleLbl="parChTrans1D3" presStyleIdx="2" presStyleCnt="9"/>
      <dgm:spPr/>
    </dgm:pt>
    <dgm:pt modelId="{E145DC70-8465-474A-8A2C-39CDE9BB8DE2}" type="pres">
      <dgm:prSet presAssocID="{D9339CE6-5AD2-441B-A46C-1D0F0BF5D13B}" presName="hierRoot3" presStyleCnt="0">
        <dgm:presLayoutVars>
          <dgm:hierBranch val="init"/>
        </dgm:presLayoutVars>
      </dgm:prSet>
      <dgm:spPr/>
    </dgm:pt>
    <dgm:pt modelId="{0D8AECFC-B017-4532-B04E-7529EE566A20}" type="pres">
      <dgm:prSet presAssocID="{D9339CE6-5AD2-441B-A46C-1D0F0BF5D13B}" presName="rootComposite3" presStyleCnt="0"/>
      <dgm:spPr/>
    </dgm:pt>
    <dgm:pt modelId="{355725CE-BDB9-4BCC-A32A-01C828A45EA6}" type="pres">
      <dgm:prSet presAssocID="{D9339CE6-5AD2-441B-A46C-1D0F0BF5D13B}" presName="rootText3" presStyleLbl="asst1" presStyleIdx="3" presStyleCnt="13" custScaleX="175486" custScaleY="204577" custLinFactY="139061" custLinFactNeighborX="95018" custLinFactNeighborY="200000">
        <dgm:presLayoutVars>
          <dgm:chPref val="3"/>
        </dgm:presLayoutVars>
      </dgm:prSet>
      <dgm:spPr/>
    </dgm:pt>
    <dgm:pt modelId="{9787A67A-B047-4562-8EAF-32735B7E1982}" type="pres">
      <dgm:prSet presAssocID="{D9339CE6-5AD2-441B-A46C-1D0F0BF5D13B}" presName="rootConnector3" presStyleLbl="asst1" presStyleIdx="3" presStyleCnt="13"/>
      <dgm:spPr/>
    </dgm:pt>
    <dgm:pt modelId="{1B74A399-63AE-4892-91F8-BFBF930120EB}" type="pres">
      <dgm:prSet presAssocID="{D9339CE6-5AD2-441B-A46C-1D0F0BF5D13B}" presName="hierChild6" presStyleCnt="0"/>
      <dgm:spPr/>
    </dgm:pt>
    <dgm:pt modelId="{07833560-F59B-4F73-90C5-7B3CFFF4B108}" type="pres">
      <dgm:prSet presAssocID="{D9339CE6-5AD2-441B-A46C-1D0F0BF5D13B}" presName="hierChild7" presStyleCnt="0"/>
      <dgm:spPr/>
    </dgm:pt>
    <dgm:pt modelId="{B330D4D3-ADA1-4721-9482-13E16EAA7F24}" type="pres">
      <dgm:prSet presAssocID="{93190FB0-FB6A-4532-BD76-3030986161DC}" presName="Name111" presStyleLbl="parChTrans1D3" presStyleIdx="3" presStyleCnt="9"/>
      <dgm:spPr/>
    </dgm:pt>
    <dgm:pt modelId="{7670D3AF-8D7F-4FA0-8E38-22BABBE07468}" type="pres">
      <dgm:prSet presAssocID="{14D8E4AC-76DC-4144-B45E-6E81C2DF1D50}" presName="hierRoot3" presStyleCnt="0">
        <dgm:presLayoutVars>
          <dgm:hierBranch val="init"/>
        </dgm:presLayoutVars>
      </dgm:prSet>
      <dgm:spPr/>
    </dgm:pt>
    <dgm:pt modelId="{3D9B0B99-6892-4B9B-994C-DE95160B284D}" type="pres">
      <dgm:prSet presAssocID="{14D8E4AC-76DC-4144-B45E-6E81C2DF1D50}" presName="rootComposite3" presStyleCnt="0"/>
      <dgm:spPr/>
    </dgm:pt>
    <dgm:pt modelId="{AD0084A7-4DB5-4D96-9757-FFC50AE650CA}" type="pres">
      <dgm:prSet presAssocID="{14D8E4AC-76DC-4144-B45E-6E81C2DF1D50}" presName="rootText3" presStyleLbl="asst1" presStyleIdx="4" presStyleCnt="13" custScaleX="226324" custScaleY="217382" custLinFactX="-130945" custLinFactY="300000" custLinFactNeighborX="-200000" custLinFactNeighborY="321575">
        <dgm:presLayoutVars>
          <dgm:chPref val="3"/>
        </dgm:presLayoutVars>
      </dgm:prSet>
      <dgm:spPr/>
    </dgm:pt>
    <dgm:pt modelId="{4A2E718F-AD0C-481B-97CD-B14ADEB25C32}" type="pres">
      <dgm:prSet presAssocID="{14D8E4AC-76DC-4144-B45E-6E81C2DF1D50}" presName="rootConnector3" presStyleLbl="asst1" presStyleIdx="4" presStyleCnt="13"/>
      <dgm:spPr/>
    </dgm:pt>
    <dgm:pt modelId="{5B3744D5-D0AC-40AA-844A-304335333F9E}" type="pres">
      <dgm:prSet presAssocID="{14D8E4AC-76DC-4144-B45E-6E81C2DF1D50}" presName="hierChild6" presStyleCnt="0"/>
      <dgm:spPr/>
    </dgm:pt>
    <dgm:pt modelId="{6CC0119D-5E0A-41F7-98D6-1DD58157550D}" type="pres">
      <dgm:prSet presAssocID="{14D8E4AC-76DC-4144-B45E-6E81C2DF1D50}" presName="hierChild7" presStyleCnt="0"/>
      <dgm:spPr/>
    </dgm:pt>
    <dgm:pt modelId="{5AF1424C-6BA1-4B3C-A2B4-4AAC8EABE081}" type="pres">
      <dgm:prSet presAssocID="{F4A90428-888B-4E61-ACD7-1C03DD895EAF}" presName="Name111" presStyleLbl="parChTrans1D3" presStyleIdx="4" presStyleCnt="9"/>
      <dgm:spPr/>
    </dgm:pt>
    <dgm:pt modelId="{B58C4A51-6D1B-4320-95EB-0C3B6C28E130}" type="pres">
      <dgm:prSet presAssocID="{519B6667-A961-4705-ABEF-ABE483E15F10}" presName="hierRoot3" presStyleCnt="0">
        <dgm:presLayoutVars>
          <dgm:hierBranch val="init"/>
        </dgm:presLayoutVars>
      </dgm:prSet>
      <dgm:spPr/>
    </dgm:pt>
    <dgm:pt modelId="{80A8C20A-03C6-44A4-A9DA-D6B088A29238}" type="pres">
      <dgm:prSet presAssocID="{519B6667-A961-4705-ABEF-ABE483E15F10}" presName="rootComposite3" presStyleCnt="0"/>
      <dgm:spPr/>
    </dgm:pt>
    <dgm:pt modelId="{AFB05322-3E4E-4204-930B-2A6FFD0BE5FD}" type="pres">
      <dgm:prSet presAssocID="{519B6667-A961-4705-ABEF-ABE483E15F10}" presName="rootText3" presStyleLbl="asst1" presStyleIdx="5" presStyleCnt="13" custScaleX="274381" custScaleY="247330" custLinFactX="200000" custLinFactNeighborX="268045" custLinFactNeighborY="50651">
        <dgm:presLayoutVars>
          <dgm:chPref val="3"/>
        </dgm:presLayoutVars>
      </dgm:prSet>
      <dgm:spPr/>
    </dgm:pt>
    <dgm:pt modelId="{BD9C31CC-AD55-4103-A83D-86E44060E6E7}" type="pres">
      <dgm:prSet presAssocID="{519B6667-A961-4705-ABEF-ABE483E15F10}" presName="rootConnector3" presStyleLbl="asst1" presStyleIdx="5" presStyleCnt="13"/>
      <dgm:spPr/>
    </dgm:pt>
    <dgm:pt modelId="{0A888EC5-1354-4555-BA32-F4A36A2C68C0}" type="pres">
      <dgm:prSet presAssocID="{519B6667-A961-4705-ABEF-ABE483E15F10}" presName="hierChild6" presStyleCnt="0"/>
      <dgm:spPr/>
    </dgm:pt>
    <dgm:pt modelId="{18BE068E-60D0-4699-920B-9DD122E3885D}" type="pres">
      <dgm:prSet presAssocID="{519B6667-A961-4705-ABEF-ABE483E15F10}" presName="hierChild7" presStyleCnt="0"/>
      <dgm:spPr/>
    </dgm:pt>
    <dgm:pt modelId="{8F8B15EB-6F59-43B7-B88A-BA699BF3EF85}" type="pres">
      <dgm:prSet presAssocID="{C443C326-5EE1-4AC8-B719-2BB0D3F2BDA1}" presName="Name111" presStyleLbl="parChTrans1D3" presStyleIdx="5" presStyleCnt="9"/>
      <dgm:spPr/>
    </dgm:pt>
    <dgm:pt modelId="{52664FEA-99CA-4FDB-9B8B-E4A793F6E6CF}" type="pres">
      <dgm:prSet presAssocID="{26A749C3-CF48-48F0-8225-B5E19D979645}" presName="hierRoot3" presStyleCnt="0">
        <dgm:presLayoutVars>
          <dgm:hierBranch val="init"/>
        </dgm:presLayoutVars>
      </dgm:prSet>
      <dgm:spPr/>
    </dgm:pt>
    <dgm:pt modelId="{718400AB-32D0-4922-85C9-76D350CD28F7}" type="pres">
      <dgm:prSet presAssocID="{26A749C3-CF48-48F0-8225-B5E19D979645}" presName="rootComposite3" presStyleCnt="0"/>
      <dgm:spPr/>
    </dgm:pt>
    <dgm:pt modelId="{FB625177-9BBE-4232-B5E1-28D326243EC5}" type="pres">
      <dgm:prSet presAssocID="{26A749C3-CF48-48F0-8225-B5E19D979645}" presName="rootText3" presStyleLbl="asst1" presStyleIdx="6" presStyleCnt="13" custScaleX="241094" custScaleY="223069" custLinFactY="160110" custLinFactNeighborX="68144" custLinFactNeighborY="200000">
        <dgm:presLayoutVars>
          <dgm:chPref val="3"/>
        </dgm:presLayoutVars>
      </dgm:prSet>
      <dgm:spPr/>
    </dgm:pt>
    <dgm:pt modelId="{9608404D-545C-439B-8203-185718B04F38}" type="pres">
      <dgm:prSet presAssocID="{26A749C3-CF48-48F0-8225-B5E19D979645}" presName="rootConnector3" presStyleLbl="asst1" presStyleIdx="6" presStyleCnt="13"/>
      <dgm:spPr/>
    </dgm:pt>
    <dgm:pt modelId="{67D248C6-C69D-4641-97F6-93B95E550BB3}" type="pres">
      <dgm:prSet presAssocID="{26A749C3-CF48-48F0-8225-B5E19D979645}" presName="hierChild6" presStyleCnt="0"/>
      <dgm:spPr/>
    </dgm:pt>
    <dgm:pt modelId="{0E6917EE-F0D0-4118-862C-9158A8529D06}" type="pres">
      <dgm:prSet presAssocID="{26A749C3-CF48-48F0-8225-B5E19D979645}" presName="hierChild7" presStyleCnt="0"/>
      <dgm:spPr/>
    </dgm:pt>
    <dgm:pt modelId="{7D65D983-27FD-44E0-9AF8-BB0852C02559}" type="pres">
      <dgm:prSet presAssocID="{14074E7E-7DA1-49EC-9C73-5EDBBC3EE081}" presName="Name111" presStyleLbl="parChTrans1D3" presStyleIdx="6" presStyleCnt="9"/>
      <dgm:spPr/>
    </dgm:pt>
    <dgm:pt modelId="{E27036E7-ECD1-4342-BFD8-DBC8E4E07819}" type="pres">
      <dgm:prSet presAssocID="{9E642D0D-652B-4907-9266-A1704C2D529A}" presName="hierRoot3" presStyleCnt="0">
        <dgm:presLayoutVars>
          <dgm:hierBranch val="init"/>
        </dgm:presLayoutVars>
      </dgm:prSet>
      <dgm:spPr/>
    </dgm:pt>
    <dgm:pt modelId="{6F91FF85-2260-4840-AAA8-43508D790BFA}" type="pres">
      <dgm:prSet presAssocID="{9E642D0D-652B-4907-9266-A1704C2D529A}" presName="rootComposite3" presStyleCnt="0"/>
      <dgm:spPr/>
    </dgm:pt>
    <dgm:pt modelId="{2EE2710A-C2C1-4A73-B57C-D4E90E39E851}" type="pres">
      <dgm:prSet presAssocID="{9E642D0D-652B-4907-9266-A1704C2D529A}" presName="rootText3" presStyleLbl="asst1" presStyleIdx="7" presStyleCnt="13" custScaleX="288864" custScaleY="276352" custLinFactX="240115" custLinFactY="-400000" custLinFactNeighborX="300000" custLinFactNeighborY="-441981">
        <dgm:presLayoutVars>
          <dgm:chPref val="3"/>
        </dgm:presLayoutVars>
      </dgm:prSet>
      <dgm:spPr/>
    </dgm:pt>
    <dgm:pt modelId="{82B331C7-8FD7-4DD3-B38D-AE7EC1F2309B}" type="pres">
      <dgm:prSet presAssocID="{9E642D0D-652B-4907-9266-A1704C2D529A}" presName="rootConnector3" presStyleLbl="asst1" presStyleIdx="7" presStyleCnt="13"/>
      <dgm:spPr/>
    </dgm:pt>
    <dgm:pt modelId="{7376C472-DE57-40E2-A239-80A5C2D6433A}" type="pres">
      <dgm:prSet presAssocID="{9E642D0D-652B-4907-9266-A1704C2D529A}" presName="hierChild6" presStyleCnt="0"/>
      <dgm:spPr/>
    </dgm:pt>
    <dgm:pt modelId="{940FB741-DF0D-4522-8663-D13A1FB53556}" type="pres">
      <dgm:prSet presAssocID="{9E642D0D-652B-4907-9266-A1704C2D529A}" presName="hierChild7" presStyleCnt="0"/>
      <dgm:spPr/>
    </dgm:pt>
    <dgm:pt modelId="{C49E28B3-9225-4F22-83E5-A89649DA3F49}" type="pres">
      <dgm:prSet presAssocID="{ADC9BB70-30C8-44F7-9824-43D0438DFDF4}" presName="Name111" presStyleLbl="parChTrans1D3" presStyleIdx="7" presStyleCnt="9"/>
      <dgm:spPr/>
    </dgm:pt>
    <dgm:pt modelId="{4AE91EF9-55E4-43C1-8969-464CBBA40A16}" type="pres">
      <dgm:prSet presAssocID="{58DCF10C-E2C9-4DE0-A632-A8BA8881D384}" presName="hierRoot3" presStyleCnt="0">
        <dgm:presLayoutVars>
          <dgm:hierBranch val="init"/>
        </dgm:presLayoutVars>
      </dgm:prSet>
      <dgm:spPr/>
    </dgm:pt>
    <dgm:pt modelId="{1E2BD09D-C41E-42EA-8B44-34667AA2DE1D}" type="pres">
      <dgm:prSet presAssocID="{58DCF10C-E2C9-4DE0-A632-A8BA8881D384}" presName="rootComposite3" presStyleCnt="0"/>
      <dgm:spPr/>
    </dgm:pt>
    <dgm:pt modelId="{6AA089C2-759E-4EB4-8EF4-E8D1B9DEF123}" type="pres">
      <dgm:prSet presAssocID="{58DCF10C-E2C9-4DE0-A632-A8BA8881D384}" presName="rootText3" presStyleLbl="asst1" presStyleIdx="8" presStyleCnt="13" custScaleX="281214" custScaleY="255380" custLinFactY="-232181" custLinFactNeighborX="48947" custLinFactNeighborY="-300000">
        <dgm:presLayoutVars>
          <dgm:chPref val="3"/>
        </dgm:presLayoutVars>
      </dgm:prSet>
      <dgm:spPr/>
    </dgm:pt>
    <dgm:pt modelId="{7A850C77-D770-4952-89F5-84E348642A4E}" type="pres">
      <dgm:prSet presAssocID="{58DCF10C-E2C9-4DE0-A632-A8BA8881D384}" presName="rootConnector3" presStyleLbl="asst1" presStyleIdx="8" presStyleCnt="13"/>
      <dgm:spPr/>
    </dgm:pt>
    <dgm:pt modelId="{B9C03EA2-9F9E-4FFB-B016-6F097F9D93F9}" type="pres">
      <dgm:prSet presAssocID="{58DCF10C-E2C9-4DE0-A632-A8BA8881D384}" presName="hierChild6" presStyleCnt="0"/>
      <dgm:spPr/>
    </dgm:pt>
    <dgm:pt modelId="{4B369D1E-8D0E-402A-9184-A80229F5F0A2}" type="pres">
      <dgm:prSet presAssocID="{58DCF10C-E2C9-4DE0-A632-A8BA8881D384}" presName="hierChild7" presStyleCnt="0"/>
      <dgm:spPr/>
    </dgm:pt>
    <dgm:pt modelId="{D75E5835-6CCD-46E9-A4B3-B404B673325D}" type="pres">
      <dgm:prSet presAssocID="{7E2FEA37-15BB-48B6-9E52-8DFD71EF6AE1}" presName="Name111" presStyleLbl="parChTrans1D3" presStyleIdx="8" presStyleCnt="9"/>
      <dgm:spPr/>
    </dgm:pt>
    <dgm:pt modelId="{B829FD69-C9CC-4E14-977A-EF284BC0D881}" type="pres">
      <dgm:prSet presAssocID="{D6039AD0-621A-42E4-A475-BDD5BDB0A32A}" presName="hierRoot3" presStyleCnt="0">
        <dgm:presLayoutVars>
          <dgm:hierBranch val="init"/>
        </dgm:presLayoutVars>
      </dgm:prSet>
      <dgm:spPr/>
    </dgm:pt>
    <dgm:pt modelId="{407A5C5C-C72C-4FF4-A134-48716C058128}" type="pres">
      <dgm:prSet presAssocID="{D6039AD0-621A-42E4-A475-BDD5BDB0A32A}" presName="rootComposite3" presStyleCnt="0"/>
      <dgm:spPr/>
    </dgm:pt>
    <dgm:pt modelId="{F3C8DA75-AF4D-4AA0-8F36-3434337610F9}" type="pres">
      <dgm:prSet presAssocID="{D6039AD0-621A-42E4-A475-BDD5BDB0A32A}" presName="rootText3" presStyleLbl="asst1" presStyleIdx="9" presStyleCnt="13" custLinFactNeighborX="-19912" custLinFactNeighborY="75225">
        <dgm:presLayoutVars>
          <dgm:chPref val="3"/>
        </dgm:presLayoutVars>
      </dgm:prSet>
      <dgm:spPr/>
    </dgm:pt>
    <dgm:pt modelId="{F6C81FB5-E727-49D7-B5BC-866B186EFCA5}" type="pres">
      <dgm:prSet presAssocID="{D6039AD0-621A-42E4-A475-BDD5BDB0A32A}" presName="rootConnector3" presStyleLbl="asst1" presStyleIdx="9" presStyleCnt="13"/>
      <dgm:spPr/>
    </dgm:pt>
    <dgm:pt modelId="{9C998921-5DC6-4BC3-964B-C3FCE5655F73}" type="pres">
      <dgm:prSet presAssocID="{D6039AD0-621A-42E4-A475-BDD5BDB0A32A}" presName="hierChild6" presStyleCnt="0"/>
      <dgm:spPr/>
    </dgm:pt>
    <dgm:pt modelId="{E801DE26-9D91-4F79-A916-2B591AAD34CA}" type="pres">
      <dgm:prSet presAssocID="{D6039AD0-621A-42E4-A475-BDD5BDB0A32A}" presName="hierChild7" presStyleCnt="0"/>
      <dgm:spPr/>
    </dgm:pt>
    <dgm:pt modelId="{7537C85A-F82B-4E68-809D-FE7BB5BAC102}" type="pres">
      <dgm:prSet presAssocID="{B884C13D-D5D2-4C89-8848-8BE214A50007}" presName="Name111" presStyleLbl="parChTrans1D4" presStyleIdx="0" presStyleCnt="3"/>
      <dgm:spPr/>
    </dgm:pt>
    <dgm:pt modelId="{4741680B-C13F-45BD-BB75-E01A2985BB34}" type="pres">
      <dgm:prSet presAssocID="{AFDC8D04-A610-444D-BEEC-D09C0235865B}" presName="hierRoot3" presStyleCnt="0">
        <dgm:presLayoutVars>
          <dgm:hierBranch val="init"/>
        </dgm:presLayoutVars>
      </dgm:prSet>
      <dgm:spPr/>
    </dgm:pt>
    <dgm:pt modelId="{273E5428-C607-4A19-A9EA-82E9FCE2A289}" type="pres">
      <dgm:prSet presAssocID="{AFDC8D04-A610-444D-BEEC-D09C0235865B}" presName="rootComposite3" presStyleCnt="0"/>
      <dgm:spPr/>
    </dgm:pt>
    <dgm:pt modelId="{4ABFD297-E559-4B64-85BF-333E7AD30084}" type="pres">
      <dgm:prSet presAssocID="{AFDC8D04-A610-444D-BEEC-D09C0235865B}" presName="rootText3" presStyleLbl="asst1" presStyleIdx="10" presStyleCnt="13" custScaleX="152405" custScaleY="159190" custLinFactY="41599" custLinFactNeighborX="-58102" custLinFactNeighborY="100000">
        <dgm:presLayoutVars>
          <dgm:chPref val="3"/>
        </dgm:presLayoutVars>
      </dgm:prSet>
      <dgm:spPr/>
    </dgm:pt>
    <dgm:pt modelId="{5359CBE1-8A57-41D9-B30C-2EC9ECD6A492}" type="pres">
      <dgm:prSet presAssocID="{AFDC8D04-A610-444D-BEEC-D09C0235865B}" presName="rootConnector3" presStyleLbl="asst1" presStyleIdx="10" presStyleCnt="13"/>
      <dgm:spPr/>
    </dgm:pt>
    <dgm:pt modelId="{F92328BE-D0D6-4027-B88E-13D994A039B7}" type="pres">
      <dgm:prSet presAssocID="{AFDC8D04-A610-444D-BEEC-D09C0235865B}" presName="hierChild6" presStyleCnt="0"/>
      <dgm:spPr/>
    </dgm:pt>
    <dgm:pt modelId="{932C4582-548C-450D-AA9B-58845FC9AC21}" type="pres">
      <dgm:prSet presAssocID="{AFDC8D04-A610-444D-BEEC-D09C0235865B}" presName="hierChild7" presStyleCnt="0"/>
      <dgm:spPr/>
    </dgm:pt>
    <dgm:pt modelId="{F87A3BE7-AEB8-4DBC-9A97-755A309773AC}" type="pres">
      <dgm:prSet presAssocID="{F19FC622-6E06-40AD-B386-600D00825A18}" presName="Name111" presStyleLbl="parChTrans1D4" presStyleIdx="1" presStyleCnt="3"/>
      <dgm:spPr/>
    </dgm:pt>
    <dgm:pt modelId="{84142669-1C34-45D7-B81E-5CD86C2EEA4F}" type="pres">
      <dgm:prSet presAssocID="{7E67A6D9-CC01-4454-B525-B4C6EDBB291C}" presName="hierRoot3" presStyleCnt="0">
        <dgm:presLayoutVars>
          <dgm:hierBranch val="init"/>
        </dgm:presLayoutVars>
      </dgm:prSet>
      <dgm:spPr/>
    </dgm:pt>
    <dgm:pt modelId="{21FE82AB-A23D-4DC7-859E-77F589A9CCBA}" type="pres">
      <dgm:prSet presAssocID="{7E67A6D9-CC01-4454-B525-B4C6EDBB291C}" presName="rootComposite3" presStyleCnt="0"/>
      <dgm:spPr/>
    </dgm:pt>
    <dgm:pt modelId="{8EB8F299-7F70-4C12-806B-0E5EE2B20C77}" type="pres">
      <dgm:prSet presAssocID="{7E67A6D9-CC01-4454-B525-B4C6EDBB291C}" presName="rootText3" presStyleLbl="asst1" presStyleIdx="11" presStyleCnt="13" custScaleX="181761" custScaleY="163982" custLinFactY="37175" custLinFactNeighborX="27785" custLinFactNeighborY="100000">
        <dgm:presLayoutVars>
          <dgm:chPref val="3"/>
        </dgm:presLayoutVars>
      </dgm:prSet>
      <dgm:spPr/>
    </dgm:pt>
    <dgm:pt modelId="{280A9D8E-E696-4D7C-A293-310789ACCA91}" type="pres">
      <dgm:prSet presAssocID="{7E67A6D9-CC01-4454-B525-B4C6EDBB291C}" presName="rootConnector3" presStyleLbl="asst1" presStyleIdx="11" presStyleCnt="13"/>
      <dgm:spPr/>
    </dgm:pt>
    <dgm:pt modelId="{EF3CF348-00ED-42AF-B5AC-B1BA77D45182}" type="pres">
      <dgm:prSet presAssocID="{7E67A6D9-CC01-4454-B525-B4C6EDBB291C}" presName="hierChild6" presStyleCnt="0"/>
      <dgm:spPr/>
    </dgm:pt>
    <dgm:pt modelId="{8C0B3D27-D873-492E-9752-64CAD8E6FD08}" type="pres">
      <dgm:prSet presAssocID="{7E67A6D9-CC01-4454-B525-B4C6EDBB291C}" presName="hierChild7" presStyleCnt="0"/>
      <dgm:spPr/>
    </dgm:pt>
    <dgm:pt modelId="{1FDF7961-0697-4D64-81D6-57B6582C1A37}" type="pres">
      <dgm:prSet presAssocID="{B77AF8FE-313F-44AA-8FE2-C08B97F0AF0F}" presName="Name111" presStyleLbl="parChTrans1D4" presStyleIdx="2" presStyleCnt="3"/>
      <dgm:spPr/>
    </dgm:pt>
    <dgm:pt modelId="{3C40A073-3FF5-49CC-9347-8F93F89B927E}" type="pres">
      <dgm:prSet presAssocID="{A8D46C2A-F8AE-461B-B59D-D4F65FDBDD85}" presName="hierRoot3" presStyleCnt="0">
        <dgm:presLayoutVars>
          <dgm:hierBranch val="init"/>
        </dgm:presLayoutVars>
      </dgm:prSet>
      <dgm:spPr/>
    </dgm:pt>
    <dgm:pt modelId="{85259931-29BF-4ACE-8B55-84B49AD8FB02}" type="pres">
      <dgm:prSet presAssocID="{A8D46C2A-F8AE-461B-B59D-D4F65FDBDD85}" presName="rootComposite3" presStyleCnt="0"/>
      <dgm:spPr/>
    </dgm:pt>
    <dgm:pt modelId="{C78DD518-53D5-4437-9F2B-D562671039A4}" type="pres">
      <dgm:prSet presAssocID="{A8D46C2A-F8AE-461B-B59D-D4F65FDBDD85}" presName="rootText3" presStyleLbl="asst1" presStyleIdx="12" presStyleCnt="13" custScaleX="187345" custScaleY="167268" custLinFactX="200000" custLinFactNeighborX="284532" custLinFactNeighborY="-72283">
        <dgm:presLayoutVars>
          <dgm:chPref val="3"/>
        </dgm:presLayoutVars>
      </dgm:prSet>
      <dgm:spPr/>
    </dgm:pt>
    <dgm:pt modelId="{191EAD79-5AF7-414E-87E8-91DD2A476C4E}" type="pres">
      <dgm:prSet presAssocID="{A8D46C2A-F8AE-461B-B59D-D4F65FDBDD85}" presName="rootConnector3" presStyleLbl="asst1" presStyleIdx="12" presStyleCnt="13"/>
      <dgm:spPr/>
    </dgm:pt>
    <dgm:pt modelId="{5F1D1471-D551-425D-9637-1F08EE8D4F73}" type="pres">
      <dgm:prSet presAssocID="{A8D46C2A-F8AE-461B-B59D-D4F65FDBDD85}" presName="hierChild6" presStyleCnt="0"/>
      <dgm:spPr/>
    </dgm:pt>
    <dgm:pt modelId="{97D378D7-9C1F-469A-84CE-81D40121AA05}" type="pres">
      <dgm:prSet presAssocID="{A8D46C2A-F8AE-461B-B59D-D4F65FDBDD85}" presName="hierChild7" presStyleCnt="0"/>
      <dgm:spPr/>
    </dgm:pt>
  </dgm:ptLst>
  <dgm:cxnLst>
    <dgm:cxn modelId="{919DCC00-ADDD-490B-B3C3-B5EB28C20CAC}" srcId="{FA098888-1DB6-4A87-9F8D-1BE9C9BDF827}" destId="{9E642D0D-652B-4907-9266-A1704C2D529A}" srcOrd="6" destOrd="0" parTransId="{14074E7E-7DA1-49EC-9C73-5EDBBC3EE081}" sibTransId="{3DEAFF32-2DF5-4190-8381-0F689E9B6AD1}"/>
    <dgm:cxn modelId="{083B9A08-14B1-49BE-A906-950CAD380EA0}" type="presOf" srcId="{956B0586-EBE2-4C07-8547-3F7341D0C872}" destId="{FC9A6B14-38A1-4EC8-A023-36A752DB6EA1}" srcOrd="0" destOrd="0" presId="urn:microsoft.com/office/officeart/2005/8/layout/orgChart1"/>
    <dgm:cxn modelId="{F267650B-4BBA-47CD-9675-D58C930476E8}" type="presOf" srcId="{D9339CE6-5AD2-441B-A46C-1D0F0BF5D13B}" destId="{355725CE-BDB9-4BCC-A32A-01C828A45EA6}" srcOrd="0" destOrd="0" presId="urn:microsoft.com/office/officeart/2005/8/layout/orgChart1"/>
    <dgm:cxn modelId="{9E8CB919-B2C0-4865-AE4B-C756A399628A}" type="presOf" srcId="{FA098888-1DB6-4A87-9F8D-1BE9C9BDF827}" destId="{3958C62F-59B9-4ED6-AB0B-0ABF05DDF92B}" srcOrd="1" destOrd="0" presId="urn:microsoft.com/office/officeart/2005/8/layout/orgChart1"/>
    <dgm:cxn modelId="{3A1E451D-FFDA-46FC-BD76-09981AA9C14D}" type="presOf" srcId="{B77AF8FE-313F-44AA-8FE2-C08B97F0AF0F}" destId="{1FDF7961-0697-4D64-81D6-57B6582C1A37}" srcOrd="0" destOrd="0" presId="urn:microsoft.com/office/officeart/2005/8/layout/orgChart1"/>
    <dgm:cxn modelId="{FFDF1727-F8D9-4E74-8B24-513BFF8A94D5}" srcId="{0F4DEDB4-06D5-46D2-A389-76B6BEEC6B8D}" destId="{FA098888-1DB6-4A87-9F8D-1BE9C9BDF827}" srcOrd="0" destOrd="0" parTransId="{58BD854D-680D-48C1-B8BF-72EF1F97FE25}" sibTransId="{96BF863B-4051-4B87-8503-DD0C216615C8}"/>
    <dgm:cxn modelId="{2044C031-4AA4-4FE4-BDF9-8A2042597E6A}" srcId="{FA098888-1DB6-4A87-9F8D-1BE9C9BDF827}" destId="{14D8E4AC-76DC-4144-B45E-6E81C2DF1D50}" srcOrd="3" destOrd="0" parTransId="{93190FB0-FB6A-4532-BD76-3030986161DC}" sibTransId="{EA906E9F-9FF7-4A01-B6EB-AD1F857BFCDD}"/>
    <dgm:cxn modelId="{D2B34E33-8F6D-4EA5-9139-4F574322FA58}" srcId="{D6039AD0-621A-42E4-A475-BDD5BDB0A32A}" destId="{A8D46C2A-F8AE-461B-B59D-D4F65FDBDD85}" srcOrd="2" destOrd="0" parTransId="{B77AF8FE-313F-44AA-8FE2-C08B97F0AF0F}" sibTransId="{F53FECA5-6857-4259-B7A7-C60C89E073AE}"/>
    <dgm:cxn modelId="{52160D34-D71A-4EBC-9897-549EC5FAEFA6}" type="presOf" srcId="{F4A90428-888B-4E61-ACD7-1C03DD895EAF}" destId="{5AF1424C-6BA1-4B3C-A2B4-4AAC8EABE081}" srcOrd="0" destOrd="0" presId="urn:microsoft.com/office/officeart/2005/8/layout/orgChart1"/>
    <dgm:cxn modelId="{C1444760-27C4-4E14-8C52-90EEAADDFF81}" type="presOf" srcId="{58DCF10C-E2C9-4DE0-A632-A8BA8881D384}" destId="{6AA089C2-759E-4EB4-8EF4-E8D1B9DEF123}" srcOrd="0" destOrd="0" presId="urn:microsoft.com/office/officeart/2005/8/layout/orgChart1"/>
    <dgm:cxn modelId="{7E37F269-81E2-429A-84C0-12E43EDD33C1}" type="presOf" srcId="{12D53E4A-2454-481A-AAC8-9354599E037B}" destId="{6DD20F4A-C322-4E89-931D-55AC26DE4FF9}" srcOrd="1" destOrd="0" presId="urn:microsoft.com/office/officeart/2005/8/layout/orgChart1"/>
    <dgm:cxn modelId="{8CFA1D6A-CAF3-4197-826F-D2C6961EC98C}" type="presOf" srcId="{58DCF10C-E2C9-4DE0-A632-A8BA8881D384}" destId="{7A850C77-D770-4952-89F5-84E348642A4E}" srcOrd="1" destOrd="0" presId="urn:microsoft.com/office/officeart/2005/8/layout/orgChart1"/>
    <dgm:cxn modelId="{49F9A64B-2D42-40D6-B38A-552B3348F1F7}" srcId="{A0252927-982F-43AA-97C0-E876C8BAA37F}" destId="{0F4DEDB4-06D5-46D2-A389-76B6BEEC6B8D}" srcOrd="0" destOrd="0" parTransId="{8992B9AB-E0FB-4B97-A728-C2C413B384B3}" sibTransId="{63F48480-4099-41F9-AAF1-4AC60C8F201F}"/>
    <dgm:cxn modelId="{E5A1A16D-49CF-42AD-8CF0-9BFE86D6A3F7}" type="presOf" srcId="{519B6667-A961-4705-ABEF-ABE483E15F10}" destId="{AFB05322-3E4E-4204-930B-2A6FFD0BE5FD}" srcOrd="0" destOrd="0" presId="urn:microsoft.com/office/officeart/2005/8/layout/orgChart1"/>
    <dgm:cxn modelId="{F0B80D4F-477C-44A2-B226-64023C20DF6C}" type="presOf" srcId="{14D8E4AC-76DC-4144-B45E-6E81C2DF1D50}" destId="{AD0084A7-4DB5-4D96-9757-FFC50AE650CA}" srcOrd="0" destOrd="0" presId="urn:microsoft.com/office/officeart/2005/8/layout/orgChart1"/>
    <dgm:cxn modelId="{1B86A66F-2750-4AA1-963D-E6714C14C01C}" srcId="{FA098888-1DB6-4A87-9F8D-1BE9C9BDF827}" destId="{519B6667-A961-4705-ABEF-ABE483E15F10}" srcOrd="4" destOrd="0" parTransId="{F4A90428-888B-4E61-ACD7-1C03DD895EAF}" sibTransId="{B109273F-51C5-4A6A-A9A6-61DFE5C363C7}"/>
    <dgm:cxn modelId="{58551874-D2B7-4C06-86A3-02B6354DAEC4}" type="presOf" srcId="{93190FB0-FB6A-4532-BD76-3030986161DC}" destId="{B330D4D3-ADA1-4721-9482-13E16EAA7F24}" srcOrd="0" destOrd="0" presId="urn:microsoft.com/office/officeart/2005/8/layout/orgChart1"/>
    <dgm:cxn modelId="{C5CA9C54-5566-4E11-B691-A32758A001C0}" srcId="{D6039AD0-621A-42E4-A475-BDD5BDB0A32A}" destId="{7E67A6D9-CC01-4454-B525-B4C6EDBB291C}" srcOrd="1" destOrd="0" parTransId="{F19FC622-6E06-40AD-B386-600D00825A18}" sibTransId="{C4DF49FA-0591-4827-841D-6513909F9929}"/>
    <dgm:cxn modelId="{F84E5675-0460-4023-9686-D25249CEB813}" type="presOf" srcId="{0F4DEDB4-06D5-46D2-A389-76B6BEEC6B8D}" destId="{93AF9BC6-AC4A-4750-8A54-B666FDE5BEC6}" srcOrd="1" destOrd="0" presId="urn:microsoft.com/office/officeart/2005/8/layout/orgChart1"/>
    <dgm:cxn modelId="{2EDEF258-CCC2-4D2B-8952-0AF9318B17D3}" srcId="{D6039AD0-621A-42E4-A475-BDD5BDB0A32A}" destId="{AFDC8D04-A610-444D-BEEC-D09C0235865B}" srcOrd="0" destOrd="0" parTransId="{B884C13D-D5D2-4C89-8848-8BE214A50007}" sibTransId="{3571B5C3-3AA9-415B-88FD-BC58D1D05E7A}"/>
    <dgm:cxn modelId="{2AF03179-DE8A-47A3-90FF-CFB0572E11F0}" type="presOf" srcId="{C443C326-5EE1-4AC8-B719-2BB0D3F2BDA1}" destId="{8F8B15EB-6F59-43B7-B88A-BA699BF3EF85}" srcOrd="0" destOrd="0" presId="urn:microsoft.com/office/officeart/2005/8/layout/orgChart1"/>
    <dgm:cxn modelId="{A49E645A-8501-4E3A-BF07-C7A1A7BF6AFA}" type="presOf" srcId="{7E2FEA37-15BB-48B6-9E52-8DFD71EF6AE1}" destId="{D75E5835-6CCD-46E9-A4B3-B404B673325D}" srcOrd="0" destOrd="0" presId="urn:microsoft.com/office/officeart/2005/8/layout/orgChart1"/>
    <dgm:cxn modelId="{B01A327F-015D-476A-AEA4-EAB38573067A}" srcId="{FA098888-1DB6-4A87-9F8D-1BE9C9BDF827}" destId="{D9339CE6-5AD2-441B-A46C-1D0F0BF5D13B}" srcOrd="2" destOrd="0" parTransId="{52FDF850-566F-4192-9097-3CBC9877625C}" sibTransId="{F9C6401B-3499-4E7D-BFFD-374FE4A18246}"/>
    <dgm:cxn modelId="{D4984D8B-B944-406E-84F9-A96BE2B46FB1}" type="presOf" srcId="{F19FC622-6E06-40AD-B386-600D00825A18}" destId="{F87A3BE7-AEB8-4DBC-9A97-755A309773AC}" srcOrd="0" destOrd="0" presId="urn:microsoft.com/office/officeart/2005/8/layout/orgChart1"/>
    <dgm:cxn modelId="{FB1DB18B-48B8-4A64-BE22-E5D7AF6BF348}" type="presOf" srcId="{B884C13D-D5D2-4C89-8848-8BE214A50007}" destId="{7537C85A-F82B-4E68-809D-FE7BB5BAC102}" srcOrd="0" destOrd="0" presId="urn:microsoft.com/office/officeart/2005/8/layout/orgChart1"/>
    <dgm:cxn modelId="{8A11078C-2615-497F-8FCE-636EEC4C0BD4}" type="presOf" srcId="{58BD854D-680D-48C1-B8BF-72EF1F97FE25}" destId="{D7C09F01-EAB0-4267-A1F6-676B5F752265}" srcOrd="0" destOrd="0" presId="urn:microsoft.com/office/officeart/2005/8/layout/orgChart1"/>
    <dgm:cxn modelId="{11CB138C-84BD-4EF0-A3CC-5CE88710F747}" type="presOf" srcId="{A0252927-982F-43AA-97C0-E876C8BAA37F}" destId="{476872F8-7C29-4451-A92B-9CED509AD8DC}" srcOrd="0" destOrd="0" presId="urn:microsoft.com/office/officeart/2005/8/layout/orgChart1"/>
    <dgm:cxn modelId="{96ECE18C-94D2-4178-B98A-33F20CCFA356}" type="presOf" srcId="{7E67A6D9-CC01-4454-B525-B4C6EDBB291C}" destId="{280A9D8E-E696-4D7C-A293-310789ACCA91}" srcOrd="1" destOrd="0" presId="urn:microsoft.com/office/officeart/2005/8/layout/orgChart1"/>
    <dgm:cxn modelId="{B9F82F97-B0A6-4BD4-AF0A-4C419F2516D7}" type="presOf" srcId="{9E642D0D-652B-4907-9266-A1704C2D529A}" destId="{82B331C7-8FD7-4DD3-B38D-AE7EC1F2309B}" srcOrd="1" destOrd="0" presId="urn:microsoft.com/office/officeart/2005/8/layout/orgChart1"/>
    <dgm:cxn modelId="{BD763098-088B-424F-B0D7-93A7C0D41CC7}" type="presOf" srcId="{14D8E4AC-76DC-4144-B45E-6E81C2DF1D50}" destId="{4A2E718F-AD0C-481B-97CD-B14ADEB25C32}" srcOrd="1" destOrd="0" presId="urn:microsoft.com/office/officeart/2005/8/layout/orgChart1"/>
    <dgm:cxn modelId="{D266FB9A-CF64-4BEE-89D7-CB5B4339646F}" type="presOf" srcId="{7E67A6D9-CC01-4454-B525-B4C6EDBB291C}" destId="{8EB8F299-7F70-4C12-806B-0E5EE2B20C77}" srcOrd="0" destOrd="0" presId="urn:microsoft.com/office/officeart/2005/8/layout/orgChart1"/>
    <dgm:cxn modelId="{14CA739E-76DE-4426-A554-E2519358B2BF}" type="presOf" srcId="{14074E7E-7DA1-49EC-9C73-5EDBBC3EE081}" destId="{7D65D983-27FD-44E0-9AF8-BB0852C02559}" srcOrd="0" destOrd="0" presId="urn:microsoft.com/office/officeart/2005/8/layout/orgChart1"/>
    <dgm:cxn modelId="{85DB92A0-1DB6-490F-A80F-FA5AE18438CA}" type="presOf" srcId="{9E642D0D-652B-4907-9266-A1704C2D529A}" destId="{2EE2710A-C2C1-4A73-B57C-D4E90E39E851}" srcOrd="0" destOrd="0" presId="urn:microsoft.com/office/officeart/2005/8/layout/orgChart1"/>
    <dgm:cxn modelId="{0751BFA0-28CE-44A2-B79B-584AEE9086DD}" type="presOf" srcId="{26A749C3-CF48-48F0-8225-B5E19D979645}" destId="{FB625177-9BBE-4232-B5E1-28D326243EC5}" srcOrd="0" destOrd="0" presId="urn:microsoft.com/office/officeart/2005/8/layout/orgChart1"/>
    <dgm:cxn modelId="{B92B2CA5-5E26-4A45-8416-579E8C623FE0}" type="presOf" srcId="{519B6667-A961-4705-ABEF-ABE483E15F10}" destId="{BD9C31CC-AD55-4103-A83D-86E44060E6E7}" srcOrd="1" destOrd="0" presId="urn:microsoft.com/office/officeart/2005/8/layout/orgChart1"/>
    <dgm:cxn modelId="{282BBFA5-E6BC-4F0D-A27C-799A154B55FA}" type="presOf" srcId="{AFDC8D04-A610-444D-BEEC-D09C0235865B}" destId="{5359CBE1-8A57-41D9-B30C-2EC9ECD6A492}" srcOrd="1" destOrd="0" presId="urn:microsoft.com/office/officeart/2005/8/layout/orgChart1"/>
    <dgm:cxn modelId="{10A3E4A5-6209-4B72-86A2-6314B87EB7C4}" type="presOf" srcId="{0F4DEDB4-06D5-46D2-A389-76B6BEEC6B8D}" destId="{95F0E60B-69E5-4962-92FB-6E6C594FCFEB}" srcOrd="0" destOrd="0" presId="urn:microsoft.com/office/officeart/2005/8/layout/orgChart1"/>
    <dgm:cxn modelId="{DBA78AA6-8B62-4B42-A6F8-7D49C09F4B24}" type="presOf" srcId="{D6039AD0-621A-42E4-A475-BDD5BDB0A32A}" destId="{F6C81FB5-E727-49D7-B5BC-866B186EFCA5}" srcOrd="1" destOrd="0" presId="urn:microsoft.com/office/officeart/2005/8/layout/orgChart1"/>
    <dgm:cxn modelId="{1D12E5B2-DE01-44D4-B9B3-45B234BCAFD0}" type="presOf" srcId="{A8D46C2A-F8AE-461B-B59D-D4F65FDBDD85}" destId="{191EAD79-5AF7-414E-87E8-91DD2A476C4E}" srcOrd="1" destOrd="0" presId="urn:microsoft.com/office/officeart/2005/8/layout/orgChart1"/>
    <dgm:cxn modelId="{B9776FC0-35A2-4C47-A0F5-6F6BEA6D8D57}" srcId="{FA098888-1DB6-4A87-9F8D-1BE9C9BDF827}" destId="{D6039AD0-621A-42E4-A475-BDD5BDB0A32A}" srcOrd="8" destOrd="0" parTransId="{7E2FEA37-15BB-48B6-9E52-8DFD71EF6AE1}" sibTransId="{04A7668D-4FBE-406C-A822-FAD20FF9DD84}"/>
    <dgm:cxn modelId="{86198CC2-D283-4733-9150-9AAC7DF580B3}" srcId="{FA098888-1DB6-4A87-9F8D-1BE9C9BDF827}" destId="{58DCF10C-E2C9-4DE0-A632-A8BA8881D384}" srcOrd="7" destOrd="0" parTransId="{ADC9BB70-30C8-44F7-9824-43D0438DFDF4}" sibTransId="{7F8F4237-DF1D-4AAA-B73E-4E32DC67F93D}"/>
    <dgm:cxn modelId="{F28C3DC6-08F5-4132-A750-1F72B6786D49}" type="presOf" srcId="{956B0586-EBE2-4C07-8547-3F7341D0C872}" destId="{5F846EFF-4C2B-4236-948B-60898B9D5474}" srcOrd="1" destOrd="0" presId="urn:microsoft.com/office/officeart/2005/8/layout/orgChart1"/>
    <dgm:cxn modelId="{659779C6-6237-4521-A0FB-B9437E0D5877}" type="presOf" srcId="{D9339CE6-5AD2-441B-A46C-1D0F0BF5D13B}" destId="{9787A67A-B047-4562-8EAF-32735B7E1982}" srcOrd="1" destOrd="0" presId="urn:microsoft.com/office/officeart/2005/8/layout/orgChart1"/>
    <dgm:cxn modelId="{C9AE7FC7-42B1-4E79-A4DE-38650E6403FB}" type="presOf" srcId="{D6039AD0-621A-42E4-A475-BDD5BDB0A32A}" destId="{F3C8DA75-AF4D-4AA0-8F36-3434337610F9}" srcOrd="0" destOrd="0" presId="urn:microsoft.com/office/officeart/2005/8/layout/orgChart1"/>
    <dgm:cxn modelId="{D37A6BC8-1914-406C-9C5D-94965BF44F44}" type="presOf" srcId="{AFDC8D04-A610-444D-BEEC-D09C0235865B}" destId="{4ABFD297-E559-4B64-85BF-333E7AD30084}" srcOrd="0" destOrd="0" presId="urn:microsoft.com/office/officeart/2005/8/layout/orgChart1"/>
    <dgm:cxn modelId="{F19214CA-A34D-478E-A9BA-7EC96EFB4B4F}" type="presOf" srcId="{12D53E4A-2454-481A-AAC8-9354599E037B}" destId="{E78A4EDE-A9BB-4B63-AD25-B58FFCD84298}" srcOrd="0" destOrd="0" presId="urn:microsoft.com/office/officeart/2005/8/layout/orgChart1"/>
    <dgm:cxn modelId="{64C0BECD-B0D6-427B-9DA2-E8672779B4D7}" srcId="{FA098888-1DB6-4A87-9F8D-1BE9C9BDF827}" destId="{26A749C3-CF48-48F0-8225-B5E19D979645}" srcOrd="5" destOrd="0" parTransId="{C443C326-5EE1-4AC8-B719-2BB0D3F2BDA1}" sibTransId="{8F448AF5-3583-4CDD-B776-05190706F789}"/>
    <dgm:cxn modelId="{2B41B5D5-CD30-4931-9DF0-AA799A6ECC6F}" type="presOf" srcId="{A8D46C2A-F8AE-461B-B59D-D4F65FDBDD85}" destId="{C78DD518-53D5-4437-9F2B-D562671039A4}" srcOrd="0" destOrd="0" presId="urn:microsoft.com/office/officeart/2005/8/layout/orgChart1"/>
    <dgm:cxn modelId="{04CA37DB-570C-4A91-B3FB-632D1AFF21CC}" type="presOf" srcId="{ADC9BB70-30C8-44F7-9824-43D0438DFDF4}" destId="{C49E28B3-9225-4F22-83E5-A89649DA3F49}" srcOrd="0" destOrd="0" presId="urn:microsoft.com/office/officeart/2005/8/layout/orgChart1"/>
    <dgm:cxn modelId="{120972DB-368D-4C77-82FE-B591EA4E9121}" type="presOf" srcId="{FA098888-1DB6-4A87-9F8D-1BE9C9BDF827}" destId="{9B02CF9F-6FE4-442A-9A8C-9B52F57CF1BE}" srcOrd="0" destOrd="0" presId="urn:microsoft.com/office/officeart/2005/8/layout/orgChart1"/>
    <dgm:cxn modelId="{70078BE8-4C7A-4384-86A5-38562D84C1B6}" type="presOf" srcId="{B3E4C7A6-9392-4FD3-A750-3C828FED5105}" destId="{C1627A5B-1548-4165-9FC6-539AAC089C36}" srcOrd="0" destOrd="0" presId="urn:microsoft.com/office/officeart/2005/8/layout/orgChart1"/>
    <dgm:cxn modelId="{8217C8EB-E19A-4328-B9FB-F0AC2EB47EBA}" type="presOf" srcId="{B1CB0CB7-CE6C-4989-A7F3-7E0F7F4462F4}" destId="{7D39BEA7-4DDC-4280-BB36-94354733FD77}" srcOrd="0" destOrd="0" presId="urn:microsoft.com/office/officeart/2005/8/layout/orgChart1"/>
    <dgm:cxn modelId="{206601ED-B0F4-40B0-9144-467BAAF68572}" srcId="{FA098888-1DB6-4A87-9F8D-1BE9C9BDF827}" destId="{12D53E4A-2454-481A-AAC8-9354599E037B}" srcOrd="0" destOrd="0" parTransId="{B3E4C7A6-9392-4FD3-A750-3C828FED5105}" sibTransId="{03914B5D-9AA7-4E74-A2B3-18A6A6F37A86}"/>
    <dgm:cxn modelId="{D0540FF7-46C9-477A-85FA-83CA8F91BE9F}" srcId="{FA098888-1DB6-4A87-9F8D-1BE9C9BDF827}" destId="{956B0586-EBE2-4C07-8547-3F7341D0C872}" srcOrd="1" destOrd="0" parTransId="{B1CB0CB7-CE6C-4989-A7F3-7E0F7F4462F4}" sibTransId="{903B75C0-12D1-4D7D-92FA-36A1B45866D6}"/>
    <dgm:cxn modelId="{CDCAF6F7-1D51-40E5-9FDA-9313E7245A0A}" type="presOf" srcId="{52FDF850-566F-4192-9097-3CBC9877625C}" destId="{2ADD7B58-F4F4-4131-8517-A908404A04AC}" srcOrd="0" destOrd="0" presId="urn:microsoft.com/office/officeart/2005/8/layout/orgChart1"/>
    <dgm:cxn modelId="{BD6460FE-6405-42E1-891B-8EBF43B76A75}" type="presOf" srcId="{26A749C3-CF48-48F0-8225-B5E19D979645}" destId="{9608404D-545C-439B-8203-185718B04F38}" srcOrd="1" destOrd="0" presId="urn:microsoft.com/office/officeart/2005/8/layout/orgChart1"/>
    <dgm:cxn modelId="{C7296CD3-6192-4BFA-BB19-069C10BD27BF}" type="presParOf" srcId="{476872F8-7C29-4451-A92B-9CED509AD8DC}" destId="{298AE6B3-9901-49E8-A65E-448DA4AB61BD}" srcOrd="0" destOrd="0" presId="urn:microsoft.com/office/officeart/2005/8/layout/orgChart1"/>
    <dgm:cxn modelId="{6D1F0CBB-2DB8-4FFB-9451-BEBE615FE7EA}" type="presParOf" srcId="{298AE6B3-9901-49E8-A65E-448DA4AB61BD}" destId="{37CB202B-5E74-4B3D-AECE-66470214D5A7}" srcOrd="0" destOrd="0" presId="urn:microsoft.com/office/officeart/2005/8/layout/orgChart1"/>
    <dgm:cxn modelId="{A51392FB-68BF-4647-AF90-3250366F0628}" type="presParOf" srcId="{37CB202B-5E74-4B3D-AECE-66470214D5A7}" destId="{95F0E60B-69E5-4962-92FB-6E6C594FCFEB}" srcOrd="0" destOrd="0" presId="urn:microsoft.com/office/officeart/2005/8/layout/orgChart1"/>
    <dgm:cxn modelId="{06F98A11-E8EF-44A8-9CBB-5DBD94A229B2}" type="presParOf" srcId="{37CB202B-5E74-4B3D-AECE-66470214D5A7}" destId="{93AF9BC6-AC4A-4750-8A54-B666FDE5BEC6}" srcOrd="1" destOrd="0" presId="urn:microsoft.com/office/officeart/2005/8/layout/orgChart1"/>
    <dgm:cxn modelId="{BE55A19D-7F17-4CD5-BEBD-CCC1D84084AC}" type="presParOf" srcId="{298AE6B3-9901-49E8-A65E-448DA4AB61BD}" destId="{A30948C2-466F-4151-AD44-654984289977}" srcOrd="1" destOrd="0" presId="urn:microsoft.com/office/officeart/2005/8/layout/orgChart1"/>
    <dgm:cxn modelId="{AEA6E075-6666-4360-ABAB-BBF001B66585}" type="presParOf" srcId="{298AE6B3-9901-49E8-A65E-448DA4AB61BD}" destId="{C70B62E2-F30B-4045-A567-B255F8C025C9}" srcOrd="2" destOrd="0" presId="urn:microsoft.com/office/officeart/2005/8/layout/orgChart1"/>
    <dgm:cxn modelId="{6042BB8E-C586-46CB-9E0A-704D8DA3AF2A}" type="presParOf" srcId="{C70B62E2-F30B-4045-A567-B255F8C025C9}" destId="{D7C09F01-EAB0-4267-A1F6-676B5F752265}" srcOrd="0" destOrd="0" presId="urn:microsoft.com/office/officeart/2005/8/layout/orgChart1"/>
    <dgm:cxn modelId="{ED1B7CBC-09E7-4DF3-A463-BC88E77620B8}" type="presParOf" srcId="{C70B62E2-F30B-4045-A567-B255F8C025C9}" destId="{C61F771F-A33E-43FA-B2F3-671336210253}" srcOrd="1" destOrd="0" presId="urn:microsoft.com/office/officeart/2005/8/layout/orgChart1"/>
    <dgm:cxn modelId="{19354140-137A-4ECA-8A88-3A0FCDDE0A7C}" type="presParOf" srcId="{C61F771F-A33E-43FA-B2F3-671336210253}" destId="{6B4CEF83-14C0-4C8F-A8EB-540A45D458F1}" srcOrd="0" destOrd="0" presId="urn:microsoft.com/office/officeart/2005/8/layout/orgChart1"/>
    <dgm:cxn modelId="{FC510630-9884-47C1-87DD-3F5595B958C1}" type="presParOf" srcId="{6B4CEF83-14C0-4C8F-A8EB-540A45D458F1}" destId="{9B02CF9F-6FE4-442A-9A8C-9B52F57CF1BE}" srcOrd="0" destOrd="0" presId="urn:microsoft.com/office/officeart/2005/8/layout/orgChart1"/>
    <dgm:cxn modelId="{65273534-5C7C-4BD8-8DDB-108BD431A11C}" type="presParOf" srcId="{6B4CEF83-14C0-4C8F-A8EB-540A45D458F1}" destId="{3958C62F-59B9-4ED6-AB0B-0ABF05DDF92B}" srcOrd="1" destOrd="0" presId="urn:microsoft.com/office/officeart/2005/8/layout/orgChart1"/>
    <dgm:cxn modelId="{EC5A1871-351E-410F-9CB7-5D46596C1BDB}" type="presParOf" srcId="{C61F771F-A33E-43FA-B2F3-671336210253}" destId="{6C55035A-A15E-4050-8886-3FC07685FF86}" srcOrd="1" destOrd="0" presId="urn:microsoft.com/office/officeart/2005/8/layout/orgChart1"/>
    <dgm:cxn modelId="{03A479CA-C50D-4303-9FB5-F56A4955F9C3}" type="presParOf" srcId="{C61F771F-A33E-43FA-B2F3-671336210253}" destId="{61248E60-C620-40D0-AD34-537EB5719851}" srcOrd="2" destOrd="0" presId="urn:microsoft.com/office/officeart/2005/8/layout/orgChart1"/>
    <dgm:cxn modelId="{656437E3-791A-41F1-9CAF-5F3D4740D325}" type="presParOf" srcId="{61248E60-C620-40D0-AD34-537EB5719851}" destId="{C1627A5B-1548-4165-9FC6-539AAC089C36}" srcOrd="0" destOrd="0" presId="urn:microsoft.com/office/officeart/2005/8/layout/orgChart1"/>
    <dgm:cxn modelId="{7A113E21-3DD8-497C-9A60-A03A277165E2}" type="presParOf" srcId="{61248E60-C620-40D0-AD34-537EB5719851}" destId="{A79C271B-8212-42C2-9146-F2A76224C373}" srcOrd="1" destOrd="0" presId="urn:microsoft.com/office/officeart/2005/8/layout/orgChart1"/>
    <dgm:cxn modelId="{77B27495-CBBE-4783-9FF5-90640FF3385E}" type="presParOf" srcId="{A79C271B-8212-42C2-9146-F2A76224C373}" destId="{7A6DF044-0055-44BC-869A-E8B0C79FC350}" srcOrd="0" destOrd="0" presId="urn:microsoft.com/office/officeart/2005/8/layout/orgChart1"/>
    <dgm:cxn modelId="{C0E4786A-7667-4C28-AF1B-ADC8B722832A}" type="presParOf" srcId="{7A6DF044-0055-44BC-869A-E8B0C79FC350}" destId="{E78A4EDE-A9BB-4B63-AD25-B58FFCD84298}" srcOrd="0" destOrd="0" presId="urn:microsoft.com/office/officeart/2005/8/layout/orgChart1"/>
    <dgm:cxn modelId="{2E6E36A2-2017-4133-8349-B291ED0A9B57}" type="presParOf" srcId="{7A6DF044-0055-44BC-869A-E8B0C79FC350}" destId="{6DD20F4A-C322-4E89-931D-55AC26DE4FF9}" srcOrd="1" destOrd="0" presId="urn:microsoft.com/office/officeart/2005/8/layout/orgChart1"/>
    <dgm:cxn modelId="{C4680135-5D72-4ECA-8E89-8388B2164156}" type="presParOf" srcId="{A79C271B-8212-42C2-9146-F2A76224C373}" destId="{1638EFCE-0C0D-4D1B-94FB-A14B8BFAD1AA}" srcOrd="1" destOrd="0" presId="urn:microsoft.com/office/officeart/2005/8/layout/orgChart1"/>
    <dgm:cxn modelId="{241E37F6-2720-45AB-A4B5-307E0EFC9A43}" type="presParOf" srcId="{A79C271B-8212-42C2-9146-F2A76224C373}" destId="{7549B734-22CB-495A-BC5D-34C645DE6F04}" srcOrd="2" destOrd="0" presId="urn:microsoft.com/office/officeart/2005/8/layout/orgChart1"/>
    <dgm:cxn modelId="{48E82D97-EDCF-4249-A10C-2FE07F471DF3}" type="presParOf" srcId="{61248E60-C620-40D0-AD34-537EB5719851}" destId="{7D39BEA7-4DDC-4280-BB36-94354733FD77}" srcOrd="2" destOrd="0" presId="urn:microsoft.com/office/officeart/2005/8/layout/orgChart1"/>
    <dgm:cxn modelId="{3C56D7AF-6A59-4D2C-9605-324D2B509F6C}" type="presParOf" srcId="{61248E60-C620-40D0-AD34-537EB5719851}" destId="{19A6095F-D0F0-49E4-BFB4-1EF4C07A7256}" srcOrd="3" destOrd="0" presId="urn:microsoft.com/office/officeart/2005/8/layout/orgChart1"/>
    <dgm:cxn modelId="{87470847-84B2-4FF1-821E-B4F3DAA3F7B5}" type="presParOf" srcId="{19A6095F-D0F0-49E4-BFB4-1EF4C07A7256}" destId="{6D06374C-118F-414C-B8B1-20193ECA18E4}" srcOrd="0" destOrd="0" presId="urn:microsoft.com/office/officeart/2005/8/layout/orgChart1"/>
    <dgm:cxn modelId="{2E1C4EE5-BA71-4B29-B78A-BBD4A9B3617C}" type="presParOf" srcId="{6D06374C-118F-414C-B8B1-20193ECA18E4}" destId="{FC9A6B14-38A1-4EC8-A023-36A752DB6EA1}" srcOrd="0" destOrd="0" presId="urn:microsoft.com/office/officeart/2005/8/layout/orgChart1"/>
    <dgm:cxn modelId="{1A9ED82A-6379-4606-955C-CE94E1F7D4B2}" type="presParOf" srcId="{6D06374C-118F-414C-B8B1-20193ECA18E4}" destId="{5F846EFF-4C2B-4236-948B-60898B9D5474}" srcOrd="1" destOrd="0" presId="urn:microsoft.com/office/officeart/2005/8/layout/orgChart1"/>
    <dgm:cxn modelId="{7400B968-068A-43AD-95E7-9D5922A1E6BB}" type="presParOf" srcId="{19A6095F-D0F0-49E4-BFB4-1EF4C07A7256}" destId="{D396FD32-6615-4171-9670-5492DADD2D3A}" srcOrd="1" destOrd="0" presId="urn:microsoft.com/office/officeart/2005/8/layout/orgChart1"/>
    <dgm:cxn modelId="{7916467C-9823-4FBC-A724-CFC0A1C3E6D1}" type="presParOf" srcId="{19A6095F-D0F0-49E4-BFB4-1EF4C07A7256}" destId="{95F0BCAD-37EA-4BC6-B5D4-1CBE8ADC8344}" srcOrd="2" destOrd="0" presId="urn:microsoft.com/office/officeart/2005/8/layout/orgChart1"/>
    <dgm:cxn modelId="{41883497-975D-45BC-A0C7-6D8ABA588160}" type="presParOf" srcId="{61248E60-C620-40D0-AD34-537EB5719851}" destId="{2ADD7B58-F4F4-4131-8517-A908404A04AC}" srcOrd="4" destOrd="0" presId="urn:microsoft.com/office/officeart/2005/8/layout/orgChart1"/>
    <dgm:cxn modelId="{78D114C2-36C0-4B3C-ACE7-3116348A1926}" type="presParOf" srcId="{61248E60-C620-40D0-AD34-537EB5719851}" destId="{E145DC70-8465-474A-8A2C-39CDE9BB8DE2}" srcOrd="5" destOrd="0" presId="urn:microsoft.com/office/officeart/2005/8/layout/orgChart1"/>
    <dgm:cxn modelId="{014D7C26-17F6-40CA-B3B1-DF1E8A82903C}" type="presParOf" srcId="{E145DC70-8465-474A-8A2C-39CDE9BB8DE2}" destId="{0D8AECFC-B017-4532-B04E-7529EE566A20}" srcOrd="0" destOrd="0" presId="urn:microsoft.com/office/officeart/2005/8/layout/orgChart1"/>
    <dgm:cxn modelId="{3FD86E52-117B-40C9-9CF2-743C495EE867}" type="presParOf" srcId="{0D8AECFC-B017-4532-B04E-7529EE566A20}" destId="{355725CE-BDB9-4BCC-A32A-01C828A45EA6}" srcOrd="0" destOrd="0" presId="urn:microsoft.com/office/officeart/2005/8/layout/orgChart1"/>
    <dgm:cxn modelId="{BA2C863E-227C-433B-AE29-A5DBC6F77ECE}" type="presParOf" srcId="{0D8AECFC-B017-4532-B04E-7529EE566A20}" destId="{9787A67A-B047-4562-8EAF-32735B7E1982}" srcOrd="1" destOrd="0" presId="urn:microsoft.com/office/officeart/2005/8/layout/orgChart1"/>
    <dgm:cxn modelId="{989DFE5F-3013-44CC-B522-45240F48880A}" type="presParOf" srcId="{E145DC70-8465-474A-8A2C-39CDE9BB8DE2}" destId="{1B74A399-63AE-4892-91F8-BFBF930120EB}" srcOrd="1" destOrd="0" presId="urn:microsoft.com/office/officeart/2005/8/layout/orgChart1"/>
    <dgm:cxn modelId="{4CCC5B0C-1F7C-4FF5-9567-C4F0E5FEF989}" type="presParOf" srcId="{E145DC70-8465-474A-8A2C-39CDE9BB8DE2}" destId="{07833560-F59B-4F73-90C5-7B3CFFF4B108}" srcOrd="2" destOrd="0" presId="urn:microsoft.com/office/officeart/2005/8/layout/orgChart1"/>
    <dgm:cxn modelId="{79A03BFC-F5E3-4815-AC44-BF9153B13E0B}" type="presParOf" srcId="{61248E60-C620-40D0-AD34-537EB5719851}" destId="{B330D4D3-ADA1-4721-9482-13E16EAA7F24}" srcOrd="6" destOrd="0" presId="urn:microsoft.com/office/officeart/2005/8/layout/orgChart1"/>
    <dgm:cxn modelId="{D59579D0-46F8-42A4-9CC4-B217F5099678}" type="presParOf" srcId="{61248E60-C620-40D0-AD34-537EB5719851}" destId="{7670D3AF-8D7F-4FA0-8E38-22BABBE07468}" srcOrd="7" destOrd="0" presId="urn:microsoft.com/office/officeart/2005/8/layout/orgChart1"/>
    <dgm:cxn modelId="{2C04BD49-CBEA-4C28-8FFB-FE78B7A397A0}" type="presParOf" srcId="{7670D3AF-8D7F-4FA0-8E38-22BABBE07468}" destId="{3D9B0B99-6892-4B9B-994C-DE95160B284D}" srcOrd="0" destOrd="0" presId="urn:microsoft.com/office/officeart/2005/8/layout/orgChart1"/>
    <dgm:cxn modelId="{9BCA65A6-3CE5-48FD-B24B-4681D6CA5380}" type="presParOf" srcId="{3D9B0B99-6892-4B9B-994C-DE95160B284D}" destId="{AD0084A7-4DB5-4D96-9757-FFC50AE650CA}" srcOrd="0" destOrd="0" presId="urn:microsoft.com/office/officeart/2005/8/layout/orgChart1"/>
    <dgm:cxn modelId="{5A6B9EF4-3C1A-47C0-8349-8A6482943581}" type="presParOf" srcId="{3D9B0B99-6892-4B9B-994C-DE95160B284D}" destId="{4A2E718F-AD0C-481B-97CD-B14ADEB25C32}" srcOrd="1" destOrd="0" presId="urn:microsoft.com/office/officeart/2005/8/layout/orgChart1"/>
    <dgm:cxn modelId="{E90024CA-F933-4DEC-B0AF-131413467400}" type="presParOf" srcId="{7670D3AF-8D7F-4FA0-8E38-22BABBE07468}" destId="{5B3744D5-D0AC-40AA-844A-304335333F9E}" srcOrd="1" destOrd="0" presId="urn:microsoft.com/office/officeart/2005/8/layout/orgChart1"/>
    <dgm:cxn modelId="{DA81A6A4-29FF-4BC7-8E1F-DCBA0A0D0553}" type="presParOf" srcId="{7670D3AF-8D7F-4FA0-8E38-22BABBE07468}" destId="{6CC0119D-5E0A-41F7-98D6-1DD58157550D}" srcOrd="2" destOrd="0" presId="urn:microsoft.com/office/officeart/2005/8/layout/orgChart1"/>
    <dgm:cxn modelId="{D90C0E4C-D410-4813-B270-49F5DE387112}" type="presParOf" srcId="{61248E60-C620-40D0-AD34-537EB5719851}" destId="{5AF1424C-6BA1-4B3C-A2B4-4AAC8EABE081}" srcOrd="8" destOrd="0" presId="urn:microsoft.com/office/officeart/2005/8/layout/orgChart1"/>
    <dgm:cxn modelId="{62737E4A-9510-4021-90BE-296DC9D1EB83}" type="presParOf" srcId="{61248E60-C620-40D0-AD34-537EB5719851}" destId="{B58C4A51-6D1B-4320-95EB-0C3B6C28E130}" srcOrd="9" destOrd="0" presId="urn:microsoft.com/office/officeart/2005/8/layout/orgChart1"/>
    <dgm:cxn modelId="{7E46D990-4DF9-4157-8F71-5528B26AF37C}" type="presParOf" srcId="{B58C4A51-6D1B-4320-95EB-0C3B6C28E130}" destId="{80A8C20A-03C6-44A4-A9DA-D6B088A29238}" srcOrd="0" destOrd="0" presId="urn:microsoft.com/office/officeart/2005/8/layout/orgChart1"/>
    <dgm:cxn modelId="{ED01618F-BE75-4E0E-8B9B-2A32FA1270DA}" type="presParOf" srcId="{80A8C20A-03C6-44A4-A9DA-D6B088A29238}" destId="{AFB05322-3E4E-4204-930B-2A6FFD0BE5FD}" srcOrd="0" destOrd="0" presId="urn:microsoft.com/office/officeart/2005/8/layout/orgChart1"/>
    <dgm:cxn modelId="{9CD23473-7CEF-4FE0-A9C9-F0064B4E8785}" type="presParOf" srcId="{80A8C20A-03C6-44A4-A9DA-D6B088A29238}" destId="{BD9C31CC-AD55-4103-A83D-86E44060E6E7}" srcOrd="1" destOrd="0" presId="urn:microsoft.com/office/officeart/2005/8/layout/orgChart1"/>
    <dgm:cxn modelId="{244B65D3-DA8B-46B8-9464-370A347FDFAA}" type="presParOf" srcId="{B58C4A51-6D1B-4320-95EB-0C3B6C28E130}" destId="{0A888EC5-1354-4555-BA32-F4A36A2C68C0}" srcOrd="1" destOrd="0" presId="urn:microsoft.com/office/officeart/2005/8/layout/orgChart1"/>
    <dgm:cxn modelId="{2D51DEA5-500C-4031-95F8-33199099519F}" type="presParOf" srcId="{B58C4A51-6D1B-4320-95EB-0C3B6C28E130}" destId="{18BE068E-60D0-4699-920B-9DD122E3885D}" srcOrd="2" destOrd="0" presId="urn:microsoft.com/office/officeart/2005/8/layout/orgChart1"/>
    <dgm:cxn modelId="{64CF953D-842C-4574-B3AA-68321C7D0836}" type="presParOf" srcId="{61248E60-C620-40D0-AD34-537EB5719851}" destId="{8F8B15EB-6F59-43B7-B88A-BA699BF3EF85}" srcOrd="10" destOrd="0" presId="urn:microsoft.com/office/officeart/2005/8/layout/orgChart1"/>
    <dgm:cxn modelId="{45E76C68-08D6-4CEA-9365-6B7265F8BE4B}" type="presParOf" srcId="{61248E60-C620-40D0-AD34-537EB5719851}" destId="{52664FEA-99CA-4FDB-9B8B-E4A793F6E6CF}" srcOrd="11" destOrd="0" presId="urn:microsoft.com/office/officeart/2005/8/layout/orgChart1"/>
    <dgm:cxn modelId="{79E07C6B-919C-4B60-95DA-4242612F460F}" type="presParOf" srcId="{52664FEA-99CA-4FDB-9B8B-E4A793F6E6CF}" destId="{718400AB-32D0-4922-85C9-76D350CD28F7}" srcOrd="0" destOrd="0" presId="urn:microsoft.com/office/officeart/2005/8/layout/orgChart1"/>
    <dgm:cxn modelId="{1343486E-5A97-4C85-A5A1-EFBA08682719}" type="presParOf" srcId="{718400AB-32D0-4922-85C9-76D350CD28F7}" destId="{FB625177-9BBE-4232-B5E1-28D326243EC5}" srcOrd="0" destOrd="0" presId="urn:microsoft.com/office/officeart/2005/8/layout/orgChart1"/>
    <dgm:cxn modelId="{322559BB-A146-4330-BCDC-00D9913253C8}" type="presParOf" srcId="{718400AB-32D0-4922-85C9-76D350CD28F7}" destId="{9608404D-545C-439B-8203-185718B04F38}" srcOrd="1" destOrd="0" presId="urn:microsoft.com/office/officeart/2005/8/layout/orgChart1"/>
    <dgm:cxn modelId="{CD53A218-7A79-4FB8-9C28-F5CEA56CF81F}" type="presParOf" srcId="{52664FEA-99CA-4FDB-9B8B-E4A793F6E6CF}" destId="{67D248C6-C69D-4641-97F6-93B95E550BB3}" srcOrd="1" destOrd="0" presId="urn:microsoft.com/office/officeart/2005/8/layout/orgChart1"/>
    <dgm:cxn modelId="{EEB6D293-242C-4990-A44B-65E243BE8047}" type="presParOf" srcId="{52664FEA-99CA-4FDB-9B8B-E4A793F6E6CF}" destId="{0E6917EE-F0D0-4118-862C-9158A8529D06}" srcOrd="2" destOrd="0" presId="urn:microsoft.com/office/officeart/2005/8/layout/orgChart1"/>
    <dgm:cxn modelId="{C2A7B2E8-A51E-4A46-B7A7-D5D12759D61F}" type="presParOf" srcId="{61248E60-C620-40D0-AD34-537EB5719851}" destId="{7D65D983-27FD-44E0-9AF8-BB0852C02559}" srcOrd="12" destOrd="0" presId="urn:microsoft.com/office/officeart/2005/8/layout/orgChart1"/>
    <dgm:cxn modelId="{53F00F7C-BB21-4EF3-8F79-5AD7293161AA}" type="presParOf" srcId="{61248E60-C620-40D0-AD34-537EB5719851}" destId="{E27036E7-ECD1-4342-BFD8-DBC8E4E07819}" srcOrd="13" destOrd="0" presId="urn:microsoft.com/office/officeart/2005/8/layout/orgChart1"/>
    <dgm:cxn modelId="{9E198668-4945-401A-B933-41641E03FE25}" type="presParOf" srcId="{E27036E7-ECD1-4342-BFD8-DBC8E4E07819}" destId="{6F91FF85-2260-4840-AAA8-43508D790BFA}" srcOrd="0" destOrd="0" presId="urn:microsoft.com/office/officeart/2005/8/layout/orgChart1"/>
    <dgm:cxn modelId="{38BC4E6C-5BD8-46BD-9046-73268D6EEBDF}" type="presParOf" srcId="{6F91FF85-2260-4840-AAA8-43508D790BFA}" destId="{2EE2710A-C2C1-4A73-B57C-D4E90E39E851}" srcOrd="0" destOrd="0" presId="urn:microsoft.com/office/officeart/2005/8/layout/orgChart1"/>
    <dgm:cxn modelId="{62742609-191C-44C0-A2BE-63FA552ED834}" type="presParOf" srcId="{6F91FF85-2260-4840-AAA8-43508D790BFA}" destId="{82B331C7-8FD7-4DD3-B38D-AE7EC1F2309B}" srcOrd="1" destOrd="0" presId="urn:microsoft.com/office/officeart/2005/8/layout/orgChart1"/>
    <dgm:cxn modelId="{8A20D84B-57ED-478D-9FAD-BFA4F39175EA}" type="presParOf" srcId="{E27036E7-ECD1-4342-BFD8-DBC8E4E07819}" destId="{7376C472-DE57-40E2-A239-80A5C2D6433A}" srcOrd="1" destOrd="0" presId="urn:microsoft.com/office/officeart/2005/8/layout/orgChart1"/>
    <dgm:cxn modelId="{89CF4BBA-D57F-4B78-A9B7-94C6FB1616D1}" type="presParOf" srcId="{E27036E7-ECD1-4342-BFD8-DBC8E4E07819}" destId="{940FB741-DF0D-4522-8663-D13A1FB53556}" srcOrd="2" destOrd="0" presId="urn:microsoft.com/office/officeart/2005/8/layout/orgChart1"/>
    <dgm:cxn modelId="{48BAA9A7-24ED-4CCE-952A-6E480D24FFD5}" type="presParOf" srcId="{61248E60-C620-40D0-AD34-537EB5719851}" destId="{C49E28B3-9225-4F22-83E5-A89649DA3F49}" srcOrd="14" destOrd="0" presId="urn:microsoft.com/office/officeart/2005/8/layout/orgChart1"/>
    <dgm:cxn modelId="{A0035E6A-44C5-4106-B2C6-6ECD64A66389}" type="presParOf" srcId="{61248E60-C620-40D0-AD34-537EB5719851}" destId="{4AE91EF9-55E4-43C1-8969-464CBBA40A16}" srcOrd="15" destOrd="0" presId="urn:microsoft.com/office/officeart/2005/8/layout/orgChart1"/>
    <dgm:cxn modelId="{33287913-77A6-4CFB-BE7E-9925D586D1E9}" type="presParOf" srcId="{4AE91EF9-55E4-43C1-8969-464CBBA40A16}" destId="{1E2BD09D-C41E-42EA-8B44-34667AA2DE1D}" srcOrd="0" destOrd="0" presId="urn:microsoft.com/office/officeart/2005/8/layout/orgChart1"/>
    <dgm:cxn modelId="{0CBC0F8D-31C9-4139-B517-D41A8738AF17}" type="presParOf" srcId="{1E2BD09D-C41E-42EA-8B44-34667AA2DE1D}" destId="{6AA089C2-759E-4EB4-8EF4-E8D1B9DEF123}" srcOrd="0" destOrd="0" presId="urn:microsoft.com/office/officeart/2005/8/layout/orgChart1"/>
    <dgm:cxn modelId="{FD0907D3-2176-4E24-9A3E-6C0828BD6B61}" type="presParOf" srcId="{1E2BD09D-C41E-42EA-8B44-34667AA2DE1D}" destId="{7A850C77-D770-4952-89F5-84E348642A4E}" srcOrd="1" destOrd="0" presId="urn:microsoft.com/office/officeart/2005/8/layout/orgChart1"/>
    <dgm:cxn modelId="{329DD259-DDE5-4414-B626-38CB77F729BA}" type="presParOf" srcId="{4AE91EF9-55E4-43C1-8969-464CBBA40A16}" destId="{B9C03EA2-9F9E-4FFB-B016-6F097F9D93F9}" srcOrd="1" destOrd="0" presId="urn:microsoft.com/office/officeart/2005/8/layout/orgChart1"/>
    <dgm:cxn modelId="{682D3F57-00B4-4590-B08F-5A19297DD7F5}" type="presParOf" srcId="{4AE91EF9-55E4-43C1-8969-464CBBA40A16}" destId="{4B369D1E-8D0E-402A-9184-A80229F5F0A2}" srcOrd="2" destOrd="0" presId="urn:microsoft.com/office/officeart/2005/8/layout/orgChart1"/>
    <dgm:cxn modelId="{1C313D7D-CFCF-448A-88C2-0AA7CFC85266}" type="presParOf" srcId="{61248E60-C620-40D0-AD34-537EB5719851}" destId="{D75E5835-6CCD-46E9-A4B3-B404B673325D}" srcOrd="16" destOrd="0" presId="urn:microsoft.com/office/officeart/2005/8/layout/orgChart1"/>
    <dgm:cxn modelId="{E6EFAFBA-568A-4DEA-B464-925EC903C3CC}" type="presParOf" srcId="{61248E60-C620-40D0-AD34-537EB5719851}" destId="{B829FD69-C9CC-4E14-977A-EF284BC0D881}" srcOrd="17" destOrd="0" presId="urn:microsoft.com/office/officeart/2005/8/layout/orgChart1"/>
    <dgm:cxn modelId="{6E2F132E-9752-4111-B4AA-69ED48B0447D}" type="presParOf" srcId="{B829FD69-C9CC-4E14-977A-EF284BC0D881}" destId="{407A5C5C-C72C-4FF4-A134-48716C058128}" srcOrd="0" destOrd="0" presId="urn:microsoft.com/office/officeart/2005/8/layout/orgChart1"/>
    <dgm:cxn modelId="{A969944C-31E0-4CE3-8709-014043CC532D}" type="presParOf" srcId="{407A5C5C-C72C-4FF4-A134-48716C058128}" destId="{F3C8DA75-AF4D-4AA0-8F36-3434337610F9}" srcOrd="0" destOrd="0" presId="urn:microsoft.com/office/officeart/2005/8/layout/orgChart1"/>
    <dgm:cxn modelId="{EE7A6CA3-5C79-4B5A-94BD-701931A10E2E}" type="presParOf" srcId="{407A5C5C-C72C-4FF4-A134-48716C058128}" destId="{F6C81FB5-E727-49D7-B5BC-866B186EFCA5}" srcOrd="1" destOrd="0" presId="urn:microsoft.com/office/officeart/2005/8/layout/orgChart1"/>
    <dgm:cxn modelId="{8ED1A80E-C1BF-41BA-AAF5-F4B163EE4070}" type="presParOf" srcId="{B829FD69-C9CC-4E14-977A-EF284BC0D881}" destId="{9C998921-5DC6-4BC3-964B-C3FCE5655F73}" srcOrd="1" destOrd="0" presId="urn:microsoft.com/office/officeart/2005/8/layout/orgChart1"/>
    <dgm:cxn modelId="{8E9C1676-A690-4331-853B-C290C228573F}" type="presParOf" srcId="{B829FD69-C9CC-4E14-977A-EF284BC0D881}" destId="{E801DE26-9D91-4F79-A916-2B591AAD34CA}" srcOrd="2" destOrd="0" presId="urn:microsoft.com/office/officeart/2005/8/layout/orgChart1"/>
    <dgm:cxn modelId="{CC989AD0-6668-42F3-B55E-6DF6EE63D2E5}" type="presParOf" srcId="{E801DE26-9D91-4F79-A916-2B591AAD34CA}" destId="{7537C85A-F82B-4E68-809D-FE7BB5BAC102}" srcOrd="0" destOrd="0" presId="urn:microsoft.com/office/officeart/2005/8/layout/orgChart1"/>
    <dgm:cxn modelId="{DB41D79B-2302-4EEF-B47F-4269993DE179}" type="presParOf" srcId="{E801DE26-9D91-4F79-A916-2B591AAD34CA}" destId="{4741680B-C13F-45BD-BB75-E01A2985BB34}" srcOrd="1" destOrd="0" presId="urn:microsoft.com/office/officeart/2005/8/layout/orgChart1"/>
    <dgm:cxn modelId="{BAAAF71C-8247-4D2C-9EA0-441BCB761D70}" type="presParOf" srcId="{4741680B-C13F-45BD-BB75-E01A2985BB34}" destId="{273E5428-C607-4A19-A9EA-82E9FCE2A289}" srcOrd="0" destOrd="0" presId="urn:microsoft.com/office/officeart/2005/8/layout/orgChart1"/>
    <dgm:cxn modelId="{EBFA4EFD-BA44-4610-BB09-208A948DC7F2}" type="presParOf" srcId="{273E5428-C607-4A19-A9EA-82E9FCE2A289}" destId="{4ABFD297-E559-4B64-85BF-333E7AD30084}" srcOrd="0" destOrd="0" presId="urn:microsoft.com/office/officeart/2005/8/layout/orgChart1"/>
    <dgm:cxn modelId="{C9A04DA7-9A74-40A1-95AC-7EBA8D4D7277}" type="presParOf" srcId="{273E5428-C607-4A19-A9EA-82E9FCE2A289}" destId="{5359CBE1-8A57-41D9-B30C-2EC9ECD6A492}" srcOrd="1" destOrd="0" presId="urn:microsoft.com/office/officeart/2005/8/layout/orgChart1"/>
    <dgm:cxn modelId="{8DFB4F37-18C3-4F6E-A53C-56CE23AF9ED0}" type="presParOf" srcId="{4741680B-C13F-45BD-BB75-E01A2985BB34}" destId="{F92328BE-D0D6-4027-B88E-13D994A039B7}" srcOrd="1" destOrd="0" presId="urn:microsoft.com/office/officeart/2005/8/layout/orgChart1"/>
    <dgm:cxn modelId="{D7931746-496E-41F8-AB5D-605AAAE98308}" type="presParOf" srcId="{4741680B-C13F-45BD-BB75-E01A2985BB34}" destId="{932C4582-548C-450D-AA9B-58845FC9AC21}" srcOrd="2" destOrd="0" presId="urn:microsoft.com/office/officeart/2005/8/layout/orgChart1"/>
    <dgm:cxn modelId="{14844149-F4B3-4535-A580-6F65F0CC8ADF}" type="presParOf" srcId="{E801DE26-9D91-4F79-A916-2B591AAD34CA}" destId="{F87A3BE7-AEB8-4DBC-9A97-755A309773AC}" srcOrd="2" destOrd="0" presId="urn:microsoft.com/office/officeart/2005/8/layout/orgChart1"/>
    <dgm:cxn modelId="{817366AC-ACA2-4B28-B2BA-3411BA9765D6}" type="presParOf" srcId="{E801DE26-9D91-4F79-A916-2B591AAD34CA}" destId="{84142669-1C34-45D7-B81E-5CD86C2EEA4F}" srcOrd="3" destOrd="0" presId="urn:microsoft.com/office/officeart/2005/8/layout/orgChart1"/>
    <dgm:cxn modelId="{40293AF5-6798-4592-8419-9CA137988DC9}" type="presParOf" srcId="{84142669-1C34-45D7-B81E-5CD86C2EEA4F}" destId="{21FE82AB-A23D-4DC7-859E-77F589A9CCBA}" srcOrd="0" destOrd="0" presId="urn:microsoft.com/office/officeart/2005/8/layout/orgChart1"/>
    <dgm:cxn modelId="{C2DB3571-6E9C-49F0-9ACA-A34950735859}" type="presParOf" srcId="{21FE82AB-A23D-4DC7-859E-77F589A9CCBA}" destId="{8EB8F299-7F70-4C12-806B-0E5EE2B20C77}" srcOrd="0" destOrd="0" presId="urn:microsoft.com/office/officeart/2005/8/layout/orgChart1"/>
    <dgm:cxn modelId="{C80DA329-CBB5-4110-8E47-1EB4A2E620EA}" type="presParOf" srcId="{21FE82AB-A23D-4DC7-859E-77F589A9CCBA}" destId="{280A9D8E-E696-4D7C-A293-310789ACCA91}" srcOrd="1" destOrd="0" presId="urn:microsoft.com/office/officeart/2005/8/layout/orgChart1"/>
    <dgm:cxn modelId="{D01BE359-7C20-482E-A706-08E1594E5B89}" type="presParOf" srcId="{84142669-1C34-45D7-B81E-5CD86C2EEA4F}" destId="{EF3CF348-00ED-42AF-B5AC-B1BA77D45182}" srcOrd="1" destOrd="0" presId="urn:microsoft.com/office/officeart/2005/8/layout/orgChart1"/>
    <dgm:cxn modelId="{DB4DEAC2-FD8A-4488-9CDD-C4827D8E5105}" type="presParOf" srcId="{84142669-1C34-45D7-B81E-5CD86C2EEA4F}" destId="{8C0B3D27-D873-492E-9752-64CAD8E6FD08}" srcOrd="2" destOrd="0" presId="urn:microsoft.com/office/officeart/2005/8/layout/orgChart1"/>
    <dgm:cxn modelId="{25ED5662-C8DA-4E49-A374-BA03D07FC2A8}" type="presParOf" srcId="{E801DE26-9D91-4F79-A916-2B591AAD34CA}" destId="{1FDF7961-0697-4D64-81D6-57B6582C1A37}" srcOrd="4" destOrd="0" presId="urn:microsoft.com/office/officeart/2005/8/layout/orgChart1"/>
    <dgm:cxn modelId="{69EC32E8-BF4A-4C2E-ACEC-D58490859FD5}" type="presParOf" srcId="{E801DE26-9D91-4F79-A916-2B591AAD34CA}" destId="{3C40A073-3FF5-49CC-9347-8F93F89B927E}" srcOrd="5" destOrd="0" presId="urn:microsoft.com/office/officeart/2005/8/layout/orgChart1"/>
    <dgm:cxn modelId="{FFC1296C-6F8E-420B-B9AC-785356BAD7F5}" type="presParOf" srcId="{3C40A073-3FF5-49CC-9347-8F93F89B927E}" destId="{85259931-29BF-4ACE-8B55-84B49AD8FB02}" srcOrd="0" destOrd="0" presId="urn:microsoft.com/office/officeart/2005/8/layout/orgChart1"/>
    <dgm:cxn modelId="{10693709-B42A-44BD-A6C7-AAD27C5B4AB0}" type="presParOf" srcId="{85259931-29BF-4ACE-8B55-84B49AD8FB02}" destId="{C78DD518-53D5-4437-9F2B-D562671039A4}" srcOrd="0" destOrd="0" presId="urn:microsoft.com/office/officeart/2005/8/layout/orgChart1"/>
    <dgm:cxn modelId="{22C39143-2A70-4C77-B345-05EB75E7E0FF}" type="presParOf" srcId="{85259931-29BF-4ACE-8B55-84B49AD8FB02}" destId="{191EAD79-5AF7-414E-87E8-91DD2A476C4E}" srcOrd="1" destOrd="0" presId="urn:microsoft.com/office/officeart/2005/8/layout/orgChart1"/>
    <dgm:cxn modelId="{787FAE44-8292-4922-8D2A-C918C8EA89C3}" type="presParOf" srcId="{3C40A073-3FF5-49CC-9347-8F93F89B927E}" destId="{5F1D1471-D551-425D-9637-1F08EE8D4F73}" srcOrd="1" destOrd="0" presId="urn:microsoft.com/office/officeart/2005/8/layout/orgChart1"/>
    <dgm:cxn modelId="{5E6EE6A1-EC86-442F-989E-E60394BB3E14}" type="presParOf" srcId="{3C40A073-3FF5-49CC-9347-8F93F89B927E}" destId="{97D378D7-9C1F-469A-84CE-81D40121AA05}"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DF7961-0697-4D64-81D6-57B6582C1A37}">
      <dsp:nvSpPr>
        <dsp:cNvPr id="0" name=""/>
        <dsp:cNvSpPr/>
      </dsp:nvSpPr>
      <dsp:spPr>
        <a:xfrm>
          <a:off x="1159746" y="4286944"/>
          <a:ext cx="1410841" cy="423594"/>
        </a:xfrm>
        <a:custGeom>
          <a:avLst/>
          <a:gdLst/>
          <a:ahLst/>
          <a:cxnLst/>
          <a:rect l="0" t="0" r="0" b="0"/>
          <a:pathLst>
            <a:path>
              <a:moveTo>
                <a:pt x="0" y="0"/>
              </a:moveTo>
              <a:lnTo>
                <a:pt x="0" y="423594"/>
              </a:lnTo>
              <a:lnTo>
                <a:pt x="1410841" y="4235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7A3BE7-AEB8-4DBC-9A97-755A309773AC}">
      <dsp:nvSpPr>
        <dsp:cNvPr id="0" name=""/>
        <dsp:cNvSpPr/>
      </dsp:nvSpPr>
      <dsp:spPr>
        <a:xfrm>
          <a:off x="1159746" y="4286944"/>
          <a:ext cx="267798" cy="427811"/>
        </a:xfrm>
        <a:custGeom>
          <a:avLst/>
          <a:gdLst/>
          <a:ahLst/>
          <a:cxnLst/>
          <a:rect l="0" t="0" r="0" b="0"/>
          <a:pathLst>
            <a:path>
              <a:moveTo>
                <a:pt x="0" y="0"/>
              </a:moveTo>
              <a:lnTo>
                <a:pt x="0" y="427811"/>
              </a:lnTo>
              <a:lnTo>
                <a:pt x="267798" y="4278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37C85A-F82B-4E68-809D-FE7BB5BAC102}">
      <dsp:nvSpPr>
        <dsp:cNvPr id="0" name=""/>
        <dsp:cNvSpPr/>
      </dsp:nvSpPr>
      <dsp:spPr>
        <a:xfrm>
          <a:off x="774915" y="4286944"/>
          <a:ext cx="384830" cy="432477"/>
        </a:xfrm>
        <a:custGeom>
          <a:avLst/>
          <a:gdLst/>
          <a:ahLst/>
          <a:cxnLst/>
          <a:rect l="0" t="0" r="0" b="0"/>
          <a:pathLst>
            <a:path>
              <a:moveTo>
                <a:pt x="384830" y="0"/>
              </a:moveTo>
              <a:lnTo>
                <a:pt x="384830" y="432477"/>
              </a:lnTo>
              <a:lnTo>
                <a:pt x="0" y="4324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5E5835-6CCD-46E9-A4B3-B404B673325D}">
      <dsp:nvSpPr>
        <dsp:cNvPr id="0" name=""/>
        <dsp:cNvSpPr/>
      </dsp:nvSpPr>
      <dsp:spPr>
        <a:xfrm>
          <a:off x="1389825" y="1363863"/>
          <a:ext cx="784211" cy="2808041"/>
        </a:xfrm>
        <a:custGeom>
          <a:avLst/>
          <a:gdLst/>
          <a:ahLst/>
          <a:cxnLst/>
          <a:rect l="0" t="0" r="0" b="0"/>
          <a:pathLst>
            <a:path>
              <a:moveTo>
                <a:pt x="784211" y="0"/>
              </a:moveTo>
              <a:lnTo>
                <a:pt x="784211" y="2808041"/>
              </a:lnTo>
              <a:lnTo>
                <a:pt x="0" y="28080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9E28B3-9225-4F22-83E5-A89649DA3F49}">
      <dsp:nvSpPr>
        <dsp:cNvPr id="0" name=""/>
        <dsp:cNvSpPr/>
      </dsp:nvSpPr>
      <dsp:spPr>
        <a:xfrm>
          <a:off x="2174036" y="1363863"/>
          <a:ext cx="283908" cy="856812"/>
        </a:xfrm>
        <a:custGeom>
          <a:avLst/>
          <a:gdLst/>
          <a:ahLst/>
          <a:cxnLst/>
          <a:rect l="0" t="0" r="0" b="0"/>
          <a:pathLst>
            <a:path>
              <a:moveTo>
                <a:pt x="0" y="0"/>
              </a:moveTo>
              <a:lnTo>
                <a:pt x="0" y="856812"/>
              </a:lnTo>
              <a:lnTo>
                <a:pt x="283908" y="8568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65D983-27FD-44E0-9AF8-BB0852C02559}">
      <dsp:nvSpPr>
        <dsp:cNvPr id="0" name=""/>
        <dsp:cNvSpPr/>
      </dsp:nvSpPr>
      <dsp:spPr>
        <a:xfrm>
          <a:off x="2174036" y="1363863"/>
          <a:ext cx="652320" cy="168153"/>
        </a:xfrm>
        <a:custGeom>
          <a:avLst/>
          <a:gdLst/>
          <a:ahLst/>
          <a:cxnLst/>
          <a:rect l="0" t="0" r="0" b="0"/>
          <a:pathLst>
            <a:path>
              <a:moveTo>
                <a:pt x="0" y="0"/>
              </a:moveTo>
              <a:lnTo>
                <a:pt x="0" y="168153"/>
              </a:lnTo>
              <a:lnTo>
                <a:pt x="652320" y="1681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8B15EB-6F59-43B7-B88A-BA699BF3EF85}">
      <dsp:nvSpPr>
        <dsp:cNvPr id="0" name=""/>
        <dsp:cNvSpPr/>
      </dsp:nvSpPr>
      <dsp:spPr>
        <a:xfrm>
          <a:off x="2174036" y="1363863"/>
          <a:ext cx="372245" cy="2206930"/>
        </a:xfrm>
        <a:custGeom>
          <a:avLst/>
          <a:gdLst/>
          <a:ahLst/>
          <a:cxnLst/>
          <a:rect l="0" t="0" r="0" b="0"/>
          <a:pathLst>
            <a:path>
              <a:moveTo>
                <a:pt x="0" y="0"/>
              </a:moveTo>
              <a:lnTo>
                <a:pt x="0" y="2206930"/>
              </a:lnTo>
              <a:lnTo>
                <a:pt x="372245" y="22069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F1424C-6BA1-4B3C-A2B4-4AAC8EABE081}">
      <dsp:nvSpPr>
        <dsp:cNvPr id="0" name=""/>
        <dsp:cNvSpPr/>
      </dsp:nvSpPr>
      <dsp:spPr>
        <a:xfrm>
          <a:off x="2174036" y="1363863"/>
          <a:ext cx="320684" cy="1522839"/>
        </a:xfrm>
        <a:custGeom>
          <a:avLst/>
          <a:gdLst/>
          <a:ahLst/>
          <a:cxnLst/>
          <a:rect l="0" t="0" r="0" b="0"/>
          <a:pathLst>
            <a:path>
              <a:moveTo>
                <a:pt x="0" y="0"/>
              </a:moveTo>
              <a:lnTo>
                <a:pt x="0" y="1522839"/>
              </a:lnTo>
              <a:lnTo>
                <a:pt x="320684" y="15228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30D4D3-ADA1-4721-9482-13E16EAA7F24}">
      <dsp:nvSpPr>
        <dsp:cNvPr id="0" name=""/>
        <dsp:cNvSpPr/>
      </dsp:nvSpPr>
      <dsp:spPr>
        <a:xfrm>
          <a:off x="1751289" y="1363863"/>
          <a:ext cx="422747" cy="2205180"/>
        </a:xfrm>
        <a:custGeom>
          <a:avLst/>
          <a:gdLst/>
          <a:ahLst/>
          <a:cxnLst/>
          <a:rect l="0" t="0" r="0" b="0"/>
          <a:pathLst>
            <a:path>
              <a:moveTo>
                <a:pt x="422747" y="0"/>
              </a:moveTo>
              <a:lnTo>
                <a:pt x="422747" y="2205180"/>
              </a:lnTo>
              <a:lnTo>
                <a:pt x="0" y="22051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DD7B58-F4F4-4131-8517-A908404A04AC}">
      <dsp:nvSpPr>
        <dsp:cNvPr id="0" name=""/>
        <dsp:cNvSpPr/>
      </dsp:nvSpPr>
      <dsp:spPr>
        <a:xfrm>
          <a:off x="1585719" y="1363863"/>
          <a:ext cx="588317" cy="1540443"/>
        </a:xfrm>
        <a:custGeom>
          <a:avLst/>
          <a:gdLst/>
          <a:ahLst/>
          <a:cxnLst/>
          <a:rect l="0" t="0" r="0" b="0"/>
          <a:pathLst>
            <a:path>
              <a:moveTo>
                <a:pt x="588317" y="0"/>
              </a:moveTo>
              <a:lnTo>
                <a:pt x="588317" y="1540443"/>
              </a:lnTo>
              <a:lnTo>
                <a:pt x="0" y="15404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39BEA7-4DDC-4280-BB36-94354733FD77}">
      <dsp:nvSpPr>
        <dsp:cNvPr id="0" name=""/>
        <dsp:cNvSpPr/>
      </dsp:nvSpPr>
      <dsp:spPr>
        <a:xfrm>
          <a:off x="1680245" y="1363863"/>
          <a:ext cx="493791" cy="861733"/>
        </a:xfrm>
        <a:custGeom>
          <a:avLst/>
          <a:gdLst/>
          <a:ahLst/>
          <a:cxnLst/>
          <a:rect l="0" t="0" r="0" b="0"/>
          <a:pathLst>
            <a:path>
              <a:moveTo>
                <a:pt x="493791" y="0"/>
              </a:moveTo>
              <a:lnTo>
                <a:pt x="493791" y="861733"/>
              </a:lnTo>
              <a:lnTo>
                <a:pt x="0" y="8617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627A5B-1548-4165-9FC6-539AAC089C36}">
      <dsp:nvSpPr>
        <dsp:cNvPr id="0" name=""/>
        <dsp:cNvSpPr/>
      </dsp:nvSpPr>
      <dsp:spPr>
        <a:xfrm>
          <a:off x="1306693" y="1363863"/>
          <a:ext cx="867343" cy="173199"/>
        </a:xfrm>
        <a:custGeom>
          <a:avLst/>
          <a:gdLst/>
          <a:ahLst/>
          <a:cxnLst/>
          <a:rect l="0" t="0" r="0" b="0"/>
          <a:pathLst>
            <a:path>
              <a:moveTo>
                <a:pt x="867343" y="0"/>
              </a:moveTo>
              <a:lnTo>
                <a:pt x="867343" y="173199"/>
              </a:lnTo>
              <a:lnTo>
                <a:pt x="0" y="1731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C09F01-EAB0-4267-A1F6-676B5F752265}">
      <dsp:nvSpPr>
        <dsp:cNvPr id="0" name=""/>
        <dsp:cNvSpPr/>
      </dsp:nvSpPr>
      <dsp:spPr>
        <a:xfrm>
          <a:off x="2413337" y="728315"/>
          <a:ext cx="261758" cy="387018"/>
        </a:xfrm>
        <a:custGeom>
          <a:avLst/>
          <a:gdLst/>
          <a:ahLst/>
          <a:cxnLst/>
          <a:rect l="0" t="0" r="0" b="0"/>
          <a:pathLst>
            <a:path>
              <a:moveTo>
                <a:pt x="0" y="0"/>
              </a:moveTo>
              <a:lnTo>
                <a:pt x="261758" y="3870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F0E60B-69E5-4962-92FB-6E6C594FCFEB}">
      <dsp:nvSpPr>
        <dsp:cNvPr id="0" name=""/>
        <dsp:cNvSpPr/>
      </dsp:nvSpPr>
      <dsp:spPr>
        <a:xfrm>
          <a:off x="1646612" y="156646"/>
          <a:ext cx="1533450" cy="57166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cs typeface="Times New Roman" panose="02020603050405020304" pitchFamily="18" charset="0"/>
            </a:rPr>
            <a:t>Kapolsek Seberang Ulu 1 Palembang</a:t>
          </a:r>
        </a:p>
        <a:p>
          <a:pPr marL="0" lvl="0" indent="0" algn="ctr" defTabSz="355600">
            <a:lnSpc>
              <a:spcPct val="90000"/>
            </a:lnSpc>
            <a:spcBef>
              <a:spcPct val="0"/>
            </a:spcBef>
            <a:spcAft>
              <a:spcPct val="35000"/>
            </a:spcAft>
            <a:buNone/>
          </a:pPr>
          <a:r>
            <a:rPr lang="en-US" sz="800" b="1" kern="1200">
              <a:latin typeface="Times New Roman" panose="02020603050405020304" pitchFamily="18" charset="0"/>
              <a:cs typeface="Times New Roman" panose="02020603050405020304" pitchFamily="18" charset="0"/>
            </a:rPr>
            <a:t>Komisaris Polisi</a:t>
          </a:r>
        </a:p>
        <a:p>
          <a:pPr marL="0" lvl="0" indent="0" algn="ctr" defTabSz="355600">
            <a:lnSpc>
              <a:spcPct val="90000"/>
            </a:lnSpc>
            <a:spcBef>
              <a:spcPct val="0"/>
            </a:spcBef>
            <a:spcAft>
              <a:spcPct val="35000"/>
            </a:spcAft>
            <a:buNone/>
          </a:pPr>
          <a:r>
            <a:rPr lang="en-US" sz="800" b="1" kern="1200">
              <a:latin typeface="Times New Roman" panose="02020603050405020304" pitchFamily="18" charset="0"/>
              <a:cs typeface="Times New Roman" panose="02020603050405020304" pitchFamily="18" charset="0"/>
            </a:rPr>
            <a:t>Tatang Yulianto, S.H., S.I.K</a:t>
          </a:r>
        </a:p>
      </dsp:txBody>
      <dsp:txXfrm>
        <a:off x="1646612" y="156646"/>
        <a:ext cx="1533450" cy="571668"/>
      </dsp:txXfrm>
    </dsp:sp>
    <dsp:sp modelId="{9B02CF9F-6FE4-442A-9A8C-9B52F57CF1BE}">
      <dsp:nvSpPr>
        <dsp:cNvPr id="0" name=""/>
        <dsp:cNvSpPr/>
      </dsp:nvSpPr>
      <dsp:spPr>
        <a:xfrm>
          <a:off x="1672977" y="866804"/>
          <a:ext cx="1002119" cy="49705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Wakapolsek Seberang Ulu 1 Palembang</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AKP. Syaiful</a:t>
          </a:r>
        </a:p>
      </dsp:txBody>
      <dsp:txXfrm>
        <a:off x="1672977" y="866804"/>
        <a:ext cx="1002119" cy="497058"/>
      </dsp:txXfrm>
    </dsp:sp>
    <dsp:sp modelId="{E78A4EDE-A9BB-4B63-AD25-B58FFCD84298}">
      <dsp:nvSpPr>
        <dsp:cNvPr id="0" name=""/>
        <dsp:cNvSpPr/>
      </dsp:nvSpPr>
      <dsp:spPr>
        <a:xfrm>
          <a:off x="337764" y="1301940"/>
          <a:ext cx="968928" cy="47024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Unit Binmas</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Kanit Binmas</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IPTU H. Osman</a:t>
          </a:r>
        </a:p>
      </dsp:txBody>
      <dsp:txXfrm>
        <a:off x="337764" y="1301940"/>
        <a:ext cx="968928" cy="470245"/>
      </dsp:txXfrm>
    </dsp:sp>
    <dsp:sp modelId="{FC9A6B14-38A1-4EC8-A023-36A752DB6EA1}">
      <dsp:nvSpPr>
        <dsp:cNvPr id="0" name=""/>
        <dsp:cNvSpPr/>
      </dsp:nvSpPr>
      <dsp:spPr>
        <a:xfrm>
          <a:off x="717174" y="1961713"/>
          <a:ext cx="963070" cy="52776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Unit Samapta</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Kanit Samapta</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IPTU Juan Pahru, S.H </a:t>
          </a:r>
        </a:p>
      </dsp:txBody>
      <dsp:txXfrm>
        <a:off x="717174" y="1961713"/>
        <a:ext cx="963070" cy="527767"/>
      </dsp:txXfrm>
    </dsp:sp>
    <dsp:sp modelId="{355725CE-BDB9-4BCC-A32A-01C828A45EA6}">
      <dsp:nvSpPr>
        <dsp:cNvPr id="0" name=""/>
        <dsp:cNvSpPr/>
      </dsp:nvSpPr>
      <dsp:spPr>
        <a:xfrm>
          <a:off x="778205" y="2668962"/>
          <a:ext cx="807513" cy="470689"/>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Unit Lantas</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Kanit Lantas</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IPTU Rasidin</a:t>
          </a:r>
        </a:p>
      </dsp:txBody>
      <dsp:txXfrm>
        <a:off x="778205" y="2668962"/>
        <a:ext cx="807513" cy="470689"/>
      </dsp:txXfrm>
    </dsp:sp>
    <dsp:sp modelId="{AD0084A7-4DB5-4D96-9757-FFC50AE650CA}">
      <dsp:nvSpPr>
        <dsp:cNvPr id="0" name=""/>
        <dsp:cNvSpPr/>
      </dsp:nvSpPr>
      <dsp:spPr>
        <a:xfrm>
          <a:off x="709839" y="3318969"/>
          <a:ext cx="1041449" cy="50015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Unit Reskrim</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Kanit Reskrim</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IPTU Indra Widodo, S.H</a:t>
          </a:r>
        </a:p>
      </dsp:txBody>
      <dsp:txXfrm>
        <a:off x="709839" y="3318969"/>
        <a:ext cx="1041449" cy="500150"/>
      </dsp:txXfrm>
    </dsp:sp>
    <dsp:sp modelId="{AFB05322-3E4E-4204-930B-2A6FFD0BE5FD}">
      <dsp:nvSpPr>
        <dsp:cNvPr id="0" name=""/>
        <dsp:cNvSpPr/>
      </dsp:nvSpPr>
      <dsp:spPr>
        <a:xfrm>
          <a:off x="2494721" y="2602175"/>
          <a:ext cx="1262587" cy="56905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Unit Intelkam</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Kanit Intelkam</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IPTU Horman Hertanto, S.T</a:t>
          </a:r>
        </a:p>
      </dsp:txBody>
      <dsp:txXfrm>
        <a:off x="2494721" y="2602175"/>
        <a:ext cx="1262587" cy="569055"/>
      </dsp:txXfrm>
    </dsp:sp>
    <dsp:sp modelId="{FB625177-9BBE-4232-B5E1-28D326243EC5}">
      <dsp:nvSpPr>
        <dsp:cNvPr id="0" name=""/>
        <dsp:cNvSpPr/>
      </dsp:nvSpPr>
      <dsp:spPr>
        <a:xfrm>
          <a:off x="2546281" y="3314176"/>
          <a:ext cx="1109414" cy="51323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Unit Propam</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Kanit Propam</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IPDA A. Yulius D,AZ</a:t>
          </a:r>
        </a:p>
      </dsp:txBody>
      <dsp:txXfrm>
        <a:off x="2546281" y="3314176"/>
        <a:ext cx="1109414" cy="513235"/>
      </dsp:txXfrm>
    </dsp:sp>
    <dsp:sp modelId="{2EE2710A-C2C1-4A73-B57C-D4E90E39E851}">
      <dsp:nvSpPr>
        <dsp:cNvPr id="0" name=""/>
        <dsp:cNvSpPr/>
      </dsp:nvSpPr>
      <dsp:spPr>
        <a:xfrm>
          <a:off x="2826357" y="1214102"/>
          <a:ext cx="1329232" cy="63582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Unit Sium</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KASIUM</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AIPTU Irwan Kurniawan</a:t>
          </a:r>
        </a:p>
      </dsp:txBody>
      <dsp:txXfrm>
        <a:off x="2826357" y="1214102"/>
        <a:ext cx="1329232" cy="635828"/>
      </dsp:txXfrm>
    </dsp:sp>
    <dsp:sp modelId="{6AA089C2-759E-4EB4-8EF4-E8D1B9DEF123}">
      <dsp:nvSpPr>
        <dsp:cNvPr id="0" name=""/>
        <dsp:cNvSpPr/>
      </dsp:nvSpPr>
      <dsp:spPr>
        <a:xfrm>
          <a:off x="2457945" y="1926888"/>
          <a:ext cx="1294030" cy="58757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Unit Sihumas</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Kasi Humas</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AIPDA Anggit Muzakar, S.H</a:t>
          </a:r>
        </a:p>
      </dsp:txBody>
      <dsp:txXfrm>
        <a:off x="2457945" y="1926888"/>
        <a:ext cx="1294030" cy="587576"/>
      </dsp:txXfrm>
    </dsp:sp>
    <dsp:sp modelId="{F3C8DA75-AF4D-4AA0-8F36-3434337610F9}">
      <dsp:nvSpPr>
        <dsp:cNvPr id="0" name=""/>
        <dsp:cNvSpPr/>
      </dsp:nvSpPr>
      <dsp:spPr>
        <a:xfrm>
          <a:off x="929666" y="4056865"/>
          <a:ext cx="460158" cy="230079"/>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SPKT</a:t>
          </a:r>
        </a:p>
      </dsp:txBody>
      <dsp:txXfrm>
        <a:off x="929666" y="4056865"/>
        <a:ext cx="460158" cy="230079"/>
      </dsp:txXfrm>
    </dsp:sp>
    <dsp:sp modelId="{4ABFD297-E559-4B64-85BF-333E7AD30084}">
      <dsp:nvSpPr>
        <dsp:cNvPr id="0" name=""/>
        <dsp:cNvSpPr/>
      </dsp:nvSpPr>
      <dsp:spPr>
        <a:xfrm>
          <a:off x="73610" y="4536290"/>
          <a:ext cx="701304" cy="36626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SPKT 1</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AIPDA Agustiawan</a:t>
          </a:r>
        </a:p>
      </dsp:txBody>
      <dsp:txXfrm>
        <a:off x="73610" y="4536290"/>
        <a:ext cx="701304" cy="366263"/>
      </dsp:txXfrm>
    </dsp:sp>
    <dsp:sp modelId="{8EB8F299-7F70-4C12-806B-0E5EE2B20C77}">
      <dsp:nvSpPr>
        <dsp:cNvPr id="0" name=""/>
        <dsp:cNvSpPr/>
      </dsp:nvSpPr>
      <dsp:spPr>
        <a:xfrm>
          <a:off x="1427544" y="4526112"/>
          <a:ext cx="836388" cy="37728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SPKT 2</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AIPDA Danang Purnawan, S.H</a:t>
          </a:r>
        </a:p>
      </dsp:txBody>
      <dsp:txXfrm>
        <a:off x="1427544" y="4526112"/>
        <a:ext cx="836388" cy="377288"/>
      </dsp:txXfrm>
    </dsp:sp>
    <dsp:sp modelId="{C78DD518-53D5-4437-9F2B-D562671039A4}">
      <dsp:nvSpPr>
        <dsp:cNvPr id="0" name=""/>
        <dsp:cNvSpPr/>
      </dsp:nvSpPr>
      <dsp:spPr>
        <a:xfrm>
          <a:off x="2570587" y="4518114"/>
          <a:ext cx="862083" cy="38484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SPKT 3</a:t>
          </a:r>
        </a:p>
        <a:p>
          <a:pPr marL="0" lvl="0" indent="0" algn="ctr" defTabSz="311150">
            <a:lnSpc>
              <a:spcPct val="90000"/>
            </a:lnSpc>
            <a:spcBef>
              <a:spcPct val="0"/>
            </a:spcBef>
            <a:spcAft>
              <a:spcPct val="35000"/>
            </a:spcAft>
            <a:buNone/>
          </a:pPr>
          <a:r>
            <a:rPr lang="en-US" sz="700" b="1" kern="1200">
              <a:latin typeface="Times New Roman" panose="02020603050405020304" pitchFamily="18" charset="0"/>
              <a:cs typeface="Times New Roman" panose="02020603050405020304" pitchFamily="18" charset="0"/>
            </a:rPr>
            <a:t>AIPDA Andiria, S.H</a:t>
          </a:r>
        </a:p>
      </dsp:txBody>
      <dsp:txXfrm>
        <a:off x="2570587" y="4518114"/>
        <a:ext cx="862083" cy="3848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E82F-6115-4E22-92E6-6CD1A82B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4797</TotalTime>
  <Pages>97</Pages>
  <Words>20392</Words>
  <Characters>116240</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2024-05-15T23:31:00Z</cp:lastPrinted>
  <dcterms:created xsi:type="dcterms:W3CDTF">2023-10-17T01:36:00Z</dcterms:created>
  <dcterms:modified xsi:type="dcterms:W3CDTF">2024-05-21T09:18:00Z</dcterms:modified>
</cp:coreProperties>
</file>