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C67" w:rsidRDefault="00FA40B2">
      <w:pPr>
        <w:pStyle w:val="BodyText"/>
        <w:spacing w:line="360" w:lineRule="auto"/>
        <w:ind w:left="106" w:right="102" w:hanging="7"/>
        <w:jc w:val="center"/>
      </w:pPr>
      <w:bookmarkStart w:id="0" w:name="_Hlk138359964"/>
      <w:r>
        <w:t>PEMANFAATAN ZAKAT FITRAH UNTUK PEMBANGUNAN MASJIDDITINJAU DARI KOMPLASI HUKUM EKONOMI SYARIAH</w:t>
      </w:r>
    </w:p>
    <w:p w:rsidR="00391C67" w:rsidRDefault="00FA40B2">
      <w:pPr>
        <w:pStyle w:val="BodyText"/>
        <w:spacing w:line="360" w:lineRule="auto"/>
        <w:ind w:left="106" w:right="102" w:hanging="7"/>
        <w:jc w:val="center"/>
        <w:rPr>
          <w:lang w:val="en-US"/>
        </w:rPr>
      </w:pPr>
      <w:r>
        <w:rPr>
          <w:lang w:val="en-US"/>
        </w:rPr>
        <w:t xml:space="preserve">(STUDI KASUS </w:t>
      </w:r>
      <w:r>
        <w:t>DI MASJID AL-AKHYAR DESA SUKAMULIA KECAMATAN SUKARAMI PALEMBANG</w:t>
      </w:r>
      <w:r>
        <w:rPr>
          <w:lang w:val="en-US"/>
        </w:rPr>
        <w:t>)</w:t>
      </w:r>
    </w:p>
    <w:p w:rsidR="00391C67" w:rsidRDefault="00391C67">
      <w:pPr>
        <w:spacing w:line="360" w:lineRule="auto"/>
        <w:rPr>
          <w:rFonts w:asciiTheme="majorBidi" w:hAnsiTheme="majorBidi" w:cstheme="majorBidi"/>
          <w:b/>
          <w:bCs/>
          <w:sz w:val="24"/>
          <w:szCs w:val="24"/>
        </w:rPr>
      </w:pPr>
    </w:p>
    <w:p w:rsidR="00391C67" w:rsidRDefault="00FA40B2">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SKRIPSI</w:t>
      </w:r>
    </w:p>
    <w:p w:rsidR="00391C67" w:rsidRDefault="00391C67">
      <w:pPr>
        <w:pStyle w:val="BodyText"/>
        <w:spacing w:line="360" w:lineRule="auto"/>
        <w:ind w:left="1440" w:right="1798"/>
        <w:jc w:val="center"/>
        <w:rPr>
          <w:lang w:val="en-US"/>
        </w:rPr>
      </w:pPr>
      <w:bookmarkStart w:id="1" w:name="_Hlk110408557"/>
    </w:p>
    <w:p w:rsidR="00391C67" w:rsidRPr="00A849E6" w:rsidRDefault="00FA40B2">
      <w:pPr>
        <w:pStyle w:val="BodyText"/>
        <w:spacing w:line="360" w:lineRule="auto"/>
        <w:ind w:left="1798" w:right="1798"/>
        <w:jc w:val="center"/>
      </w:pPr>
      <w:r>
        <w:rPr>
          <w:lang w:val="en-US"/>
        </w:rPr>
        <w:t>Oleh:</w:t>
      </w:r>
    </w:p>
    <w:p w:rsidR="00391C67" w:rsidRDefault="00FA40B2">
      <w:pPr>
        <w:pStyle w:val="BodyText"/>
        <w:spacing w:line="360" w:lineRule="auto"/>
        <w:ind w:left="1798" w:right="1798"/>
        <w:jc w:val="center"/>
        <w:rPr>
          <w:lang w:val="en-US"/>
        </w:rPr>
      </w:pPr>
      <w:r>
        <w:rPr>
          <w:lang w:val="en-US"/>
        </w:rPr>
        <w:t>ZULAIHA SEPTIANIS</w:t>
      </w:r>
    </w:p>
    <w:p w:rsidR="00391C67" w:rsidRDefault="00A849E6">
      <w:pPr>
        <w:pStyle w:val="BodyText"/>
        <w:spacing w:line="360" w:lineRule="auto"/>
        <w:ind w:left="1798" w:right="1798"/>
        <w:jc w:val="center"/>
      </w:pPr>
      <w:r>
        <w:rPr>
          <w:noProof/>
          <w:lang w:eastAsia="id-ID"/>
        </w:rPr>
        <w:drawing>
          <wp:anchor distT="0" distB="0" distL="0" distR="0" simplePos="0" relativeHeight="251664384" behindDoc="0" locked="0" layoutInCell="1" allowOverlap="1">
            <wp:simplePos x="0" y="0"/>
            <wp:positionH relativeFrom="page">
              <wp:posOffset>2015490</wp:posOffset>
            </wp:positionH>
            <wp:positionV relativeFrom="paragraph">
              <wp:posOffset>403860</wp:posOffset>
            </wp:positionV>
            <wp:extent cx="1289050" cy="1134745"/>
            <wp:effectExtent l="19050" t="0" r="6350" b="0"/>
            <wp:wrapTopAndBottom/>
            <wp:docPr id="1359777861" name="Picture 135977786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7861" name="Picture 1359777861" descr="logo.jpg"/>
                    <pic:cNvPicPr>
                      <a:picLocks noChangeAspect="1"/>
                    </pic:cNvPicPr>
                  </pic:nvPicPr>
                  <pic:blipFill>
                    <a:blip r:embed="rId9" cstate="print"/>
                    <a:stretch>
                      <a:fillRect/>
                    </a:stretch>
                  </pic:blipFill>
                  <pic:spPr>
                    <a:xfrm>
                      <a:off x="0" y="0"/>
                      <a:ext cx="1289050" cy="1134745"/>
                    </a:xfrm>
                    <a:prstGeom prst="rect">
                      <a:avLst/>
                    </a:prstGeom>
                  </pic:spPr>
                </pic:pic>
              </a:graphicData>
            </a:graphic>
          </wp:anchor>
        </w:drawing>
      </w:r>
      <w:r w:rsidR="00FA40B2">
        <w:t>NIM :1820104166</w:t>
      </w:r>
    </w:p>
    <w:bookmarkEnd w:id="1"/>
    <w:p w:rsidR="00391C67" w:rsidRDefault="00391C67">
      <w:pPr>
        <w:spacing w:line="360" w:lineRule="auto"/>
        <w:jc w:val="center"/>
        <w:rPr>
          <w:rFonts w:asciiTheme="majorBidi" w:hAnsiTheme="majorBidi" w:cstheme="majorBidi"/>
          <w:b/>
          <w:bCs/>
          <w:sz w:val="24"/>
          <w:szCs w:val="24"/>
        </w:rPr>
      </w:pPr>
    </w:p>
    <w:p w:rsidR="00391C67" w:rsidRDefault="00FA40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HUKUM EKONOMI SYARI’AH</w:t>
      </w:r>
    </w:p>
    <w:p w:rsidR="00391C67" w:rsidRDefault="00FA40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FAKULTASSYARI’AH DAN HUKUM</w:t>
      </w:r>
    </w:p>
    <w:p w:rsidR="00391C67" w:rsidRDefault="00FA40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UNIVERSITAS ISLAM NEGERIRADEN FATAH </w:t>
      </w:r>
    </w:p>
    <w:p w:rsidR="00391C67" w:rsidRDefault="00FA40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PALEMBANG</w:t>
      </w:r>
    </w:p>
    <w:p w:rsidR="00391C67" w:rsidRDefault="00FA40B2" w:rsidP="00A849E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2023</w:t>
      </w:r>
    </w:p>
    <w:p w:rsidR="00391C67" w:rsidRDefault="00FA40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391C67" w:rsidRDefault="00391C67">
      <w:pPr>
        <w:spacing w:line="240" w:lineRule="auto"/>
        <w:jc w:val="center"/>
        <w:rPr>
          <w:rFonts w:ascii="Times New Roman" w:hAnsi="Times New Roman" w:cs="Times New Roman"/>
          <w:b/>
          <w:sz w:val="24"/>
          <w:szCs w:val="24"/>
        </w:rPr>
      </w:pPr>
    </w:p>
    <w:p w:rsidR="00391C67" w:rsidRDefault="00FA40B2">
      <w:pPr>
        <w:spacing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Skripsi ini berjudul ”Pemanfaatan zakat fitrah untuk pembangunan masjid ditinjau dari kompilasi hukum ekonomi syariah (studi kasus di masjid Al-Akhyar Desa Sukamulia Kecamatan Sukarami Palembang).” Adapun Permasalahan dalam skrisi ini adalah </w:t>
      </w:r>
      <w:r>
        <w:rPr>
          <w:rFonts w:ascii="Times New Roman" w:hAnsi="Times New Roman" w:cs="Times New Roman"/>
          <w:i/>
          <w:iCs/>
          <w:color w:val="000000"/>
          <w:sz w:val="24"/>
          <w:szCs w:val="24"/>
        </w:rPr>
        <w:t>pertama,</w:t>
      </w:r>
      <w:r>
        <w:rPr>
          <w:rFonts w:ascii="Times New Roman" w:hAnsi="Times New Roman" w:cs="Times New Roman"/>
          <w:color w:val="000000"/>
          <w:sz w:val="24"/>
          <w:szCs w:val="24"/>
        </w:rPr>
        <w:t xml:space="preserve"> bagaimana pemanfaatan zakat fitrah untukpembangunan </w:t>
      </w:r>
      <w:bookmarkStart w:id="2" w:name="_Hlk138651765"/>
      <w:r>
        <w:rPr>
          <w:rFonts w:ascii="Times New Roman" w:hAnsi="Times New Roman" w:cs="Times New Roman"/>
          <w:color w:val="000000"/>
          <w:sz w:val="24"/>
          <w:szCs w:val="24"/>
        </w:rPr>
        <w:t>masjid Al-Akhyar Desa Sukamulia Kecamatan Sukarami Kota Palembang</w:t>
      </w:r>
      <w:bookmarkEnd w:id="2"/>
      <w:r>
        <w:rPr>
          <w:rFonts w:ascii="Times New Roman" w:hAnsi="Times New Roman" w:cs="Times New Roman"/>
          <w:color w:val="000000"/>
          <w:sz w:val="24"/>
          <w:szCs w:val="24"/>
        </w:rPr>
        <w:t xml:space="preserve">tentang pemanfaatan zakat fitrah untuk pembangunan. Dan </w:t>
      </w:r>
      <w:r>
        <w:rPr>
          <w:rFonts w:ascii="Times New Roman" w:hAnsi="Times New Roman" w:cs="Times New Roman"/>
          <w:i/>
          <w:iCs/>
          <w:color w:val="000000"/>
          <w:sz w:val="24"/>
          <w:szCs w:val="24"/>
        </w:rPr>
        <w:t>kedua</w:t>
      </w:r>
      <w:r>
        <w:rPr>
          <w:rFonts w:ascii="Times New Roman" w:hAnsi="Times New Roman" w:cs="Times New Roman"/>
          <w:color w:val="000000"/>
          <w:sz w:val="24"/>
          <w:szCs w:val="24"/>
        </w:rPr>
        <w:t xml:space="preserve"> bagaimanatinjauan kompilasi hukum ekonomi syariah mengenai pemanfaatan zakat fitrah untuk pembangunanmasjid Al-Akhyar Desa Sukamulia Kecamatan Sukarami Kota Palembang.</w:t>
      </w:r>
    </w:p>
    <w:p w:rsidR="00391C67" w:rsidRDefault="00FA40B2">
      <w:pPr>
        <w:spacing w:line="240" w:lineRule="auto"/>
        <w:ind w:firstLine="720"/>
        <w:rPr>
          <w:rFonts w:ascii="Times New Roman" w:hAnsi="Times New Roman" w:cs="Times New Roman"/>
          <w:sz w:val="24"/>
          <w:szCs w:val="24"/>
          <w:lang w:val="en-US"/>
        </w:rPr>
      </w:pPr>
      <w:r>
        <w:rPr>
          <w:rFonts w:ascii="Times New Roman" w:hAnsi="Times New Roman" w:cs="Times New Roman"/>
          <w:color w:val="000000"/>
          <w:sz w:val="24"/>
          <w:szCs w:val="24"/>
          <w:lang w:val="en-US"/>
        </w:rPr>
        <w:t>Jenus</w:t>
      </w:r>
      <w:r>
        <w:rPr>
          <w:rFonts w:ascii="Times New Roman" w:hAnsi="Times New Roman" w:cs="Times New Roman"/>
          <w:sz w:val="24"/>
          <w:szCs w:val="24"/>
        </w:rPr>
        <w:t>Penelitian ini merupakan penelitian lapangan (</w:t>
      </w:r>
      <w:r>
        <w:rPr>
          <w:rFonts w:ascii="Times New Roman" w:hAnsi="Times New Roman" w:cs="Times New Roman"/>
          <w:i/>
          <w:sz w:val="24"/>
          <w:szCs w:val="24"/>
        </w:rPr>
        <w:t>field research</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yaitu memaparkan dan menggambarkan keadaan serta fenomena yang lebih jelas mengenai situasi yang terjadi.Sumber data penelitian yang digunakan data </w:t>
      </w:r>
      <w:r>
        <w:rPr>
          <w:rFonts w:ascii="Times New Roman" w:hAnsi="Times New Roman" w:cs="Times New Roman"/>
          <w:i/>
          <w:iCs/>
          <w:sz w:val="24"/>
          <w:szCs w:val="24"/>
          <w:lang w:val="en-US"/>
        </w:rPr>
        <w:t xml:space="preserve">premier </w:t>
      </w:r>
      <w:r>
        <w:rPr>
          <w:rFonts w:ascii="Times New Roman" w:hAnsi="Times New Roman" w:cs="Times New Roman"/>
          <w:sz w:val="24"/>
          <w:szCs w:val="24"/>
          <w:lang w:val="en-US"/>
        </w:rPr>
        <w:t xml:space="preserve">yaitu data yang didapat secara langsung dari masyarakat dan juga data </w:t>
      </w:r>
      <w:r>
        <w:rPr>
          <w:rFonts w:ascii="Times New Roman" w:hAnsi="Times New Roman" w:cs="Times New Roman"/>
          <w:i/>
          <w:iCs/>
          <w:sz w:val="24"/>
          <w:szCs w:val="24"/>
          <w:lang w:val="en-US"/>
        </w:rPr>
        <w:t>sekunder</w:t>
      </w:r>
      <w:r>
        <w:rPr>
          <w:rFonts w:ascii="Times New Roman" w:hAnsi="Times New Roman" w:cs="Times New Roman"/>
          <w:sz w:val="24"/>
          <w:szCs w:val="24"/>
          <w:lang w:val="en-US"/>
        </w:rPr>
        <w:t xml:space="preserve"> yaitu data pendukung </w:t>
      </w:r>
      <w:r>
        <w:rPr>
          <w:rFonts w:ascii="Times New Roman" w:hAnsi="Times New Roman" w:cs="Times New Roman"/>
          <w:i/>
          <w:iCs/>
          <w:sz w:val="24"/>
          <w:szCs w:val="24"/>
          <w:lang w:val="en-US"/>
        </w:rPr>
        <w:t>premier.</w:t>
      </w:r>
      <w:r>
        <w:rPr>
          <w:rFonts w:ascii="Times New Roman" w:hAnsi="Times New Roman" w:cs="Times New Roman"/>
          <w:sz w:val="24"/>
          <w:szCs w:val="24"/>
          <w:lang w:val="en-US"/>
        </w:rPr>
        <w:t xml:space="preserve">Teknik pengumpulan data ini menggunakan </w:t>
      </w:r>
      <w:r>
        <w:rPr>
          <w:rFonts w:ascii="Times New Roman" w:hAnsi="Times New Roman" w:cs="Times New Roman"/>
          <w:i/>
          <w:iCs/>
          <w:sz w:val="24"/>
          <w:szCs w:val="24"/>
          <w:lang w:val="en-US"/>
        </w:rPr>
        <w:t xml:space="preserve">observasi, </w:t>
      </w:r>
      <w:r>
        <w:rPr>
          <w:rFonts w:ascii="Times New Roman" w:hAnsi="Times New Roman" w:cs="Times New Roman"/>
          <w:sz w:val="24"/>
          <w:szCs w:val="24"/>
          <w:lang w:val="en-US"/>
        </w:rPr>
        <w:t>wawancara dan dokumentasi.Didalam penelitian ini menggunakan Teknik analisis yaitu kegiatan yang mengelola data yang melahirkan informasi yang memiliki karakteristik sehingga mudah untuk dipahami serta bermanfaat dan memecahkan suatu masalah terpenting pada masalah yang berkaitan dengan penelitian ini.</w:t>
      </w:r>
    </w:p>
    <w:p w:rsidR="00391C67" w:rsidRDefault="00FA40B2">
      <w:pPr>
        <w:spacing w:line="240" w:lineRule="auto"/>
        <w:ind w:firstLine="709"/>
        <w:rPr>
          <w:rFonts w:ascii="Times New Roman" w:hAnsi="Times New Roman" w:cs="Times New Roman"/>
          <w:sz w:val="24"/>
          <w:szCs w:val="24"/>
        </w:rPr>
      </w:pPr>
      <w:r>
        <w:rPr>
          <w:rFonts w:ascii="Times New Roman" w:hAnsi="Times New Roman" w:cs="Times New Roman"/>
          <w:sz w:val="24"/>
          <w:szCs w:val="24"/>
        </w:rPr>
        <w:t>Dari</w:t>
      </w:r>
      <w:r>
        <w:rPr>
          <w:rFonts w:ascii="Times New Roman" w:hAnsi="Times New Roman" w:cs="Times New Roman"/>
          <w:sz w:val="24"/>
          <w:szCs w:val="24"/>
          <w:lang w:val="en-US"/>
        </w:rPr>
        <w:t xml:space="preserve"> hasil </w:t>
      </w:r>
      <w:r>
        <w:rPr>
          <w:rFonts w:ascii="Times New Roman" w:hAnsi="Times New Roman" w:cs="Times New Roman"/>
          <w:sz w:val="24"/>
          <w:szCs w:val="24"/>
        </w:rPr>
        <w:t xml:space="preserve">penelitian ini </w:t>
      </w:r>
      <w:r>
        <w:rPr>
          <w:rFonts w:ascii="Times New Roman" w:hAnsi="Times New Roman" w:cs="Times New Roman"/>
          <w:sz w:val="24"/>
          <w:szCs w:val="24"/>
          <w:lang w:val="en-US"/>
        </w:rPr>
        <w:t>disimpulkan</w:t>
      </w:r>
      <w:r>
        <w:rPr>
          <w:rFonts w:ascii="Times New Roman" w:hAnsi="Times New Roman" w:cs="Times New Roman"/>
          <w:color w:val="000000"/>
          <w:sz w:val="24"/>
          <w:szCs w:val="24"/>
        </w:rPr>
        <w:t xml:space="preserve">bahwa </w:t>
      </w:r>
      <w:r>
        <w:rPr>
          <w:rFonts w:ascii="Times New Roman" w:hAnsi="Times New Roman" w:cs="Times New Roman"/>
          <w:i/>
          <w:iCs/>
          <w:color w:val="000000"/>
          <w:sz w:val="24"/>
          <w:szCs w:val="24"/>
          <w:lang w:val="en-US"/>
        </w:rPr>
        <w:t xml:space="preserve">pertama </w:t>
      </w:r>
      <w:r>
        <w:rPr>
          <w:rFonts w:ascii="Times New Roman" w:hAnsi="Times New Roman" w:cs="Times New Roman"/>
          <w:color w:val="000000"/>
          <w:sz w:val="24"/>
          <w:szCs w:val="24"/>
        </w:rPr>
        <w:t>zakat fitrahdikelola berdasarkan pemahaman yang dimiliki oleh masyarakat Desa</w:t>
      </w:r>
      <w:r>
        <w:rPr>
          <w:rFonts w:ascii="Times New Roman" w:hAnsi="Times New Roman" w:cs="Times New Roman"/>
          <w:color w:val="000000"/>
          <w:sz w:val="24"/>
          <w:szCs w:val="24"/>
          <w:lang w:val="en-US"/>
        </w:rPr>
        <w:t xml:space="preserve"> Sukamulia</w:t>
      </w:r>
      <w:r>
        <w:rPr>
          <w:rFonts w:ascii="Times New Roman" w:hAnsi="Times New Roman" w:cs="Times New Roman"/>
          <w:color w:val="000000"/>
          <w:sz w:val="24"/>
          <w:szCs w:val="24"/>
        </w:rPr>
        <w:t xml:space="preserve"> Kecamatan S</w:t>
      </w:r>
      <w:r>
        <w:rPr>
          <w:rFonts w:ascii="Times New Roman" w:hAnsi="Times New Roman" w:cs="Times New Roman"/>
          <w:color w:val="000000"/>
          <w:sz w:val="24"/>
          <w:szCs w:val="24"/>
          <w:lang w:val="en-US"/>
        </w:rPr>
        <w:t>ukarami</w:t>
      </w:r>
      <w:r>
        <w:rPr>
          <w:rFonts w:ascii="Times New Roman" w:hAnsi="Times New Roman" w:cs="Times New Roman"/>
          <w:color w:val="000000"/>
          <w:sz w:val="24"/>
          <w:szCs w:val="24"/>
        </w:rPr>
        <w:t xml:space="preserve"> K</w:t>
      </w:r>
      <w:r>
        <w:rPr>
          <w:rFonts w:ascii="Times New Roman" w:hAnsi="Times New Roman" w:cs="Times New Roman"/>
          <w:color w:val="000000"/>
          <w:sz w:val="24"/>
          <w:szCs w:val="24"/>
          <w:lang w:val="en-US"/>
        </w:rPr>
        <w:t>ota Palembang</w:t>
      </w:r>
      <w:r>
        <w:rPr>
          <w:rFonts w:ascii="Times New Roman" w:hAnsi="Times New Roman" w:cs="Times New Roman"/>
          <w:color w:val="000000"/>
          <w:sz w:val="24"/>
          <w:szCs w:val="24"/>
        </w:rPr>
        <w:t xml:space="preserve">. Zakat fitrah yang didistibusikan yang pertama untuk </w:t>
      </w:r>
      <w:r>
        <w:rPr>
          <w:rFonts w:ascii="Times New Roman" w:hAnsi="Times New Roman" w:cs="Times New Roman"/>
          <w:i/>
          <w:iCs/>
          <w:color w:val="000000"/>
          <w:sz w:val="24"/>
          <w:szCs w:val="24"/>
        </w:rPr>
        <w:t>asnaf</w:t>
      </w:r>
      <w:r>
        <w:rPr>
          <w:rFonts w:ascii="Times New Roman" w:hAnsi="Times New Roman" w:cs="Times New Roman"/>
          <w:color w:val="000000"/>
          <w:sz w:val="24"/>
          <w:szCs w:val="24"/>
        </w:rPr>
        <w:t xml:space="preserve">selanjutnya untuk pemanfaatan dan pembangunan, peralatan tersebut dilakukan dengankesepakatan Amil dan beberapa Tokoh Agama dan Masyarakat dengan alasan untukkepentingan semua orang bukan hanya satu orang baik miskin maupun kaya. Adapun yang </w:t>
      </w:r>
      <w:r>
        <w:rPr>
          <w:rFonts w:ascii="Times New Roman" w:hAnsi="Times New Roman" w:cs="Times New Roman"/>
          <w:i/>
          <w:iCs/>
          <w:color w:val="000000"/>
          <w:sz w:val="24"/>
          <w:szCs w:val="24"/>
        </w:rPr>
        <w:t xml:space="preserve">kedua, </w:t>
      </w:r>
      <w:r>
        <w:rPr>
          <w:rFonts w:ascii="Times New Roman" w:hAnsi="Times New Roman" w:cs="Times New Roman"/>
          <w:color w:val="000000"/>
          <w:sz w:val="24"/>
          <w:szCs w:val="24"/>
        </w:rPr>
        <w:t xml:space="preserve">masyarakatmenggunakan dalil bahwa memakmurkan masjid termasuk perbuatan yang mulia danmempunyai nilai positif berdasarkan Kompilasi Hukum Ekonomi Syariah pasal 683 ayat (2)yang berbunyi bahwa zakat fitrah terlebih dahulu di distribusikan kepada </w:t>
      </w:r>
      <w:r>
        <w:rPr>
          <w:rFonts w:ascii="Times New Roman" w:hAnsi="Times New Roman" w:cs="Times New Roman"/>
          <w:i/>
          <w:iCs/>
          <w:color w:val="000000"/>
          <w:sz w:val="24"/>
          <w:szCs w:val="24"/>
        </w:rPr>
        <w:t>mustahiq</w:t>
      </w:r>
      <w:r>
        <w:rPr>
          <w:rFonts w:ascii="Times New Roman" w:hAnsi="Times New Roman" w:cs="Times New Roman"/>
          <w:color w:val="000000"/>
          <w:sz w:val="24"/>
          <w:szCs w:val="24"/>
        </w:rPr>
        <w:t xml:space="preserve"> zakatyang berada di daerah pengumpulan zakat, dan telah didistribusikan kepada </w:t>
      </w:r>
      <w:r>
        <w:rPr>
          <w:rFonts w:ascii="Times New Roman" w:hAnsi="Times New Roman" w:cs="Times New Roman"/>
          <w:i/>
          <w:iCs/>
          <w:color w:val="000000"/>
          <w:sz w:val="24"/>
          <w:szCs w:val="24"/>
        </w:rPr>
        <w:t>mustahiq</w:t>
      </w:r>
      <w:r>
        <w:rPr>
          <w:rFonts w:ascii="Times New Roman" w:hAnsi="Times New Roman" w:cs="Times New Roman"/>
          <w:color w:val="000000"/>
          <w:sz w:val="24"/>
          <w:szCs w:val="24"/>
        </w:rPr>
        <w:t xml:space="preserve"> zakat, terkait dengan pemanfaatan untuk pembangunan, peralatan dan fasilitas mesjid dari danazakat fitrah tidak ada masalah dengan Kompilasi Hukum Ekonomi Syariah karena telahsesuai dengan kompilasi hukum ekonomi syariah. Dalam Kompilasi Hukum EkonomiSyariah tidak dijelaskan berapa persen dana zakat fitrah yang ingin dikeluarkan untuk mesjiddan berapa persen untuk </w:t>
      </w:r>
      <w:r>
        <w:rPr>
          <w:rFonts w:ascii="Times New Roman" w:hAnsi="Times New Roman" w:cs="Times New Roman"/>
          <w:i/>
          <w:iCs/>
          <w:color w:val="000000"/>
          <w:sz w:val="24"/>
          <w:szCs w:val="24"/>
        </w:rPr>
        <w:t>mustahiq.</w:t>
      </w:r>
    </w:p>
    <w:p w:rsidR="00391C67" w:rsidRDefault="00391C67">
      <w:pPr>
        <w:spacing w:line="240" w:lineRule="auto"/>
        <w:rPr>
          <w:rFonts w:ascii="Times New Roman" w:hAnsi="Times New Roman" w:cs="Times New Roman"/>
          <w:b/>
          <w:sz w:val="24"/>
          <w:szCs w:val="24"/>
        </w:rPr>
      </w:pPr>
    </w:p>
    <w:p w:rsidR="00391C67" w:rsidRDefault="00FA40B2">
      <w:pPr>
        <w:spacing w:line="240" w:lineRule="auto"/>
        <w:rPr>
          <w:rFonts w:ascii="Times New Roman" w:hAnsi="Times New Roman" w:cs="Times New Roman"/>
          <w:b/>
          <w:sz w:val="24"/>
          <w:szCs w:val="24"/>
        </w:rPr>
      </w:pPr>
      <w:r>
        <w:rPr>
          <w:rFonts w:ascii="Times New Roman" w:hAnsi="Times New Roman" w:cs="Times New Roman"/>
          <w:b/>
          <w:sz w:val="24"/>
          <w:szCs w:val="24"/>
        </w:rPr>
        <w:t>Kata kunci :Zakat Fitrah, Pemanfaatan Zakat Fitrah untuk pembangunan masjid, Hukum Ekonomi Syariah.</w:t>
      </w:r>
    </w:p>
    <w:p w:rsidR="00391C67" w:rsidRDefault="00391C67">
      <w:pPr>
        <w:spacing w:line="360" w:lineRule="auto"/>
        <w:ind w:firstLine="720"/>
        <w:jc w:val="center"/>
        <w:rPr>
          <w:rFonts w:ascii="Times New Roman" w:hAnsi="Times New Roman" w:cs="Times New Roman"/>
          <w:b/>
          <w:color w:val="000000"/>
          <w:sz w:val="24"/>
          <w:szCs w:val="24"/>
          <w:lang w:val="en-US"/>
        </w:rPr>
      </w:pPr>
    </w:p>
    <w:p w:rsidR="0090017D" w:rsidRPr="0090017D" w:rsidRDefault="0090017D">
      <w:pPr>
        <w:spacing w:line="360" w:lineRule="auto"/>
        <w:ind w:firstLine="720"/>
        <w:jc w:val="center"/>
        <w:rPr>
          <w:rFonts w:ascii="Times New Roman" w:hAnsi="Times New Roman" w:cs="Times New Roman"/>
          <w:b/>
          <w:color w:val="000000"/>
          <w:sz w:val="24"/>
          <w:szCs w:val="24"/>
          <w:lang w:val="en-US"/>
        </w:rPr>
      </w:pPr>
    </w:p>
    <w:p w:rsidR="00391C67" w:rsidRDefault="00391C67">
      <w:pPr>
        <w:spacing w:line="360" w:lineRule="auto"/>
        <w:ind w:firstLine="720"/>
        <w:jc w:val="center"/>
        <w:rPr>
          <w:rFonts w:ascii="Times New Roman" w:hAnsi="Times New Roman" w:cs="Times New Roman"/>
          <w:b/>
          <w:color w:val="000000"/>
          <w:sz w:val="24"/>
          <w:szCs w:val="24"/>
        </w:rPr>
      </w:pPr>
    </w:p>
    <w:p w:rsidR="00391C67" w:rsidRDefault="00391C67">
      <w:pPr>
        <w:spacing w:line="360" w:lineRule="auto"/>
        <w:rPr>
          <w:rFonts w:ascii="Times New Roman" w:hAnsi="Times New Roman" w:cs="Times New Roman"/>
          <w:b/>
          <w:color w:val="000000"/>
          <w:sz w:val="24"/>
          <w:szCs w:val="24"/>
        </w:rPr>
      </w:pPr>
    </w:p>
    <w:p w:rsidR="00A849E6" w:rsidRDefault="00A849E6">
      <w:pPr>
        <w:spacing w:line="360" w:lineRule="auto"/>
        <w:rPr>
          <w:rFonts w:ascii="Times New Roman" w:hAnsi="Times New Roman" w:cs="Times New Roman"/>
          <w:b/>
          <w:color w:val="000000"/>
          <w:sz w:val="24"/>
          <w:szCs w:val="24"/>
        </w:rPr>
      </w:pPr>
    </w:p>
    <w:p w:rsidR="00A849E6" w:rsidRDefault="00A849E6">
      <w:pPr>
        <w:spacing w:line="360" w:lineRule="auto"/>
        <w:rPr>
          <w:rFonts w:ascii="Times New Roman" w:hAnsi="Times New Roman" w:cs="Times New Roman"/>
          <w:b/>
          <w:color w:val="000000"/>
          <w:sz w:val="24"/>
          <w:szCs w:val="24"/>
        </w:rPr>
      </w:pPr>
    </w:p>
    <w:p w:rsidR="00A849E6" w:rsidRDefault="00A849E6">
      <w:pPr>
        <w:spacing w:line="360" w:lineRule="auto"/>
        <w:rPr>
          <w:rFonts w:ascii="Times New Roman" w:hAnsi="Times New Roman" w:cs="Times New Roman"/>
          <w:b/>
          <w:color w:val="000000"/>
          <w:sz w:val="24"/>
          <w:szCs w:val="24"/>
        </w:rPr>
      </w:pPr>
    </w:p>
    <w:p w:rsidR="00A849E6" w:rsidRDefault="00A849E6">
      <w:pPr>
        <w:spacing w:line="360" w:lineRule="auto"/>
        <w:rPr>
          <w:rFonts w:ascii="Times New Roman" w:hAnsi="Times New Roman" w:cs="Times New Roman"/>
          <w:b/>
          <w:color w:val="000000"/>
          <w:sz w:val="24"/>
          <w:szCs w:val="24"/>
        </w:rPr>
      </w:pPr>
    </w:p>
    <w:p w:rsidR="00A849E6" w:rsidRDefault="00A849E6">
      <w:pPr>
        <w:spacing w:line="360" w:lineRule="auto"/>
        <w:rPr>
          <w:rFonts w:ascii="Times New Roman" w:hAnsi="Times New Roman" w:cs="Times New Roman"/>
          <w:b/>
          <w:color w:val="000000"/>
          <w:sz w:val="24"/>
          <w:szCs w:val="24"/>
        </w:rPr>
      </w:pPr>
    </w:p>
    <w:p w:rsidR="00A849E6" w:rsidRDefault="00A849E6">
      <w:pPr>
        <w:spacing w:line="360" w:lineRule="auto"/>
        <w:rPr>
          <w:rFonts w:ascii="Times New Roman" w:hAnsi="Times New Roman" w:cs="Times New Roman"/>
          <w:b/>
          <w:color w:val="000000"/>
          <w:sz w:val="24"/>
          <w:szCs w:val="24"/>
        </w:rPr>
      </w:pPr>
    </w:p>
    <w:p w:rsidR="00A849E6" w:rsidRDefault="00A849E6">
      <w:pPr>
        <w:spacing w:line="360" w:lineRule="auto"/>
        <w:rPr>
          <w:rFonts w:ascii="Times New Roman" w:hAnsi="Times New Roman" w:cs="Times New Roman"/>
          <w:b/>
          <w:color w:val="000000"/>
          <w:sz w:val="24"/>
          <w:szCs w:val="24"/>
        </w:rPr>
      </w:pPr>
    </w:p>
    <w:p w:rsidR="00A849E6" w:rsidRDefault="00A849E6">
      <w:pPr>
        <w:spacing w:line="360" w:lineRule="auto"/>
        <w:ind w:firstLine="720"/>
        <w:jc w:val="center"/>
        <w:rPr>
          <w:rFonts w:ascii="Times New Roman" w:hAnsi="Times New Roman" w:cs="Times New Roman"/>
          <w:b/>
          <w:color w:val="000000"/>
          <w:sz w:val="24"/>
          <w:szCs w:val="24"/>
        </w:rPr>
      </w:pPr>
    </w:p>
    <w:p w:rsidR="00391C67" w:rsidRDefault="00FA40B2" w:rsidP="00A849E6">
      <w:pPr>
        <w:spacing w:line="360" w:lineRule="auto"/>
        <w:ind w:firstLine="7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PEDOMAN TRANSLITERASI</w:t>
      </w:r>
    </w:p>
    <w:p w:rsidR="00391C67" w:rsidRDefault="00391C67">
      <w:pPr>
        <w:spacing w:line="360" w:lineRule="auto"/>
        <w:ind w:firstLine="720"/>
        <w:jc w:val="center"/>
        <w:rPr>
          <w:rFonts w:ascii="Times New Roman" w:hAnsi="Times New Roman" w:cs="Times New Roman"/>
          <w:b/>
          <w:color w:val="000000"/>
          <w:sz w:val="24"/>
          <w:szCs w:val="24"/>
        </w:rPr>
      </w:pPr>
    </w:p>
    <w:p w:rsidR="00391C67" w:rsidRDefault="00FA40B2">
      <w:pPr>
        <w:spacing w:line="360" w:lineRule="auto"/>
        <w:ind w:left="142" w:firstLine="425"/>
        <w:rPr>
          <w:rFonts w:ascii="Times New Roman" w:hAnsi="Times New Roman" w:cs="Times New Roman"/>
          <w:color w:val="000000"/>
          <w:sz w:val="24"/>
          <w:szCs w:val="24"/>
        </w:rPr>
      </w:pPr>
      <w:r>
        <w:rPr>
          <w:rFonts w:ascii="Times New Roman" w:hAnsi="Times New Roman" w:cs="Times New Roman"/>
          <w:color w:val="000000"/>
          <w:sz w:val="24"/>
          <w:szCs w:val="24"/>
        </w:rPr>
        <w:t>Pola transliterasi dalam penulisan skripsi Fakultas Syariah dan Hukum UIN Raden Fatah Palembang berpedoman kepada Keputusan Bersama Menteri Agama dan Menteri Pendidikan Kebudayaan RI No. 158 Tahun 1987 dan No. 0543b/U/1987.</w:t>
      </w:r>
    </w:p>
    <w:p w:rsidR="00391C67" w:rsidRDefault="00FA40B2">
      <w:pPr>
        <w:pStyle w:val="ListParagraph"/>
        <w:numPr>
          <w:ilvl w:val="0"/>
          <w:numId w:val="1"/>
        </w:numPr>
        <w:spacing w:line="360" w:lineRule="auto"/>
        <w:ind w:left="567" w:hanging="425"/>
        <w:rPr>
          <w:rFonts w:ascii="Times New Roman" w:hAnsi="Times New Roman" w:cs="Times New Roman"/>
          <w:b/>
          <w:color w:val="000000"/>
          <w:sz w:val="24"/>
          <w:szCs w:val="24"/>
        </w:rPr>
      </w:pPr>
      <w:r>
        <w:rPr>
          <w:rFonts w:ascii="Times New Roman" w:hAnsi="Times New Roman" w:cs="Times New Roman"/>
          <w:b/>
          <w:color w:val="000000"/>
          <w:sz w:val="24"/>
          <w:szCs w:val="24"/>
        </w:rPr>
        <w:t>Konsonan:</w:t>
      </w:r>
    </w:p>
    <w:tbl>
      <w:tblPr>
        <w:tblStyle w:val="TableGrid"/>
        <w:tblW w:w="5805" w:type="dxa"/>
        <w:jc w:val="center"/>
        <w:tblLayout w:type="fixed"/>
        <w:tblLook w:val="04A0"/>
      </w:tblPr>
      <w:tblGrid>
        <w:gridCol w:w="992"/>
        <w:gridCol w:w="43"/>
        <w:gridCol w:w="1372"/>
        <w:gridCol w:w="1416"/>
        <w:gridCol w:w="283"/>
        <w:gridCol w:w="1699"/>
      </w:tblGrid>
      <w:tr w:rsidR="00391C67">
        <w:trPr>
          <w:trHeight w:val="351"/>
          <w:jc w:val="center"/>
        </w:trPr>
        <w:tc>
          <w:tcPr>
            <w:tcW w:w="1036"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1C67" w:rsidRDefault="00391C67">
            <w:pPr>
              <w:spacing w:line="360" w:lineRule="auto"/>
              <w:ind w:left="175"/>
              <w:jc w:val="center"/>
              <w:rPr>
                <w:rFonts w:ascii="Times New Roman" w:hAnsi="Times New Roman" w:cs="Times New Roman"/>
                <w:b/>
                <w:color w:val="000000"/>
                <w:sz w:val="24"/>
                <w:szCs w:val="24"/>
              </w:rPr>
            </w:pPr>
          </w:p>
          <w:p w:rsidR="00391C67" w:rsidRDefault="00FA40B2">
            <w:pPr>
              <w:spacing w:line="360" w:lineRule="auto"/>
              <w:ind w:left="175"/>
              <w:jc w:val="center"/>
              <w:rPr>
                <w:rFonts w:ascii="Times New Roman" w:hAnsi="Times New Roman" w:cs="Times New Roman"/>
                <w:b/>
                <w:color w:val="000000"/>
                <w:sz w:val="24"/>
                <w:szCs w:val="24"/>
              </w:rPr>
            </w:pPr>
            <w:r>
              <w:rPr>
                <w:rFonts w:ascii="Times New Roman" w:hAnsi="Times New Roman" w:cs="Times New Roman"/>
                <w:b/>
                <w:color w:val="000000"/>
                <w:sz w:val="24"/>
                <w:szCs w:val="24"/>
              </w:rPr>
              <w:t>Huruf</w:t>
            </w:r>
          </w:p>
        </w:tc>
        <w:tc>
          <w:tcPr>
            <w:tcW w:w="1374" w:type="dxa"/>
            <w:vMerge w:val="restart"/>
            <w:tcBorders>
              <w:top w:val="single" w:sz="4" w:space="0" w:color="auto"/>
              <w:left w:val="single" w:sz="4" w:space="0" w:color="auto"/>
              <w:bottom w:val="single" w:sz="4" w:space="0" w:color="auto"/>
              <w:right w:val="single" w:sz="4" w:space="0" w:color="auto"/>
            </w:tcBorders>
            <w:vAlign w:val="center"/>
          </w:tcPr>
          <w:p w:rsidR="00391C67" w:rsidRDefault="00391C67">
            <w:pPr>
              <w:spacing w:line="360" w:lineRule="auto"/>
              <w:jc w:val="center"/>
              <w:rPr>
                <w:rFonts w:ascii="Times New Roman" w:hAnsi="Times New Roman" w:cs="Times New Roman"/>
                <w:b/>
                <w:color w:val="000000"/>
                <w:sz w:val="24"/>
                <w:szCs w:val="24"/>
              </w:rPr>
            </w:pPr>
          </w:p>
          <w:p w:rsidR="00391C67" w:rsidRDefault="00FA40B2">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Nama</w:t>
            </w:r>
          </w:p>
        </w:tc>
        <w:tc>
          <w:tcPr>
            <w:tcW w:w="3402" w:type="dxa"/>
            <w:gridSpan w:val="3"/>
            <w:tcBorders>
              <w:top w:val="single" w:sz="4" w:space="0" w:color="auto"/>
              <w:left w:val="single" w:sz="4" w:space="0" w:color="auto"/>
              <w:bottom w:val="single" w:sz="4" w:space="0" w:color="auto"/>
              <w:right w:val="single" w:sz="4" w:space="0" w:color="auto"/>
            </w:tcBorders>
          </w:tcPr>
          <w:p w:rsidR="00391C67" w:rsidRDefault="00FA40B2">
            <w:pPr>
              <w:pStyle w:val="NoSpacing"/>
              <w:pBdr>
                <w:left w:val="single" w:sz="4" w:space="4" w:color="auto"/>
              </w:pBdr>
              <w:ind w:left="-178"/>
              <w:jc w:val="center"/>
              <w:rPr>
                <w:rFonts w:ascii="Times New Roman" w:hAnsi="Times New Roman" w:cs="Times New Roman"/>
                <w:b/>
                <w:color w:val="000000"/>
                <w:sz w:val="24"/>
                <w:szCs w:val="24"/>
              </w:rPr>
            </w:pPr>
            <w:r>
              <w:rPr>
                <w:rFonts w:ascii="Times New Roman" w:hAnsi="Times New Roman" w:cs="Times New Roman"/>
                <w:b/>
                <w:color w:val="000000"/>
                <w:sz w:val="24"/>
                <w:szCs w:val="24"/>
              </w:rPr>
              <w:t>Penulisan</w:t>
            </w:r>
          </w:p>
        </w:tc>
      </w:tr>
      <w:tr w:rsidR="00391C67">
        <w:trPr>
          <w:trHeight w:val="505"/>
          <w:jc w:val="center"/>
        </w:trPr>
        <w:tc>
          <w:tcPr>
            <w:tcW w:w="2453" w:type="dxa"/>
            <w:gridSpan w:val="2"/>
            <w:vMerge/>
            <w:tcBorders>
              <w:top w:val="single" w:sz="4" w:space="0" w:color="000000"/>
              <w:left w:val="single" w:sz="4" w:space="0" w:color="000000"/>
              <w:bottom w:val="single" w:sz="4" w:space="0" w:color="000000"/>
              <w:right w:val="single" w:sz="4" w:space="0" w:color="000000"/>
            </w:tcBorders>
            <w:vAlign w:val="center"/>
          </w:tcPr>
          <w:p w:rsidR="00391C67" w:rsidRDefault="00391C67">
            <w:pPr>
              <w:spacing w:line="360" w:lineRule="auto"/>
              <w:jc w:val="left"/>
              <w:rPr>
                <w:rFonts w:ascii="Times New Roman" w:hAnsi="Times New Roman" w:cs="Times New Roman"/>
                <w:b/>
                <w:color w:val="000000"/>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tcPr>
          <w:p w:rsidR="00391C67" w:rsidRDefault="00391C67">
            <w:pPr>
              <w:spacing w:line="360" w:lineRule="auto"/>
              <w:jc w:val="left"/>
              <w:rPr>
                <w:rFonts w:ascii="Times New Roman" w:hAnsi="Times New Roman" w:cs="Times New Roman"/>
                <w:b/>
                <w:color w:val="000000"/>
                <w:sz w:val="24"/>
                <w:szCs w:val="24"/>
              </w:rPr>
            </w:pPr>
          </w:p>
        </w:tc>
        <w:tc>
          <w:tcPr>
            <w:tcW w:w="1701" w:type="dxa"/>
            <w:gridSpan w:val="2"/>
            <w:tcBorders>
              <w:top w:val="single" w:sz="4" w:space="0" w:color="auto"/>
              <w:left w:val="single" w:sz="4" w:space="0" w:color="auto"/>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Huruf kapital</w:t>
            </w:r>
          </w:p>
        </w:tc>
        <w:tc>
          <w:tcPr>
            <w:tcW w:w="1701"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17"/>
              <w:jc w:val="center"/>
              <w:rPr>
                <w:rFonts w:ascii="Times New Roman" w:hAnsi="Times New Roman" w:cs="Times New Roman"/>
                <w:color w:val="000000"/>
                <w:sz w:val="24"/>
                <w:szCs w:val="24"/>
              </w:rPr>
            </w:pPr>
            <w:r>
              <w:rPr>
                <w:rFonts w:ascii="Times New Roman" w:hAnsi="Times New Roman" w:cs="Times New Roman"/>
                <w:color w:val="000000"/>
                <w:sz w:val="24"/>
                <w:szCs w:val="24"/>
              </w:rPr>
              <w:t>Huruf kecil</w:t>
            </w:r>
          </w:p>
        </w:tc>
      </w:tr>
      <w:tr w:rsidR="00391C67">
        <w:trPr>
          <w:trHeight w:val="399"/>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ا</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Alif</w:t>
            </w:r>
          </w:p>
        </w:tc>
        <w:tc>
          <w:tcPr>
            <w:tcW w:w="3402" w:type="dxa"/>
            <w:gridSpan w:val="3"/>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Tidak dilambangkan</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ب</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ت</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T</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t</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ث</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Tsa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Ts</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ts</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ج</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Jim</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J</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j</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ح</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Ḥ</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bCs/>
                <w:color w:val="000000"/>
                <w:sz w:val="24"/>
                <w:szCs w:val="24"/>
                <w:shd w:val="clear" w:color="auto" w:fill="FFFFFF"/>
              </w:rPr>
              <w:t>ḥ</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خ</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Kha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Kh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kh</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د</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Dal</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D</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d</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Dzal</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Dz</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dz</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ر</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Ra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ز</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Zai</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Z</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z</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س</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Sin</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s</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ش</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Syin</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Sy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sy</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ص</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Shad</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Sh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sh</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ض</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Dhad</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Dl</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dl</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ط</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Tha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Th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th</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ظ</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Zha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Zh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zh</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ع</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‘Ain</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غ</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Ghain</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Gh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gh</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ف</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ق</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Qaf</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Q</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q</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ك</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Kaf</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K</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k</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ل</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Lam</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L</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l</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م</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Mim</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ن</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Nun</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و</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Waw</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W</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w</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h</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ء</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Hamzah</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sz w:val="24"/>
                <w:szCs w:val="24"/>
                <w:shd w:val="clear" w:color="auto" w:fill="F4F4F4"/>
              </w:rPr>
              <w:t>Ð</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sz w:val="24"/>
                <w:szCs w:val="24"/>
                <w:shd w:val="clear" w:color="auto" w:fill="F4F4F4"/>
              </w:rPr>
              <w:t>ð</w:t>
            </w:r>
          </w:p>
        </w:tc>
      </w:tr>
      <w:tr w:rsidR="00391C67">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75"/>
              <w:jc w:val="center"/>
              <w:rPr>
                <w:rFonts w:ascii="Times New Roman" w:hAnsi="Times New Roman" w:cs="Times New Roman"/>
                <w:color w:val="000000"/>
                <w:sz w:val="24"/>
                <w:szCs w:val="24"/>
              </w:rPr>
            </w:pPr>
            <w:r>
              <w:rPr>
                <w:rFonts w:ascii="Times New Roman" w:hAnsi="Times New Roman" w:cs="Times New Roman"/>
                <w:color w:val="000000"/>
                <w:sz w:val="24"/>
                <w:szCs w:val="24"/>
                <w:rtl/>
              </w:rPr>
              <w:t>ي</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1418"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115"/>
              <w:jc w:val="center"/>
              <w:rPr>
                <w:rFonts w:ascii="Times New Roman" w:hAnsi="Times New Roman" w:cs="Times New Roman"/>
                <w:color w:val="000000"/>
                <w:sz w:val="24"/>
                <w:szCs w:val="24"/>
              </w:rPr>
            </w:pPr>
            <w:r>
              <w:rPr>
                <w:rFonts w:ascii="Times New Roman" w:hAnsi="Times New Roman" w:cs="Times New Roman"/>
                <w:color w:val="000000"/>
                <w:sz w:val="24"/>
                <w:szCs w:val="24"/>
              </w:rPr>
              <w:t>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5"/>
              <w:jc w:val="center"/>
              <w:rPr>
                <w:rFonts w:ascii="Times New Roman" w:hAnsi="Times New Roman" w:cs="Times New Roman"/>
                <w:color w:val="000000"/>
                <w:sz w:val="24"/>
                <w:szCs w:val="24"/>
              </w:rPr>
            </w:pPr>
            <w:r>
              <w:rPr>
                <w:rFonts w:ascii="Times New Roman" w:hAnsi="Times New Roman" w:cs="Times New Roman"/>
                <w:color w:val="000000"/>
                <w:sz w:val="24"/>
                <w:szCs w:val="24"/>
              </w:rPr>
              <w:t>y</w:t>
            </w:r>
          </w:p>
        </w:tc>
      </w:tr>
    </w:tbl>
    <w:p w:rsidR="00391C67" w:rsidRDefault="00391C67">
      <w:pPr>
        <w:spacing w:line="360" w:lineRule="auto"/>
        <w:rPr>
          <w:rFonts w:ascii="Times New Roman" w:hAnsi="Times New Roman" w:cs="Times New Roman"/>
          <w:color w:val="000000"/>
          <w:sz w:val="24"/>
          <w:szCs w:val="24"/>
        </w:rPr>
      </w:pPr>
    </w:p>
    <w:p w:rsidR="00391C67" w:rsidRDefault="00FA40B2">
      <w:pPr>
        <w:pStyle w:val="ListParagraph"/>
        <w:numPr>
          <w:ilvl w:val="0"/>
          <w:numId w:val="1"/>
        </w:numPr>
        <w:spacing w:line="360" w:lineRule="auto"/>
        <w:ind w:left="567" w:hanging="425"/>
        <w:jc w:val="lef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Vokal </w:t>
      </w:r>
    </w:p>
    <w:p w:rsidR="00391C67" w:rsidRDefault="00FA40B2">
      <w:pPr>
        <w:spacing w:line="36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Sebagaimana halnya vokal bahasa Indonesia, vokal bahasa Arab terdiri atas vokal tunggal (monoftong) dan vokal rangkap (diftong).  </w:t>
      </w:r>
    </w:p>
    <w:p w:rsidR="00391C67" w:rsidRDefault="00FA40B2">
      <w:pPr>
        <w:pStyle w:val="ListParagraph"/>
        <w:numPr>
          <w:ilvl w:val="0"/>
          <w:numId w:val="2"/>
        </w:numPr>
        <w:tabs>
          <w:tab w:val="left" w:pos="993"/>
        </w:tabs>
        <w:spacing w:line="360" w:lineRule="auto"/>
        <w:ind w:left="709" w:hanging="142"/>
        <w:rPr>
          <w:rFonts w:ascii="Times New Roman" w:hAnsi="Times New Roman" w:cs="Times New Roman"/>
          <w:color w:val="000000"/>
          <w:sz w:val="24"/>
          <w:szCs w:val="24"/>
        </w:rPr>
      </w:pPr>
      <w:r>
        <w:rPr>
          <w:rFonts w:ascii="Times New Roman" w:hAnsi="Times New Roman" w:cs="Times New Roman"/>
          <w:b/>
          <w:color w:val="000000"/>
          <w:sz w:val="24"/>
          <w:szCs w:val="24"/>
        </w:rPr>
        <w:t>Vokal tunggal</w:t>
      </w:r>
      <w:r>
        <w:rPr>
          <w:rFonts w:ascii="Times New Roman" w:hAnsi="Times New Roman" w:cs="Times New Roman"/>
          <w:color w:val="000000"/>
          <w:sz w:val="24"/>
          <w:szCs w:val="24"/>
        </w:rPr>
        <w:t xml:space="preserve"> dilambangkan dengan tanda atau harakat.</w:t>
      </w:r>
    </w:p>
    <w:p w:rsidR="00391C67" w:rsidRDefault="00FA40B2">
      <w:pPr>
        <w:pStyle w:val="ListParagraph"/>
        <w:tabs>
          <w:tab w:val="left" w:pos="993"/>
        </w:tabs>
        <w:spacing w:line="360" w:lineRule="auto"/>
        <w:ind w:left="709" w:firstLine="284"/>
        <w:rPr>
          <w:rFonts w:ascii="Times New Roman" w:hAnsi="Times New Roman" w:cs="Times New Roman"/>
          <w:color w:val="000000"/>
          <w:sz w:val="24"/>
          <w:szCs w:val="24"/>
        </w:rPr>
      </w:pPr>
      <w:r>
        <w:rPr>
          <w:rFonts w:ascii="Times New Roman" w:hAnsi="Times New Roman" w:cs="Times New Roman"/>
          <w:color w:val="000000"/>
          <w:sz w:val="24"/>
          <w:szCs w:val="24"/>
        </w:rPr>
        <w:t>Contoh:</w:t>
      </w:r>
    </w:p>
    <w:tbl>
      <w:tblPr>
        <w:tblStyle w:val="TableGrid"/>
        <w:tblW w:w="0" w:type="auto"/>
        <w:jc w:val="center"/>
        <w:tblLook w:val="04A0"/>
      </w:tblPr>
      <w:tblGrid>
        <w:gridCol w:w="1024"/>
        <w:gridCol w:w="1701"/>
        <w:gridCol w:w="873"/>
        <w:gridCol w:w="1417"/>
      </w:tblGrid>
      <w:tr w:rsidR="00391C67">
        <w:trPr>
          <w:jc w:val="center"/>
        </w:trPr>
        <w:tc>
          <w:tcPr>
            <w:tcW w:w="1024"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Tanda</w:t>
            </w:r>
          </w:p>
        </w:tc>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Nama</w:t>
            </w:r>
          </w:p>
        </w:tc>
        <w:tc>
          <w:tcPr>
            <w:tcW w:w="873"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Latin</w:t>
            </w:r>
          </w:p>
        </w:tc>
        <w:tc>
          <w:tcPr>
            <w:tcW w:w="1417"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Contoh</w:t>
            </w:r>
          </w:p>
        </w:tc>
      </w:tr>
      <w:tr w:rsidR="00391C67">
        <w:trPr>
          <w:jc w:val="center"/>
        </w:trPr>
        <w:tc>
          <w:tcPr>
            <w:tcW w:w="1024"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tl/>
              </w:rPr>
              <w:t>اَ</w:t>
            </w:r>
          </w:p>
        </w:tc>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i/>
                <w:color w:val="000000"/>
                <w:sz w:val="24"/>
                <w:szCs w:val="24"/>
              </w:rPr>
            </w:pPr>
            <w:r>
              <w:rPr>
                <w:rFonts w:ascii="Times New Roman" w:hAnsi="Times New Roman" w:cs="Times New Roman"/>
                <w:i/>
                <w:color w:val="000000"/>
                <w:sz w:val="24"/>
                <w:szCs w:val="24"/>
              </w:rPr>
              <w:t>Fat</w:t>
            </w:r>
            <w:r>
              <w:rPr>
                <w:rFonts w:ascii="Times New Roman" w:hAnsi="Times New Roman" w:cs="Times New Roman"/>
                <w:bCs/>
                <w:i/>
                <w:color w:val="000000"/>
                <w:sz w:val="24"/>
                <w:szCs w:val="24"/>
                <w:shd w:val="clear" w:color="auto" w:fill="FFFFFF"/>
              </w:rPr>
              <w:t>ḥ</w:t>
            </w:r>
            <w:r>
              <w:rPr>
                <w:rFonts w:ascii="Times New Roman" w:hAnsi="Times New Roman" w:cs="Times New Roman"/>
                <w:i/>
                <w:color w:val="000000"/>
                <w:sz w:val="24"/>
                <w:szCs w:val="24"/>
              </w:rPr>
              <w:t>ah</w:t>
            </w:r>
          </w:p>
        </w:tc>
        <w:tc>
          <w:tcPr>
            <w:tcW w:w="873"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1417"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tl/>
              </w:rPr>
              <w:t>مٓنْ</w:t>
            </w:r>
          </w:p>
        </w:tc>
      </w:tr>
      <w:tr w:rsidR="00391C67">
        <w:trPr>
          <w:jc w:val="center"/>
        </w:trPr>
        <w:tc>
          <w:tcPr>
            <w:tcW w:w="1024"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tl/>
              </w:rPr>
              <w:t>اِ</w:t>
            </w:r>
          </w:p>
        </w:tc>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i/>
                <w:color w:val="000000"/>
                <w:sz w:val="24"/>
                <w:szCs w:val="24"/>
              </w:rPr>
            </w:pPr>
            <w:r>
              <w:rPr>
                <w:rFonts w:ascii="Times New Roman" w:hAnsi="Times New Roman" w:cs="Times New Roman"/>
                <w:i/>
                <w:color w:val="000000"/>
                <w:sz w:val="24"/>
                <w:szCs w:val="24"/>
              </w:rPr>
              <w:t>Kasrah</w:t>
            </w:r>
          </w:p>
        </w:tc>
        <w:tc>
          <w:tcPr>
            <w:tcW w:w="873"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p>
        </w:tc>
        <w:tc>
          <w:tcPr>
            <w:tcW w:w="1417"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tl/>
              </w:rPr>
              <w:t>مِنْ</w:t>
            </w:r>
          </w:p>
        </w:tc>
      </w:tr>
      <w:tr w:rsidR="00391C67">
        <w:trPr>
          <w:jc w:val="center"/>
        </w:trPr>
        <w:tc>
          <w:tcPr>
            <w:tcW w:w="1024"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tl/>
              </w:rPr>
              <w:t>اُ</w:t>
            </w:r>
          </w:p>
        </w:tc>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i/>
                <w:color w:val="000000"/>
                <w:sz w:val="24"/>
                <w:szCs w:val="24"/>
              </w:rPr>
            </w:pPr>
            <w:r>
              <w:rPr>
                <w:rFonts w:ascii="Times New Roman" w:hAnsi="Times New Roman" w:cs="Times New Roman"/>
                <w:i/>
                <w:color w:val="000000"/>
                <w:sz w:val="24"/>
                <w:szCs w:val="24"/>
              </w:rPr>
              <w:t>Dhammah</w:t>
            </w:r>
          </w:p>
        </w:tc>
        <w:tc>
          <w:tcPr>
            <w:tcW w:w="873"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U</w:t>
            </w:r>
          </w:p>
        </w:tc>
        <w:tc>
          <w:tcPr>
            <w:tcW w:w="1417" w:type="dxa"/>
            <w:tcBorders>
              <w:top w:val="single" w:sz="4" w:space="0" w:color="000000"/>
              <w:left w:val="single" w:sz="4" w:space="0" w:color="000000"/>
              <w:bottom w:val="single" w:sz="4" w:space="0" w:color="000000"/>
              <w:right w:val="single" w:sz="4" w:space="0" w:color="000000"/>
            </w:tcBorders>
          </w:tcPr>
          <w:p w:rsidR="00391C67" w:rsidRDefault="00FA40B2">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tl/>
              </w:rPr>
              <w:t>رُفِعَ</w:t>
            </w:r>
          </w:p>
        </w:tc>
      </w:tr>
    </w:tbl>
    <w:p w:rsidR="00391C67" w:rsidRDefault="00391C67">
      <w:pPr>
        <w:pStyle w:val="ListParagraph"/>
        <w:tabs>
          <w:tab w:val="left" w:pos="993"/>
        </w:tabs>
        <w:spacing w:line="360" w:lineRule="auto"/>
        <w:ind w:left="993"/>
        <w:rPr>
          <w:rFonts w:ascii="Times New Roman" w:hAnsi="Times New Roman" w:cs="Times New Roman"/>
          <w:b/>
          <w:color w:val="000000"/>
          <w:sz w:val="24"/>
          <w:szCs w:val="24"/>
        </w:rPr>
      </w:pPr>
    </w:p>
    <w:p w:rsidR="00391C67" w:rsidRDefault="00FA40B2">
      <w:pPr>
        <w:pStyle w:val="ListParagraph"/>
        <w:numPr>
          <w:ilvl w:val="0"/>
          <w:numId w:val="2"/>
        </w:numPr>
        <w:tabs>
          <w:tab w:val="left" w:pos="993"/>
        </w:tabs>
        <w:spacing w:line="360" w:lineRule="auto"/>
        <w:ind w:left="993" w:hanging="426"/>
        <w:rPr>
          <w:rFonts w:ascii="Times New Roman" w:hAnsi="Times New Roman" w:cs="Times New Roman"/>
          <w:color w:val="000000"/>
          <w:sz w:val="24"/>
          <w:szCs w:val="24"/>
        </w:rPr>
      </w:pPr>
      <w:r>
        <w:rPr>
          <w:rFonts w:ascii="Times New Roman" w:hAnsi="Times New Roman" w:cs="Times New Roman"/>
          <w:b/>
          <w:color w:val="000000"/>
          <w:sz w:val="24"/>
          <w:szCs w:val="24"/>
        </w:rPr>
        <w:t>Vokal rangkap</w:t>
      </w:r>
      <w:r>
        <w:rPr>
          <w:rFonts w:ascii="Times New Roman" w:hAnsi="Times New Roman" w:cs="Times New Roman"/>
          <w:color w:val="000000"/>
          <w:sz w:val="24"/>
          <w:szCs w:val="24"/>
        </w:rPr>
        <w:t xml:space="preserve"> dilambangkan dengan gabungan harakat dan huruf. Contoh:</w:t>
      </w:r>
    </w:p>
    <w:tbl>
      <w:tblPr>
        <w:tblStyle w:val="TableGrid"/>
        <w:tblW w:w="5670" w:type="dxa"/>
        <w:jc w:val="center"/>
        <w:tblLook w:val="04A0"/>
      </w:tblPr>
      <w:tblGrid>
        <w:gridCol w:w="1179"/>
        <w:gridCol w:w="2125"/>
        <w:gridCol w:w="820"/>
        <w:gridCol w:w="1546"/>
      </w:tblGrid>
      <w:tr w:rsidR="00391C67">
        <w:trPr>
          <w:jc w:val="center"/>
        </w:trPr>
        <w:tc>
          <w:tcPr>
            <w:tcW w:w="1133"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17"/>
              <w:jc w:val="lef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Tanda </w:t>
            </w:r>
          </w:p>
        </w:tc>
        <w:tc>
          <w:tcPr>
            <w:tcW w:w="2156"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52"/>
              <w:jc w:val="left"/>
              <w:rPr>
                <w:rFonts w:ascii="Times New Roman" w:hAnsi="Times New Roman" w:cs="Times New Roman"/>
                <w:b/>
                <w:color w:val="000000"/>
                <w:sz w:val="24"/>
                <w:szCs w:val="24"/>
              </w:rPr>
            </w:pPr>
            <w:r>
              <w:rPr>
                <w:rFonts w:ascii="Times New Roman" w:hAnsi="Times New Roman" w:cs="Times New Roman"/>
                <w:b/>
                <w:color w:val="000000"/>
                <w:sz w:val="24"/>
                <w:szCs w:val="24"/>
              </w:rPr>
              <w:t>Nama</w:t>
            </w:r>
          </w:p>
        </w:tc>
        <w:tc>
          <w:tcPr>
            <w:tcW w:w="82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2"/>
              <w:jc w:val="lef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Latin </w:t>
            </w:r>
          </w:p>
        </w:tc>
        <w:tc>
          <w:tcPr>
            <w:tcW w:w="1559"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214"/>
              <w:jc w:val="lef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Contoh </w:t>
            </w:r>
          </w:p>
        </w:tc>
      </w:tr>
      <w:tr w:rsidR="00391C67">
        <w:trPr>
          <w:jc w:val="center"/>
        </w:trPr>
        <w:tc>
          <w:tcPr>
            <w:tcW w:w="1133"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17"/>
              <w:jc w:val="left"/>
              <w:rPr>
                <w:rFonts w:ascii="Times New Roman" w:hAnsi="Times New Roman" w:cs="Times New Roman"/>
                <w:color w:val="000000"/>
                <w:sz w:val="24"/>
                <w:szCs w:val="24"/>
              </w:rPr>
            </w:pPr>
            <w:r>
              <w:rPr>
                <w:rFonts w:ascii="Times New Roman" w:hAnsi="Times New Roman" w:cs="Times New Roman"/>
                <w:color w:val="000000"/>
                <w:sz w:val="24"/>
                <w:szCs w:val="24"/>
                <w:rtl/>
              </w:rPr>
              <w:t>نًي</w:t>
            </w:r>
          </w:p>
        </w:tc>
        <w:tc>
          <w:tcPr>
            <w:tcW w:w="2156"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52"/>
              <w:jc w:val="left"/>
              <w:rPr>
                <w:rFonts w:ascii="Times New Roman" w:hAnsi="Times New Roman" w:cs="Times New Roman"/>
                <w:i/>
                <w:color w:val="000000"/>
                <w:sz w:val="24"/>
                <w:szCs w:val="24"/>
              </w:rPr>
            </w:pPr>
            <w:r>
              <w:rPr>
                <w:rFonts w:ascii="Times New Roman" w:hAnsi="Times New Roman" w:cs="Times New Roman"/>
                <w:i/>
                <w:color w:val="000000"/>
                <w:sz w:val="24"/>
                <w:szCs w:val="24"/>
              </w:rPr>
              <w:t>Fat</w:t>
            </w:r>
            <w:r>
              <w:rPr>
                <w:rFonts w:ascii="Times New Roman" w:hAnsi="Times New Roman" w:cs="Times New Roman"/>
                <w:bCs/>
                <w:i/>
                <w:color w:val="000000"/>
                <w:sz w:val="24"/>
                <w:szCs w:val="24"/>
                <w:shd w:val="clear" w:color="auto" w:fill="FFFFFF"/>
              </w:rPr>
              <w:t>ḥ</w:t>
            </w:r>
            <w:r>
              <w:rPr>
                <w:rFonts w:ascii="Times New Roman" w:hAnsi="Times New Roman" w:cs="Times New Roman"/>
                <w:i/>
                <w:color w:val="000000"/>
                <w:sz w:val="24"/>
                <w:szCs w:val="24"/>
              </w:rPr>
              <w:t>ah dan ya</w:t>
            </w:r>
          </w:p>
        </w:tc>
        <w:tc>
          <w:tcPr>
            <w:tcW w:w="82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2"/>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Ai </w:t>
            </w:r>
          </w:p>
        </w:tc>
        <w:tc>
          <w:tcPr>
            <w:tcW w:w="1559"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214"/>
              <w:jc w:val="left"/>
              <w:rPr>
                <w:rFonts w:ascii="Times New Roman" w:hAnsi="Times New Roman" w:cs="Times New Roman"/>
                <w:color w:val="000000"/>
                <w:sz w:val="24"/>
                <w:szCs w:val="24"/>
              </w:rPr>
            </w:pPr>
            <w:r>
              <w:rPr>
                <w:rFonts w:ascii="Times New Roman" w:hAnsi="Times New Roman" w:cs="Times New Roman"/>
                <w:color w:val="000000"/>
                <w:sz w:val="24"/>
                <w:szCs w:val="24"/>
                <w:rtl/>
              </w:rPr>
              <w:t>كَيْفَ</w:t>
            </w:r>
          </w:p>
        </w:tc>
      </w:tr>
      <w:tr w:rsidR="00391C67">
        <w:trPr>
          <w:jc w:val="center"/>
        </w:trPr>
        <w:tc>
          <w:tcPr>
            <w:tcW w:w="1133"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17"/>
              <w:jc w:val="left"/>
              <w:rPr>
                <w:rFonts w:ascii="Times New Roman" w:hAnsi="Times New Roman" w:cs="Times New Roman"/>
                <w:color w:val="000000"/>
                <w:sz w:val="24"/>
                <w:szCs w:val="24"/>
              </w:rPr>
            </w:pPr>
            <w:r>
              <w:rPr>
                <w:rFonts w:ascii="Times New Roman" w:hAnsi="Times New Roman" w:cs="Times New Roman"/>
                <w:color w:val="000000"/>
                <w:sz w:val="24"/>
                <w:szCs w:val="24"/>
                <w:rtl/>
              </w:rPr>
              <w:t>تَوْ</w:t>
            </w:r>
          </w:p>
        </w:tc>
        <w:tc>
          <w:tcPr>
            <w:tcW w:w="2156"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52"/>
              <w:jc w:val="left"/>
              <w:rPr>
                <w:rFonts w:ascii="Times New Roman" w:hAnsi="Times New Roman" w:cs="Times New Roman"/>
                <w:i/>
                <w:color w:val="000000"/>
                <w:sz w:val="24"/>
                <w:szCs w:val="24"/>
              </w:rPr>
            </w:pPr>
            <w:r>
              <w:rPr>
                <w:rFonts w:ascii="Times New Roman" w:hAnsi="Times New Roman" w:cs="Times New Roman"/>
                <w:i/>
                <w:color w:val="000000"/>
                <w:sz w:val="24"/>
                <w:szCs w:val="24"/>
              </w:rPr>
              <w:t>Fat</w:t>
            </w:r>
            <w:r>
              <w:rPr>
                <w:rFonts w:ascii="Times New Roman" w:hAnsi="Times New Roman" w:cs="Times New Roman"/>
                <w:bCs/>
                <w:i/>
                <w:color w:val="000000"/>
                <w:sz w:val="24"/>
                <w:szCs w:val="24"/>
                <w:shd w:val="clear" w:color="auto" w:fill="FFFFFF"/>
              </w:rPr>
              <w:t>ḥ</w:t>
            </w:r>
            <w:r>
              <w:rPr>
                <w:rFonts w:ascii="Times New Roman" w:hAnsi="Times New Roman" w:cs="Times New Roman"/>
                <w:i/>
                <w:color w:val="000000"/>
                <w:sz w:val="24"/>
                <w:szCs w:val="24"/>
              </w:rPr>
              <w:t>ah dan Waw</w:t>
            </w:r>
          </w:p>
        </w:tc>
        <w:tc>
          <w:tcPr>
            <w:tcW w:w="82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2"/>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Au </w:t>
            </w:r>
          </w:p>
        </w:tc>
        <w:tc>
          <w:tcPr>
            <w:tcW w:w="1559"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214"/>
              <w:jc w:val="left"/>
              <w:rPr>
                <w:rFonts w:ascii="Times New Roman" w:hAnsi="Times New Roman" w:cs="Times New Roman"/>
                <w:color w:val="000000"/>
                <w:sz w:val="24"/>
                <w:szCs w:val="24"/>
              </w:rPr>
            </w:pPr>
            <w:r>
              <w:rPr>
                <w:rFonts w:ascii="Times New Roman" w:hAnsi="Times New Roman" w:cs="Times New Roman"/>
                <w:color w:val="000000"/>
                <w:sz w:val="24"/>
                <w:szCs w:val="24"/>
                <w:rtl/>
              </w:rPr>
              <w:t>حَولَ</w:t>
            </w:r>
          </w:p>
        </w:tc>
      </w:tr>
    </w:tbl>
    <w:p w:rsidR="00391C67" w:rsidRDefault="00391C67">
      <w:pPr>
        <w:spacing w:line="360" w:lineRule="auto"/>
        <w:rPr>
          <w:rFonts w:ascii="Times New Roman" w:hAnsi="Times New Roman" w:cs="Times New Roman"/>
          <w:color w:val="000000"/>
          <w:sz w:val="24"/>
          <w:szCs w:val="24"/>
        </w:rPr>
      </w:pPr>
    </w:p>
    <w:p w:rsidR="00391C67" w:rsidRDefault="00FA40B2">
      <w:pPr>
        <w:pStyle w:val="ListParagraph"/>
        <w:numPr>
          <w:ilvl w:val="0"/>
          <w:numId w:val="1"/>
        </w:numPr>
        <w:spacing w:line="360" w:lineRule="auto"/>
        <w:ind w:left="567" w:hanging="425"/>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Maddah </w:t>
      </w:r>
    </w:p>
    <w:p w:rsidR="00391C67" w:rsidRDefault="00FA40B2">
      <w:pPr>
        <w:spacing w:line="360" w:lineRule="auto"/>
        <w:ind w:left="567"/>
        <w:rPr>
          <w:rFonts w:ascii="Times New Roman" w:hAnsi="Times New Roman" w:cs="Times New Roman"/>
          <w:b/>
          <w:color w:val="000000"/>
          <w:sz w:val="24"/>
          <w:szCs w:val="24"/>
          <w:lang w:val="en-US"/>
        </w:rPr>
      </w:pPr>
      <w:r>
        <w:rPr>
          <w:rFonts w:ascii="Times New Roman" w:hAnsi="Times New Roman" w:cs="Times New Roman"/>
          <w:color w:val="000000"/>
          <w:sz w:val="24"/>
          <w:szCs w:val="24"/>
        </w:rPr>
        <w:t>Maddah atau vokal panjang dilambangkan dengan huruf dan simbol (tanda). Contoh:</w:t>
      </w:r>
    </w:p>
    <w:p w:rsidR="0090017D" w:rsidRPr="0090017D" w:rsidRDefault="0090017D">
      <w:pPr>
        <w:spacing w:line="360" w:lineRule="auto"/>
        <w:ind w:left="567"/>
        <w:rPr>
          <w:rFonts w:ascii="Times New Roman" w:hAnsi="Times New Roman" w:cs="Times New Roman"/>
          <w:color w:val="000000"/>
          <w:sz w:val="24"/>
          <w:szCs w:val="24"/>
          <w:lang w:val="en-US"/>
        </w:rPr>
      </w:pPr>
    </w:p>
    <w:tbl>
      <w:tblPr>
        <w:tblStyle w:val="TableGrid"/>
        <w:tblW w:w="6311" w:type="dxa"/>
        <w:tblInd w:w="675" w:type="dxa"/>
        <w:tblLook w:val="04A0"/>
      </w:tblPr>
      <w:tblGrid>
        <w:gridCol w:w="894"/>
        <w:gridCol w:w="1756"/>
        <w:gridCol w:w="927"/>
        <w:gridCol w:w="1204"/>
        <w:gridCol w:w="1530"/>
      </w:tblGrid>
      <w:tr w:rsidR="00391C67">
        <w:tc>
          <w:tcPr>
            <w:tcW w:w="424"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Tanda </w:t>
            </w:r>
          </w:p>
        </w:tc>
        <w:tc>
          <w:tcPr>
            <w:tcW w:w="194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Nama </w:t>
            </w:r>
          </w:p>
        </w:tc>
        <w:tc>
          <w:tcPr>
            <w:tcW w:w="970"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Latin </w:t>
            </w:r>
          </w:p>
        </w:tc>
        <w:tc>
          <w:tcPr>
            <w:tcW w:w="1275"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Contoh </w:t>
            </w:r>
          </w:p>
        </w:tc>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Ditulis </w:t>
            </w:r>
          </w:p>
        </w:tc>
      </w:tr>
      <w:tr w:rsidR="00391C67">
        <w:tc>
          <w:tcPr>
            <w:tcW w:w="424"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17"/>
              <w:jc w:val="left"/>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rtl/>
              </w:rPr>
              <w:t>ما</w:t>
            </w:r>
          </w:p>
          <w:p w:rsidR="00391C67" w:rsidRDefault="00FA40B2">
            <w:pPr>
              <w:spacing w:line="360" w:lineRule="auto"/>
              <w:ind w:left="317"/>
              <w:jc w:val="left"/>
              <w:rPr>
                <w:rFonts w:ascii="Times New Roman" w:hAnsi="Times New Roman" w:cs="Times New Roman"/>
                <w:b/>
                <w:color w:val="000000"/>
                <w:sz w:val="24"/>
                <w:szCs w:val="24"/>
              </w:rPr>
            </w:pPr>
            <w:r>
              <w:rPr>
                <w:rFonts w:ascii="Times New Roman" w:hAnsi="Times New Roman" w:cs="Times New Roman"/>
                <w:b/>
                <w:color w:val="000000"/>
                <w:sz w:val="24"/>
                <w:szCs w:val="24"/>
                <w:rtl/>
              </w:rPr>
              <w:t>مۍ</w:t>
            </w:r>
          </w:p>
        </w:tc>
        <w:tc>
          <w:tcPr>
            <w:tcW w:w="194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98"/>
              <w:jc w:val="center"/>
              <w:rPr>
                <w:rFonts w:ascii="Times New Roman" w:hAnsi="Times New Roman" w:cs="Times New Roman"/>
                <w:i/>
                <w:color w:val="000000"/>
                <w:sz w:val="24"/>
                <w:szCs w:val="24"/>
              </w:rPr>
            </w:pPr>
            <w:r>
              <w:rPr>
                <w:rFonts w:ascii="Times New Roman" w:hAnsi="Times New Roman" w:cs="Times New Roman"/>
                <w:i/>
                <w:color w:val="000000"/>
                <w:sz w:val="24"/>
                <w:szCs w:val="24"/>
              </w:rPr>
              <w:t>Fat</w:t>
            </w:r>
            <w:r>
              <w:rPr>
                <w:rFonts w:ascii="Times New Roman" w:hAnsi="Times New Roman" w:cs="Times New Roman"/>
                <w:bCs/>
                <w:i/>
                <w:color w:val="000000"/>
                <w:sz w:val="24"/>
                <w:szCs w:val="24"/>
                <w:shd w:val="clear" w:color="auto" w:fill="FFFFFF"/>
              </w:rPr>
              <w:t>ḥ</w:t>
            </w:r>
            <w:r>
              <w:rPr>
                <w:rFonts w:ascii="Times New Roman" w:hAnsi="Times New Roman" w:cs="Times New Roman"/>
                <w:i/>
                <w:color w:val="000000"/>
                <w:sz w:val="24"/>
                <w:szCs w:val="24"/>
              </w:rPr>
              <w:t xml:space="preserve">ah dan alif </w:t>
            </w:r>
          </w:p>
        </w:tc>
        <w:tc>
          <w:tcPr>
            <w:tcW w:w="970"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98"/>
              <w:jc w:val="center"/>
              <w:rPr>
                <w:rFonts w:ascii="Times New Roman" w:hAnsi="Times New Roman" w:cs="Times New Roman"/>
                <w:color w:val="000000"/>
                <w:sz w:val="24"/>
                <w:szCs w:val="24"/>
              </w:rPr>
            </w:pPr>
            <w:r>
              <w:rPr>
                <w:rFonts w:ascii="Times New Roman" w:hAnsi="Times New Roman" w:cs="Times New Roman"/>
                <w:color w:val="000000"/>
                <w:sz w:val="24"/>
                <w:szCs w:val="24"/>
              </w:rPr>
              <w:t>A/ā</w:t>
            </w:r>
          </w:p>
        </w:tc>
        <w:tc>
          <w:tcPr>
            <w:tcW w:w="1275"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98"/>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rtl/>
              </w:rPr>
              <w:t xml:space="preserve"> مَا تَ</w:t>
            </w:r>
          </w:p>
          <w:p w:rsidR="00391C67" w:rsidRDefault="00FA40B2">
            <w:pPr>
              <w:spacing w:line="360" w:lineRule="auto"/>
              <w:ind w:left="98"/>
              <w:jc w:val="center"/>
              <w:rPr>
                <w:rFonts w:ascii="Times New Roman" w:hAnsi="Times New Roman" w:cs="Times New Roman"/>
                <w:b/>
                <w:color w:val="000000"/>
                <w:sz w:val="24"/>
                <w:szCs w:val="24"/>
              </w:rPr>
            </w:pPr>
            <w:r>
              <w:rPr>
                <w:rFonts w:ascii="Times New Roman" w:hAnsi="Times New Roman" w:cs="Times New Roman"/>
                <w:b/>
                <w:color w:val="000000"/>
                <w:sz w:val="24"/>
                <w:szCs w:val="24"/>
                <w:rtl/>
              </w:rPr>
              <w:t>ﺮَمَۍ</w:t>
            </w:r>
          </w:p>
        </w:tc>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98"/>
              <w:jc w:val="center"/>
              <w:rPr>
                <w:rFonts w:ascii="Times New Roman" w:hAnsi="Times New Roman" w:cs="Times New Roman"/>
                <w:b/>
                <w:color w:val="000000"/>
                <w:sz w:val="24"/>
                <w:szCs w:val="24"/>
              </w:rPr>
            </w:pPr>
            <w:r>
              <w:rPr>
                <w:rFonts w:ascii="Times New Roman" w:hAnsi="Times New Roman" w:cs="Times New Roman"/>
                <w:b/>
                <w:color w:val="000000"/>
                <w:sz w:val="24"/>
                <w:szCs w:val="24"/>
              </w:rPr>
              <w:t>Māta/ Rama</w:t>
            </w:r>
          </w:p>
        </w:tc>
      </w:tr>
      <w:tr w:rsidR="00391C67">
        <w:tc>
          <w:tcPr>
            <w:tcW w:w="424"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tl/>
              </w:rPr>
              <w:t>ﻲِِِِ</w:t>
            </w:r>
          </w:p>
        </w:tc>
        <w:tc>
          <w:tcPr>
            <w:tcW w:w="194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i/>
                <w:color w:val="000000"/>
                <w:sz w:val="24"/>
                <w:szCs w:val="24"/>
              </w:rPr>
            </w:pPr>
            <w:r>
              <w:rPr>
                <w:rFonts w:ascii="Times New Roman" w:hAnsi="Times New Roman" w:cs="Times New Roman"/>
                <w:i/>
                <w:color w:val="000000"/>
                <w:sz w:val="24"/>
                <w:szCs w:val="24"/>
              </w:rPr>
              <w:t>Kasrah dan ya</w:t>
            </w:r>
          </w:p>
        </w:tc>
        <w:tc>
          <w:tcPr>
            <w:tcW w:w="970"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color w:val="000000"/>
                <w:sz w:val="24"/>
                <w:szCs w:val="24"/>
              </w:rPr>
            </w:pPr>
            <w:r>
              <w:rPr>
                <w:rFonts w:ascii="Times New Roman" w:hAnsi="Times New Roman" w:cs="Times New Roman"/>
                <w:color w:val="000000"/>
                <w:sz w:val="24"/>
                <w:szCs w:val="24"/>
              </w:rPr>
              <w:t>Ī/ī</w:t>
            </w:r>
          </w:p>
        </w:tc>
        <w:tc>
          <w:tcPr>
            <w:tcW w:w="1275"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tl/>
              </w:rPr>
              <w:t>قِيْلَ</w:t>
            </w:r>
          </w:p>
        </w:tc>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Qila </w:t>
            </w:r>
          </w:p>
        </w:tc>
      </w:tr>
      <w:tr w:rsidR="00391C67">
        <w:tc>
          <w:tcPr>
            <w:tcW w:w="424"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tl/>
              </w:rPr>
              <w:t>مُوْ</w:t>
            </w:r>
          </w:p>
        </w:tc>
        <w:tc>
          <w:tcPr>
            <w:tcW w:w="194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Dhammah dan waw </w:t>
            </w:r>
          </w:p>
        </w:tc>
        <w:tc>
          <w:tcPr>
            <w:tcW w:w="970"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color w:val="000000"/>
                <w:sz w:val="24"/>
                <w:szCs w:val="24"/>
              </w:rPr>
            </w:pPr>
            <w:r>
              <w:rPr>
                <w:rFonts w:ascii="Times New Roman" w:hAnsi="Times New Roman" w:cs="Times New Roman"/>
                <w:color w:val="000000"/>
                <w:sz w:val="24"/>
                <w:szCs w:val="24"/>
              </w:rPr>
              <w:t>Ū/ū</w:t>
            </w:r>
          </w:p>
        </w:tc>
        <w:tc>
          <w:tcPr>
            <w:tcW w:w="1275" w:type="dxa"/>
            <w:tcBorders>
              <w:top w:val="single" w:sz="4" w:space="0" w:color="000000"/>
              <w:left w:val="single" w:sz="4" w:space="0" w:color="000000"/>
              <w:bottom w:val="single" w:sz="4" w:space="0" w:color="000000"/>
              <w:right w:val="single" w:sz="4" w:space="0" w:color="000000"/>
            </w:tcBorders>
            <w:vAlign w:val="center"/>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tl/>
              </w:rPr>
              <w:t>يَمُوْتُ</w:t>
            </w:r>
          </w:p>
        </w:tc>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3"/>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Yamutu </w:t>
            </w:r>
          </w:p>
        </w:tc>
      </w:tr>
    </w:tbl>
    <w:p w:rsidR="00391C67" w:rsidRDefault="00391C67">
      <w:pPr>
        <w:spacing w:line="360" w:lineRule="auto"/>
        <w:rPr>
          <w:rFonts w:ascii="Times New Roman" w:hAnsi="Times New Roman" w:cs="Times New Roman"/>
          <w:color w:val="000000"/>
          <w:sz w:val="24"/>
          <w:szCs w:val="24"/>
        </w:rPr>
      </w:pPr>
    </w:p>
    <w:p w:rsidR="00391C67" w:rsidRDefault="00FA40B2">
      <w:pPr>
        <w:pStyle w:val="ListParagraph"/>
        <w:numPr>
          <w:ilvl w:val="0"/>
          <w:numId w:val="1"/>
        </w:numPr>
        <w:spacing w:line="360" w:lineRule="auto"/>
        <w:ind w:left="567" w:hanging="425"/>
        <w:jc w:val="left"/>
        <w:rPr>
          <w:rFonts w:ascii="Times New Roman" w:hAnsi="Times New Roman" w:cs="Times New Roman"/>
          <w:b/>
          <w:color w:val="000000"/>
          <w:sz w:val="24"/>
          <w:szCs w:val="24"/>
        </w:rPr>
      </w:pPr>
      <w:r>
        <w:rPr>
          <w:rFonts w:ascii="Times New Roman" w:hAnsi="Times New Roman" w:cs="Times New Roman"/>
          <w:b/>
          <w:color w:val="000000"/>
          <w:sz w:val="24"/>
          <w:szCs w:val="24"/>
        </w:rPr>
        <w:t>Ta Marbuthah</w:t>
      </w:r>
    </w:p>
    <w:p w:rsidR="00391C67" w:rsidRDefault="00FA40B2">
      <w:pPr>
        <w:spacing w:line="360" w:lineRule="auto"/>
        <w:ind w:left="709" w:hanging="142"/>
        <w:rPr>
          <w:rFonts w:ascii="Times New Roman" w:hAnsi="Times New Roman" w:cs="Times New Roman"/>
          <w:color w:val="000000"/>
          <w:sz w:val="24"/>
          <w:szCs w:val="24"/>
        </w:rPr>
      </w:pPr>
      <w:r>
        <w:rPr>
          <w:rFonts w:ascii="Times New Roman" w:hAnsi="Times New Roman" w:cs="Times New Roman"/>
          <w:color w:val="000000"/>
          <w:sz w:val="24"/>
          <w:szCs w:val="24"/>
        </w:rPr>
        <w:t xml:space="preserve">Transliterasi Ta Marbuthah dijelaskan sebagai berikut: </w:t>
      </w:r>
    </w:p>
    <w:p w:rsidR="00391C67" w:rsidRDefault="00FA40B2">
      <w:pPr>
        <w:pStyle w:val="ListParagraph"/>
        <w:numPr>
          <w:ilvl w:val="0"/>
          <w:numId w:val="3"/>
        </w:numPr>
        <w:spacing w:line="360" w:lineRule="auto"/>
        <w:ind w:left="1134" w:hanging="567"/>
        <w:rPr>
          <w:rFonts w:ascii="Times New Roman" w:hAnsi="Times New Roman" w:cs="Times New Roman"/>
          <w:color w:val="000000"/>
          <w:sz w:val="24"/>
          <w:szCs w:val="24"/>
        </w:rPr>
      </w:pPr>
      <w:r>
        <w:rPr>
          <w:rFonts w:ascii="Times New Roman" w:hAnsi="Times New Roman" w:cs="Times New Roman"/>
          <w:color w:val="000000"/>
          <w:sz w:val="24"/>
          <w:szCs w:val="24"/>
        </w:rPr>
        <w:t xml:space="preserve">Ta Marbuthah hidup atau yang berharakat </w:t>
      </w:r>
      <w:r>
        <w:rPr>
          <w:rFonts w:ascii="Times New Roman" w:hAnsi="Times New Roman" w:cs="Times New Roman"/>
          <w:i/>
          <w:color w:val="000000"/>
          <w:sz w:val="24"/>
          <w:szCs w:val="24"/>
        </w:rPr>
        <w:t xml:space="preserve">fatḥah, kasrah </w:t>
      </w:r>
      <w:r>
        <w:rPr>
          <w:rFonts w:ascii="Times New Roman" w:hAnsi="Times New Roman" w:cs="Times New Roman"/>
          <w:color w:val="000000"/>
          <w:sz w:val="24"/>
          <w:szCs w:val="24"/>
        </w:rPr>
        <w:t xml:space="preserve">dan </w:t>
      </w:r>
      <w:r>
        <w:rPr>
          <w:rFonts w:ascii="Times New Roman" w:hAnsi="Times New Roman" w:cs="Times New Roman"/>
          <w:i/>
          <w:color w:val="000000"/>
          <w:sz w:val="24"/>
          <w:szCs w:val="24"/>
        </w:rPr>
        <w:t>dhammah</w:t>
      </w:r>
      <w:r>
        <w:rPr>
          <w:rFonts w:ascii="Times New Roman" w:hAnsi="Times New Roman" w:cs="Times New Roman"/>
          <w:color w:val="000000"/>
          <w:sz w:val="24"/>
          <w:szCs w:val="24"/>
        </w:rPr>
        <w:t xml:space="preserve"> maka translitarasinya adalah huruf </w:t>
      </w:r>
      <w:r>
        <w:rPr>
          <w:rFonts w:ascii="Times New Roman" w:hAnsi="Times New Roman" w:cs="Times New Roman"/>
          <w:i/>
          <w:color w:val="000000"/>
          <w:sz w:val="24"/>
          <w:szCs w:val="24"/>
        </w:rPr>
        <w:t>ṯ;</w:t>
      </w:r>
    </w:p>
    <w:p w:rsidR="00391C67" w:rsidRDefault="00FA40B2">
      <w:pPr>
        <w:pStyle w:val="ListParagraph"/>
        <w:numPr>
          <w:ilvl w:val="0"/>
          <w:numId w:val="3"/>
        </w:numPr>
        <w:spacing w:line="360" w:lineRule="auto"/>
        <w:ind w:left="1134" w:hanging="567"/>
        <w:rPr>
          <w:rFonts w:ascii="Times New Roman" w:hAnsi="Times New Roman" w:cs="Times New Roman"/>
          <w:color w:val="000000"/>
          <w:sz w:val="24"/>
          <w:szCs w:val="24"/>
        </w:rPr>
      </w:pPr>
      <w:r>
        <w:rPr>
          <w:rFonts w:ascii="Times New Roman" w:hAnsi="Times New Roman" w:cs="Times New Roman"/>
          <w:color w:val="000000"/>
          <w:sz w:val="24"/>
          <w:szCs w:val="24"/>
        </w:rPr>
        <w:t xml:space="preserve">Ta Marbuthah yang sukun (mati) maka transliterasinya adalah huruf </w:t>
      </w:r>
      <w:r>
        <w:rPr>
          <w:rFonts w:ascii="Times New Roman" w:hAnsi="Times New Roman" w:cs="Times New Roman"/>
          <w:i/>
          <w:color w:val="000000"/>
          <w:sz w:val="24"/>
          <w:szCs w:val="24"/>
        </w:rPr>
        <w:t>h;</w:t>
      </w:r>
    </w:p>
    <w:p w:rsidR="00391C67" w:rsidRDefault="00391C67">
      <w:pPr>
        <w:spacing w:line="360" w:lineRule="auto"/>
        <w:rPr>
          <w:rFonts w:ascii="Times New Roman" w:hAnsi="Times New Roman" w:cs="Times New Roman"/>
          <w:color w:val="000000"/>
          <w:sz w:val="24"/>
          <w:szCs w:val="24"/>
        </w:rPr>
      </w:pPr>
    </w:p>
    <w:p w:rsidR="00391C67" w:rsidRDefault="00FA40B2">
      <w:pPr>
        <w:spacing w:line="36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Kata yang diakhiri Ta Marbuthah diikuti oleh kata sandang </w:t>
      </w:r>
      <w:r>
        <w:rPr>
          <w:rFonts w:ascii="Times New Roman" w:hAnsi="Times New Roman" w:cs="Times New Roman"/>
          <w:i/>
          <w:color w:val="000000"/>
          <w:sz w:val="24"/>
          <w:szCs w:val="24"/>
        </w:rPr>
        <w:t>al</w:t>
      </w:r>
      <w:r>
        <w:rPr>
          <w:rFonts w:ascii="Times New Roman" w:hAnsi="Times New Roman" w:cs="Times New Roman"/>
          <w:color w:val="000000"/>
          <w:sz w:val="24"/>
          <w:szCs w:val="24"/>
        </w:rPr>
        <w:t xml:space="preserve"> serta bacaan kedua kata tersebut terpisah, maka Ta Marbuthah itu ditransliterasikan dengan </w:t>
      </w:r>
      <w:r>
        <w:rPr>
          <w:rFonts w:ascii="Times New Roman" w:hAnsi="Times New Roman" w:cs="Times New Roman"/>
          <w:i/>
          <w:color w:val="000000"/>
          <w:sz w:val="24"/>
          <w:szCs w:val="24"/>
        </w:rPr>
        <w:t>h.</w:t>
      </w:r>
    </w:p>
    <w:p w:rsidR="00391C67" w:rsidRDefault="00FA40B2">
      <w:pPr>
        <w:spacing w:line="36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rPr>
        <w:t>Contoh:</w:t>
      </w:r>
    </w:p>
    <w:p w:rsidR="00391C67" w:rsidRDefault="00FA40B2">
      <w:pPr>
        <w:pStyle w:val="ListParagraph"/>
        <w:spacing w:line="360" w:lineRule="auto"/>
        <w:ind w:left="1134" w:firstLine="284"/>
        <w:rPr>
          <w:rFonts w:ascii="Times New Roman" w:hAnsi="Times New Roman" w:cs="Times New Roman"/>
          <w:i/>
          <w:color w:val="000000"/>
          <w:sz w:val="24"/>
          <w:szCs w:val="24"/>
        </w:rPr>
      </w:pPr>
      <w:r>
        <w:rPr>
          <w:rFonts w:ascii="Times New Roman" w:hAnsi="Times New Roman" w:cs="Times New Roman"/>
          <w:i/>
          <w:color w:val="000000"/>
          <w:sz w:val="24"/>
          <w:szCs w:val="24"/>
          <w:rtl/>
        </w:rPr>
        <w:t>رَوْضَةَ الأْٓطفاَ لِ</w:t>
      </w:r>
      <w:r>
        <w:rPr>
          <w:rFonts w:ascii="Times New Roman" w:hAnsi="Times New Roman" w:cs="Times New Roman"/>
          <w:i/>
          <w:color w:val="000000"/>
          <w:sz w:val="24"/>
          <w:szCs w:val="24"/>
        </w:rPr>
        <w:tab/>
        <w:t>= Raudha</w:t>
      </w:r>
      <w:r>
        <w:rPr>
          <w:rFonts w:ascii="Times New Roman" w:hAnsi="Times New Roman" w:cs="Times New Roman"/>
          <w:i/>
          <w:color w:val="000000"/>
          <w:sz w:val="24"/>
          <w:szCs w:val="24"/>
          <w:u w:val="single"/>
        </w:rPr>
        <w:t>t</w:t>
      </w:r>
      <w:r>
        <w:rPr>
          <w:rFonts w:ascii="Times New Roman" w:hAnsi="Times New Roman" w:cs="Times New Roman"/>
          <w:i/>
          <w:color w:val="000000"/>
          <w:sz w:val="24"/>
          <w:szCs w:val="24"/>
        </w:rPr>
        <w:t>ul athfāl</w:t>
      </w:r>
      <w:r>
        <w:rPr>
          <w:rFonts w:ascii="Times New Roman" w:hAnsi="Times New Roman" w:cs="Times New Roman"/>
          <w:i/>
          <w:color w:val="000000"/>
          <w:sz w:val="24"/>
          <w:szCs w:val="24"/>
        </w:rPr>
        <w:tab/>
      </w:r>
    </w:p>
    <w:p w:rsidR="00391C67" w:rsidRDefault="00FA40B2">
      <w:pPr>
        <w:pStyle w:val="ListParagraph"/>
        <w:spacing w:line="360" w:lineRule="auto"/>
        <w:ind w:left="1134" w:firstLine="284"/>
        <w:rPr>
          <w:rFonts w:ascii="Times New Roman" w:hAnsi="Times New Roman" w:cs="Times New Roman"/>
          <w:i/>
          <w:color w:val="000000"/>
          <w:sz w:val="24"/>
          <w:szCs w:val="24"/>
        </w:rPr>
      </w:pPr>
      <w:r>
        <w:rPr>
          <w:rFonts w:ascii="Times New Roman" w:hAnsi="Times New Roman" w:cs="Times New Roman"/>
          <w:i/>
          <w:color w:val="000000"/>
          <w:sz w:val="24"/>
          <w:szCs w:val="24"/>
          <w:rtl/>
        </w:rPr>
        <w:t>اَلمَدِيْنَةَالْمُنَوَّرَةُ</w:t>
      </w:r>
      <w:r>
        <w:rPr>
          <w:rFonts w:ascii="Times New Roman" w:hAnsi="Times New Roman" w:cs="Times New Roman"/>
          <w:i/>
          <w:color w:val="000000"/>
          <w:sz w:val="24"/>
          <w:szCs w:val="24"/>
        </w:rPr>
        <w:tab/>
        <w:t>= Al-Madīnah al-Munawarah</w:t>
      </w:r>
    </w:p>
    <w:p w:rsidR="00391C67" w:rsidRDefault="00FA40B2">
      <w:pPr>
        <w:pStyle w:val="ListParagraph"/>
        <w:spacing w:line="360" w:lineRule="auto"/>
        <w:ind w:left="1134" w:firstLine="284"/>
        <w:rPr>
          <w:rFonts w:ascii="Times New Roman" w:hAnsi="Times New Roman" w:cs="Times New Roman"/>
          <w:i/>
          <w:color w:val="000000"/>
          <w:sz w:val="24"/>
          <w:szCs w:val="24"/>
        </w:rPr>
      </w:pPr>
      <w:r>
        <w:rPr>
          <w:rFonts w:ascii="Times New Roman" w:hAnsi="Times New Roman" w:cs="Times New Roman"/>
          <w:i/>
          <w:color w:val="000000"/>
          <w:sz w:val="24"/>
          <w:szCs w:val="24"/>
        </w:rPr>
        <w:tab/>
      </w:r>
      <w:r>
        <w:rPr>
          <w:rFonts w:ascii="Times New Roman" w:hAnsi="Times New Roman" w:cs="Times New Roman"/>
          <w:i/>
          <w:color w:val="000000"/>
          <w:sz w:val="24"/>
          <w:szCs w:val="24"/>
          <w:rtl/>
        </w:rPr>
        <w:t>اڵْمَدْ ڒسَةاڵدِّيْنِيَة</w:t>
      </w:r>
      <w:r>
        <w:rPr>
          <w:rFonts w:ascii="Times New Roman" w:hAnsi="Times New Roman" w:cs="Times New Roman"/>
          <w:i/>
          <w:color w:val="000000"/>
          <w:sz w:val="24"/>
          <w:szCs w:val="24"/>
        </w:rPr>
        <w:tab/>
        <w:t>= Al-Madrasah ad-dīniyah</w:t>
      </w:r>
    </w:p>
    <w:p w:rsidR="00391C67" w:rsidRDefault="00391C67">
      <w:pPr>
        <w:pStyle w:val="ListParagraph"/>
        <w:spacing w:line="360" w:lineRule="auto"/>
        <w:ind w:left="1134" w:firstLine="284"/>
        <w:rPr>
          <w:rFonts w:ascii="Times New Roman" w:hAnsi="Times New Roman" w:cs="Times New Roman"/>
          <w:i/>
          <w:color w:val="000000"/>
          <w:sz w:val="24"/>
          <w:szCs w:val="24"/>
        </w:rPr>
      </w:pPr>
    </w:p>
    <w:p w:rsidR="00A849E6" w:rsidRDefault="00A849E6">
      <w:pPr>
        <w:pStyle w:val="ListParagraph"/>
        <w:spacing w:line="360" w:lineRule="auto"/>
        <w:ind w:left="1134" w:firstLine="284"/>
        <w:rPr>
          <w:rFonts w:ascii="Times New Roman" w:hAnsi="Times New Roman" w:cs="Times New Roman"/>
          <w:i/>
          <w:color w:val="000000"/>
          <w:sz w:val="24"/>
          <w:szCs w:val="24"/>
        </w:rPr>
      </w:pPr>
    </w:p>
    <w:p w:rsidR="00A849E6" w:rsidRDefault="00A849E6">
      <w:pPr>
        <w:pStyle w:val="ListParagraph"/>
        <w:spacing w:line="360" w:lineRule="auto"/>
        <w:ind w:left="1134" w:firstLine="284"/>
        <w:rPr>
          <w:rFonts w:ascii="Times New Roman" w:hAnsi="Times New Roman" w:cs="Times New Roman"/>
          <w:i/>
          <w:color w:val="000000"/>
          <w:sz w:val="24"/>
          <w:szCs w:val="24"/>
        </w:rPr>
      </w:pPr>
    </w:p>
    <w:p w:rsidR="00A849E6" w:rsidRDefault="00A849E6">
      <w:pPr>
        <w:pStyle w:val="ListParagraph"/>
        <w:spacing w:line="360" w:lineRule="auto"/>
        <w:ind w:left="1134" w:firstLine="284"/>
        <w:rPr>
          <w:rFonts w:ascii="Times New Roman" w:hAnsi="Times New Roman" w:cs="Times New Roman"/>
          <w:i/>
          <w:color w:val="000000"/>
          <w:sz w:val="24"/>
          <w:szCs w:val="24"/>
        </w:rPr>
      </w:pPr>
    </w:p>
    <w:p w:rsidR="00391C67" w:rsidRDefault="00FA40B2">
      <w:pPr>
        <w:pStyle w:val="ListParagraph"/>
        <w:numPr>
          <w:ilvl w:val="0"/>
          <w:numId w:val="1"/>
        </w:numPr>
        <w:spacing w:line="360" w:lineRule="auto"/>
        <w:ind w:left="567" w:hanging="425"/>
        <w:jc w:val="lef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Syaddah (Tasydid) </w:t>
      </w:r>
    </w:p>
    <w:p w:rsidR="00391C67" w:rsidRDefault="00FA40B2">
      <w:pPr>
        <w:spacing w:line="36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rPr>
        <w:t>Syaddah atau tasydid ditransliterasikan dengan menggandakan penulisan huruf yang bertanda syaddah tersebut. Misalnya:</w:t>
      </w:r>
    </w:p>
    <w:p w:rsidR="00391C67" w:rsidRDefault="00FA40B2">
      <w:pPr>
        <w:spacing w:line="360" w:lineRule="auto"/>
        <w:ind w:left="567"/>
        <w:rPr>
          <w:rFonts w:ascii="Times New Roman" w:hAnsi="Times New Roman" w:cs="Times New Roman"/>
          <w:i/>
          <w:color w:val="000000"/>
          <w:sz w:val="24"/>
          <w:szCs w:val="24"/>
        </w:rPr>
      </w:pPr>
      <w:r>
        <w:rPr>
          <w:rFonts w:ascii="Times New Roman" w:hAnsi="Times New Roman" w:cs="Times New Roman"/>
          <w:b/>
          <w:color w:val="000000"/>
          <w:sz w:val="24"/>
          <w:szCs w:val="24"/>
          <w:rtl/>
        </w:rPr>
        <w:t xml:space="preserve">رَبَّنَاَ    </w:t>
      </w:r>
      <w:r>
        <w:rPr>
          <w:rFonts w:ascii="Times New Roman" w:hAnsi="Times New Roman" w:cs="Times New Roman"/>
          <w:b/>
          <w:color w:val="000000"/>
          <w:sz w:val="24"/>
          <w:szCs w:val="24"/>
          <w:rtl/>
        </w:rPr>
        <w:tab/>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Ra</w:t>
      </w:r>
      <w:r>
        <w:rPr>
          <w:rFonts w:ascii="Times New Roman" w:hAnsi="Times New Roman" w:cs="Times New Roman"/>
          <w:i/>
          <w:color w:val="000000"/>
          <w:sz w:val="24"/>
          <w:szCs w:val="24"/>
        </w:rPr>
        <w:t>bbanā</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tl/>
        </w:rPr>
        <w:t>نَذَّلَ</w:t>
      </w:r>
      <w:r>
        <w:rPr>
          <w:rFonts w:ascii="Times New Roman" w:hAnsi="Times New Roman" w:cs="Times New Roman"/>
          <w:i/>
          <w:color w:val="000000"/>
          <w:sz w:val="24"/>
          <w:szCs w:val="24"/>
        </w:rPr>
        <w:tab/>
        <w:t xml:space="preserve">= Nadzzala </w:t>
      </w:r>
    </w:p>
    <w:p w:rsidR="00391C67" w:rsidRDefault="00FA40B2">
      <w:pPr>
        <w:spacing w:line="360" w:lineRule="auto"/>
        <w:ind w:left="567" w:firstLine="284"/>
        <w:rPr>
          <w:rFonts w:ascii="Times New Roman" w:hAnsi="Times New Roman" w:cs="Times New Roman"/>
          <w:i/>
          <w:color w:val="000000"/>
          <w:sz w:val="24"/>
          <w:szCs w:val="24"/>
          <w:lang w:val="en-US"/>
        </w:rPr>
      </w:pPr>
      <w:r>
        <w:rPr>
          <w:rFonts w:ascii="Times New Roman" w:hAnsi="Times New Roman" w:cs="Times New Roman"/>
          <w:i/>
          <w:color w:val="000000"/>
          <w:sz w:val="24"/>
          <w:szCs w:val="24"/>
          <w:rtl/>
        </w:rPr>
        <w:t>اَڵْبِرُّ</w:t>
      </w:r>
      <w:r>
        <w:rPr>
          <w:rFonts w:ascii="Times New Roman" w:hAnsi="Times New Roman" w:cs="Times New Roman"/>
          <w:i/>
          <w:color w:val="000000"/>
          <w:sz w:val="24"/>
          <w:szCs w:val="24"/>
          <w:rtl/>
        </w:rPr>
        <w:tab/>
      </w:r>
      <w:r>
        <w:rPr>
          <w:rFonts w:ascii="Times New Roman" w:hAnsi="Times New Roman" w:cs="Times New Roman"/>
          <w:i/>
          <w:color w:val="000000"/>
          <w:sz w:val="24"/>
          <w:szCs w:val="24"/>
        </w:rPr>
        <w:t>= Al-birr</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tl/>
        </w:rPr>
        <w:t>اَلْحَجُّ</w:t>
      </w:r>
      <w:r>
        <w:rPr>
          <w:rFonts w:ascii="Times New Roman" w:hAnsi="Times New Roman" w:cs="Times New Roman"/>
          <w:i/>
          <w:color w:val="000000"/>
          <w:sz w:val="24"/>
          <w:szCs w:val="24"/>
          <w:rtl/>
        </w:rPr>
        <w:tab/>
      </w:r>
      <w:r>
        <w:rPr>
          <w:rFonts w:ascii="Times New Roman" w:hAnsi="Times New Roman" w:cs="Times New Roman"/>
          <w:i/>
          <w:color w:val="000000"/>
          <w:sz w:val="24"/>
          <w:szCs w:val="24"/>
        </w:rPr>
        <w:t>= Al-</w:t>
      </w:r>
      <w:r>
        <w:rPr>
          <w:rFonts w:ascii="Times New Roman" w:hAnsi="Times New Roman" w:cs="Times New Roman"/>
          <w:bCs/>
          <w:i/>
          <w:color w:val="000000"/>
          <w:sz w:val="24"/>
          <w:szCs w:val="24"/>
          <w:shd w:val="clear" w:color="auto" w:fill="FFFFFF"/>
        </w:rPr>
        <w:t>ḥ</w:t>
      </w:r>
      <w:r>
        <w:rPr>
          <w:rFonts w:ascii="Times New Roman" w:hAnsi="Times New Roman" w:cs="Times New Roman"/>
          <w:i/>
          <w:color w:val="000000"/>
          <w:sz w:val="24"/>
          <w:szCs w:val="24"/>
        </w:rPr>
        <w:t xml:space="preserve">ajj </w:t>
      </w:r>
    </w:p>
    <w:p w:rsidR="00391C67" w:rsidRPr="00A849E6" w:rsidRDefault="00391C67">
      <w:pPr>
        <w:spacing w:line="360" w:lineRule="auto"/>
        <w:ind w:left="567" w:firstLine="284"/>
        <w:rPr>
          <w:rFonts w:ascii="Times New Roman" w:hAnsi="Times New Roman" w:cs="Times New Roman"/>
          <w:i/>
          <w:color w:val="000000"/>
          <w:sz w:val="24"/>
          <w:szCs w:val="24"/>
        </w:rPr>
      </w:pPr>
    </w:p>
    <w:p w:rsidR="00391C67" w:rsidRDefault="00FA40B2">
      <w:pPr>
        <w:pStyle w:val="ListParagraph"/>
        <w:numPr>
          <w:ilvl w:val="0"/>
          <w:numId w:val="1"/>
        </w:numPr>
        <w:spacing w:line="360" w:lineRule="auto"/>
        <w:ind w:left="567" w:hanging="425"/>
        <w:jc w:val="left"/>
        <w:rPr>
          <w:rFonts w:ascii="Times New Roman" w:hAnsi="Times New Roman" w:cs="Times New Roman"/>
          <w:b/>
          <w:color w:val="000000"/>
          <w:sz w:val="24"/>
          <w:szCs w:val="24"/>
        </w:rPr>
      </w:pPr>
      <w:r>
        <w:rPr>
          <w:rFonts w:ascii="Times New Roman" w:hAnsi="Times New Roman" w:cs="Times New Roman"/>
          <w:b/>
          <w:color w:val="000000"/>
          <w:sz w:val="24"/>
          <w:szCs w:val="24"/>
        </w:rPr>
        <w:t>Kata Sandang al</w:t>
      </w:r>
    </w:p>
    <w:p w:rsidR="00391C67" w:rsidRDefault="00FA40B2">
      <w:pPr>
        <w:pStyle w:val="ListParagraph"/>
        <w:numPr>
          <w:ilvl w:val="0"/>
          <w:numId w:val="4"/>
        </w:numPr>
        <w:tabs>
          <w:tab w:val="left" w:pos="993"/>
        </w:tabs>
        <w:spacing w:line="360" w:lineRule="auto"/>
        <w:ind w:left="993" w:hanging="426"/>
        <w:rPr>
          <w:rFonts w:ascii="Times New Roman" w:hAnsi="Times New Roman" w:cs="Times New Roman"/>
          <w:b/>
          <w:color w:val="000000"/>
          <w:sz w:val="24"/>
          <w:szCs w:val="24"/>
        </w:rPr>
      </w:pPr>
      <w:r>
        <w:rPr>
          <w:rFonts w:ascii="Times New Roman" w:hAnsi="Times New Roman" w:cs="Times New Roman"/>
          <w:color w:val="000000"/>
          <w:sz w:val="24"/>
          <w:szCs w:val="24"/>
        </w:rPr>
        <w:t xml:space="preserve">Diikuti oleh huruf </w:t>
      </w:r>
      <w:r>
        <w:rPr>
          <w:rFonts w:ascii="Times New Roman" w:hAnsi="Times New Roman" w:cs="Times New Roman"/>
          <w:i/>
          <w:color w:val="000000"/>
          <w:sz w:val="24"/>
          <w:szCs w:val="24"/>
        </w:rPr>
        <w:t xml:space="preserve">al-Syamsiyah, </w:t>
      </w:r>
      <w:r>
        <w:rPr>
          <w:rFonts w:ascii="Times New Roman" w:hAnsi="Times New Roman" w:cs="Times New Roman"/>
          <w:color w:val="000000"/>
          <w:sz w:val="24"/>
          <w:szCs w:val="24"/>
        </w:rPr>
        <w:t>maka ditransliterasikan dengan bunyinya, yaitu huruf [</w:t>
      </w:r>
      <w:r>
        <w:rPr>
          <w:rFonts w:ascii="Times New Roman" w:hAnsi="Times New Roman" w:cs="Times New Roman"/>
          <w:i/>
          <w:color w:val="000000"/>
          <w:sz w:val="24"/>
          <w:szCs w:val="24"/>
        </w:rPr>
        <w:t>I</w:t>
      </w:r>
      <w:r>
        <w:rPr>
          <w:rFonts w:ascii="Times New Roman" w:hAnsi="Times New Roman" w:cs="Times New Roman"/>
          <w:color w:val="000000"/>
          <w:sz w:val="24"/>
          <w:szCs w:val="24"/>
        </w:rPr>
        <w:t>] diganti  dengan huruf yang sama dengan huruf yang mengikutinya. Contoh:</w:t>
      </w:r>
    </w:p>
    <w:p w:rsidR="00391C67" w:rsidRDefault="00FA40B2">
      <w:pPr>
        <w:pStyle w:val="ListParagraph"/>
        <w:spacing w:line="360" w:lineRule="auto"/>
        <w:ind w:firstLine="414"/>
        <w:rPr>
          <w:rFonts w:ascii="Times New Roman" w:hAnsi="Times New Roman" w:cs="Times New Roman"/>
          <w:i/>
          <w:color w:val="000000"/>
          <w:sz w:val="24"/>
          <w:szCs w:val="24"/>
        </w:rPr>
      </w:pPr>
      <w:r>
        <w:rPr>
          <w:rFonts w:ascii="Times New Roman" w:hAnsi="Times New Roman" w:cs="Times New Roman"/>
          <w:color w:val="000000"/>
          <w:sz w:val="24"/>
          <w:szCs w:val="24"/>
          <w:rtl/>
        </w:rPr>
        <w:t>الّسيِّدُ</w:t>
      </w:r>
      <w:r>
        <w:rPr>
          <w:rFonts w:ascii="Times New Roman" w:hAnsi="Times New Roman" w:cs="Times New Roman"/>
          <w:color w:val="000000"/>
          <w:sz w:val="24"/>
          <w:szCs w:val="24"/>
        </w:rPr>
        <w:tab/>
        <w:t xml:space="preserve">= </w:t>
      </w:r>
      <w:r>
        <w:rPr>
          <w:rFonts w:ascii="Times New Roman" w:hAnsi="Times New Roman" w:cs="Times New Roman"/>
          <w:i/>
          <w:color w:val="000000"/>
          <w:sz w:val="24"/>
          <w:szCs w:val="24"/>
        </w:rPr>
        <w:t>As-Sayyidu</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tl/>
        </w:rPr>
        <w:t>اَلتَّوَّابُ</w:t>
      </w:r>
      <w:r>
        <w:rPr>
          <w:rFonts w:ascii="Times New Roman" w:hAnsi="Times New Roman" w:cs="Times New Roman"/>
          <w:i/>
          <w:color w:val="000000"/>
          <w:sz w:val="24"/>
          <w:szCs w:val="24"/>
        </w:rPr>
        <w:t>= At-Tawwābu</w:t>
      </w:r>
    </w:p>
    <w:p w:rsidR="00391C67" w:rsidRDefault="00FA40B2">
      <w:pPr>
        <w:pStyle w:val="ListParagraph"/>
        <w:spacing w:line="360" w:lineRule="auto"/>
        <w:ind w:firstLine="414"/>
        <w:rPr>
          <w:rFonts w:ascii="Times New Roman" w:hAnsi="Times New Roman" w:cs="Times New Roman"/>
          <w:i/>
          <w:color w:val="000000"/>
          <w:sz w:val="24"/>
          <w:szCs w:val="24"/>
        </w:rPr>
      </w:pPr>
      <w:r>
        <w:rPr>
          <w:rFonts w:ascii="Times New Roman" w:hAnsi="Times New Roman" w:cs="Times New Roman"/>
          <w:i/>
          <w:color w:val="000000"/>
          <w:sz w:val="24"/>
          <w:szCs w:val="24"/>
          <w:rtl/>
        </w:rPr>
        <w:t>اَلْرَّجُلُ</w:t>
      </w:r>
      <w:r>
        <w:rPr>
          <w:rFonts w:ascii="Times New Roman" w:hAnsi="Times New Roman" w:cs="Times New Roman"/>
          <w:i/>
          <w:color w:val="000000"/>
          <w:sz w:val="24"/>
          <w:szCs w:val="24"/>
          <w:lang w:val="zh-CN"/>
        </w:rPr>
        <w:tab/>
      </w:r>
      <w:r>
        <w:rPr>
          <w:rFonts w:ascii="Times New Roman" w:hAnsi="Times New Roman" w:cs="Times New Roman"/>
          <w:i/>
          <w:color w:val="000000"/>
          <w:sz w:val="24"/>
          <w:szCs w:val="24"/>
        </w:rPr>
        <w:t>= Ar-Rajulu</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tl/>
        </w:rPr>
        <w:t>الشَّمْسُ</w:t>
      </w:r>
      <w:r>
        <w:rPr>
          <w:rFonts w:ascii="Times New Roman" w:hAnsi="Times New Roman" w:cs="Times New Roman"/>
          <w:i/>
          <w:color w:val="000000"/>
          <w:sz w:val="24"/>
          <w:szCs w:val="24"/>
        </w:rPr>
        <w:t>= As-Syams</w:t>
      </w:r>
    </w:p>
    <w:p w:rsidR="00391C67" w:rsidRDefault="00FA40B2">
      <w:pPr>
        <w:pStyle w:val="ListParagraph"/>
        <w:numPr>
          <w:ilvl w:val="0"/>
          <w:numId w:val="4"/>
        </w:numPr>
        <w:tabs>
          <w:tab w:val="left" w:pos="993"/>
        </w:tabs>
        <w:spacing w:line="360"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 xml:space="preserve">Diikuti oleh huruf </w:t>
      </w:r>
      <w:r>
        <w:rPr>
          <w:rFonts w:ascii="Times New Roman" w:hAnsi="Times New Roman" w:cs="Times New Roman"/>
          <w:i/>
          <w:color w:val="000000"/>
          <w:sz w:val="24"/>
          <w:szCs w:val="24"/>
        </w:rPr>
        <w:t>al-Qamariyah</w:t>
      </w:r>
      <w:r>
        <w:rPr>
          <w:rFonts w:ascii="Times New Roman" w:hAnsi="Times New Roman" w:cs="Times New Roman"/>
          <w:color w:val="000000"/>
          <w:sz w:val="24"/>
          <w:szCs w:val="24"/>
        </w:rPr>
        <w:t>, maka ditransliterasikan sesuai aturan-aturan bunyinya. Contoh:</w:t>
      </w:r>
    </w:p>
    <w:p w:rsidR="00391C67" w:rsidRDefault="00FA40B2">
      <w:pPr>
        <w:pStyle w:val="ListParagraph"/>
        <w:spacing w:line="360" w:lineRule="auto"/>
        <w:ind w:firstLine="273"/>
        <w:rPr>
          <w:rFonts w:ascii="Times New Roman" w:hAnsi="Times New Roman" w:cs="Times New Roman"/>
          <w:color w:val="000000"/>
          <w:sz w:val="24"/>
          <w:szCs w:val="24"/>
        </w:rPr>
      </w:pPr>
      <w:r>
        <w:rPr>
          <w:rFonts w:ascii="Times New Roman" w:hAnsi="Times New Roman" w:cs="Times New Roman"/>
          <w:color w:val="000000"/>
          <w:sz w:val="24"/>
          <w:szCs w:val="24"/>
          <w:rtl/>
        </w:rPr>
        <w:t>اَلجَالاََ</w:t>
      </w:r>
      <w:r>
        <w:rPr>
          <w:rFonts w:ascii="Times New Roman" w:hAnsi="Times New Roman" w:cs="Times New Roman"/>
          <w:color w:val="000000"/>
          <w:sz w:val="24"/>
          <w:szCs w:val="24"/>
          <w:lang w:val="zh-CN"/>
        </w:rPr>
        <w:tab/>
      </w:r>
      <w:r>
        <w:rPr>
          <w:rFonts w:ascii="Times New Roman" w:hAnsi="Times New Roman" w:cs="Times New Roman"/>
          <w:color w:val="000000"/>
          <w:sz w:val="24"/>
          <w:szCs w:val="24"/>
        </w:rPr>
        <w:t xml:space="preserve"> = </w:t>
      </w:r>
      <w:r>
        <w:rPr>
          <w:rFonts w:ascii="Times New Roman" w:hAnsi="Times New Roman" w:cs="Times New Roman"/>
          <w:i/>
          <w:color w:val="000000"/>
          <w:sz w:val="24"/>
          <w:szCs w:val="24"/>
        </w:rPr>
        <w:t xml:space="preserve">Al Jalāl  </w:t>
      </w:r>
      <w:r>
        <w:rPr>
          <w:rFonts w:ascii="Times New Roman" w:hAnsi="Times New Roman" w:cs="Times New Roman"/>
          <w:color w:val="000000"/>
          <w:sz w:val="24"/>
          <w:szCs w:val="24"/>
        </w:rPr>
        <w:tab/>
      </w:r>
      <w:r>
        <w:rPr>
          <w:rFonts w:ascii="Times New Roman" w:hAnsi="Times New Roman" w:cs="Times New Roman"/>
          <w:color w:val="000000"/>
          <w:sz w:val="24"/>
          <w:szCs w:val="24"/>
          <w:rtl/>
        </w:rPr>
        <w:t>الْبَدِيْعُ</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Al-badī’u</w:t>
      </w:r>
    </w:p>
    <w:p w:rsidR="00391C67" w:rsidRDefault="00FA40B2">
      <w:pPr>
        <w:pStyle w:val="ListParagraph"/>
        <w:spacing w:line="360" w:lineRule="auto"/>
        <w:ind w:left="284" w:firstLine="709"/>
        <w:rPr>
          <w:rFonts w:ascii="Times New Roman" w:hAnsi="Times New Roman" w:cs="Times New Roman"/>
          <w:i/>
          <w:color w:val="000000"/>
          <w:sz w:val="24"/>
          <w:szCs w:val="24"/>
        </w:rPr>
      </w:pPr>
      <w:r>
        <w:rPr>
          <w:rFonts w:ascii="Times New Roman" w:hAnsi="Times New Roman" w:cs="Times New Roman"/>
          <w:color w:val="000000"/>
          <w:sz w:val="24"/>
          <w:szCs w:val="24"/>
          <w:rtl/>
        </w:rPr>
        <w:t>ااَلْكِتَابُ</w:t>
      </w:r>
      <w:r>
        <w:rPr>
          <w:rFonts w:ascii="Times New Roman" w:hAnsi="Times New Roman" w:cs="Times New Roman"/>
          <w:color w:val="000000"/>
          <w:sz w:val="24"/>
          <w:szCs w:val="24"/>
        </w:rPr>
        <w:tab/>
        <w:t xml:space="preserve">= </w:t>
      </w:r>
      <w:r>
        <w:rPr>
          <w:rFonts w:ascii="Times New Roman" w:hAnsi="Times New Roman" w:cs="Times New Roman"/>
          <w:i/>
          <w:color w:val="000000"/>
          <w:sz w:val="24"/>
          <w:szCs w:val="24"/>
        </w:rPr>
        <w:t xml:space="preserve">Al-Kitāb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tl/>
        </w:rPr>
        <w:t>اَلْقَمَرُ</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Al- qamaru</w:t>
      </w:r>
    </w:p>
    <w:p w:rsidR="00391C67" w:rsidRDefault="00391C67">
      <w:pPr>
        <w:pStyle w:val="ListParagraph"/>
        <w:spacing w:line="360" w:lineRule="auto"/>
        <w:ind w:left="284" w:firstLine="709"/>
        <w:rPr>
          <w:rFonts w:ascii="Times New Roman" w:hAnsi="Times New Roman" w:cs="Times New Roman"/>
          <w:color w:val="000000"/>
          <w:sz w:val="24"/>
          <w:szCs w:val="24"/>
        </w:rPr>
      </w:pPr>
    </w:p>
    <w:p w:rsidR="00391C67" w:rsidRDefault="00FA40B2">
      <w:pPr>
        <w:spacing w:line="360" w:lineRule="auto"/>
        <w:ind w:left="993"/>
        <w:rPr>
          <w:rFonts w:ascii="Times New Roman" w:hAnsi="Times New Roman" w:cs="Times New Roman"/>
          <w:color w:val="000000"/>
          <w:sz w:val="24"/>
          <w:szCs w:val="24"/>
        </w:rPr>
      </w:pPr>
      <w:r>
        <w:rPr>
          <w:rFonts w:ascii="Times New Roman" w:hAnsi="Times New Roman" w:cs="Times New Roman"/>
          <w:color w:val="000000"/>
          <w:sz w:val="24"/>
          <w:szCs w:val="24"/>
        </w:rPr>
        <w:t xml:space="preserve">Catatan: kata sandang ditulis secara terpisah dari kata yang mengikutinya dan diberi tanda hubung (-),baik diikuti huruf </w:t>
      </w:r>
      <w:r>
        <w:rPr>
          <w:rFonts w:ascii="Times New Roman" w:hAnsi="Times New Roman" w:cs="Times New Roman"/>
          <w:i/>
          <w:color w:val="000000"/>
          <w:sz w:val="24"/>
          <w:szCs w:val="24"/>
        </w:rPr>
        <w:t>as-Syamsiyah</w:t>
      </w:r>
      <w:r>
        <w:rPr>
          <w:rFonts w:ascii="Times New Roman" w:hAnsi="Times New Roman" w:cs="Times New Roman"/>
          <w:color w:val="000000"/>
          <w:sz w:val="24"/>
          <w:szCs w:val="24"/>
        </w:rPr>
        <w:t xml:space="preserve"> maupun </w:t>
      </w:r>
      <w:r>
        <w:rPr>
          <w:rFonts w:ascii="Times New Roman" w:hAnsi="Times New Roman" w:cs="Times New Roman"/>
          <w:i/>
          <w:color w:val="000000"/>
          <w:sz w:val="24"/>
          <w:szCs w:val="24"/>
        </w:rPr>
        <w:t>al-Qamariyah</w:t>
      </w:r>
      <w:r>
        <w:rPr>
          <w:rFonts w:ascii="Times New Roman" w:hAnsi="Times New Roman" w:cs="Times New Roman"/>
          <w:color w:val="000000"/>
          <w:sz w:val="24"/>
          <w:szCs w:val="24"/>
        </w:rPr>
        <w:t>.</w:t>
      </w:r>
    </w:p>
    <w:p w:rsidR="00391C67" w:rsidRDefault="00391C67">
      <w:pPr>
        <w:spacing w:line="360" w:lineRule="auto"/>
        <w:ind w:left="993"/>
        <w:rPr>
          <w:rFonts w:ascii="Times New Roman" w:hAnsi="Times New Roman" w:cs="Times New Roman"/>
          <w:color w:val="000000"/>
          <w:sz w:val="24"/>
          <w:szCs w:val="24"/>
        </w:rPr>
      </w:pPr>
    </w:p>
    <w:p w:rsidR="00391C67" w:rsidRDefault="00FA40B2">
      <w:pPr>
        <w:pStyle w:val="ListParagraph"/>
        <w:numPr>
          <w:ilvl w:val="0"/>
          <w:numId w:val="1"/>
        </w:numPr>
        <w:spacing w:line="360" w:lineRule="auto"/>
        <w:ind w:left="567" w:hanging="425"/>
        <w:jc w:val="left"/>
        <w:rPr>
          <w:rFonts w:ascii="Times New Roman" w:hAnsi="Times New Roman" w:cs="Times New Roman"/>
          <w:b/>
          <w:color w:val="000000"/>
          <w:sz w:val="24"/>
          <w:szCs w:val="24"/>
        </w:rPr>
      </w:pPr>
      <w:r>
        <w:rPr>
          <w:rFonts w:ascii="Times New Roman" w:hAnsi="Times New Roman" w:cs="Times New Roman"/>
          <w:b/>
          <w:color w:val="000000"/>
          <w:sz w:val="24"/>
          <w:szCs w:val="24"/>
        </w:rPr>
        <w:t>Hamzah</w:t>
      </w:r>
    </w:p>
    <w:p w:rsidR="00391C67" w:rsidRDefault="00FA40B2">
      <w:pPr>
        <w:spacing w:line="36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Hamzah ditransliterasikan dengan apostrof. Namun hal ini hanya berlaku bagi </w:t>
      </w:r>
      <w:r>
        <w:rPr>
          <w:rFonts w:ascii="Times New Roman" w:hAnsi="Times New Roman" w:cs="Times New Roman"/>
          <w:i/>
          <w:color w:val="000000"/>
          <w:sz w:val="24"/>
          <w:szCs w:val="24"/>
        </w:rPr>
        <w:t>hamzah</w:t>
      </w:r>
      <w:r>
        <w:rPr>
          <w:rFonts w:ascii="Times New Roman" w:hAnsi="Times New Roman" w:cs="Times New Roman"/>
          <w:color w:val="000000"/>
          <w:sz w:val="24"/>
          <w:szCs w:val="24"/>
        </w:rPr>
        <w:t xml:space="preserve"> yang terletak di tengah dan akhir kata. Apabila terletak di awal kata, </w:t>
      </w:r>
      <w:r>
        <w:rPr>
          <w:rFonts w:ascii="Times New Roman" w:hAnsi="Times New Roman" w:cs="Times New Roman"/>
          <w:i/>
          <w:color w:val="000000"/>
          <w:sz w:val="24"/>
          <w:szCs w:val="24"/>
        </w:rPr>
        <w:t>hamzah</w:t>
      </w:r>
      <w:r>
        <w:rPr>
          <w:rFonts w:ascii="Times New Roman" w:hAnsi="Times New Roman" w:cs="Times New Roman"/>
          <w:color w:val="000000"/>
          <w:sz w:val="24"/>
          <w:szCs w:val="24"/>
        </w:rPr>
        <w:t xml:space="preserve"> tidak dilambangkan karena dalam tulisannya berupa alif. </w:t>
      </w:r>
    </w:p>
    <w:p w:rsidR="00391C67" w:rsidRDefault="00FA40B2">
      <w:pPr>
        <w:spacing w:line="36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rPr>
        <w:t>Contoh:</w:t>
      </w:r>
    </w:p>
    <w:p w:rsidR="00391C67" w:rsidRDefault="00FA40B2">
      <w:pPr>
        <w:spacing w:line="360" w:lineRule="auto"/>
        <w:ind w:left="720"/>
        <w:rPr>
          <w:rFonts w:ascii="Times New Roman" w:hAnsi="Times New Roman" w:cs="Times New Roman"/>
          <w:i/>
          <w:color w:val="000000"/>
          <w:sz w:val="24"/>
          <w:szCs w:val="24"/>
        </w:rPr>
      </w:pPr>
      <w:r>
        <w:rPr>
          <w:rFonts w:ascii="Times New Roman" w:hAnsi="Times New Roman" w:cs="Times New Roman"/>
          <w:color w:val="000000"/>
          <w:sz w:val="24"/>
          <w:szCs w:val="24"/>
          <w:rtl/>
        </w:rPr>
        <w:t>تَاخُذَوْنَ</w:t>
      </w:r>
      <w:r>
        <w:rPr>
          <w:rFonts w:ascii="Times New Roman" w:hAnsi="Times New Roman" w:cs="Times New Roman"/>
          <w:color w:val="000000"/>
          <w:sz w:val="24"/>
          <w:szCs w:val="24"/>
          <w:rtl/>
        </w:rPr>
        <w:tab/>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Ta’ khudz</w:t>
      </w:r>
      <w:r>
        <w:rPr>
          <w:rFonts w:ascii="Times New Roman" w:hAnsi="Times New Roman" w:cs="Times New Roman"/>
          <w:i/>
          <w:color w:val="1E1E1E"/>
          <w:sz w:val="24"/>
          <w:szCs w:val="24"/>
          <w:shd w:val="clear" w:color="auto" w:fill="F4F4F4"/>
        </w:rPr>
        <w:t>ū</w:t>
      </w:r>
      <w:r>
        <w:rPr>
          <w:rFonts w:ascii="Times New Roman" w:hAnsi="Times New Roman" w:cs="Times New Roman"/>
          <w:i/>
          <w:color w:val="000000"/>
          <w:sz w:val="24"/>
          <w:szCs w:val="24"/>
        </w:rPr>
        <w:t xml:space="preserve">na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tl/>
        </w:rPr>
        <w:t>أَمِرْتُ</w:t>
      </w:r>
      <w:r>
        <w:rPr>
          <w:rFonts w:ascii="Times New Roman" w:hAnsi="Times New Roman" w:cs="Times New Roman"/>
          <w:i/>
          <w:color w:val="000000"/>
          <w:sz w:val="24"/>
          <w:szCs w:val="24"/>
        </w:rPr>
        <w:t>= Umirtu</w:t>
      </w:r>
    </w:p>
    <w:p w:rsidR="00391C67" w:rsidRDefault="00FA40B2">
      <w:pPr>
        <w:spacing w:line="360" w:lineRule="auto"/>
        <w:ind w:left="720"/>
        <w:rPr>
          <w:rFonts w:ascii="Times New Roman" w:hAnsi="Times New Roman" w:cs="Times New Roman"/>
          <w:i/>
          <w:color w:val="000000"/>
          <w:sz w:val="24"/>
          <w:szCs w:val="24"/>
        </w:rPr>
      </w:pPr>
      <w:r>
        <w:rPr>
          <w:rFonts w:ascii="Times New Roman" w:hAnsi="Times New Roman" w:cs="Times New Roman"/>
          <w:i/>
          <w:color w:val="000000"/>
          <w:sz w:val="24"/>
          <w:szCs w:val="24"/>
          <w:rtl/>
        </w:rPr>
        <w:t>الشُهَدَاءُ</w:t>
      </w:r>
      <w:r>
        <w:rPr>
          <w:rFonts w:ascii="Times New Roman" w:hAnsi="Times New Roman" w:cs="Times New Roman"/>
          <w:i/>
          <w:color w:val="000000"/>
          <w:sz w:val="24"/>
          <w:szCs w:val="24"/>
        </w:rPr>
        <w:t>= As-Syuhadā’</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tl/>
        </w:rPr>
        <w:t>فَأتِ بِهَا</w:t>
      </w:r>
      <w:r>
        <w:rPr>
          <w:rFonts w:ascii="Times New Roman" w:hAnsi="Times New Roman" w:cs="Times New Roman"/>
          <w:i/>
          <w:color w:val="000000"/>
          <w:sz w:val="24"/>
          <w:szCs w:val="24"/>
        </w:rPr>
        <w:t>= Fa‘ti bihā</w:t>
      </w:r>
    </w:p>
    <w:p w:rsidR="00391C67" w:rsidRDefault="00391C67">
      <w:pPr>
        <w:spacing w:line="360" w:lineRule="auto"/>
        <w:ind w:left="720"/>
        <w:rPr>
          <w:rFonts w:ascii="Times New Roman" w:hAnsi="Times New Roman" w:cs="Times New Roman"/>
          <w:i/>
          <w:color w:val="000000"/>
          <w:sz w:val="24"/>
          <w:szCs w:val="24"/>
        </w:rPr>
      </w:pPr>
    </w:p>
    <w:p w:rsidR="00391C67" w:rsidRDefault="00FA40B2">
      <w:pPr>
        <w:pStyle w:val="ListParagraph"/>
        <w:numPr>
          <w:ilvl w:val="0"/>
          <w:numId w:val="1"/>
        </w:numPr>
        <w:spacing w:line="360" w:lineRule="auto"/>
        <w:ind w:left="567" w:hanging="425"/>
        <w:jc w:val="left"/>
        <w:rPr>
          <w:rFonts w:ascii="Times New Roman" w:hAnsi="Times New Roman" w:cs="Times New Roman"/>
          <w:b/>
          <w:color w:val="000000"/>
          <w:sz w:val="24"/>
          <w:szCs w:val="24"/>
        </w:rPr>
      </w:pPr>
      <w:r>
        <w:rPr>
          <w:rFonts w:ascii="Times New Roman" w:hAnsi="Times New Roman" w:cs="Times New Roman"/>
          <w:b/>
          <w:color w:val="000000"/>
          <w:sz w:val="24"/>
          <w:szCs w:val="24"/>
        </w:rPr>
        <w:t>Penulisan Kata</w:t>
      </w:r>
    </w:p>
    <w:p w:rsidR="00391C67" w:rsidRDefault="00FA40B2">
      <w:pPr>
        <w:pStyle w:val="ListParagraph"/>
        <w:spacing w:line="36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Setiap kata, baik </w:t>
      </w:r>
      <w:r>
        <w:rPr>
          <w:rFonts w:ascii="Times New Roman" w:hAnsi="Times New Roman" w:cs="Times New Roman"/>
          <w:i/>
          <w:color w:val="000000"/>
          <w:sz w:val="24"/>
          <w:szCs w:val="24"/>
        </w:rPr>
        <w:t>fi’il, isim</w:t>
      </w:r>
      <w:r>
        <w:rPr>
          <w:rFonts w:ascii="Times New Roman" w:hAnsi="Times New Roman" w:cs="Times New Roman"/>
          <w:color w:val="000000"/>
          <w:sz w:val="24"/>
          <w:szCs w:val="24"/>
        </w:rPr>
        <w:t xml:space="preserve"> maupun </w:t>
      </w:r>
      <w:r>
        <w:rPr>
          <w:rFonts w:ascii="Times New Roman" w:hAnsi="Times New Roman" w:cs="Times New Roman"/>
          <w:i/>
          <w:color w:val="000000"/>
          <w:sz w:val="24"/>
          <w:szCs w:val="24"/>
        </w:rPr>
        <w:t>huruf</w:t>
      </w:r>
      <w:r>
        <w:rPr>
          <w:rFonts w:ascii="Times New Roman" w:hAnsi="Times New Roman" w:cs="Times New Roman"/>
          <w:color w:val="000000"/>
          <w:sz w:val="24"/>
          <w:szCs w:val="24"/>
        </w:rPr>
        <w:t xml:space="preserve"> pada dasarnya ditulis terpisah. Akan tetapi, suatu kata yang didalamnya ada harakat atau huruf yang tidak dibaca (dihilangkan), maka transliterasi kata seperti itu dirangkaikan dengan kata setelahnya.</w:t>
      </w:r>
    </w:p>
    <w:p w:rsidR="00391C67" w:rsidRDefault="00FA40B2">
      <w:pPr>
        <w:pStyle w:val="ListParagraph"/>
        <w:spacing w:line="360" w:lineRule="auto"/>
        <w:ind w:left="426" w:firstLine="141"/>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Contoh:  </w:t>
      </w:r>
    </w:p>
    <w:p w:rsidR="0090017D" w:rsidRDefault="0090017D">
      <w:pPr>
        <w:pStyle w:val="ListParagraph"/>
        <w:spacing w:line="360" w:lineRule="auto"/>
        <w:ind w:left="426" w:firstLine="141"/>
        <w:rPr>
          <w:rFonts w:ascii="Times New Roman" w:hAnsi="Times New Roman" w:cs="Times New Roman"/>
          <w:color w:val="000000"/>
          <w:sz w:val="24"/>
          <w:szCs w:val="24"/>
          <w:lang w:val="en-US"/>
        </w:rPr>
      </w:pPr>
    </w:p>
    <w:p w:rsidR="0090017D" w:rsidRPr="0090017D" w:rsidRDefault="0090017D">
      <w:pPr>
        <w:pStyle w:val="ListParagraph"/>
        <w:spacing w:line="360" w:lineRule="auto"/>
        <w:ind w:left="426" w:firstLine="141"/>
        <w:rPr>
          <w:rFonts w:ascii="Times New Roman" w:hAnsi="Times New Roman" w:cs="Times New Roman"/>
          <w:b/>
          <w:color w:val="000000"/>
          <w:sz w:val="24"/>
          <w:szCs w:val="24"/>
          <w:lang w:val="en-US"/>
        </w:rPr>
      </w:pPr>
    </w:p>
    <w:tbl>
      <w:tblPr>
        <w:tblStyle w:val="TableGrid"/>
        <w:tblW w:w="6515" w:type="dxa"/>
        <w:tblInd w:w="675" w:type="dxa"/>
        <w:tblLook w:val="04A0"/>
      </w:tblPr>
      <w:tblGrid>
        <w:gridCol w:w="1701"/>
        <w:gridCol w:w="2410"/>
        <w:gridCol w:w="2404"/>
      </w:tblGrid>
      <w:tr w:rsidR="00391C67">
        <w:trPr>
          <w:trHeight w:val="400"/>
        </w:trPr>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17"/>
              <w:jc w:val="center"/>
              <w:rPr>
                <w:rFonts w:ascii="Times New Roman" w:hAnsi="Times New Roman" w:cs="Times New Roman"/>
                <w:b/>
                <w:color w:val="000000"/>
                <w:sz w:val="24"/>
                <w:szCs w:val="24"/>
              </w:rPr>
            </w:pPr>
            <w:r>
              <w:rPr>
                <w:rFonts w:ascii="Times New Roman" w:hAnsi="Times New Roman" w:cs="Times New Roman"/>
                <w:b/>
                <w:color w:val="000000"/>
                <w:sz w:val="24"/>
                <w:szCs w:val="24"/>
              </w:rPr>
              <w:t>Arab</w:t>
            </w:r>
          </w:p>
        </w:tc>
        <w:tc>
          <w:tcPr>
            <w:tcW w:w="2410"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75"/>
              <w:jc w:val="center"/>
              <w:rPr>
                <w:rFonts w:ascii="Times New Roman" w:hAnsi="Times New Roman" w:cs="Times New Roman"/>
                <w:b/>
                <w:color w:val="000000"/>
                <w:sz w:val="24"/>
                <w:szCs w:val="24"/>
              </w:rPr>
            </w:pPr>
            <w:r>
              <w:rPr>
                <w:rFonts w:ascii="Times New Roman" w:hAnsi="Times New Roman" w:cs="Times New Roman"/>
                <w:b/>
                <w:color w:val="000000"/>
                <w:sz w:val="24"/>
                <w:szCs w:val="24"/>
              </w:rPr>
              <w:t>Semestinya</w:t>
            </w:r>
          </w:p>
        </w:tc>
        <w:tc>
          <w:tcPr>
            <w:tcW w:w="2404"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2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Cara Transliterasi</w:t>
            </w:r>
          </w:p>
        </w:tc>
      </w:tr>
      <w:tr w:rsidR="00391C67">
        <w:trPr>
          <w:trHeight w:val="410"/>
        </w:trPr>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17"/>
              <w:jc w:val="left"/>
              <w:rPr>
                <w:rFonts w:ascii="Times New Roman" w:hAnsi="Times New Roman" w:cs="Times New Roman"/>
                <w:color w:val="000000"/>
                <w:sz w:val="24"/>
                <w:szCs w:val="24"/>
              </w:rPr>
            </w:pPr>
            <w:r>
              <w:rPr>
                <w:rFonts w:ascii="Times New Roman" w:hAnsi="Times New Roman" w:cs="Times New Roman"/>
                <w:color w:val="000000"/>
                <w:sz w:val="24"/>
                <w:szCs w:val="24"/>
                <w:rtl/>
              </w:rPr>
              <w:t>وَأَوْفَوااْلكَيْلَ</w:t>
            </w:r>
          </w:p>
        </w:tc>
        <w:tc>
          <w:tcPr>
            <w:tcW w:w="2410"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75"/>
              <w:jc w:val="center"/>
              <w:rPr>
                <w:rFonts w:ascii="Times New Roman" w:hAnsi="Times New Roman" w:cs="Times New Roman"/>
                <w:i/>
                <w:color w:val="000000"/>
                <w:sz w:val="24"/>
                <w:szCs w:val="24"/>
              </w:rPr>
            </w:pPr>
            <w:r>
              <w:rPr>
                <w:rFonts w:ascii="Times New Roman" w:hAnsi="Times New Roman" w:cs="Times New Roman"/>
                <w:i/>
                <w:color w:val="000000"/>
                <w:sz w:val="24"/>
                <w:szCs w:val="24"/>
              </w:rPr>
              <w:t>Wa au</w:t>
            </w:r>
            <w:r>
              <w:rPr>
                <w:rFonts w:ascii="Times New Roman" w:hAnsi="Times New Roman" w:cs="Times New Roman"/>
                <w:i/>
                <w:color w:val="000000"/>
                <w:sz w:val="24"/>
                <w:szCs w:val="24"/>
                <w:u w:val="single"/>
              </w:rPr>
              <w:t>f</w:t>
            </w:r>
            <w:r>
              <w:rPr>
                <w:rStyle w:val="Emphasis"/>
                <w:bCs/>
                <w:sz w:val="24"/>
                <w:szCs w:val="24"/>
                <w:u w:val="single"/>
                <w:shd w:val="clear" w:color="auto" w:fill="FFFFFF"/>
              </w:rPr>
              <w:t>ū</w:t>
            </w:r>
            <w:r>
              <w:rPr>
                <w:rFonts w:ascii="Times New Roman" w:hAnsi="Times New Roman" w:cs="Times New Roman"/>
                <w:i/>
                <w:color w:val="000000"/>
                <w:sz w:val="24"/>
                <w:szCs w:val="24"/>
                <w:u w:val="single"/>
              </w:rPr>
              <w:t xml:space="preserve"> al</w:t>
            </w:r>
            <w:r>
              <w:rPr>
                <w:rFonts w:ascii="Times New Roman" w:hAnsi="Times New Roman" w:cs="Times New Roman"/>
                <w:i/>
                <w:color w:val="000000"/>
                <w:sz w:val="24"/>
                <w:szCs w:val="24"/>
              </w:rPr>
              <w:t>- kaila</w:t>
            </w:r>
          </w:p>
        </w:tc>
        <w:tc>
          <w:tcPr>
            <w:tcW w:w="2404"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260"/>
              <w:jc w:val="center"/>
              <w:rPr>
                <w:rFonts w:ascii="Times New Roman" w:hAnsi="Times New Roman" w:cs="Times New Roman"/>
                <w:i/>
                <w:color w:val="000000"/>
                <w:sz w:val="24"/>
                <w:szCs w:val="24"/>
              </w:rPr>
            </w:pPr>
            <w:r>
              <w:rPr>
                <w:rFonts w:ascii="Times New Roman" w:hAnsi="Times New Roman" w:cs="Times New Roman"/>
                <w:i/>
                <w:color w:val="000000"/>
                <w:sz w:val="24"/>
                <w:szCs w:val="24"/>
              </w:rPr>
              <w:t>Wa au</w:t>
            </w:r>
            <w:r>
              <w:rPr>
                <w:rFonts w:ascii="Times New Roman" w:hAnsi="Times New Roman" w:cs="Times New Roman"/>
                <w:i/>
                <w:color w:val="000000"/>
                <w:sz w:val="24"/>
                <w:szCs w:val="24"/>
                <w:u w:val="single"/>
              </w:rPr>
              <w:t>ful</w:t>
            </w:r>
            <w:r>
              <w:rPr>
                <w:rFonts w:ascii="Times New Roman" w:hAnsi="Times New Roman" w:cs="Times New Roman"/>
                <w:i/>
                <w:color w:val="000000"/>
                <w:sz w:val="24"/>
                <w:szCs w:val="24"/>
              </w:rPr>
              <w:t>-kaila</w:t>
            </w:r>
          </w:p>
        </w:tc>
      </w:tr>
      <w:tr w:rsidR="00391C67">
        <w:trPr>
          <w:trHeight w:val="836"/>
        </w:trPr>
        <w:tc>
          <w:tcPr>
            <w:tcW w:w="1701"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17"/>
              <w:jc w:val="left"/>
              <w:rPr>
                <w:rFonts w:ascii="Times New Roman" w:hAnsi="Times New Roman" w:cs="Times New Roman"/>
                <w:color w:val="000000"/>
                <w:sz w:val="24"/>
                <w:szCs w:val="24"/>
              </w:rPr>
            </w:pPr>
            <w:r>
              <w:rPr>
                <w:rFonts w:ascii="Times New Roman" w:hAnsi="Times New Roman" w:cs="Times New Roman"/>
                <w:color w:val="000000"/>
                <w:sz w:val="24"/>
                <w:szCs w:val="24"/>
                <w:rtl/>
              </w:rPr>
              <w:t>وَلِلَّهِ عَاى اڵنَّاسِ</w:t>
            </w:r>
          </w:p>
        </w:tc>
        <w:tc>
          <w:tcPr>
            <w:tcW w:w="2410"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Wa lillāhi ‘</w:t>
            </w:r>
            <w:r>
              <w:rPr>
                <w:rFonts w:ascii="Times New Roman" w:hAnsi="Times New Roman" w:cs="Times New Roman"/>
                <w:i/>
                <w:color w:val="000000"/>
                <w:sz w:val="24"/>
                <w:szCs w:val="24"/>
                <w:u w:val="single"/>
              </w:rPr>
              <w:t>ala a</w:t>
            </w:r>
            <w:r>
              <w:rPr>
                <w:rFonts w:ascii="Times New Roman" w:hAnsi="Times New Roman" w:cs="Times New Roman"/>
                <w:i/>
                <w:color w:val="000000"/>
                <w:sz w:val="24"/>
                <w:szCs w:val="24"/>
              </w:rPr>
              <w:t>l-nās</w:t>
            </w:r>
          </w:p>
        </w:tc>
        <w:tc>
          <w:tcPr>
            <w:tcW w:w="2404"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317"/>
              <w:jc w:val="cente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Wa lillāhi </w:t>
            </w:r>
            <w:r>
              <w:rPr>
                <w:rFonts w:ascii="Times New Roman" w:hAnsi="Times New Roman" w:cs="Times New Roman"/>
                <w:i/>
                <w:color w:val="000000"/>
                <w:sz w:val="24"/>
                <w:szCs w:val="24"/>
                <w:u w:val="single"/>
              </w:rPr>
              <w:t>a’lan</w:t>
            </w:r>
            <w:r>
              <w:rPr>
                <w:rFonts w:ascii="Times New Roman" w:hAnsi="Times New Roman" w:cs="Times New Roman"/>
                <w:i/>
                <w:color w:val="000000"/>
                <w:sz w:val="24"/>
                <w:szCs w:val="24"/>
              </w:rPr>
              <w:t>n</w:t>
            </w:r>
            <w:r>
              <w:rPr>
                <w:rFonts w:ascii="Times New Roman" w:hAnsi="Times New Roman" w:cs="Times New Roman"/>
                <w:color w:val="000000"/>
                <w:sz w:val="24"/>
                <w:szCs w:val="24"/>
              </w:rPr>
              <w:t>ā</w:t>
            </w:r>
            <w:r>
              <w:rPr>
                <w:rFonts w:ascii="Times New Roman" w:hAnsi="Times New Roman" w:cs="Times New Roman"/>
                <w:i/>
                <w:color w:val="000000"/>
                <w:sz w:val="24"/>
                <w:szCs w:val="24"/>
              </w:rPr>
              <w:t>s</w:t>
            </w:r>
          </w:p>
        </w:tc>
      </w:tr>
      <w:tr w:rsidR="00391C67">
        <w:trPr>
          <w:trHeight w:val="836"/>
        </w:trPr>
        <w:tc>
          <w:tcPr>
            <w:tcW w:w="1701" w:type="dxa"/>
            <w:tcBorders>
              <w:top w:val="single" w:sz="4" w:space="0" w:color="auto"/>
              <w:left w:val="single" w:sz="4" w:space="0" w:color="auto"/>
              <w:bottom w:val="single" w:sz="4" w:space="0" w:color="auto"/>
              <w:right w:val="single" w:sz="4" w:space="0" w:color="auto"/>
            </w:tcBorders>
          </w:tcPr>
          <w:p w:rsidR="00391C67" w:rsidRDefault="00FA40B2">
            <w:pPr>
              <w:spacing w:line="360" w:lineRule="auto"/>
              <w:ind w:left="317"/>
              <w:jc w:val="left"/>
              <w:rPr>
                <w:rFonts w:ascii="Times New Roman" w:hAnsi="Times New Roman" w:cs="Times New Roman"/>
                <w:color w:val="000000"/>
                <w:sz w:val="24"/>
                <w:szCs w:val="24"/>
              </w:rPr>
            </w:pPr>
            <w:r>
              <w:rPr>
                <w:rFonts w:ascii="Times New Roman" w:hAnsi="Times New Roman" w:cs="Times New Roman"/>
                <w:color w:val="000000"/>
                <w:sz w:val="24"/>
                <w:szCs w:val="24"/>
                <w:rtl/>
              </w:rPr>
              <w:t>يَدْرُسُ فِى اڵْمَدْرَسَةِ</w:t>
            </w:r>
          </w:p>
        </w:tc>
        <w:tc>
          <w:tcPr>
            <w:tcW w:w="2410" w:type="dxa"/>
            <w:tcBorders>
              <w:top w:val="single" w:sz="4" w:space="0" w:color="auto"/>
              <w:left w:val="single" w:sz="4" w:space="0" w:color="auto"/>
              <w:bottom w:val="single" w:sz="4" w:space="0" w:color="auto"/>
              <w:right w:val="single" w:sz="4" w:space="0" w:color="auto"/>
            </w:tcBorders>
          </w:tcPr>
          <w:p w:rsidR="00391C67" w:rsidRDefault="00FA40B2">
            <w:pPr>
              <w:spacing w:line="360" w:lineRule="auto"/>
              <w:ind w:left="317"/>
              <w:jc w:val="cente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Yadrusu </w:t>
            </w:r>
            <w:r>
              <w:rPr>
                <w:rFonts w:ascii="Times New Roman" w:hAnsi="Times New Roman" w:cs="Times New Roman"/>
                <w:i/>
                <w:color w:val="000000"/>
                <w:sz w:val="24"/>
                <w:szCs w:val="24"/>
                <w:u w:val="single"/>
              </w:rPr>
              <w:t>fi al</w:t>
            </w:r>
            <w:r>
              <w:rPr>
                <w:rFonts w:ascii="Times New Roman" w:hAnsi="Times New Roman" w:cs="Times New Roman"/>
                <w:i/>
                <w:color w:val="000000"/>
                <w:sz w:val="24"/>
                <w:szCs w:val="24"/>
              </w:rPr>
              <w:t>-madrasah</w:t>
            </w:r>
          </w:p>
        </w:tc>
        <w:tc>
          <w:tcPr>
            <w:tcW w:w="2404" w:type="dxa"/>
            <w:tcBorders>
              <w:top w:val="single" w:sz="4" w:space="0" w:color="auto"/>
              <w:left w:val="single" w:sz="4" w:space="0" w:color="auto"/>
              <w:bottom w:val="single" w:sz="4" w:space="0" w:color="auto"/>
              <w:right w:val="single" w:sz="4" w:space="0" w:color="auto"/>
            </w:tcBorders>
          </w:tcPr>
          <w:p w:rsidR="00391C67" w:rsidRDefault="00FA40B2">
            <w:pPr>
              <w:spacing w:line="360" w:lineRule="auto"/>
              <w:ind w:left="317"/>
              <w:jc w:val="cente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Yadrusu </w:t>
            </w:r>
            <w:r>
              <w:rPr>
                <w:rFonts w:ascii="Times New Roman" w:hAnsi="Times New Roman" w:cs="Times New Roman"/>
                <w:i/>
                <w:color w:val="000000"/>
                <w:sz w:val="24"/>
                <w:szCs w:val="24"/>
                <w:u w:val="single"/>
              </w:rPr>
              <w:t>fil</w:t>
            </w:r>
            <w:r>
              <w:rPr>
                <w:rFonts w:ascii="Times New Roman" w:hAnsi="Times New Roman" w:cs="Times New Roman"/>
                <w:i/>
                <w:color w:val="000000"/>
                <w:sz w:val="24"/>
                <w:szCs w:val="24"/>
              </w:rPr>
              <w:t>- madrasah</w:t>
            </w:r>
          </w:p>
        </w:tc>
      </w:tr>
    </w:tbl>
    <w:p w:rsidR="00391C67" w:rsidRPr="0090017D" w:rsidRDefault="00391C67">
      <w:pPr>
        <w:pStyle w:val="ListParagraph"/>
        <w:spacing w:line="360" w:lineRule="auto"/>
        <w:rPr>
          <w:rFonts w:ascii="Times New Roman" w:hAnsi="Times New Roman" w:cs="Times New Roman"/>
          <w:color w:val="000000"/>
          <w:sz w:val="12"/>
          <w:szCs w:val="12"/>
        </w:rPr>
      </w:pPr>
    </w:p>
    <w:p w:rsidR="00391C67" w:rsidRDefault="00FA40B2">
      <w:pPr>
        <w:pStyle w:val="ListParagraph"/>
        <w:numPr>
          <w:ilvl w:val="0"/>
          <w:numId w:val="1"/>
        </w:numPr>
        <w:spacing w:line="360" w:lineRule="auto"/>
        <w:ind w:left="567" w:hanging="425"/>
        <w:jc w:val="left"/>
        <w:rPr>
          <w:rFonts w:ascii="Times New Roman" w:hAnsi="Times New Roman" w:cs="Times New Roman"/>
          <w:b/>
          <w:color w:val="000000"/>
          <w:sz w:val="24"/>
          <w:szCs w:val="24"/>
        </w:rPr>
      </w:pPr>
      <w:r>
        <w:rPr>
          <w:rFonts w:ascii="Times New Roman" w:hAnsi="Times New Roman" w:cs="Times New Roman"/>
          <w:b/>
          <w:color w:val="000000"/>
          <w:sz w:val="24"/>
          <w:szCs w:val="24"/>
        </w:rPr>
        <w:t>Huruf Kapital</w:t>
      </w:r>
    </w:p>
    <w:p w:rsidR="00391C67" w:rsidRDefault="00FA40B2">
      <w:pPr>
        <w:spacing w:line="36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Dalam transliterasi, penggunaan huruf kapital sebagaimana halnya</w:t>
      </w:r>
    </w:p>
    <w:p w:rsidR="00391C67" w:rsidRDefault="00FA40B2">
      <w:pPr>
        <w:spacing w:line="36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yang berlaku dalam bahasa Indonesia (EYD), antara lain huruf kapital ditulis untuk huruf awal kalimat, awal nama diri dan awal nama tempat. Apabila awal nama atau tempat tersebut didahului kata sandang al, maka yang ditulis dengan huruf kapital adalah huruf awal nama, bukan huruf awal kata sandangnya. Contoh: </w:t>
      </w:r>
    </w:p>
    <w:p w:rsidR="00391C67" w:rsidRDefault="00391C67">
      <w:pPr>
        <w:spacing w:line="360" w:lineRule="auto"/>
        <w:ind w:firstLine="720"/>
        <w:rPr>
          <w:rFonts w:ascii="Times New Roman" w:hAnsi="Times New Roman" w:cs="Times New Roman"/>
          <w:color w:val="000000"/>
          <w:sz w:val="24"/>
          <w:szCs w:val="24"/>
        </w:rPr>
      </w:pPr>
    </w:p>
    <w:tbl>
      <w:tblPr>
        <w:tblStyle w:val="TableGrid"/>
        <w:tblW w:w="6185" w:type="dxa"/>
        <w:jc w:val="center"/>
        <w:tblLook w:val="04A0"/>
      </w:tblPr>
      <w:tblGrid>
        <w:gridCol w:w="2215"/>
        <w:gridCol w:w="1842"/>
        <w:gridCol w:w="2128"/>
      </w:tblGrid>
      <w:tr w:rsidR="00391C67">
        <w:trPr>
          <w:trHeight w:val="338"/>
          <w:jc w:val="center"/>
        </w:trPr>
        <w:tc>
          <w:tcPr>
            <w:tcW w:w="2215"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Kedudukan Kata </w:t>
            </w:r>
          </w:p>
        </w:tc>
        <w:tc>
          <w:tcPr>
            <w:tcW w:w="184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Arab </w:t>
            </w:r>
          </w:p>
        </w:tc>
        <w:tc>
          <w:tcPr>
            <w:tcW w:w="2128"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Transliterasi </w:t>
            </w:r>
          </w:p>
        </w:tc>
      </w:tr>
      <w:tr w:rsidR="00391C67">
        <w:trPr>
          <w:trHeight w:val="338"/>
          <w:jc w:val="center"/>
        </w:trPr>
        <w:tc>
          <w:tcPr>
            <w:tcW w:w="2215"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Awal kalimat </w:t>
            </w:r>
          </w:p>
        </w:tc>
        <w:tc>
          <w:tcPr>
            <w:tcW w:w="184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tl/>
              </w:rPr>
              <w:t>مَنْ عَرَفَ نَفْسَهُ</w:t>
            </w:r>
          </w:p>
        </w:tc>
        <w:tc>
          <w:tcPr>
            <w:tcW w:w="2128"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i/>
                <w:color w:val="000000"/>
                <w:sz w:val="24"/>
                <w:szCs w:val="24"/>
              </w:rPr>
            </w:pPr>
            <w:r>
              <w:rPr>
                <w:rFonts w:ascii="Times New Roman" w:hAnsi="Times New Roman" w:cs="Times New Roman"/>
                <w:i/>
                <w:color w:val="000000"/>
                <w:sz w:val="24"/>
                <w:szCs w:val="24"/>
                <w:u w:val="single"/>
              </w:rPr>
              <w:t>M</w:t>
            </w:r>
            <w:r>
              <w:rPr>
                <w:rFonts w:ascii="Times New Roman" w:hAnsi="Times New Roman" w:cs="Times New Roman"/>
                <w:i/>
                <w:color w:val="000000"/>
                <w:sz w:val="24"/>
                <w:szCs w:val="24"/>
              </w:rPr>
              <w:t>an ‘arafa nafsahu</w:t>
            </w:r>
          </w:p>
        </w:tc>
      </w:tr>
      <w:tr w:rsidR="00391C67">
        <w:trPr>
          <w:trHeight w:val="330"/>
          <w:jc w:val="center"/>
        </w:trPr>
        <w:tc>
          <w:tcPr>
            <w:tcW w:w="2215"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Nama diri </w:t>
            </w:r>
          </w:p>
        </w:tc>
        <w:tc>
          <w:tcPr>
            <w:tcW w:w="184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tl/>
              </w:rPr>
              <w:t>وَمَا مُحَمَّدٌ اِلاَّرَسُوْلٌ</w:t>
            </w:r>
          </w:p>
        </w:tc>
        <w:tc>
          <w:tcPr>
            <w:tcW w:w="2128"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i/>
                <w:color w:val="000000"/>
                <w:sz w:val="24"/>
                <w:szCs w:val="24"/>
              </w:rPr>
            </w:pPr>
            <w:r>
              <w:rPr>
                <w:rFonts w:ascii="Times New Roman" w:hAnsi="Times New Roman" w:cs="Times New Roman"/>
                <w:i/>
                <w:color w:val="000000"/>
                <w:sz w:val="24"/>
                <w:szCs w:val="24"/>
              </w:rPr>
              <w:t>Wa m</w:t>
            </w:r>
            <w:r>
              <w:rPr>
                <w:rFonts w:ascii="Times New Roman" w:hAnsi="Times New Roman" w:cs="Times New Roman"/>
                <w:color w:val="000000"/>
                <w:sz w:val="24"/>
                <w:szCs w:val="24"/>
              </w:rPr>
              <w:t>ā</w:t>
            </w:r>
            <w:r>
              <w:rPr>
                <w:rFonts w:ascii="Times New Roman" w:hAnsi="Times New Roman" w:cs="Times New Roman"/>
                <w:i/>
                <w:color w:val="000000"/>
                <w:sz w:val="24"/>
                <w:szCs w:val="24"/>
                <w:u w:val="single"/>
              </w:rPr>
              <w:t>M</w:t>
            </w:r>
            <w:r>
              <w:rPr>
                <w:rFonts w:ascii="Times New Roman" w:hAnsi="Times New Roman" w:cs="Times New Roman"/>
                <w:i/>
                <w:color w:val="000000"/>
                <w:sz w:val="24"/>
                <w:szCs w:val="24"/>
              </w:rPr>
              <w:t>uhammadun ill</w:t>
            </w:r>
            <w:r>
              <w:rPr>
                <w:rFonts w:ascii="Times New Roman" w:hAnsi="Times New Roman" w:cs="Times New Roman"/>
                <w:color w:val="000000"/>
                <w:sz w:val="24"/>
                <w:szCs w:val="24"/>
              </w:rPr>
              <w:t>ā</w:t>
            </w:r>
            <w:r>
              <w:rPr>
                <w:rFonts w:ascii="Times New Roman" w:hAnsi="Times New Roman" w:cs="Times New Roman"/>
                <w:i/>
                <w:color w:val="000000"/>
                <w:sz w:val="24"/>
                <w:szCs w:val="24"/>
              </w:rPr>
              <w:t xml:space="preserve"> ras</w:t>
            </w:r>
            <w:r>
              <w:rPr>
                <w:rStyle w:val="Emphasis"/>
                <w:bCs/>
                <w:sz w:val="24"/>
                <w:szCs w:val="24"/>
                <w:shd w:val="clear" w:color="auto" w:fill="FFFFFF"/>
              </w:rPr>
              <w:t>ū</w:t>
            </w:r>
            <w:r>
              <w:rPr>
                <w:rFonts w:ascii="Times New Roman" w:hAnsi="Times New Roman" w:cs="Times New Roman"/>
                <w:i/>
                <w:color w:val="000000"/>
                <w:sz w:val="24"/>
                <w:szCs w:val="24"/>
              </w:rPr>
              <w:t>l</w:t>
            </w:r>
          </w:p>
        </w:tc>
      </w:tr>
      <w:tr w:rsidR="00391C67">
        <w:trPr>
          <w:trHeight w:val="177"/>
          <w:jc w:val="center"/>
        </w:trPr>
        <w:tc>
          <w:tcPr>
            <w:tcW w:w="2215"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Pr>
              <w:t>Nama tempat</w:t>
            </w:r>
          </w:p>
        </w:tc>
        <w:tc>
          <w:tcPr>
            <w:tcW w:w="184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tl/>
              </w:rPr>
              <w:t>مِنَ اَلمَدِ يْنَةَ المُنَوَّرَةُ</w:t>
            </w:r>
          </w:p>
        </w:tc>
        <w:tc>
          <w:tcPr>
            <w:tcW w:w="2128"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Minal- </w:t>
            </w:r>
            <w:r>
              <w:rPr>
                <w:rFonts w:ascii="Times New Roman" w:hAnsi="Times New Roman" w:cs="Times New Roman"/>
                <w:i/>
                <w:color w:val="000000"/>
                <w:sz w:val="24"/>
                <w:szCs w:val="24"/>
                <w:u w:val="single"/>
              </w:rPr>
              <w:t>M</w:t>
            </w:r>
            <w:r>
              <w:rPr>
                <w:rFonts w:ascii="Times New Roman" w:hAnsi="Times New Roman" w:cs="Times New Roman"/>
                <w:i/>
                <w:color w:val="000000"/>
                <w:sz w:val="24"/>
                <w:szCs w:val="24"/>
              </w:rPr>
              <w:t>adīna</w:t>
            </w:r>
            <w:r>
              <w:rPr>
                <w:rFonts w:ascii="Times New Roman" w:hAnsi="Times New Roman" w:cs="Times New Roman"/>
                <w:i/>
                <w:color w:val="000000"/>
                <w:sz w:val="24"/>
                <w:szCs w:val="24"/>
                <w:u w:val="single"/>
              </w:rPr>
              <w:t>t</w:t>
            </w:r>
            <w:r>
              <w:rPr>
                <w:rFonts w:ascii="Times New Roman" w:hAnsi="Times New Roman" w:cs="Times New Roman"/>
                <w:i/>
                <w:color w:val="000000"/>
                <w:sz w:val="24"/>
                <w:szCs w:val="24"/>
              </w:rPr>
              <w:t>il-Munawwarah</w:t>
            </w:r>
          </w:p>
        </w:tc>
      </w:tr>
      <w:tr w:rsidR="00391C67">
        <w:trPr>
          <w:trHeight w:val="59"/>
          <w:jc w:val="center"/>
        </w:trPr>
        <w:tc>
          <w:tcPr>
            <w:tcW w:w="2215"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Pr>
              <w:t>Nama bulan</w:t>
            </w:r>
          </w:p>
        </w:tc>
        <w:tc>
          <w:tcPr>
            <w:tcW w:w="184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tl/>
              </w:rPr>
              <w:t>اِلَی شَهْرِرَمَضَانَ</w:t>
            </w:r>
          </w:p>
        </w:tc>
        <w:tc>
          <w:tcPr>
            <w:tcW w:w="2128"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i/>
                <w:color w:val="000000"/>
                <w:sz w:val="24"/>
                <w:szCs w:val="24"/>
              </w:rPr>
            </w:pPr>
            <w:r>
              <w:rPr>
                <w:rFonts w:ascii="Times New Roman" w:hAnsi="Times New Roman" w:cs="Times New Roman"/>
                <w:i/>
                <w:color w:val="000000"/>
                <w:sz w:val="24"/>
                <w:szCs w:val="24"/>
              </w:rPr>
              <w:t>Il</w:t>
            </w:r>
            <w:r>
              <w:rPr>
                <w:rFonts w:ascii="Times New Roman" w:hAnsi="Times New Roman" w:cs="Times New Roman"/>
                <w:color w:val="000000"/>
                <w:sz w:val="24"/>
                <w:szCs w:val="24"/>
              </w:rPr>
              <w:t>ā</w:t>
            </w:r>
            <w:r>
              <w:rPr>
                <w:rFonts w:ascii="Times New Roman" w:hAnsi="Times New Roman" w:cs="Times New Roman"/>
                <w:i/>
                <w:color w:val="000000"/>
                <w:sz w:val="24"/>
                <w:szCs w:val="24"/>
              </w:rPr>
              <w:t xml:space="preserve"> syahri </w:t>
            </w:r>
            <w:r>
              <w:rPr>
                <w:rFonts w:ascii="Times New Roman" w:hAnsi="Times New Roman" w:cs="Times New Roman"/>
                <w:i/>
                <w:color w:val="000000"/>
                <w:sz w:val="24"/>
                <w:szCs w:val="24"/>
                <w:u w:val="single"/>
              </w:rPr>
              <w:t>R</w:t>
            </w:r>
            <w:r>
              <w:rPr>
                <w:rFonts w:ascii="Times New Roman" w:hAnsi="Times New Roman" w:cs="Times New Roman"/>
                <w:i/>
                <w:color w:val="000000"/>
                <w:sz w:val="24"/>
                <w:szCs w:val="24"/>
              </w:rPr>
              <w:t>amadhāna</w:t>
            </w:r>
          </w:p>
        </w:tc>
      </w:tr>
      <w:tr w:rsidR="00391C67">
        <w:trPr>
          <w:trHeight w:val="59"/>
          <w:jc w:val="center"/>
        </w:trPr>
        <w:tc>
          <w:tcPr>
            <w:tcW w:w="2215"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Pr>
              <w:t>Nama diri yang didahului kata al</w:t>
            </w:r>
          </w:p>
        </w:tc>
        <w:tc>
          <w:tcPr>
            <w:tcW w:w="184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tl/>
              </w:rPr>
              <w:t>ذَهَبَ الشَّافِعِى</w:t>
            </w:r>
          </w:p>
        </w:tc>
        <w:tc>
          <w:tcPr>
            <w:tcW w:w="2128"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i/>
                <w:color w:val="000000"/>
                <w:sz w:val="24"/>
                <w:szCs w:val="24"/>
              </w:rPr>
            </w:pPr>
            <w:r>
              <w:rPr>
                <w:rFonts w:ascii="Times New Roman" w:hAnsi="Times New Roman" w:cs="Times New Roman"/>
                <w:i/>
                <w:color w:val="000000"/>
                <w:sz w:val="24"/>
                <w:szCs w:val="24"/>
              </w:rPr>
              <w:t>Dzahaba as-</w:t>
            </w:r>
            <w:r>
              <w:rPr>
                <w:rFonts w:ascii="Times New Roman" w:hAnsi="Times New Roman" w:cs="Times New Roman"/>
                <w:i/>
                <w:color w:val="000000"/>
                <w:sz w:val="24"/>
                <w:szCs w:val="24"/>
                <w:u w:val="single"/>
              </w:rPr>
              <w:t>Sy</w:t>
            </w:r>
            <w:r>
              <w:rPr>
                <w:rFonts w:ascii="Times New Roman" w:hAnsi="Times New Roman" w:cs="Times New Roman"/>
                <w:color w:val="000000"/>
                <w:sz w:val="24"/>
                <w:szCs w:val="24"/>
              </w:rPr>
              <w:t>ā</w:t>
            </w:r>
            <w:r>
              <w:rPr>
                <w:rFonts w:ascii="Times New Roman" w:hAnsi="Times New Roman" w:cs="Times New Roman"/>
                <w:i/>
                <w:color w:val="000000"/>
                <w:sz w:val="24"/>
                <w:szCs w:val="24"/>
              </w:rPr>
              <w:t>fi’ī</w:t>
            </w:r>
          </w:p>
        </w:tc>
      </w:tr>
      <w:tr w:rsidR="00391C67">
        <w:trPr>
          <w:trHeight w:val="59"/>
          <w:jc w:val="center"/>
        </w:trPr>
        <w:tc>
          <w:tcPr>
            <w:tcW w:w="2215"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Pr>
              <w:t>Nama tempat yang didahului kata al</w:t>
            </w:r>
          </w:p>
        </w:tc>
        <w:tc>
          <w:tcPr>
            <w:tcW w:w="1842"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color w:val="000000"/>
                <w:sz w:val="24"/>
                <w:szCs w:val="24"/>
              </w:rPr>
            </w:pPr>
            <w:r>
              <w:rPr>
                <w:rFonts w:ascii="Times New Roman" w:hAnsi="Times New Roman" w:cs="Times New Roman"/>
                <w:color w:val="000000"/>
                <w:sz w:val="24"/>
                <w:szCs w:val="24"/>
                <w:rtl/>
              </w:rPr>
              <w:t>رَخَعَ مِنَ الْمَكَّۃ</w:t>
            </w:r>
          </w:p>
        </w:tc>
        <w:tc>
          <w:tcPr>
            <w:tcW w:w="2128" w:type="dxa"/>
            <w:tcBorders>
              <w:top w:val="single" w:sz="4" w:space="0" w:color="000000"/>
              <w:left w:val="single" w:sz="4" w:space="0" w:color="000000"/>
              <w:bottom w:val="single" w:sz="4" w:space="0" w:color="000000"/>
              <w:right w:val="single" w:sz="4" w:space="0" w:color="000000"/>
            </w:tcBorders>
          </w:tcPr>
          <w:p w:rsidR="00391C67" w:rsidRDefault="00FA40B2">
            <w:pPr>
              <w:spacing w:line="360" w:lineRule="auto"/>
              <w:ind w:left="189"/>
              <w:jc w:val="left"/>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Raja’a min al- </w:t>
            </w:r>
            <w:r>
              <w:rPr>
                <w:rFonts w:ascii="Times New Roman" w:hAnsi="Times New Roman" w:cs="Times New Roman"/>
                <w:i/>
                <w:color w:val="000000"/>
                <w:sz w:val="24"/>
                <w:szCs w:val="24"/>
                <w:u w:val="single"/>
              </w:rPr>
              <w:t>M</w:t>
            </w:r>
            <w:r>
              <w:rPr>
                <w:rFonts w:ascii="Times New Roman" w:hAnsi="Times New Roman" w:cs="Times New Roman"/>
                <w:i/>
                <w:color w:val="000000"/>
                <w:sz w:val="24"/>
                <w:szCs w:val="24"/>
              </w:rPr>
              <w:t xml:space="preserve">akkah </w:t>
            </w:r>
          </w:p>
        </w:tc>
      </w:tr>
    </w:tbl>
    <w:p w:rsidR="00391C67" w:rsidRDefault="00FA40B2">
      <w:pPr>
        <w:pStyle w:val="ListParagraph"/>
        <w:numPr>
          <w:ilvl w:val="0"/>
          <w:numId w:val="1"/>
        </w:numPr>
        <w:spacing w:line="360" w:lineRule="auto"/>
        <w:ind w:left="567" w:hanging="425"/>
        <w:jc w:val="lef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Penulisan kata Allah </w:t>
      </w:r>
    </w:p>
    <w:p w:rsidR="00391C67" w:rsidRDefault="00FA40B2">
      <w:pPr>
        <w:tabs>
          <w:tab w:val="left" w:pos="567"/>
        </w:tabs>
        <w:spacing w:line="36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rPr>
        <w:t>Huruf awal kata Allah menggunakan huruf kapital apabila kata tersebut berdiri sendiri. Apabila kata Allah berhubungan dengan kata lain sehingga ada huruf atau harakat yang dihilangkan, maka huruf awalnya tidak mengguunakan huruf kapital. Contoh:</w:t>
      </w:r>
    </w:p>
    <w:p w:rsidR="00391C67" w:rsidRDefault="00FA40B2">
      <w:pPr>
        <w:spacing w:line="360" w:lineRule="auto"/>
        <w:ind w:left="1418"/>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tl/>
        </w:rPr>
        <w:t>وَاللَّهُ</w:t>
      </w:r>
      <w:r>
        <w:rPr>
          <w:rFonts w:ascii="Times New Roman" w:hAnsi="Times New Roman" w:cs="Times New Roman"/>
          <w:b/>
          <w:color w:val="000000"/>
          <w:sz w:val="24"/>
          <w:szCs w:val="24"/>
        </w:rPr>
        <w:tab/>
        <w:t xml:space="preserve">= </w:t>
      </w:r>
      <w:r>
        <w:rPr>
          <w:rFonts w:ascii="Times New Roman" w:hAnsi="Times New Roman" w:cs="Times New Roman"/>
          <w:i/>
          <w:color w:val="000000"/>
          <w:sz w:val="24"/>
          <w:szCs w:val="24"/>
        </w:rPr>
        <w:t>wallāhu</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tl/>
        </w:rPr>
        <w:t xml:space="preserve">فِى اللَّهِ </w:t>
      </w:r>
      <w:r>
        <w:rPr>
          <w:rFonts w:ascii="Times New Roman" w:hAnsi="Times New Roman" w:cs="Times New Roman"/>
          <w:color w:val="000000"/>
          <w:sz w:val="24"/>
          <w:szCs w:val="24"/>
          <w:rtl/>
        </w:rPr>
        <w:tab/>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Fillāhi </w:t>
      </w:r>
    </w:p>
    <w:p w:rsidR="00391C67" w:rsidRDefault="00FA40B2">
      <w:pPr>
        <w:spacing w:line="360" w:lineRule="auto"/>
        <w:ind w:left="1418"/>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tl/>
        </w:rPr>
        <w:t xml:space="preserve">مِنَ اللَّهِ </w:t>
      </w:r>
      <w:r>
        <w:rPr>
          <w:rFonts w:ascii="Times New Roman" w:hAnsi="Times New Roman" w:cs="Times New Roman"/>
          <w:color w:val="000000"/>
          <w:sz w:val="24"/>
          <w:szCs w:val="24"/>
          <w:rtl/>
        </w:rPr>
        <w:tab/>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Minallāhi</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tl/>
        </w:rPr>
        <w:t>لِلَّهِ</w:t>
      </w:r>
      <w:r>
        <w:rPr>
          <w:rFonts w:ascii="Times New Roman" w:hAnsi="Times New Roman" w:cs="Times New Roman"/>
          <w:color w:val="000000"/>
          <w:sz w:val="24"/>
          <w:szCs w:val="24"/>
          <w:rtl/>
        </w:rPr>
        <w:tab/>
      </w:r>
      <w:r>
        <w:rPr>
          <w:rFonts w:ascii="Times New Roman" w:hAnsi="Times New Roman" w:cs="Times New Roman"/>
          <w:color w:val="000000"/>
          <w:sz w:val="24"/>
          <w:szCs w:val="24"/>
        </w:rPr>
        <w:t>=</w:t>
      </w:r>
      <w:r>
        <w:rPr>
          <w:rFonts w:ascii="Times New Roman" w:hAnsi="Times New Roman" w:cs="Times New Roman"/>
          <w:i/>
          <w:color w:val="000000"/>
          <w:sz w:val="24"/>
          <w:szCs w:val="24"/>
        </w:rPr>
        <w:t>Li</w:t>
      </w: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FA40B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MOTTO DAN PERSEMBAHAN</w:t>
      </w:r>
    </w:p>
    <w:p w:rsidR="00391C67" w:rsidRDefault="00391C67">
      <w:pPr>
        <w:spacing w:line="360" w:lineRule="auto"/>
        <w:jc w:val="center"/>
        <w:rPr>
          <w:rFonts w:ascii="Times New Roman" w:hAnsi="Times New Roman" w:cs="Times New Roman"/>
          <w:b/>
          <w:sz w:val="24"/>
          <w:szCs w:val="24"/>
        </w:rPr>
      </w:pPr>
    </w:p>
    <w:p w:rsidR="00391C67" w:rsidRDefault="00FA40B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Motto : </w:t>
      </w:r>
    </w:p>
    <w:p w:rsidR="00391C67" w:rsidRDefault="00391C67">
      <w:pPr>
        <w:spacing w:line="360" w:lineRule="auto"/>
        <w:rPr>
          <w:rFonts w:ascii="Times New Roman" w:hAnsi="Times New Roman" w:cs="Times New Roman"/>
          <w:b/>
          <w:sz w:val="24"/>
          <w:szCs w:val="24"/>
        </w:rPr>
      </w:pPr>
    </w:p>
    <w:p w:rsidR="00391C67" w:rsidRDefault="00FA40B2">
      <w:pPr>
        <w:spacing w:line="360" w:lineRule="auto"/>
        <w:jc w:val="center"/>
        <w:rPr>
          <w:rFonts w:ascii="Times New Roman" w:hAnsi="Times New Roman" w:cs="Times New Roman"/>
          <w:b/>
          <w:bCs/>
          <w:sz w:val="24"/>
          <w:szCs w:val="24"/>
        </w:rPr>
      </w:pPr>
      <w:r>
        <w:rPr>
          <w:rFonts w:ascii="Times New Roman" w:hAnsi="Times New Roman" w:cs="Times New Roman" w:hint="cs"/>
          <w:b/>
          <w:bCs/>
          <w:sz w:val="24"/>
          <w:szCs w:val="24"/>
          <w:rtl/>
        </w:rPr>
        <w:t>كُلُّنَفْسٍبِمَاكَسَبَتْرَهِينَةٌ</w:t>
      </w:r>
    </w:p>
    <w:p w:rsidR="00391C67" w:rsidRDefault="00FA40B2">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“Setiap orang bertanggung jawab atas apa yang telah dilakukannya”</w:t>
      </w:r>
    </w:p>
    <w:p w:rsidR="00391C67" w:rsidRDefault="00FA40B2">
      <w:pPr>
        <w:spacing w:line="360" w:lineRule="auto"/>
        <w:jc w:val="center"/>
        <w:rPr>
          <w:b/>
          <w:bCs/>
          <w:sz w:val="40"/>
          <w:szCs w:val="40"/>
        </w:rPr>
      </w:pPr>
      <w:r>
        <w:rPr>
          <w:rFonts w:asciiTheme="majorBidi" w:hAnsiTheme="majorBidi" w:cstheme="majorBidi"/>
          <w:b/>
          <w:bCs/>
          <w:sz w:val="24"/>
          <w:szCs w:val="24"/>
        </w:rPr>
        <w:t>[Q.S. Al-Muddassir : 38]</w:t>
      </w:r>
      <w:r>
        <w:rPr>
          <w:rFonts w:asciiTheme="majorBidi" w:hAnsiTheme="majorBidi" w:cstheme="majorBidi"/>
          <w:b/>
          <w:bCs/>
          <w:sz w:val="28"/>
          <w:szCs w:val="28"/>
        </w:rPr>
        <w:br/>
      </w:r>
    </w:p>
    <w:p w:rsidR="00391C67" w:rsidRDefault="00FA40B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Persembahan : </w:t>
      </w:r>
    </w:p>
    <w:p w:rsidR="00391C67" w:rsidRDefault="00FA40B2">
      <w:pPr>
        <w:spacing w:line="360" w:lineRule="auto"/>
        <w:rPr>
          <w:rFonts w:ascii="Times New Roman" w:hAnsi="Times New Roman" w:cs="Times New Roman"/>
          <w:sz w:val="24"/>
          <w:szCs w:val="24"/>
        </w:rPr>
      </w:pPr>
      <w:r>
        <w:rPr>
          <w:rFonts w:ascii="Times New Roman" w:hAnsi="Times New Roman" w:cs="Times New Roman"/>
          <w:sz w:val="24"/>
          <w:szCs w:val="24"/>
        </w:rPr>
        <w:t xml:space="preserve">Skripsi ini di dedikasikan kepada: </w:t>
      </w:r>
    </w:p>
    <w:p w:rsidR="00391C67" w:rsidRDefault="00FA40B2">
      <w:pPr>
        <w:pStyle w:val="ListParagraph"/>
        <w:numPr>
          <w:ilvl w:val="0"/>
          <w:numId w:val="5"/>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Kepada orang tua tercinta yang selalu memberikan dukungan dan semangat serta tak henti-henti nya selalu mendo’akan yang terbaik untuk penulis. </w:t>
      </w:r>
    </w:p>
    <w:p w:rsidR="00391C67" w:rsidRDefault="00FA40B2">
      <w:pPr>
        <w:pStyle w:val="ListParagraph"/>
        <w:numPr>
          <w:ilvl w:val="0"/>
          <w:numId w:val="5"/>
        </w:numPr>
        <w:spacing w:after="200" w:line="360" w:lineRule="auto"/>
        <w:rPr>
          <w:rFonts w:ascii="Times New Roman" w:hAnsi="Times New Roman" w:cs="Times New Roman"/>
          <w:sz w:val="24"/>
          <w:szCs w:val="24"/>
        </w:rPr>
      </w:pPr>
      <w:r>
        <w:rPr>
          <w:rFonts w:ascii="Times New Roman" w:hAnsi="Times New Roman" w:cs="Times New Roman"/>
          <w:sz w:val="24"/>
          <w:szCs w:val="24"/>
        </w:rPr>
        <w:t>Kepada saudara kandungku K</w:t>
      </w:r>
      <w:r>
        <w:rPr>
          <w:rFonts w:ascii="Times New Roman" w:hAnsi="Times New Roman" w:cs="Times New Roman"/>
          <w:sz w:val="24"/>
          <w:szCs w:val="24"/>
          <w:lang w:val="en-US"/>
        </w:rPr>
        <w:t>urnia Putri Arista</w:t>
      </w:r>
      <w:r>
        <w:rPr>
          <w:rFonts w:ascii="Times New Roman" w:hAnsi="Times New Roman" w:cs="Times New Roman"/>
          <w:sz w:val="24"/>
          <w:szCs w:val="24"/>
        </w:rPr>
        <w:t xml:space="preserve">, yang selalu memberikan motivasi dan membantu dalam menyelesaikan skripsi ini. </w:t>
      </w:r>
    </w:p>
    <w:p w:rsidR="0090017D" w:rsidRDefault="00FA40B2" w:rsidP="00A849E6">
      <w:pPr>
        <w:pStyle w:val="ListParagraph"/>
        <w:numPr>
          <w:ilvl w:val="0"/>
          <w:numId w:val="5"/>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Kepada sahabat seperjuangan dan Almamaterku tercinta UIN Raden Fatah Palembang yang selalu ku banggakan. </w:t>
      </w:r>
    </w:p>
    <w:p w:rsidR="00A849E6" w:rsidRDefault="00A849E6" w:rsidP="00A849E6">
      <w:pPr>
        <w:spacing w:after="200" w:line="360" w:lineRule="auto"/>
        <w:rPr>
          <w:rFonts w:ascii="Times New Roman" w:hAnsi="Times New Roman" w:cs="Times New Roman"/>
          <w:sz w:val="24"/>
          <w:szCs w:val="24"/>
        </w:rPr>
      </w:pPr>
    </w:p>
    <w:p w:rsidR="00A849E6" w:rsidRPr="00A849E6" w:rsidRDefault="00A849E6" w:rsidP="00A849E6">
      <w:pPr>
        <w:spacing w:after="200" w:line="360" w:lineRule="auto"/>
        <w:rPr>
          <w:rFonts w:ascii="Times New Roman" w:hAnsi="Times New Roman" w:cs="Times New Roman"/>
          <w:sz w:val="24"/>
          <w:szCs w:val="24"/>
        </w:rPr>
      </w:pPr>
    </w:p>
    <w:p w:rsidR="00391C67" w:rsidRDefault="00391C67">
      <w:pPr>
        <w:spacing w:line="360" w:lineRule="auto"/>
        <w:rPr>
          <w:rFonts w:ascii="Times New Roman" w:hAnsi="Times New Roman" w:cs="Times New Roman"/>
          <w:b/>
          <w:sz w:val="24"/>
          <w:szCs w:val="24"/>
        </w:rPr>
      </w:pPr>
    </w:p>
    <w:p w:rsidR="00391C67" w:rsidRDefault="00FA40B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KATA PENGANTAR </w:t>
      </w:r>
    </w:p>
    <w:p w:rsidR="00391C67" w:rsidRDefault="00391C67">
      <w:pPr>
        <w:spacing w:line="360" w:lineRule="auto"/>
        <w:jc w:val="center"/>
        <w:rPr>
          <w:rFonts w:ascii="Times New Roman" w:hAnsi="Times New Roman" w:cs="Times New Roman"/>
          <w:b/>
          <w:sz w:val="24"/>
          <w:szCs w:val="24"/>
        </w:rPr>
      </w:pPr>
    </w:p>
    <w:p w:rsidR="00391C67" w:rsidRDefault="00FA40B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Dengan menyebut nama Allah yang Maha Pengasih lagi Maha Penyayang, yang telah melimpahkan rahmat dan hidayah-Nya sehingga penulis dapat menyelesaikan skripsi ini dengan baik. Sholawat dan salam selalu tercurahkan kepada baginda kita Nabi Besar Muhammad SAW kepada keluarga, sahabat dan pengikutnya hingga akhir zaman. </w:t>
      </w:r>
    </w:p>
    <w:p w:rsidR="00391C67" w:rsidRDefault="00FA40B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Penulisan skripsi ini diajukan untuk memenuhi salah satu syarat memperoleh gelar Sarjana Strata 1 (S1) pada program studi Hukum Ekonomi Syariah di Fakultas Syariah dan Hukum Universitas Islam Negeri Raden Fatah Palembang dengan judul “Pemanfaatan Zakat Fitrah Untuk Pembangunan Masjid Ditinjau Dari Kompilasi Hukum Ekonomi Syariah Di Masjid Al-Akhyar Desa Sukamulia Keamatan Sukarami Palembang”. </w:t>
      </w:r>
    </w:p>
    <w:p w:rsidR="00391C67" w:rsidRDefault="00FA40B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Dalam perjuangan menyelesaikan penulisan skripsi ini penulis sadar selain ikhtiar dan takdir terdapat doa, dukungan, support dari orang-orang hebat terutama orangtua dan keluarga, dan tak lepas bimbingan dari dosen pembimbing yang sangat luar biasa yang selalu memberikan pengarahan akademik dalam menyelesaikan tulisan ini. Pada kesempatan ini penulis menyampaikan terimakasih yang sebesar-besarnya kepada: </w:t>
      </w:r>
    </w:p>
    <w:p w:rsidR="00391C67" w:rsidRDefault="00FA40B2">
      <w:pPr>
        <w:pStyle w:val="ListParagraph"/>
        <w:numPr>
          <w:ilvl w:val="0"/>
          <w:numId w:val="6"/>
        </w:numPr>
        <w:spacing w:after="200" w:line="360" w:lineRule="auto"/>
        <w:ind w:left="426"/>
        <w:rPr>
          <w:rFonts w:asciiTheme="majorBidi" w:hAnsiTheme="majorBidi" w:cstheme="majorBidi"/>
          <w:sz w:val="24"/>
          <w:szCs w:val="24"/>
        </w:rPr>
      </w:pPr>
      <w:r>
        <w:rPr>
          <w:rFonts w:ascii="Times New Roman" w:hAnsi="Times New Roman" w:cs="Times New Roman"/>
          <w:sz w:val="24"/>
          <w:szCs w:val="24"/>
        </w:rPr>
        <w:t xml:space="preserve">Kepada Orangtua hebat yang tercinta, orangtua yang paling saya sayangi di bumi ini Muhammad Jabbar dan Kristina Rs </w:t>
      </w:r>
      <w:r>
        <w:rPr>
          <w:rFonts w:asciiTheme="majorBidi" w:hAnsiTheme="majorBidi" w:cstheme="majorBidi"/>
          <w:sz w:val="24"/>
          <w:szCs w:val="24"/>
        </w:rPr>
        <w:t xml:space="preserve">terimakasih atas kasih sayang yang diberi, untaian do’a yang tulus dipanjatkan, terimakasih karena </w:t>
      </w:r>
      <w:r>
        <w:rPr>
          <w:rFonts w:ascii="Times New Roman" w:hAnsi="Times New Roman" w:cs="Times New Roman"/>
          <w:sz w:val="24"/>
          <w:szCs w:val="24"/>
        </w:rPr>
        <w:t xml:space="preserve">selama ini telah menjadi orangtua yang sangat supportif, selalu memperhatikan apa yang penulis butuhkan, selalu memberikan semangat dalam bentuk perhatian, </w:t>
      </w:r>
      <w:r>
        <w:rPr>
          <w:rFonts w:asciiTheme="majorBidi" w:hAnsiTheme="majorBidi" w:cstheme="majorBidi"/>
          <w:sz w:val="24"/>
          <w:szCs w:val="24"/>
        </w:rPr>
        <w:t xml:space="preserve">dorongan motivasi, serta pengorbanan  dan senantiasa memberikan do’a dan ridhonya kepada penulis. Sehingga penulis mampu bertahan dan mampu menyelesaikan skripsi ini. </w:t>
      </w:r>
    </w:p>
    <w:p w:rsidR="00391C67" w:rsidRDefault="00FA40B2">
      <w:pPr>
        <w:pStyle w:val="ListParagraph"/>
        <w:numPr>
          <w:ilvl w:val="0"/>
          <w:numId w:val="6"/>
        </w:numPr>
        <w:spacing w:after="200" w:line="360" w:lineRule="auto"/>
        <w:ind w:left="426"/>
        <w:rPr>
          <w:rFonts w:asciiTheme="majorBidi" w:hAnsiTheme="majorBidi" w:cstheme="majorBidi"/>
          <w:sz w:val="24"/>
          <w:szCs w:val="24"/>
        </w:rPr>
      </w:pPr>
      <w:r>
        <w:rPr>
          <w:rFonts w:ascii="Times New Roman" w:hAnsi="Times New Roman" w:cs="Times New Roman"/>
          <w:sz w:val="24"/>
          <w:szCs w:val="24"/>
        </w:rPr>
        <w:t xml:space="preserve">Prof. Dr. Nyayu Khodijah, S.Ag., M.si, selaku Rektor Universitas Islam Negeri Raden Fatah Palembang. </w:t>
      </w:r>
    </w:p>
    <w:p w:rsidR="00391C67" w:rsidRDefault="00FA40B2">
      <w:pPr>
        <w:pStyle w:val="ListParagraph"/>
        <w:numPr>
          <w:ilvl w:val="0"/>
          <w:numId w:val="6"/>
        </w:numPr>
        <w:spacing w:after="200" w:line="360" w:lineRule="auto"/>
        <w:ind w:left="426"/>
        <w:rPr>
          <w:rFonts w:asciiTheme="majorBidi" w:hAnsiTheme="majorBidi" w:cstheme="majorBidi"/>
          <w:sz w:val="24"/>
          <w:szCs w:val="24"/>
        </w:rPr>
      </w:pPr>
      <w:r>
        <w:rPr>
          <w:rFonts w:ascii="Times New Roman" w:hAnsi="Times New Roman" w:cs="Times New Roman"/>
          <w:sz w:val="24"/>
          <w:szCs w:val="24"/>
        </w:rPr>
        <w:t xml:space="preserve">Dr. </w:t>
      </w:r>
      <w:r>
        <w:rPr>
          <w:rFonts w:ascii="Times New Roman" w:hAnsi="Times New Roman" w:cs="Times New Roman"/>
          <w:sz w:val="24"/>
          <w:szCs w:val="24"/>
          <w:lang w:val="en-US"/>
        </w:rPr>
        <w:t>Muhammad Harun</w:t>
      </w:r>
      <w:r>
        <w:rPr>
          <w:rFonts w:ascii="Times New Roman" w:hAnsi="Times New Roman" w:cs="Times New Roman"/>
          <w:sz w:val="24"/>
          <w:szCs w:val="24"/>
        </w:rPr>
        <w:t>, M.A</w:t>
      </w:r>
      <w:r>
        <w:rPr>
          <w:rFonts w:ascii="Times New Roman" w:hAnsi="Times New Roman" w:cs="Times New Roman"/>
          <w:sz w:val="24"/>
          <w:szCs w:val="24"/>
          <w:lang w:val="en-US"/>
        </w:rPr>
        <w:t>g</w:t>
      </w:r>
      <w:r>
        <w:rPr>
          <w:rFonts w:ascii="Times New Roman" w:hAnsi="Times New Roman" w:cs="Times New Roman"/>
          <w:sz w:val="24"/>
          <w:szCs w:val="24"/>
        </w:rPr>
        <w:t xml:space="preserve">, selaku Dekan Fakultas Syariah dan Hukum UIN Raden Fatah Palembang. </w:t>
      </w:r>
    </w:p>
    <w:p w:rsidR="00391C67" w:rsidRDefault="00FA40B2">
      <w:pPr>
        <w:pStyle w:val="ListParagraph"/>
        <w:numPr>
          <w:ilvl w:val="0"/>
          <w:numId w:val="6"/>
        </w:numPr>
        <w:spacing w:after="200" w:line="360" w:lineRule="auto"/>
        <w:ind w:left="426"/>
        <w:rPr>
          <w:rFonts w:asciiTheme="majorBidi" w:hAnsiTheme="majorBidi" w:cstheme="majorBidi"/>
          <w:sz w:val="24"/>
          <w:szCs w:val="24"/>
        </w:rPr>
      </w:pPr>
      <w:r>
        <w:rPr>
          <w:rFonts w:ascii="Times New Roman" w:hAnsi="Times New Roman" w:cs="Times New Roman"/>
          <w:sz w:val="24"/>
          <w:szCs w:val="24"/>
        </w:rPr>
        <w:t xml:space="preserve">Dra. Atika, M.Hum, selaku Ketua Program Studi Hukum Ekonomi Syariah Fakultas Syariah dan Hukum UIN Raden Fatah Palembang. </w:t>
      </w:r>
    </w:p>
    <w:p w:rsidR="00391C67" w:rsidRDefault="00FA40B2">
      <w:pPr>
        <w:pStyle w:val="ListParagraph"/>
        <w:numPr>
          <w:ilvl w:val="0"/>
          <w:numId w:val="6"/>
        </w:numPr>
        <w:spacing w:after="200" w:line="360" w:lineRule="auto"/>
        <w:ind w:left="426"/>
        <w:rPr>
          <w:rFonts w:asciiTheme="majorBidi" w:hAnsiTheme="majorBidi" w:cstheme="majorBidi"/>
          <w:sz w:val="24"/>
          <w:szCs w:val="24"/>
        </w:rPr>
      </w:pPr>
      <w:r>
        <w:rPr>
          <w:rFonts w:ascii="Times New Roman" w:hAnsi="Times New Roman" w:cs="Times New Roman"/>
          <w:sz w:val="24"/>
          <w:szCs w:val="24"/>
        </w:rPr>
        <w:t xml:space="preserve">Fatroyah Asr Himsyah, M.H.I selaku Sekretaris Program Studi Hukum Ekonomi Syariah Fakultas Syariah dan Hukum UIN Raden Fatah Palembang. </w:t>
      </w:r>
    </w:p>
    <w:p w:rsidR="00391C67" w:rsidRDefault="00FA40B2">
      <w:pPr>
        <w:pStyle w:val="ListParagraph"/>
        <w:numPr>
          <w:ilvl w:val="0"/>
          <w:numId w:val="6"/>
        </w:numPr>
        <w:spacing w:after="200" w:line="360" w:lineRule="auto"/>
        <w:ind w:left="426"/>
        <w:rPr>
          <w:rFonts w:asciiTheme="majorBidi" w:hAnsiTheme="majorBidi" w:cstheme="majorBidi"/>
          <w:sz w:val="24"/>
          <w:szCs w:val="24"/>
        </w:rPr>
      </w:pPr>
      <w:r>
        <w:rPr>
          <w:rFonts w:ascii="Times New Roman" w:hAnsi="Times New Roman" w:cs="Times New Roman"/>
          <w:sz w:val="24"/>
          <w:szCs w:val="24"/>
        </w:rPr>
        <w:t xml:space="preserve">Prof. Dr. H. Cholidi, M.A. Selaku Dosen Pembimbing satu yang telah meluangkan waktu, dan memberikan kontribusi tenaga dan pikirannya untuk membimbing dan memberikan arahan dengan penuh kesabaran, serta selalu memberikan motivasi kepada penulis, sehingga penulis dapat menyelesaikan skripsi ini. </w:t>
      </w:r>
    </w:p>
    <w:p w:rsidR="00391C67" w:rsidRDefault="00FA40B2">
      <w:pPr>
        <w:pStyle w:val="ListParagraph"/>
        <w:numPr>
          <w:ilvl w:val="0"/>
          <w:numId w:val="6"/>
        </w:numPr>
        <w:spacing w:after="200" w:line="360" w:lineRule="auto"/>
        <w:ind w:left="426"/>
        <w:rPr>
          <w:rFonts w:asciiTheme="majorBidi" w:hAnsiTheme="majorBidi" w:cstheme="majorBidi"/>
          <w:sz w:val="24"/>
          <w:szCs w:val="24"/>
        </w:rPr>
      </w:pPr>
      <w:r>
        <w:rPr>
          <w:rFonts w:ascii="Times New Roman" w:hAnsi="Times New Roman" w:cs="Times New Roman"/>
          <w:sz w:val="24"/>
          <w:szCs w:val="24"/>
        </w:rPr>
        <w:t xml:space="preserve">Napisah, M.Hum. Selaku Dosen Pembimbing dua yang telah meluangkan waktu, dan memberikan kontribusi tenaga dan pikirannya untuk membimbing dan memberikan arahan dengan penuh kesabaran, serta selalu memberikan motivasi kepada penulis, sehingga penulis dapat menyelesaikan skripsi ini. </w:t>
      </w:r>
    </w:p>
    <w:p w:rsidR="00391C67" w:rsidRDefault="00FA40B2">
      <w:pPr>
        <w:pStyle w:val="ListParagraph"/>
        <w:numPr>
          <w:ilvl w:val="0"/>
          <w:numId w:val="6"/>
        </w:numPr>
        <w:spacing w:after="200" w:line="360" w:lineRule="auto"/>
        <w:ind w:left="426"/>
        <w:rPr>
          <w:rFonts w:asciiTheme="majorBidi" w:hAnsiTheme="majorBidi" w:cstheme="majorBidi"/>
          <w:sz w:val="24"/>
          <w:szCs w:val="24"/>
        </w:rPr>
      </w:pPr>
      <w:r>
        <w:rPr>
          <w:rFonts w:ascii="Times New Roman" w:hAnsi="Times New Roman" w:cs="Times New Roman"/>
          <w:sz w:val="24"/>
          <w:szCs w:val="24"/>
        </w:rPr>
        <w:t>Seluruh Bapak dan Ibu Dosen Fakultas Syariah dan Hukum UIN Raden Fatah Palembang yang telah memberikan ilmu dan pengetahuannya kepada penulis selama berada di perkuliahan.</w:t>
      </w:r>
    </w:p>
    <w:p w:rsidR="00391C67" w:rsidRDefault="00FA40B2">
      <w:pPr>
        <w:pStyle w:val="ListParagraph"/>
        <w:numPr>
          <w:ilvl w:val="0"/>
          <w:numId w:val="6"/>
        </w:numPr>
        <w:spacing w:after="200" w:line="360" w:lineRule="auto"/>
        <w:ind w:left="426"/>
        <w:rPr>
          <w:rFonts w:ascii="Times New Roman" w:hAnsi="Times New Roman" w:cs="Times New Roman"/>
          <w:sz w:val="24"/>
          <w:szCs w:val="24"/>
        </w:rPr>
      </w:pPr>
      <w:r>
        <w:rPr>
          <w:rFonts w:ascii="Times New Roman" w:hAnsi="Times New Roman" w:cs="Times New Roman"/>
          <w:sz w:val="24"/>
          <w:szCs w:val="24"/>
        </w:rPr>
        <w:t>Kepada Khoirul Gunawan, yang telah banyak membantu dan memberi dukungan kepada saya selama ini.</w:t>
      </w:r>
    </w:p>
    <w:p w:rsidR="00391C67" w:rsidRDefault="00FA40B2">
      <w:pPr>
        <w:pStyle w:val="ListParagraph"/>
        <w:numPr>
          <w:ilvl w:val="0"/>
          <w:numId w:val="6"/>
        </w:numPr>
        <w:spacing w:after="200" w:line="360" w:lineRule="auto"/>
        <w:ind w:left="426"/>
        <w:rPr>
          <w:rFonts w:asciiTheme="majorBidi" w:hAnsiTheme="majorBidi" w:cstheme="majorBidi"/>
          <w:sz w:val="24"/>
          <w:szCs w:val="24"/>
        </w:rPr>
      </w:pPr>
      <w:r>
        <w:rPr>
          <w:rFonts w:ascii="Times New Roman" w:hAnsi="Times New Roman" w:cs="Times New Roman"/>
          <w:sz w:val="24"/>
          <w:szCs w:val="24"/>
        </w:rPr>
        <w:t xml:space="preserve">Masyarakat Desa </w:t>
      </w:r>
      <w:r>
        <w:rPr>
          <w:rFonts w:ascii="Times New Roman" w:hAnsi="Times New Roman" w:cs="Times New Roman"/>
          <w:sz w:val="24"/>
          <w:szCs w:val="24"/>
          <w:lang w:val="en-US"/>
        </w:rPr>
        <w:t xml:space="preserve">Sukamulia </w:t>
      </w:r>
      <w:r>
        <w:rPr>
          <w:rFonts w:ascii="Times New Roman" w:hAnsi="Times New Roman" w:cs="Times New Roman"/>
          <w:sz w:val="24"/>
          <w:szCs w:val="24"/>
        </w:rPr>
        <w:t>yang telah meluangkan waktunya untuk terlibat dalam penyusunan skripsi ini</w:t>
      </w:r>
    </w:p>
    <w:p w:rsidR="00BE093F" w:rsidRDefault="00FA40B2" w:rsidP="00BE093F">
      <w:pPr>
        <w:spacing w:line="360" w:lineRule="auto"/>
        <w:ind w:left="66" w:firstLine="654"/>
        <w:rPr>
          <w:rFonts w:asciiTheme="majorBidi" w:hAnsiTheme="majorBidi" w:cstheme="majorBidi"/>
          <w:i/>
          <w:iCs/>
          <w:sz w:val="24"/>
          <w:szCs w:val="24"/>
        </w:rPr>
      </w:pPr>
      <w:r>
        <w:rPr>
          <w:rFonts w:asciiTheme="majorBidi" w:hAnsiTheme="majorBidi" w:cstheme="majorBidi"/>
          <w:sz w:val="24"/>
          <w:szCs w:val="24"/>
        </w:rPr>
        <w:t xml:space="preserve">Semoga Allah SWT akan membalas kebaikan seluruh pihak yang terlibat dalam penulisan skripsi ini. Semoga Allah SWT meridhoi atas penulisan skripsi ini.  Penulis menyadari bahwa dalam penulisan skripsi ini masih jauh dari kata sempurna. Semoga skripsi ini dapat bermanfaat bagi penulis, masyarakat, dan seluruh pihak yang membaca. </w:t>
      </w:r>
      <w:r>
        <w:rPr>
          <w:rFonts w:asciiTheme="majorBidi" w:hAnsiTheme="majorBidi" w:cstheme="majorBidi"/>
          <w:i/>
          <w:iCs/>
          <w:sz w:val="24"/>
          <w:szCs w:val="24"/>
        </w:rPr>
        <w:t>Aamiin Yaa Robbal’alaamiin.</w:t>
      </w:r>
    </w:p>
    <w:p w:rsidR="00BE093F" w:rsidRDefault="00BE093F" w:rsidP="00BE093F">
      <w:pPr>
        <w:spacing w:line="360" w:lineRule="auto"/>
        <w:ind w:left="66" w:firstLine="654"/>
        <w:rPr>
          <w:rFonts w:asciiTheme="majorBidi" w:hAnsiTheme="majorBidi" w:cstheme="majorBidi"/>
          <w:i/>
          <w:iCs/>
          <w:sz w:val="24"/>
          <w:szCs w:val="24"/>
        </w:rPr>
      </w:pPr>
      <w:r>
        <w:rPr>
          <w:rFonts w:asciiTheme="majorBidi" w:hAnsiTheme="majorBidi" w:cstheme="majorBidi"/>
          <w:i/>
          <w:iCs/>
          <w:sz w:val="24"/>
          <w:szCs w:val="24"/>
        </w:rPr>
        <w:tab/>
      </w:r>
    </w:p>
    <w:p w:rsidR="00BE093F" w:rsidRDefault="00BE093F" w:rsidP="00BE093F">
      <w:pPr>
        <w:spacing w:line="360" w:lineRule="auto"/>
        <w:ind w:left="66" w:firstLine="654"/>
        <w:rPr>
          <w:rFonts w:asciiTheme="majorBidi" w:hAnsiTheme="majorBidi" w:cstheme="majorBidi"/>
          <w:sz w:val="24"/>
          <w:szCs w:val="24"/>
        </w:rPr>
      </w:pP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sidR="00FA40B2">
        <w:rPr>
          <w:rFonts w:ascii="Times New Roman" w:hAnsi="Times New Roman" w:cs="Times New Roman"/>
          <w:sz w:val="24"/>
          <w:szCs w:val="24"/>
        </w:rPr>
        <w:t xml:space="preserve">Palembang, </w:t>
      </w:r>
      <w:r w:rsidR="00FA40B2">
        <w:rPr>
          <w:rFonts w:ascii="Times New Roman" w:hAnsi="Times New Roman" w:cs="Times New Roman"/>
          <w:sz w:val="24"/>
          <w:szCs w:val="24"/>
          <w:lang w:val="en-US"/>
        </w:rPr>
        <w:t>20</w:t>
      </w:r>
      <w:r>
        <w:rPr>
          <w:rFonts w:ascii="Times New Roman" w:hAnsi="Times New Roman" w:cs="Times New Roman"/>
          <w:sz w:val="24"/>
          <w:szCs w:val="24"/>
        </w:rPr>
        <w:t xml:space="preserve"> </w:t>
      </w:r>
      <w:r w:rsidR="00FA40B2">
        <w:rPr>
          <w:rFonts w:ascii="Times New Roman" w:hAnsi="Times New Roman" w:cs="Times New Roman"/>
          <w:sz w:val="24"/>
          <w:szCs w:val="24"/>
          <w:lang w:val="en-US"/>
        </w:rPr>
        <w:t>November</w:t>
      </w:r>
      <w:r w:rsidR="00FA40B2">
        <w:rPr>
          <w:rFonts w:ascii="Times New Roman" w:hAnsi="Times New Roman" w:cs="Times New Roman"/>
          <w:sz w:val="24"/>
          <w:szCs w:val="24"/>
        </w:rPr>
        <w:t xml:space="preserve"> 202</w:t>
      </w:r>
      <w:r w:rsidR="00FA40B2">
        <w:rPr>
          <w:rFonts w:ascii="Times New Roman" w:hAnsi="Times New Roman" w:cs="Times New Roman"/>
          <w:sz w:val="24"/>
          <w:szCs w:val="24"/>
          <w:lang w:val="en-US"/>
        </w:rPr>
        <w:t>2</w:t>
      </w:r>
    </w:p>
    <w:p w:rsidR="00BE093F" w:rsidRDefault="00BE093F" w:rsidP="00BE093F">
      <w:pPr>
        <w:spacing w:line="360" w:lineRule="auto"/>
        <w:ind w:left="66" w:firstLine="654"/>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FA40B2">
        <w:rPr>
          <w:rFonts w:ascii="Times New Roman" w:hAnsi="Times New Roman" w:cs="Times New Roman"/>
          <w:sz w:val="24"/>
          <w:szCs w:val="24"/>
        </w:rPr>
        <w:t xml:space="preserve">Penulis, </w:t>
      </w:r>
    </w:p>
    <w:p w:rsidR="00BE093F" w:rsidRDefault="00BE093F" w:rsidP="00BE093F">
      <w:pPr>
        <w:spacing w:line="360" w:lineRule="auto"/>
        <w:ind w:left="66" w:firstLine="654"/>
        <w:rPr>
          <w:rFonts w:asciiTheme="majorBidi" w:hAnsiTheme="majorBidi" w:cstheme="majorBidi"/>
          <w:sz w:val="24"/>
          <w:szCs w:val="24"/>
        </w:rPr>
      </w:pPr>
    </w:p>
    <w:p w:rsidR="00391C67" w:rsidRPr="00BE093F" w:rsidRDefault="00BE093F" w:rsidP="00BE093F">
      <w:pPr>
        <w:spacing w:line="360" w:lineRule="auto"/>
        <w:ind w:left="66" w:firstLine="654"/>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FA40B2">
        <w:rPr>
          <w:rFonts w:ascii="Times New Roman" w:hAnsi="Times New Roman" w:cs="Times New Roman"/>
          <w:sz w:val="24"/>
          <w:szCs w:val="24"/>
          <w:lang w:val="en-US"/>
        </w:rPr>
        <w:t>Zulaiha Septianis</w:t>
      </w:r>
    </w:p>
    <w:p w:rsidR="0090017D" w:rsidRDefault="0090017D">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Default="00A849E6">
      <w:pPr>
        <w:spacing w:line="360" w:lineRule="auto"/>
        <w:jc w:val="center"/>
        <w:rPr>
          <w:rFonts w:ascii="Times New Roman" w:hAnsi="Times New Roman" w:cs="Times New Roman"/>
          <w:b/>
          <w:sz w:val="24"/>
          <w:szCs w:val="24"/>
        </w:rPr>
      </w:pPr>
    </w:p>
    <w:p w:rsidR="00A849E6" w:rsidRPr="00A849E6" w:rsidRDefault="00A849E6">
      <w:pPr>
        <w:spacing w:line="360" w:lineRule="auto"/>
        <w:jc w:val="center"/>
        <w:rPr>
          <w:rFonts w:ascii="Times New Roman" w:hAnsi="Times New Roman" w:cs="Times New Roman"/>
          <w:b/>
          <w:sz w:val="24"/>
          <w:szCs w:val="24"/>
        </w:rPr>
      </w:pPr>
    </w:p>
    <w:p w:rsidR="00391C67" w:rsidRDefault="00FA40B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ISI</w:t>
      </w:r>
    </w:p>
    <w:p w:rsidR="00391C67" w:rsidRDefault="00A849E6" w:rsidP="00A849E6">
      <w:pPr>
        <w:tabs>
          <w:tab w:val="left" w:leader="dot" w:pos="5628"/>
          <w:tab w:val="left" w:leader="dot" w:pos="5670"/>
          <w:tab w:val="left" w:leader="dot" w:pos="6237"/>
          <w:tab w:val="right" w:pos="6804"/>
        </w:tabs>
        <w:spacing w:line="360" w:lineRule="auto"/>
        <w:rPr>
          <w:rFonts w:ascii="Times New Roman" w:hAnsi="Times New Roman" w:cs="Times New Roman"/>
          <w:b/>
          <w:sz w:val="24"/>
          <w:szCs w:val="24"/>
        </w:rPr>
      </w:pPr>
      <w:r>
        <w:rPr>
          <w:rFonts w:ascii="Times New Roman" w:hAnsi="Times New Roman" w:cs="Times New Roman"/>
          <w:b/>
          <w:sz w:val="24"/>
          <w:szCs w:val="24"/>
        </w:rPr>
        <w:t>HALAMAN JUDUL</w:t>
      </w:r>
      <w:r w:rsidR="004F2DB1">
        <w:rPr>
          <w:rFonts w:ascii="Times New Roman" w:hAnsi="Times New Roman" w:cs="Times New Roman"/>
          <w:b/>
          <w:sz w:val="24"/>
          <w:szCs w:val="24"/>
        </w:rPr>
        <w:tab/>
        <w:t>.</w:t>
      </w:r>
      <w:r>
        <w:rPr>
          <w:rFonts w:ascii="Times New Roman" w:hAnsi="Times New Roman" w:cs="Times New Roman"/>
          <w:b/>
          <w:sz w:val="24"/>
          <w:szCs w:val="24"/>
        </w:rPr>
        <w:t>i</w:t>
      </w:r>
    </w:p>
    <w:p w:rsidR="00391C67"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 xml:space="preserve">ii </w:t>
      </w:r>
    </w:p>
    <w:p w:rsidR="00391C67"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PEDOMAN TRANSLITERASI</w:t>
      </w:r>
      <w:r>
        <w:rPr>
          <w:rFonts w:ascii="Times New Roman" w:hAnsi="Times New Roman" w:cs="Times New Roman"/>
          <w:b/>
          <w:sz w:val="24"/>
          <w:szCs w:val="24"/>
        </w:rPr>
        <w:tab/>
        <w:t xml:space="preserve">iii </w:t>
      </w:r>
    </w:p>
    <w:p w:rsidR="00391C67"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MOTO DAN PERSEMBAHAN</w:t>
      </w:r>
      <w:r>
        <w:rPr>
          <w:rFonts w:ascii="Times New Roman" w:hAnsi="Times New Roman" w:cs="Times New Roman"/>
          <w:b/>
          <w:sz w:val="24"/>
          <w:szCs w:val="24"/>
        </w:rPr>
        <w:tab/>
        <w:t xml:space="preserve">viii </w:t>
      </w:r>
    </w:p>
    <w:p w:rsidR="00391C67"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 xml:space="preserve"> ix </w:t>
      </w:r>
    </w:p>
    <w:p w:rsidR="00391C67"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 xml:space="preserve"> xi</w:t>
      </w:r>
    </w:p>
    <w:p w:rsidR="00391C67"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 xml:space="preserve"> 1</w:t>
      </w:r>
    </w:p>
    <w:p w:rsidR="00391C67" w:rsidRDefault="00FA40B2" w:rsidP="00A849E6">
      <w:pPr>
        <w:pStyle w:val="ListParagraph"/>
        <w:numPr>
          <w:ilvl w:val="0"/>
          <w:numId w:val="7"/>
        </w:numPr>
        <w:tabs>
          <w:tab w:val="left" w:leader="dot" w:pos="5670"/>
          <w:tab w:val="left" w:leader="dot" w:pos="6237"/>
          <w:tab w:val="right" w:leader="dot" w:pos="7655"/>
        </w:tabs>
        <w:spacing w:after="200" w:line="360" w:lineRule="auto"/>
        <w:rPr>
          <w:rFonts w:ascii="Times New Roman" w:hAnsi="Times New Roman" w:cs="Times New Roman"/>
          <w:b/>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 xml:space="preserve"> 1</w:t>
      </w:r>
    </w:p>
    <w:p w:rsidR="00391C67" w:rsidRDefault="00FA40B2" w:rsidP="00A849E6">
      <w:pPr>
        <w:pStyle w:val="ListParagraph"/>
        <w:numPr>
          <w:ilvl w:val="0"/>
          <w:numId w:val="7"/>
        </w:numPr>
        <w:tabs>
          <w:tab w:val="left" w:leader="dot" w:pos="5670"/>
          <w:tab w:val="left" w:leader="dot" w:pos="6237"/>
          <w:tab w:val="right" w:leader="dot" w:pos="7655"/>
        </w:tabs>
        <w:spacing w:after="200" w:line="360" w:lineRule="auto"/>
        <w:rPr>
          <w:rFonts w:ascii="Times New Roman" w:hAnsi="Times New Roman" w:cs="Times New Roman"/>
          <w:b/>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 xml:space="preserve"> </w:t>
      </w:r>
      <w:r w:rsidR="00310E62">
        <w:rPr>
          <w:rFonts w:ascii="Times New Roman" w:hAnsi="Times New Roman" w:cs="Times New Roman"/>
          <w:sz w:val="24"/>
          <w:szCs w:val="24"/>
        </w:rPr>
        <w:t>5</w:t>
      </w:r>
    </w:p>
    <w:p w:rsidR="00391C67" w:rsidRDefault="00FA40B2" w:rsidP="00A849E6">
      <w:pPr>
        <w:pStyle w:val="ListParagraph"/>
        <w:numPr>
          <w:ilvl w:val="0"/>
          <w:numId w:val="7"/>
        </w:numPr>
        <w:tabs>
          <w:tab w:val="left" w:leader="dot" w:pos="5670"/>
          <w:tab w:val="left" w:leader="dot" w:pos="6237"/>
          <w:tab w:val="right" w:leader="dot" w:pos="7655"/>
        </w:tabs>
        <w:spacing w:after="200" w:line="360" w:lineRule="auto"/>
        <w:rPr>
          <w:rFonts w:ascii="Times New Roman" w:hAnsi="Times New Roman" w:cs="Times New Roman"/>
          <w:b/>
          <w:sz w:val="24"/>
          <w:szCs w:val="24"/>
        </w:rPr>
      </w:pPr>
      <w:r>
        <w:rPr>
          <w:rFonts w:ascii="Times New Roman" w:hAnsi="Times New Roman" w:cs="Times New Roman"/>
          <w:sz w:val="24"/>
          <w:szCs w:val="24"/>
        </w:rPr>
        <w:t>Tujuan</w:t>
      </w:r>
      <w:r>
        <w:rPr>
          <w:rFonts w:ascii="Times New Roman" w:hAnsi="Times New Roman" w:cs="Times New Roman"/>
          <w:sz w:val="24"/>
          <w:szCs w:val="24"/>
          <w:lang w:val="en-US"/>
        </w:rPr>
        <w:t xml:space="preserve"> dan Kegunaan</w:t>
      </w:r>
      <w:r>
        <w:rPr>
          <w:rFonts w:ascii="Times New Roman" w:hAnsi="Times New Roman" w:cs="Times New Roman"/>
          <w:sz w:val="24"/>
          <w:szCs w:val="24"/>
        </w:rPr>
        <w:t xml:space="preserve"> Penelitian</w:t>
      </w:r>
      <w:r>
        <w:rPr>
          <w:rFonts w:ascii="Times New Roman" w:hAnsi="Times New Roman" w:cs="Times New Roman"/>
          <w:sz w:val="24"/>
          <w:szCs w:val="24"/>
        </w:rPr>
        <w:tab/>
        <w:t xml:space="preserve"> </w:t>
      </w:r>
      <w:r w:rsidR="00310E62">
        <w:rPr>
          <w:rFonts w:ascii="Times New Roman" w:hAnsi="Times New Roman" w:cs="Times New Roman"/>
          <w:sz w:val="24"/>
          <w:szCs w:val="24"/>
        </w:rPr>
        <w:t>6</w:t>
      </w:r>
    </w:p>
    <w:p w:rsidR="00391C67" w:rsidRDefault="00FA40B2" w:rsidP="00A849E6">
      <w:pPr>
        <w:pStyle w:val="ListParagraph"/>
        <w:numPr>
          <w:ilvl w:val="0"/>
          <w:numId w:val="7"/>
        </w:numPr>
        <w:tabs>
          <w:tab w:val="left" w:leader="dot" w:pos="5670"/>
          <w:tab w:val="left" w:leader="dot" w:pos="6237"/>
          <w:tab w:val="right" w:leader="dot" w:pos="7655"/>
        </w:tabs>
        <w:spacing w:after="200" w:line="360" w:lineRule="auto"/>
        <w:rPr>
          <w:rFonts w:ascii="Times New Roman" w:hAnsi="Times New Roman" w:cs="Times New Roman"/>
          <w:b/>
          <w:sz w:val="24"/>
          <w:szCs w:val="24"/>
        </w:rPr>
      </w:pPr>
      <w:r>
        <w:rPr>
          <w:rFonts w:ascii="Times New Roman" w:hAnsi="Times New Roman" w:cs="Times New Roman"/>
          <w:sz w:val="24"/>
          <w:szCs w:val="24"/>
          <w:lang w:val="en-US"/>
        </w:rPr>
        <w:t>Kajian Pustaka</w:t>
      </w:r>
      <w:r>
        <w:rPr>
          <w:rFonts w:ascii="Times New Roman" w:hAnsi="Times New Roman" w:cs="Times New Roman"/>
          <w:sz w:val="24"/>
          <w:szCs w:val="24"/>
        </w:rPr>
        <w:tab/>
        <w:t xml:space="preserve"> </w:t>
      </w:r>
      <w:r w:rsidR="00310E62">
        <w:rPr>
          <w:rFonts w:ascii="Times New Roman" w:hAnsi="Times New Roman" w:cs="Times New Roman"/>
          <w:sz w:val="24"/>
          <w:szCs w:val="24"/>
        </w:rPr>
        <w:t>6</w:t>
      </w:r>
    </w:p>
    <w:p w:rsidR="00391C67" w:rsidRDefault="00FA40B2" w:rsidP="00A849E6">
      <w:pPr>
        <w:pStyle w:val="ListParagraph"/>
        <w:numPr>
          <w:ilvl w:val="0"/>
          <w:numId w:val="7"/>
        </w:numPr>
        <w:tabs>
          <w:tab w:val="left" w:leader="dot" w:pos="5670"/>
          <w:tab w:val="left" w:leader="dot" w:pos="6237"/>
          <w:tab w:val="right" w:leader="dot" w:pos="7655"/>
        </w:tabs>
        <w:spacing w:after="200" w:line="360" w:lineRule="auto"/>
        <w:rPr>
          <w:rFonts w:ascii="Times New Roman" w:hAnsi="Times New Roman" w:cs="Times New Roman"/>
          <w:b/>
          <w:sz w:val="24"/>
          <w:szCs w:val="24"/>
        </w:rPr>
      </w:pPr>
      <w:r>
        <w:rPr>
          <w:rFonts w:ascii="Times New Roman" w:hAnsi="Times New Roman" w:cs="Times New Roman"/>
          <w:sz w:val="24"/>
          <w:szCs w:val="24"/>
        </w:rPr>
        <w:t>M</w:t>
      </w:r>
      <w:r w:rsidR="00310E62">
        <w:rPr>
          <w:rFonts w:ascii="Times New Roman" w:hAnsi="Times New Roman" w:cs="Times New Roman"/>
          <w:sz w:val="24"/>
          <w:szCs w:val="24"/>
        </w:rPr>
        <w:t>etode Penelitian</w:t>
      </w:r>
      <w:r w:rsidR="00310E62">
        <w:rPr>
          <w:rFonts w:ascii="Times New Roman" w:hAnsi="Times New Roman" w:cs="Times New Roman"/>
          <w:sz w:val="24"/>
          <w:szCs w:val="24"/>
        </w:rPr>
        <w:tab/>
        <w:t xml:space="preserve"> 9</w:t>
      </w:r>
      <w:r>
        <w:rPr>
          <w:rFonts w:ascii="Times New Roman" w:hAnsi="Times New Roman" w:cs="Times New Roman"/>
          <w:sz w:val="24"/>
          <w:szCs w:val="24"/>
        </w:rPr>
        <w:t xml:space="preserve"> </w:t>
      </w:r>
    </w:p>
    <w:p w:rsidR="00391C67" w:rsidRDefault="00FA40B2" w:rsidP="00A849E6">
      <w:pPr>
        <w:pStyle w:val="ListParagraph"/>
        <w:numPr>
          <w:ilvl w:val="0"/>
          <w:numId w:val="7"/>
        </w:numPr>
        <w:tabs>
          <w:tab w:val="left" w:leader="dot" w:pos="5670"/>
          <w:tab w:val="left" w:leader="dot" w:pos="6237"/>
          <w:tab w:val="right" w:leader="dot" w:pos="7655"/>
        </w:tabs>
        <w:spacing w:after="200" w:line="360" w:lineRule="auto"/>
        <w:rPr>
          <w:rFonts w:ascii="Times New Roman" w:hAnsi="Times New Roman" w:cs="Times New Roman"/>
          <w:b/>
          <w:sz w:val="24"/>
          <w:szCs w:val="24"/>
        </w:rPr>
      </w:pPr>
      <w:r>
        <w:rPr>
          <w:rFonts w:ascii="Times New Roman" w:hAnsi="Times New Roman" w:cs="Times New Roman"/>
          <w:sz w:val="24"/>
          <w:szCs w:val="24"/>
          <w:lang w:val="en-US"/>
        </w:rPr>
        <w:t>Sistematika Penulisan</w:t>
      </w:r>
      <w:r>
        <w:rPr>
          <w:rFonts w:ascii="Times New Roman" w:hAnsi="Times New Roman" w:cs="Times New Roman"/>
          <w:sz w:val="24"/>
          <w:szCs w:val="24"/>
          <w:lang w:val="en-US"/>
        </w:rPr>
        <w:tab/>
      </w:r>
      <w:r>
        <w:rPr>
          <w:rFonts w:ascii="Times New Roman" w:hAnsi="Times New Roman" w:cs="Times New Roman"/>
          <w:sz w:val="24"/>
          <w:szCs w:val="24"/>
        </w:rPr>
        <w:t>1</w:t>
      </w:r>
      <w:r w:rsidR="00310E62">
        <w:rPr>
          <w:rFonts w:ascii="Times New Roman" w:hAnsi="Times New Roman" w:cs="Times New Roman"/>
          <w:sz w:val="24"/>
          <w:szCs w:val="24"/>
        </w:rPr>
        <w:t>1</w:t>
      </w:r>
    </w:p>
    <w:p w:rsidR="004F2DB1"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BAB II: LANDASAN TEORI  TENTANG </w:t>
      </w:r>
    </w:p>
    <w:p w:rsidR="00391C67" w:rsidRPr="00310E62"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MUSTAHIQ DAN FISABILILLAH</w:t>
      </w:r>
      <w:r>
        <w:rPr>
          <w:rFonts w:ascii="Times New Roman" w:hAnsi="Times New Roman" w:cs="Times New Roman"/>
          <w:b/>
          <w:sz w:val="24"/>
          <w:szCs w:val="24"/>
        </w:rPr>
        <w:tab/>
      </w:r>
      <w:r w:rsidR="00310E62">
        <w:rPr>
          <w:rFonts w:ascii="Times New Roman" w:hAnsi="Times New Roman" w:cs="Times New Roman"/>
          <w:b/>
          <w:sz w:val="24"/>
          <w:szCs w:val="24"/>
        </w:rPr>
        <w:t>13</w:t>
      </w:r>
    </w:p>
    <w:p w:rsidR="00391C67" w:rsidRDefault="00FA40B2" w:rsidP="00A849E6">
      <w:pPr>
        <w:pStyle w:val="ListParagraph"/>
        <w:numPr>
          <w:ilvl w:val="0"/>
          <w:numId w:val="8"/>
        </w:numPr>
        <w:tabs>
          <w:tab w:val="left" w:leader="dot" w:pos="5670"/>
          <w:tab w:val="left" w:leader="dot" w:pos="6237"/>
          <w:tab w:val="right" w:leader="dot" w:pos="7655"/>
        </w:tabs>
        <w:spacing w:after="200" w:line="360" w:lineRule="auto"/>
        <w:rPr>
          <w:rFonts w:ascii="Times New Roman" w:hAnsi="Times New Roman" w:cs="Times New Roman"/>
          <w:b/>
          <w:sz w:val="24"/>
          <w:szCs w:val="24"/>
        </w:rPr>
      </w:pPr>
      <w:r>
        <w:rPr>
          <w:rFonts w:ascii="Times New Roman" w:hAnsi="Times New Roman" w:cs="Times New Roman"/>
          <w:sz w:val="24"/>
          <w:szCs w:val="24"/>
        </w:rPr>
        <w:t xml:space="preserve">Mustahiq </w:t>
      </w:r>
      <w:r>
        <w:rPr>
          <w:rFonts w:ascii="Times New Roman" w:hAnsi="Times New Roman" w:cs="Times New Roman"/>
          <w:sz w:val="24"/>
          <w:szCs w:val="24"/>
          <w:lang w:val="en-US"/>
        </w:rPr>
        <w:t>Zakat</w:t>
      </w:r>
      <w:r w:rsidR="00BE093F">
        <w:rPr>
          <w:rFonts w:ascii="Times New Roman" w:hAnsi="Times New Roman" w:cs="Times New Roman"/>
          <w:sz w:val="24"/>
          <w:szCs w:val="24"/>
        </w:rPr>
        <w:tab/>
      </w:r>
      <w:r>
        <w:rPr>
          <w:rFonts w:ascii="Times New Roman" w:hAnsi="Times New Roman" w:cs="Times New Roman"/>
          <w:sz w:val="24"/>
          <w:szCs w:val="24"/>
        </w:rPr>
        <w:t>1</w:t>
      </w:r>
      <w:r w:rsidR="00310E62">
        <w:rPr>
          <w:rFonts w:ascii="Times New Roman" w:hAnsi="Times New Roman" w:cs="Times New Roman"/>
          <w:sz w:val="24"/>
          <w:szCs w:val="24"/>
        </w:rPr>
        <w:t>3</w:t>
      </w:r>
    </w:p>
    <w:p w:rsidR="00391C67" w:rsidRDefault="00FA40B2" w:rsidP="00A849E6">
      <w:pPr>
        <w:pStyle w:val="ListParagraph"/>
        <w:numPr>
          <w:ilvl w:val="0"/>
          <w:numId w:val="8"/>
        </w:numPr>
        <w:tabs>
          <w:tab w:val="left" w:leader="dot" w:pos="5670"/>
          <w:tab w:val="left" w:leader="dot" w:pos="6237"/>
          <w:tab w:val="right" w:leader="dot" w:pos="7655"/>
        </w:tabs>
        <w:spacing w:after="200" w:line="360" w:lineRule="auto"/>
        <w:rPr>
          <w:rFonts w:ascii="Times New Roman" w:hAnsi="Times New Roman" w:cs="Times New Roman"/>
          <w:b/>
          <w:sz w:val="24"/>
          <w:szCs w:val="24"/>
        </w:rPr>
      </w:pPr>
      <w:r>
        <w:rPr>
          <w:rFonts w:ascii="Times New Roman" w:hAnsi="Times New Roman" w:cs="Times New Roman"/>
          <w:bCs/>
          <w:sz w:val="24"/>
          <w:szCs w:val="24"/>
        </w:rPr>
        <w:t>Fisabilillah</w:t>
      </w:r>
      <w:r>
        <w:rPr>
          <w:rFonts w:ascii="Times New Roman" w:hAnsi="Times New Roman" w:cs="Times New Roman"/>
          <w:bCs/>
          <w:sz w:val="24"/>
          <w:szCs w:val="24"/>
          <w:lang w:val="en-US"/>
        </w:rPr>
        <w:tab/>
      </w:r>
      <w:r w:rsidR="00310E62">
        <w:rPr>
          <w:rFonts w:ascii="Times New Roman" w:hAnsi="Times New Roman" w:cs="Times New Roman"/>
          <w:bCs/>
          <w:sz w:val="24"/>
          <w:szCs w:val="24"/>
        </w:rPr>
        <w:t>17</w:t>
      </w:r>
    </w:p>
    <w:p w:rsidR="004F2DB1" w:rsidRPr="004F2DB1" w:rsidRDefault="00B1746C" w:rsidP="00A849E6">
      <w:pPr>
        <w:pStyle w:val="ListParagraph"/>
        <w:numPr>
          <w:ilvl w:val="0"/>
          <w:numId w:val="9"/>
        </w:numPr>
        <w:tabs>
          <w:tab w:val="left" w:leader="dot" w:pos="5670"/>
          <w:tab w:val="left" w:leader="dot" w:pos="6237"/>
          <w:tab w:val="right" w:leader="dot" w:pos="7655"/>
        </w:tabs>
        <w:spacing w:after="200" w:line="360" w:lineRule="auto"/>
        <w:ind w:left="993" w:hanging="273"/>
        <w:rPr>
          <w:rFonts w:ascii="Times New Roman" w:hAnsi="Times New Roman" w:cs="Times New Roman"/>
          <w:b/>
          <w:sz w:val="24"/>
          <w:szCs w:val="24"/>
        </w:rPr>
      </w:pPr>
      <w:r>
        <w:rPr>
          <w:rFonts w:ascii="Times New Roman" w:hAnsi="Times New Roman" w:cs="Times New Roman"/>
          <w:sz w:val="24"/>
          <w:szCs w:val="24"/>
        </w:rPr>
        <w:t xml:space="preserve">Konsep </w:t>
      </w:r>
      <w:r w:rsidRPr="00B1746C">
        <w:rPr>
          <w:rFonts w:ascii="Times New Roman" w:hAnsi="Times New Roman" w:cs="Times New Roman"/>
          <w:i/>
          <w:sz w:val="24"/>
          <w:szCs w:val="24"/>
        </w:rPr>
        <w:t>Sabilillah</w:t>
      </w:r>
      <w:r>
        <w:rPr>
          <w:rFonts w:ascii="Times New Roman" w:hAnsi="Times New Roman" w:cs="Times New Roman"/>
          <w:sz w:val="24"/>
          <w:szCs w:val="24"/>
        </w:rPr>
        <w:t xml:space="preserve"> menurut </w:t>
      </w:r>
      <w:r w:rsidRPr="00B1746C">
        <w:rPr>
          <w:rFonts w:ascii="Times New Roman" w:hAnsi="Times New Roman" w:cs="Times New Roman"/>
          <w:i/>
          <w:sz w:val="24"/>
          <w:szCs w:val="24"/>
        </w:rPr>
        <w:t xml:space="preserve">ahlussunnah wal </w:t>
      </w:r>
    </w:p>
    <w:p w:rsidR="00391C67" w:rsidRDefault="00B1746C" w:rsidP="004F2DB1">
      <w:pPr>
        <w:pStyle w:val="ListParagraph"/>
        <w:tabs>
          <w:tab w:val="left" w:leader="dot" w:pos="5670"/>
          <w:tab w:val="left" w:leader="dot" w:pos="6237"/>
          <w:tab w:val="right" w:leader="dot" w:pos="7655"/>
        </w:tabs>
        <w:spacing w:after="200" w:line="360" w:lineRule="auto"/>
        <w:ind w:left="993"/>
        <w:rPr>
          <w:rFonts w:ascii="Times New Roman" w:hAnsi="Times New Roman" w:cs="Times New Roman"/>
          <w:b/>
          <w:sz w:val="24"/>
          <w:szCs w:val="24"/>
        </w:rPr>
      </w:pPr>
      <w:r w:rsidRPr="00B1746C">
        <w:rPr>
          <w:rFonts w:ascii="Times New Roman" w:hAnsi="Times New Roman" w:cs="Times New Roman"/>
          <w:i/>
          <w:sz w:val="24"/>
          <w:szCs w:val="24"/>
        </w:rPr>
        <w:t>Jama’</w:t>
      </w:r>
      <w:r>
        <w:rPr>
          <w:rFonts w:ascii="Times New Roman" w:hAnsi="Times New Roman" w:cs="Times New Roman"/>
          <w:i/>
          <w:sz w:val="24"/>
          <w:szCs w:val="24"/>
        </w:rPr>
        <w:t>ah</w:t>
      </w:r>
      <w:r>
        <w:rPr>
          <w:rFonts w:ascii="Times New Roman" w:hAnsi="Times New Roman" w:cs="Times New Roman"/>
          <w:sz w:val="24"/>
          <w:szCs w:val="24"/>
        </w:rPr>
        <w:tab/>
        <w:t>17</w:t>
      </w:r>
    </w:p>
    <w:p w:rsidR="00391C67" w:rsidRDefault="00FA40B2" w:rsidP="00A849E6">
      <w:pPr>
        <w:pStyle w:val="ListParagraph"/>
        <w:numPr>
          <w:ilvl w:val="0"/>
          <w:numId w:val="8"/>
        </w:numPr>
        <w:tabs>
          <w:tab w:val="left" w:leader="dot" w:pos="5670"/>
          <w:tab w:val="left" w:leader="dot" w:pos="6237"/>
          <w:tab w:val="right" w:leader="dot" w:pos="7655"/>
        </w:tabs>
        <w:spacing w:after="200" w:line="360" w:lineRule="auto"/>
        <w:rPr>
          <w:rFonts w:ascii="Times New Roman" w:hAnsi="Times New Roman" w:cs="Times New Roman"/>
          <w:b/>
          <w:sz w:val="24"/>
          <w:szCs w:val="24"/>
        </w:rPr>
      </w:pPr>
      <w:r>
        <w:rPr>
          <w:rFonts w:ascii="Times New Roman" w:hAnsi="Times New Roman" w:cs="Times New Roman"/>
          <w:bCs/>
          <w:sz w:val="24"/>
          <w:szCs w:val="24"/>
          <w:lang w:val="en-US"/>
        </w:rPr>
        <w:t>Pembangunan Masjid</w:t>
      </w:r>
      <w:r>
        <w:rPr>
          <w:rFonts w:ascii="Times New Roman" w:hAnsi="Times New Roman" w:cs="Times New Roman"/>
          <w:bCs/>
          <w:sz w:val="24"/>
          <w:szCs w:val="24"/>
          <w:lang w:val="en-US"/>
        </w:rPr>
        <w:tab/>
      </w:r>
      <w:r w:rsidR="00B1746C">
        <w:rPr>
          <w:rFonts w:ascii="Times New Roman" w:hAnsi="Times New Roman" w:cs="Times New Roman"/>
          <w:bCs/>
          <w:sz w:val="24"/>
          <w:szCs w:val="24"/>
        </w:rPr>
        <w:t>21</w:t>
      </w:r>
    </w:p>
    <w:p w:rsidR="00391C67" w:rsidRDefault="00FA40B2" w:rsidP="00A849E6">
      <w:pPr>
        <w:pStyle w:val="ListParagraph"/>
        <w:numPr>
          <w:ilvl w:val="0"/>
          <w:numId w:val="10"/>
        </w:numPr>
        <w:tabs>
          <w:tab w:val="left" w:leader="dot" w:pos="5670"/>
          <w:tab w:val="left" w:leader="dot" w:pos="6237"/>
          <w:tab w:val="right" w:leader="dot" w:pos="7655"/>
        </w:tabs>
        <w:spacing w:after="200" w:line="360" w:lineRule="auto"/>
        <w:ind w:left="993" w:hanging="273"/>
        <w:rPr>
          <w:rFonts w:ascii="Times New Roman" w:hAnsi="Times New Roman" w:cs="Times New Roman"/>
          <w:b/>
          <w:sz w:val="24"/>
          <w:szCs w:val="24"/>
        </w:rPr>
      </w:pPr>
      <w:r>
        <w:rPr>
          <w:rFonts w:ascii="Times New Roman" w:hAnsi="Times New Roman" w:cs="Times New Roman"/>
          <w:bCs/>
          <w:sz w:val="24"/>
          <w:szCs w:val="24"/>
          <w:lang w:val="en-US"/>
        </w:rPr>
        <w:t>Pengertian Masjid</w:t>
      </w:r>
      <w:r>
        <w:rPr>
          <w:rFonts w:ascii="Times New Roman" w:hAnsi="Times New Roman" w:cs="Times New Roman"/>
          <w:bCs/>
          <w:sz w:val="24"/>
          <w:szCs w:val="24"/>
          <w:lang w:val="en-US"/>
        </w:rPr>
        <w:tab/>
      </w:r>
      <w:r w:rsidR="00B1746C">
        <w:rPr>
          <w:rFonts w:ascii="Times New Roman" w:hAnsi="Times New Roman" w:cs="Times New Roman"/>
          <w:bCs/>
          <w:sz w:val="24"/>
          <w:szCs w:val="24"/>
        </w:rPr>
        <w:t>21</w:t>
      </w:r>
    </w:p>
    <w:p w:rsidR="00B1746C" w:rsidRPr="00B1746C" w:rsidRDefault="00B1746C" w:rsidP="00A849E6">
      <w:pPr>
        <w:pStyle w:val="ListParagraph"/>
        <w:numPr>
          <w:ilvl w:val="0"/>
          <w:numId w:val="10"/>
        </w:numPr>
        <w:tabs>
          <w:tab w:val="left" w:leader="dot" w:pos="5670"/>
          <w:tab w:val="left" w:leader="dot" w:pos="6237"/>
          <w:tab w:val="right" w:leader="dot" w:pos="7655"/>
        </w:tabs>
        <w:spacing w:after="200" w:line="360" w:lineRule="auto"/>
        <w:ind w:left="993" w:hanging="273"/>
        <w:rPr>
          <w:rFonts w:ascii="Times New Roman" w:hAnsi="Times New Roman" w:cs="Times New Roman"/>
          <w:b/>
          <w:sz w:val="24"/>
          <w:szCs w:val="24"/>
        </w:rPr>
      </w:pPr>
      <w:r>
        <w:rPr>
          <w:rFonts w:ascii="Times New Roman" w:hAnsi="Times New Roman" w:cs="Times New Roman"/>
          <w:sz w:val="24"/>
          <w:szCs w:val="24"/>
        </w:rPr>
        <w:t>Fungsi Masjid</w:t>
      </w:r>
      <w:r>
        <w:rPr>
          <w:rFonts w:ascii="Times New Roman" w:hAnsi="Times New Roman" w:cs="Times New Roman"/>
          <w:sz w:val="24"/>
          <w:szCs w:val="24"/>
        </w:rPr>
        <w:tab/>
        <w:t>22</w:t>
      </w:r>
    </w:p>
    <w:p w:rsidR="00391C67" w:rsidRPr="00B1746C" w:rsidRDefault="00FA40B2" w:rsidP="00A849E6">
      <w:pPr>
        <w:pStyle w:val="ListParagraph"/>
        <w:numPr>
          <w:ilvl w:val="0"/>
          <w:numId w:val="10"/>
        </w:numPr>
        <w:tabs>
          <w:tab w:val="left" w:leader="dot" w:pos="5670"/>
          <w:tab w:val="left" w:leader="dot" w:pos="6237"/>
          <w:tab w:val="right" w:leader="dot" w:pos="7655"/>
        </w:tabs>
        <w:spacing w:after="200" w:line="360" w:lineRule="auto"/>
        <w:ind w:left="993" w:hanging="273"/>
        <w:rPr>
          <w:rFonts w:ascii="Times New Roman" w:hAnsi="Times New Roman" w:cs="Times New Roman"/>
          <w:b/>
          <w:sz w:val="24"/>
          <w:szCs w:val="24"/>
        </w:rPr>
      </w:pPr>
      <w:r>
        <w:rPr>
          <w:rFonts w:ascii="Times New Roman" w:hAnsi="Times New Roman" w:cs="Times New Roman"/>
          <w:sz w:val="24"/>
          <w:szCs w:val="24"/>
          <w:lang w:val="en-US"/>
        </w:rPr>
        <w:t>Dasar Hukum Pembangunan Masjid</w:t>
      </w:r>
      <w:r>
        <w:rPr>
          <w:rFonts w:ascii="Times New Roman" w:hAnsi="Times New Roman" w:cs="Times New Roman"/>
          <w:sz w:val="24"/>
          <w:szCs w:val="24"/>
          <w:lang w:val="en-US"/>
        </w:rPr>
        <w:tab/>
      </w:r>
      <w:r w:rsidR="00B1746C">
        <w:rPr>
          <w:rFonts w:ascii="Times New Roman" w:hAnsi="Times New Roman" w:cs="Times New Roman"/>
          <w:sz w:val="24"/>
          <w:szCs w:val="24"/>
        </w:rPr>
        <w:t>22</w:t>
      </w:r>
    </w:p>
    <w:p w:rsidR="00B1746C" w:rsidRDefault="00B1746C" w:rsidP="00A849E6">
      <w:pPr>
        <w:pStyle w:val="ListParagraph"/>
        <w:numPr>
          <w:ilvl w:val="0"/>
          <w:numId w:val="10"/>
        </w:numPr>
        <w:tabs>
          <w:tab w:val="left" w:leader="dot" w:pos="5670"/>
          <w:tab w:val="left" w:leader="dot" w:pos="6237"/>
          <w:tab w:val="right" w:leader="dot" w:pos="7655"/>
        </w:tabs>
        <w:spacing w:after="200" w:line="360" w:lineRule="auto"/>
        <w:ind w:left="993" w:hanging="273"/>
        <w:rPr>
          <w:rFonts w:ascii="Times New Roman" w:hAnsi="Times New Roman" w:cs="Times New Roman"/>
          <w:b/>
          <w:sz w:val="24"/>
          <w:szCs w:val="24"/>
        </w:rPr>
      </w:pPr>
      <w:r>
        <w:rPr>
          <w:rFonts w:ascii="Times New Roman" w:hAnsi="Times New Roman" w:cs="Times New Roman"/>
          <w:sz w:val="24"/>
          <w:szCs w:val="24"/>
        </w:rPr>
        <w:t>Status Masjid</w:t>
      </w:r>
      <w:r>
        <w:rPr>
          <w:rFonts w:ascii="Times New Roman" w:hAnsi="Times New Roman" w:cs="Times New Roman"/>
          <w:sz w:val="24"/>
          <w:szCs w:val="24"/>
        </w:rPr>
        <w:tab/>
        <w:t>24</w:t>
      </w:r>
    </w:p>
    <w:p w:rsidR="00B1746C" w:rsidRPr="004F2DB1" w:rsidRDefault="00FA40B2" w:rsidP="00A849E6">
      <w:pPr>
        <w:pStyle w:val="ListParagraph"/>
        <w:numPr>
          <w:ilvl w:val="0"/>
          <w:numId w:val="10"/>
        </w:numPr>
        <w:tabs>
          <w:tab w:val="left" w:leader="dot" w:pos="5670"/>
          <w:tab w:val="left" w:leader="dot" w:pos="6237"/>
          <w:tab w:val="right" w:leader="dot" w:pos="7655"/>
        </w:tabs>
        <w:spacing w:after="200" w:line="360" w:lineRule="auto"/>
        <w:ind w:left="993" w:hanging="273"/>
        <w:rPr>
          <w:rFonts w:ascii="Times New Roman" w:hAnsi="Times New Roman" w:cs="Times New Roman"/>
          <w:b/>
          <w:sz w:val="24"/>
          <w:szCs w:val="24"/>
        </w:rPr>
      </w:pPr>
      <w:r>
        <w:rPr>
          <w:rFonts w:ascii="Times New Roman" w:hAnsi="Times New Roman" w:cs="Times New Roman"/>
          <w:sz w:val="24"/>
          <w:szCs w:val="24"/>
          <w:lang w:val="en-US"/>
        </w:rPr>
        <w:t>Sumber Dana Pembangunan Masjid</w:t>
      </w:r>
      <w:r>
        <w:rPr>
          <w:rFonts w:ascii="Times New Roman" w:hAnsi="Times New Roman" w:cs="Times New Roman"/>
          <w:sz w:val="24"/>
          <w:szCs w:val="24"/>
          <w:lang w:val="en-US"/>
        </w:rPr>
        <w:tab/>
      </w:r>
      <w:r w:rsidR="00B1746C">
        <w:rPr>
          <w:rFonts w:ascii="Times New Roman" w:hAnsi="Times New Roman" w:cs="Times New Roman"/>
          <w:sz w:val="24"/>
          <w:szCs w:val="24"/>
        </w:rPr>
        <w:t>25</w:t>
      </w:r>
    </w:p>
    <w:p w:rsidR="004F2DB1"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BAB III: GAMB</w:t>
      </w:r>
      <w:r w:rsidR="00B1746C">
        <w:rPr>
          <w:rFonts w:ascii="Times New Roman" w:hAnsi="Times New Roman" w:cs="Times New Roman"/>
          <w:b/>
          <w:sz w:val="24"/>
          <w:szCs w:val="24"/>
        </w:rPr>
        <w:t xml:space="preserve">ARAN UMUM LOKASI </w:t>
      </w:r>
    </w:p>
    <w:p w:rsidR="00391C67" w:rsidRDefault="00BE093F"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PENELITIAN </w:t>
      </w:r>
      <w:r>
        <w:rPr>
          <w:rFonts w:ascii="Times New Roman" w:hAnsi="Times New Roman" w:cs="Times New Roman"/>
          <w:b/>
          <w:sz w:val="24"/>
          <w:szCs w:val="24"/>
        </w:rPr>
        <w:tab/>
      </w:r>
      <w:r w:rsidR="00B1746C">
        <w:rPr>
          <w:rFonts w:ascii="Times New Roman" w:hAnsi="Times New Roman" w:cs="Times New Roman"/>
          <w:b/>
          <w:sz w:val="24"/>
          <w:szCs w:val="24"/>
        </w:rPr>
        <w:t>26</w:t>
      </w:r>
    </w:p>
    <w:p w:rsidR="00A849E6" w:rsidRPr="00A849E6" w:rsidRDefault="00FA40B2" w:rsidP="00A849E6">
      <w:pPr>
        <w:pStyle w:val="ListParagraph"/>
        <w:numPr>
          <w:ilvl w:val="0"/>
          <w:numId w:val="11"/>
        </w:numPr>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cs="Times New Roman"/>
          <w:sz w:val="24"/>
          <w:szCs w:val="24"/>
          <w:lang w:val="en-US"/>
        </w:rPr>
        <w:t>Sejarah Berdirinya Masjid Al-Akhyar</w:t>
      </w:r>
      <w:r w:rsidR="00A849E6">
        <w:rPr>
          <w:rFonts w:ascii="Times New Roman" w:hAnsi="Times New Roman" w:cs="Times New Roman"/>
          <w:sz w:val="24"/>
          <w:szCs w:val="24"/>
        </w:rPr>
        <w:t xml:space="preserve"> </w:t>
      </w:r>
      <w:r>
        <w:rPr>
          <w:rFonts w:ascii="Times New Roman" w:hAnsi="Times New Roman"/>
          <w:sz w:val="24"/>
          <w:szCs w:val="24"/>
          <w:lang w:val="en-US"/>
        </w:rPr>
        <w:t xml:space="preserve">Desa </w:t>
      </w:r>
    </w:p>
    <w:p w:rsidR="00391C67" w:rsidRDefault="00FA40B2" w:rsidP="00A849E6">
      <w:pPr>
        <w:pStyle w:val="ListParagraph"/>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sz w:val="24"/>
          <w:szCs w:val="24"/>
          <w:lang w:val="en-US"/>
        </w:rPr>
        <w:t>Sukamulia</w:t>
      </w:r>
      <w:r w:rsidR="00B1746C">
        <w:rPr>
          <w:rFonts w:ascii="Times New Roman" w:hAnsi="Times New Roman" w:cs="Times New Roman"/>
          <w:sz w:val="24"/>
          <w:szCs w:val="24"/>
        </w:rPr>
        <w:tab/>
        <w:t>26</w:t>
      </w:r>
    </w:p>
    <w:p w:rsidR="00A849E6" w:rsidRPr="00A849E6" w:rsidRDefault="00FA40B2" w:rsidP="00A849E6">
      <w:pPr>
        <w:pStyle w:val="ListParagraph"/>
        <w:numPr>
          <w:ilvl w:val="0"/>
          <w:numId w:val="11"/>
        </w:numPr>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cs="Times New Roman"/>
          <w:sz w:val="24"/>
          <w:szCs w:val="24"/>
          <w:lang w:val="en-US"/>
        </w:rPr>
        <w:t>Letak Geografis Masjid Al-Akhyar</w:t>
      </w:r>
      <w:r w:rsidR="00A849E6">
        <w:rPr>
          <w:rFonts w:ascii="Times New Roman" w:hAnsi="Times New Roman" w:cs="Times New Roman"/>
          <w:sz w:val="24"/>
          <w:szCs w:val="24"/>
        </w:rPr>
        <w:t xml:space="preserve"> </w:t>
      </w:r>
      <w:r>
        <w:rPr>
          <w:rFonts w:ascii="Times New Roman" w:hAnsi="Times New Roman"/>
          <w:sz w:val="24"/>
          <w:szCs w:val="24"/>
          <w:lang w:val="en-US"/>
        </w:rPr>
        <w:t xml:space="preserve">Desa </w:t>
      </w:r>
    </w:p>
    <w:p w:rsidR="00391C67" w:rsidRDefault="00FA40B2" w:rsidP="00A849E6">
      <w:pPr>
        <w:pStyle w:val="ListParagraph"/>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sz w:val="24"/>
          <w:szCs w:val="24"/>
          <w:lang w:val="en-US"/>
        </w:rPr>
        <w:t>Sukamulia</w:t>
      </w:r>
      <w:r w:rsidR="00BE093F">
        <w:rPr>
          <w:rFonts w:ascii="Times New Roman" w:hAnsi="Times New Roman" w:cs="Times New Roman"/>
          <w:sz w:val="24"/>
          <w:szCs w:val="24"/>
        </w:rPr>
        <w:tab/>
      </w:r>
      <w:r w:rsidR="00B1746C">
        <w:rPr>
          <w:rFonts w:ascii="Times New Roman" w:hAnsi="Times New Roman" w:cs="Times New Roman"/>
          <w:sz w:val="24"/>
          <w:szCs w:val="24"/>
        </w:rPr>
        <w:t>26</w:t>
      </w:r>
    </w:p>
    <w:p w:rsidR="00A849E6" w:rsidRPr="00A849E6" w:rsidRDefault="00FA40B2" w:rsidP="00A849E6">
      <w:pPr>
        <w:pStyle w:val="ListParagraph"/>
        <w:numPr>
          <w:ilvl w:val="0"/>
          <w:numId w:val="11"/>
        </w:numPr>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cs="Times New Roman"/>
          <w:sz w:val="24"/>
          <w:szCs w:val="24"/>
          <w:lang w:val="en-US"/>
        </w:rPr>
        <w:t>Struktur Organisasi Masjid Al-Akhyar</w:t>
      </w:r>
      <w:r w:rsidR="00A849E6">
        <w:rPr>
          <w:rFonts w:ascii="Times New Roman" w:hAnsi="Times New Roman" w:cs="Times New Roman"/>
          <w:sz w:val="24"/>
          <w:szCs w:val="24"/>
        </w:rPr>
        <w:t xml:space="preserve"> </w:t>
      </w:r>
      <w:r>
        <w:rPr>
          <w:rFonts w:ascii="Times New Roman" w:hAnsi="Times New Roman"/>
          <w:sz w:val="24"/>
          <w:szCs w:val="24"/>
          <w:lang w:val="en-US"/>
        </w:rPr>
        <w:t xml:space="preserve">Desa </w:t>
      </w:r>
    </w:p>
    <w:p w:rsidR="00391C67" w:rsidRDefault="00FA40B2" w:rsidP="00A849E6">
      <w:pPr>
        <w:pStyle w:val="ListParagraph"/>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sz w:val="24"/>
          <w:szCs w:val="24"/>
          <w:lang w:val="en-US"/>
        </w:rPr>
        <w:t>Sukamulia</w:t>
      </w:r>
      <w:r w:rsidR="00BE093F">
        <w:rPr>
          <w:rFonts w:ascii="Times New Roman" w:hAnsi="Times New Roman" w:cs="Times New Roman"/>
          <w:sz w:val="24"/>
          <w:szCs w:val="24"/>
        </w:rPr>
        <w:tab/>
      </w:r>
      <w:r w:rsidR="00B1746C">
        <w:rPr>
          <w:rFonts w:ascii="Times New Roman" w:hAnsi="Times New Roman" w:cs="Times New Roman"/>
          <w:sz w:val="24"/>
          <w:szCs w:val="24"/>
        </w:rPr>
        <w:t>27</w:t>
      </w:r>
      <w:r>
        <w:rPr>
          <w:rFonts w:ascii="Times New Roman" w:hAnsi="Times New Roman" w:cs="Times New Roman"/>
          <w:sz w:val="24"/>
          <w:szCs w:val="24"/>
        </w:rPr>
        <w:t xml:space="preserve"> </w:t>
      </w:r>
    </w:p>
    <w:p w:rsidR="00A849E6" w:rsidRDefault="00FA40B2" w:rsidP="00A849E6">
      <w:pPr>
        <w:pStyle w:val="ListParagraph"/>
        <w:numPr>
          <w:ilvl w:val="0"/>
          <w:numId w:val="11"/>
        </w:numPr>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cs="Times New Roman"/>
          <w:sz w:val="24"/>
          <w:szCs w:val="24"/>
          <w:lang w:val="en-US"/>
        </w:rPr>
        <w:t xml:space="preserve">Keadaan Sarana dan Prasarana Masjid </w:t>
      </w:r>
    </w:p>
    <w:p w:rsidR="00391C67" w:rsidRDefault="00FA40B2" w:rsidP="00A849E6">
      <w:pPr>
        <w:pStyle w:val="ListParagraph"/>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cs="Times New Roman"/>
          <w:sz w:val="24"/>
          <w:szCs w:val="24"/>
          <w:lang w:val="en-US"/>
        </w:rPr>
        <w:t>Al-Akhyar</w:t>
      </w:r>
      <w:r w:rsidR="00A849E6">
        <w:rPr>
          <w:rFonts w:ascii="Times New Roman" w:hAnsi="Times New Roman" w:cs="Times New Roman"/>
          <w:sz w:val="24"/>
          <w:szCs w:val="24"/>
        </w:rPr>
        <w:t xml:space="preserve"> </w:t>
      </w:r>
      <w:r>
        <w:rPr>
          <w:rFonts w:ascii="Times New Roman" w:hAnsi="Times New Roman"/>
          <w:sz w:val="24"/>
          <w:szCs w:val="24"/>
          <w:lang w:val="en-US"/>
        </w:rPr>
        <w:t>Desa Sukamulia</w:t>
      </w:r>
      <w:r w:rsidR="00BE093F">
        <w:rPr>
          <w:rFonts w:ascii="Times New Roman" w:hAnsi="Times New Roman" w:cs="Times New Roman"/>
          <w:sz w:val="24"/>
          <w:szCs w:val="24"/>
        </w:rPr>
        <w:tab/>
      </w:r>
      <w:r w:rsidR="00B1746C">
        <w:rPr>
          <w:rFonts w:ascii="Times New Roman" w:hAnsi="Times New Roman" w:cs="Times New Roman"/>
          <w:sz w:val="24"/>
          <w:szCs w:val="24"/>
        </w:rPr>
        <w:t>28</w:t>
      </w:r>
      <w:r>
        <w:rPr>
          <w:rFonts w:ascii="Times New Roman" w:hAnsi="Times New Roman" w:cs="Times New Roman"/>
          <w:sz w:val="24"/>
          <w:szCs w:val="24"/>
        </w:rPr>
        <w:t xml:space="preserve"> </w:t>
      </w:r>
    </w:p>
    <w:p w:rsidR="00A849E6" w:rsidRPr="00A849E6" w:rsidRDefault="00FA40B2" w:rsidP="00A849E6">
      <w:pPr>
        <w:pStyle w:val="ListParagraph"/>
        <w:numPr>
          <w:ilvl w:val="0"/>
          <w:numId w:val="11"/>
        </w:numPr>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cs="Times New Roman"/>
          <w:sz w:val="24"/>
          <w:szCs w:val="24"/>
          <w:lang w:val="en-US"/>
        </w:rPr>
        <w:t>Visi dan Misi Masjid Al-Akhyar</w:t>
      </w:r>
      <w:r w:rsidR="00A849E6">
        <w:rPr>
          <w:rFonts w:ascii="Times New Roman" w:hAnsi="Times New Roman" w:cs="Times New Roman"/>
          <w:sz w:val="24"/>
          <w:szCs w:val="24"/>
        </w:rPr>
        <w:t xml:space="preserve"> </w:t>
      </w:r>
      <w:r>
        <w:rPr>
          <w:rFonts w:ascii="Times New Roman" w:hAnsi="Times New Roman"/>
          <w:sz w:val="24"/>
          <w:szCs w:val="24"/>
          <w:lang w:val="en-US"/>
        </w:rPr>
        <w:t xml:space="preserve">Desa </w:t>
      </w:r>
    </w:p>
    <w:p w:rsidR="00391C67" w:rsidRDefault="00FA40B2" w:rsidP="00A849E6">
      <w:pPr>
        <w:pStyle w:val="ListParagraph"/>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sz w:val="24"/>
          <w:szCs w:val="24"/>
          <w:lang w:val="en-US"/>
        </w:rPr>
        <w:t>Sukamulia</w:t>
      </w:r>
      <w:r w:rsidR="00BE093F">
        <w:rPr>
          <w:rFonts w:ascii="Times New Roman" w:hAnsi="Times New Roman" w:cs="Times New Roman"/>
          <w:sz w:val="24"/>
          <w:szCs w:val="24"/>
        </w:rPr>
        <w:tab/>
      </w:r>
      <w:r w:rsidR="00B1746C">
        <w:rPr>
          <w:rFonts w:ascii="Times New Roman" w:hAnsi="Times New Roman" w:cs="Times New Roman"/>
          <w:sz w:val="24"/>
          <w:szCs w:val="24"/>
        </w:rPr>
        <w:t>28</w:t>
      </w:r>
      <w:r>
        <w:rPr>
          <w:rFonts w:ascii="Times New Roman" w:hAnsi="Times New Roman" w:cs="Times New Roman"/>
          <w:sz w:val="24"/>
          <w:szCs w:val="24"/>
        </w:rPr>
        <w:t xml:space="preserve"> </w:t>
      </w:r>
    </w:p>
    <w:p w:rsidR="00A849E6" w:rsidRDefault="00B1746C" w:rsidP="00A849E6">
      <w:pPr>
        <w:pStyle w:val="ListParagraph"/>
        <w:numPr>
          <w:ilvl w:val="0"/>
          <w:numId w:val="11"/>
        </w:numPr>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cs="Times New Roman"/>
          <w:sz w:val="24"/>
          <w:szCs w:val="24"/>
        </w:rPr>
        <w:t xml:space="preserve">Pemanfaatan Dana Zakat Untuk Pembangunan </w:t>
      </w:r>
    </w:p>
    <w:p w:rsidR="00B1746C" w:rsidRDefault="00B1746C" w:rsidP="00A849E6">
      <w:pPr>
        <w:pStyle w:val="ListParagraph"/>
        <w:tabs>
          <w:tab w:val="left" w:leader="dot" w:pos="5670"/>
          <w:tab w:val="left" w:leader="dot" w:pos="6237"/>
          <w:tab w:val="right" w:leader="dot" w:pos="7655"/>
        </w:tabs>
        <w:spacing w:after="200" w:line="360" w:lineRule="auto"/>
        <w:ind w:left="709"/>
        <w:rPr>
          <w:rFonts w:ascii="Times New Roman" w:hAnsi="Times New Roman" w:cs="Times New Roman"/>
          <w:sz w:val="24"/>
          <w:szCs w:val="24"/>
        </w:rPr>
      </w:pPr>
      <w:r>
        <w:rPr>
          <w:rFonts w:ascii="Times New Roman" w:hAnsi="Times New Roman" w:cs="Times New Roman"/>
          <w:sz w:val="24"/>
          <w:szCs w:val="24"/>
        </w:rPr>
        <w:t xml:space="preserve">Masjid </w:t>
      </w:r>
      <w:r>
        <w:rPr>
          <w:rFonts w:ascii="Times New Roman" w:hAnsi="Times New Roman" w:cs="Times New Roman"/>
          <w:sz w:val="24"/>
          <w:szCs w:val="24"/>
          <w:lang w:val="en-US"/>
        </w:rPr>
        <w:t>Al-Akhyar</w:t>
      </w:r>
      <w:r>
        <w:rPr>
          <w:rFonts w:ascii="Times New Roman" w:hAnsi="Times New Roman" w:cs="Times New Roman"/>
          <w:sz w:val="24"/>
          <w:szCs w:val="24"/>
        </w:rPr>
        <w:t xml:space="preserve"> </w:t>
      </w:r>
      <w:r>
        <w:rPr>
          <w:rFonts w:ascii="Times New Roman" w:hAnsi="Times New Roman"/>
          <w:sz w:val="24"/>
          <w:szCs w:val="24"/>
          <w:lang w:val="en-US"/>
        </w:rPr>
        <w:t>Desa Sukamulia</w:t>
      </w:r>
      <w:r>
        <w:rPr>
          <w:rFonts w:ascii="Times New Roman" w:hAnsi="Times New Roman"/>
          <w:sz w:val="24"/>
          <w:szCs w:val="24"/>
        </w:rPr>
        <w:tab/>
        <w:t>29</w:t>
      </w:r>
    </w:p>
    <w:p w:rsidR="004F2DB1" w:rsidRDefault="00FA40B2"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BAB IV: HAS</w:t>
      </w:r>
      <w:r w:rsidR="00A849E6">
        <w:rPr>
          <w:rFonts w:ascii="Times New Roman" w:hAnsi="Times New Roman" w:cs="Times New Roman"/>
          <w:b/>
          <w:sz w:val="24"/>
          <w:szCs w:val="24"/>
        </w:rPr>
        <w:t xml:space="preserve">IL PENELITIAN DAN </w:t>
      </w:r>
    </w:p>
    <w:p w:rsidR="00391C67" w:rsidRDefault="00A849E6"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PEMBAHASA</w:t>
      </w:r>
      <w:r w:rsidR="004F2DB1">
        <w:rPr>
          <w:rFonts w:ascii="Times New Roman" w:hAnsi="Times New Roman" w:cs="Times New Roman"/>
          <w:b/>
          <w:sz w:val="24"/>
          <w:szCs w:val="24"/>
        </w:rPr>
        <w:t>N</w:t>
      </w:r>
      <w:r w:rsidR="00B1746C">
        <w:rPr>
          <w:rFonts w:ascii="Times New Roman" w:hAnsi="Times New Roman" w:cs="Times New Roman"/>
          <w:b/>
          <w:sz w:val="24"/>
          <w:szCs w:val="24"/>
        </w:rPr>
        <w:tab/>
        <w:t>30</w:t>
      </w:r>
    </w:p>
    <w:p w:rsidR="00391C67" w:rsidRDefault="00FA40B2" w:rsidP="00A849E6">
      <w:pPr>
        <w:pStyle w:val="ListParagraph"/>
        <w:numPr>
          <w:ilvl w:val="0"/>
          <w:numId w:val="12"/>
        </w:numPr>
        <w:tabs>
          <w:tab w:val="left" w:leader="dot" w:pos="5670"/>
          <w:tab w:val="left" w:pos="5954"/>
          <w:tab w:val="left" w:leader="dot" w:pos="6237"/>
          <w:tab w:val="right" w:leader="dot" w:pos="7655"/>
        </w:tabs>
        <w:spacing w:after="200" w:line="360" w:lineRule="auto"/>
        <w:ind w:left="709" w:right="566"/>
        <w:rPr>
          <w:rFonts w:ascii="Times New Roman" w:hAnsi="Times New Roman" w:cs="Times New Roman"/>
          <w:sz w:val="24"/>
          <w:szCs w:val="24"/>
        </w:rPr>
      </w:pPr>
      <w:r>
        <w:rPr>
          <w:rFonts w:asciiTheme="majorBidi" w:hAnsiTheme="majorBidi" w:cstheme="majorBidi"/>
          <w:sz w:val="24"/>
          <w:szCs w:val="24"/>
        </w:rPr>
        <w:t>Pemanfaatan Zakat Fitrah Untuk Pembangunan Masjid Al-Akhyar di Desa Sukamulia Kecamatan Sukarami Palembang</w:t>
      </w:r>
      <w:r w:rsidR="00A849E6">
        <w:rPr>
          <w:rFonts w:ascii="Times New Roman" w:hAnsi="Times New Roman" w:cs="Times New Roman"/>
          <w:sz w:val="24"/>
          <w:szCs w:val="24"/>
        </w:rPr>
        <w:tab/>
      </w:r>
      <w:r w:rsidR="00B1746C">
        <w:rPr>
          <w:rFonts w:ascii="Times New Roman" w:hAnsi="Times New Roman" w:cs="Times New Roman"/>
          <w:sz w:val="24"/>
          <w:szCs w:val="24"/>
        </w:rPr>
        <w:t>30</w:t>
      </w:r>
    </w:p>
    <w:p w:rsidR="00391C67" w:rsidRDefault="00FA40B2" w:rsidP="00A849E6">
      <w:pPr>
        <w:pStyle w:val="ListParagraph"/>
        <w:numPr>
          <w:ilvl w:val="0"/>
          <w:numId w:val="12"/>
        </w:numPr>
        <w:tabs>
          <w:tab w:val="left" w:leader="dot" w:pos="5670"/>
          <w:tab w:val="left" w:leader="dot" w:pos="6237"/>
          <w:tab w:val="right" w:leader="dot" w:pos="7655"/>
        </w:tabs>
        <w:spacing w:after="200" w:line="360" w:lineRule="auto"/>
        <w:ind w:left="709" w:right="566"/>
        <w:rPr>
          <w:rFonts w:ascii="Times New Roman" w:hAnsi="Times New Roman" w:cs="Times New Roman"/>
          <w:sz w:val="24"/>
          <w:szCs w:val="24"/>
        </w:rPr>
      </w:pPr>
      <w:r>
        <w:rPr>
          <w:rFonts w:asciiTheme="majorBidi" w:hAnsiTheme="majorBidi" w:cstheme="majorBidi"/>
          <w:sz w:val="24"/>
          <w:szCs w:val="24"/>
        </w:rPr>
        <w:t>Tinjauan Kompilasi Hukum Ekonomi Syariah Terhadap Pemanfaatan Zakat Fitrah Untuk Pembangunan Masjid  Al-Akhyar di Desa Sukamulia Kecamatan Sukarami Palembang</w:t>
      </w:r>
      <w:r w:rsidR="00A849E6">
        <w:rPr>
          <w:rFonts w:ascii="Times New Roman" w:hAnsi="Times New Roman" w:cs="Times New Roman"/>
          <w:sz w:val="24"/>
          <w:szCs w:val="24"/>
        </w:rPr>
        <w:tab/>
        <w:t>3</w:t>
      </w:r>
      <w:r w:rsidR="00B1746C">
        <w:rPr>
          <w:rFonts w:ascii="Times New Roman" w:hAnsi="Times New Roman" w:cs="Times New Roman"/>
          <w:sz w:val="24"/>
          <w:szCs w:val="24"/>
        </w:rPr>
        <w:t>5</w:t>
      </w:r>
    </w:p>
    <w:p w:rsidR="00391C67" w:rsidRDefault="00B1746C"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BAB V: PENUTUP </w:t>
      </w:r>
      <w:r>
        <w:rPr>
          <w:rFonts w:ascii="Times New Roman" w:hAnsi="Times New Roman" w:cs="Times New Roman"/>
          <w:b/>
          <w:sz w:val="24"/>
          <w:szCs w:val="24"/>
        </w:rPr>
        <w:tab/>
        <w:t>38</w:t>
      </w:r>
    </w:p>
    <w:p w:rsidR="00391C67" w:rsidRDefault="00B1746C" w:rsidP="00A849E6">
      <w:pPr>
        <w:pStyle w:val="ListParagraph"/>
        <w:numPr>
          <w:ilvl w:val="0"/>
          <w:numId w:val="13"/>
        </w:numPr>
        <w:tabs>
          <w:tab w:val="left" w:leader="dot" w:pos="5670"/>
          <w:tab w:val="left" w:leader="dot" w:pos="6237"/>
          <w:tab w:val="right" w:leader="dot" w:pos="7655"/>
        </w:tabs>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38</w:t>
      </w:r>
      <w:r w:rsidR="00FA40B2">
        <w:rPr>
          <w:rFonts w:ascii="Times New Roman" w:hAnsi="Times New Roman" w:cs="Times New Roman"/>
          <w:sz w:val="24"/>
          <w:szCs w:val="24"/>
        </w:rPr>
        <w:t xml:space="preserve"> </w:t>
      </w:r>
    </w:p>
    <w:p w:rsidR="00391C67" w:rsidRDefault="00B1746C" w:rsidP="00A849E6">
      <w:pPr>
        <w:pStyle w:val="ListParagraph"/>
        <w:numPr>
          <w:ilvl w:val="0"/>
          <w:numId w:val="13"/>
        </w:numPr>
        <w:tabs>
          <w:tab w:val="left" w:leader="dot" w:pos="5670"/>
          <w:tab w:val="left" w:leader="dot" w:pos="6237"/>
          <w:tab w:val="right" w:leader="dot" w:pos="7655"/>
        </w:tabs>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t>38</w:t>
      </w:r>
    </w:p>
    <w:p w:rsidR="00391C67" w:rsidRDefault="00B1746C"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39</w:t>
      </w:r>
    </w:p>
    <w:p w:rsidR="00391C67" w:rsidRDefault="00B1746C"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DAFTAR RIWAYAT HIDUP </w:t>
      </w:r>
      <w:r>
        <w:rPr>
          <w:rFonts w:ascii="Times New Roman" w:hAnsi="Times New Roman" w:cs="Times New Roman"/>
          <w:b/>
          <w:sz w:val="24"/>
          <w:szCs w:val="24"/>
        </w:rPr>
        <w:tab/>
      </w:r>
      <w:r w:rsidR="00DD6C94">
        <w:rPr>
          <w:rFonts w:ascii="Times New Roman" w:hAnsi="Times New Roman" w:cs="Times New Roman"/>
          <w:b/>
          <w:sz w:val="24"/>
          <w:szCs w:val="24"/>
        </w:rPr>
        <w:t>43</w:t>
      </w:r>
    </w:p>
    <w:p w:rsidR="00391C67" w:rsidRDefault="00DD6C94" w:rsidP="00A849E6">
      <w:pPr>
        <w:tabs>
          <w:tab w:val="left" w:leader="dot" w:pos="5670"/>
          <w:tab w:val="left" w:leader="dot" w:pos="6237"/>
          <w:tab w:val="righ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t>44</w:t>
      </w:r>
    </w:p>
    <w:p w:rsidR="00391C67" w:rsidRDefault="00391C67" w:rsidP="00A849E6">
      <w:pPr>
        <w:tabs>
          <w:tab w:val="left" w:leader="dot" w:pos="5670"/>
          <w:tab w:val="left" w:leader="dot" w:pos="6237"/>
        </w:tabs>
        <w:spacing w:line="360" w:lineRule="auto"/>
        <w:rPr>
          <w:rFonts w:ascii="Times New Roman" w:hAnsi="Times New Roman" w:cs="Times New Roman"/>
          <w:b/>
          <w:sz w:val="24"/>
          <w:szCs w:val="24"/>
        </w:rPr>
      </w:pPr>
    </w:p>
    <w:p w:rsidR="00391C67" w:rsidRDefault="00391C67">
      <w:pPr>
        <w:pStyle w:val="BodyText"/>
        <w:spacing w:before="61" w:line="360" w:lineRule="auto"/>
        <w:ind w:left="1798" w:right="1798"/>
        <w:jc w:val="center"/>
      </w:pPr>
    </w:p>
    <w:p w:rsidR="00391C67" w:rsidRDefault="00391C67">
      <w:pPr>
        <w:pStyle w:val="BodyText"/>
        <w:spacing w:before="61" w:line="360" w:lineRule="auto"/>
        <w:ind w:left="1798" w:right="1798"/>
        <w:jc w:val="center"/>
      </w:pPr>
    </w:p>
    <w:p w:rsidR="00BE093F" w:rsidRDefault="00BE093F">
      <w:pPr>
        <w:pStyle w:val="BodyText"/>
        <w:spacing w:before="61" w:line="360" w:lineRule="auto"/>
        <w:ind w:left="1798" w:right="1798"/>
        <w:jc w:val="center"/>
      </w:pPr>
    </w:p>
    <w:p w:rsidR="00BE093F" w:rsidRDefault="00BE093F">
      <w:pPr>
        <w:pStyle w:val="BodyText"/>
        <w:spacing w:before="61" w:line="360" w:lineRule="auto"/>
        <w:ind w:left="1798" w:right="1798"/>
        <w:jc w:val="center"/>
      </w:pPr>
    </w:p>
    <w:p w:rsidR="00BE093F" w:rsidRDefault="00BE093F">
      <w:pPr>
        <w:pStyle w:val="BodyText"/>
        <w:spacing w:before="61" w:line="360" w:lineRule="auto"/>
        <w:ind w:left="1798" w:right="1798"/>
        <w:jc w:val="center"/>
      </w:pPr>
    </w:p>
    <w:p w:rsidR="00BE093F" w:rsidRDefault="00BE093F">
      <w:pPr>
        <w:pStyle w:val="BodyText"/>
        <w:spacing w:before="61" w:line="360" w:lineRule="auto"/>
        <w:ind w:left="1798" w:right="1798"/>
        <w:jc w:val="center"/>
      </w:pPr>
    </w:p>
    <w:p w:rsidR="00BE093F" w:rsidRDefault="00BE093F">
      <w:pPr>
        <w:pStyle w:val="BodyText"/>
        <w:spacing w:before="61" w:line="360" w:lineRule="auto"/>
        <w:ind w:left="1798" w:right="1798"/>
        <w:jc w:val="center"/>
      </w:pPr>
    </w:p>
    <w:p w:rsidR="00391C67" w:rsidRDefault="00391C67">
      <w:pPr>
        <w:spacing w:line="360" w:lineRule="auto"/>
        <w:jc w:val="center"/>
        <w:rPr>
          <w:rFonts w:ascii="Times New Roman" w:hAnsi="Times New Roman" w:cs="Times New Roman"/>
          <w:b/>
          <w:bCs/>
          <w:sz w:val="24"/>
          <w:szCs w:val="24"/>
          <w:lang w:val="en-US"/>
        </w:rPr>
        <w:sectPr w:rsidR="00391C67" w:rsidSect="00BE093F">
          <w:footerReference w:type="default" r:id="rId10"/>
          <w:footerReference w:type="first" r:id="rId11"/>
          <w:type w:val="continuous"/>
          <w:pgSz w:w="8391" w:h="11907" w:code="11"/>
          <w:pgMar w:top="851" w:right="878" w:bottom="1701" w:left="993" w:header="709" w:footer="709" w:gutter="0"/>
          <w:pgNumType w:fmt="lowerRoman" w:start="1" w:chapStyle="1"/>
          <w:cols w:space="708"/>
          <w:titlePg/>
          <w:docGrid w:linePitch="360"/>
        </w:sectPr>
      </w:pPr>
    </w:p>
    <w:p w:rsidR="00391C67" w:rsidRDefault="00FA40B2" w:rsidP="004F2DB1">
      <w:pPr>
        <w:pStyle w:val="ListParagraph"/>
        <w:spacing w:line="360" w:lineRule="auto"/>
        <w:ind w:left="-142"/>
        <w:jc w:val="center"/>
        <w:rPr>
          <w:rFonts w:asciiTheme="majorBidi" w:hAnsiTheme="majorBidi" w:cstheme="majorBidi"/>
          <w:b/>
          <w:bCs/>
          <w:sz w:val="24"/>
          <w:szCs w:val="24"/>
        </w:rPr>
      </w:pPr>
      <w:r>
        <w:rPr>
          <w:rFonts w:asciiTheme="majorBidi" w:hAnsiTheme="majorBidi" w:cstheme="majorBidi"/>
          <w:b/>
          <w:bCs/>
          <w:sz w:val="24"/>
          <w:szCs w:val="24"/>
        </w:rPr>
        <w:t>BAB I</w:t>
      </w:r>
    </w:p>
    <w:p w:rsidR="00391C67" w:rsidRDefault="00FA40B2">
      <w:pPr>
        <w:pStyle w:val="ListParagraph"/>
        <w:spacing w:line="360" w:lineRule="auto"/>
        <w:ind w:left="426"/>
        <w:jc w:val="center"/>
        <w:rPr>
          <w:rFonts w:asciiTheme="majorBidi" w:hAnsiTheme="majorBidi" w:cstheme="majorBidi"/>
          <w:b/>
          <w:bCs/>
          <w:sz w:val="24"/>
          <w:szCs w:val="24"/>
        </w:rPr>
      </w:pPr>
      <w:r>
        <w:rPr>
          <w:rFonts w:asciiTheme="majorBidi" w:hAnsiTheme="majorBidi" w:cstheme="majorBidi"/>
          <w:b/>
          <w:bCs/>
          <w:sz w:val="24"/>
          <w:szCs w:val="24"/>
        </w:rPr>
        <w:t>PENDAHULUAN</w:t>
      </w:r>
    </w:p>
    <w:p w:rsidR="00391C67" w:rsidRDefault="00391C67">
      <w:pPr>
        <w:pStyle w:val="ListParagraph"/>
        <w:spacing w:line="360" w:lineRule="auto"/>
        <w:ind w:left="426"/>
        <w:jc w:val="center"/>
        <w:rPr>
          <w:rFonts w:asciiTheme="majorBidi" w:hAnsiTheme="majorBidi" w:cstheme="majorBidi"/>
          <w:b/>
          <w:bCs/>
          <w:sz w:val="24"/>
          <w:szCs w:val="24"/>
        </w:rPr>
      </w:pPr>
    </w:p>
    <w:p w:rsidR="00391C67" w:rsidRDefault="00391C67">
      <w:pPr>
        <w:spacing w:line="360" w:lineRule="auto"/>
        <w:ind w:left="1080"/>
        <w:rPr>
          <w:rFonts w:asciiTheme="majorBidi" w:hAnsiTheme="majorBidi" w:cstheme="majorBidi"/>
          <w:b/>
          <w:bCs/>
          <w:sz w:val="24"/>
          <w:szCs w:val="24"/>
        </w:rPr>
      </w:pPr>
    </w:p>
    <w:p w:rsidR="00391C67" w:rsidRDefault="00FA40B2">
      <w:pPr>
        <w:pStyle w:val="ListParagraph"/>
        <w:numPr>
          <w:ilvl w:val="0"/>
          <w:numId w:val="14"/>
        </w:numPr>
        <w:spacing w:line="360" w:lineRule="auto"/>
        <w:ind w:left="426" w:hanging="437"/>
        <w:rPr>
          <w:rFonts w:asciiTheme="majorBidi" w:hAnsiTheme="majorBidi" w:cstheme="majorBidi"/>
          <w:b/>
          <w:bCs/>
          <w:sz w:val="24"/>
          <w:szCs w:val="24"/>
        </w:rPr>
      </w:pPr>
      <w:r>
        <w:rPr>
          <w:rFonts w:asciiTheme="majorBidi" w:hAnsiTheme="majorBidi" w:cstheme="majorBidi"/>
          <w:b/>
          <w:bCs/>
          <w:sz w:val="24"/>
          <w:szCs w:val="24"/>
        </w:rPr>
        <w:t>Latar Belakang</w:t>
      </w:r>
      <w:bookmarkStart w:id="3" w:name="_Hlk115687566"/>
    </w:p>
    <w:p w:rsidR="00BE093F" w:rsidRDefault="00BE093F" w:rsidP="00BE093F">
      <w:pPr>
        <w:tabs>
          <w:tab w:val="left" w:pos="993"/>
        </w:tabs>
        <w:spacing w:line="360" w:lineRule="auto"/>
        <w:rPr>
          <w:color w:val="000000"/>
        </w:rPr>
      </w:pPr>
      <w:r>
        <w:rPr>
          <w:rFonts w:ascii="Times New Roman" w:hAnsi="Times New Roman" w:cs="Times New Roman"/>
          <w:color w:val="000000"/>
          <w:sz w:val="24"/>
          <w:szCs w:val="24"/>
        </w:rPr>
        <w:tab/>
      </w:r>
      <w:r w:rsidR="00FA40B2">
        <w:rPr>
          <w:rFonts w:ascii="Times New Roman" w:hAnsi="Times New Roman" w:cs="Times New Roman"/>
          <w:color w:val="000000"/>
          <w:sz w:val="24"/>
          <w:szCs w:val="24"/>
        </w:rPr>
        <w:t>Mustahiq merupakan bagian dari unsur-unsur pokok pelaksanaan</w:t>
      </w:r>
      <w:r>
        <w:rPr>
          <w:color w:val="000000"/>
        </w:rPr>
        <w:t xml:space="preserve"> </w:t>
      </w:r>
      <w:r w:rsidR="00641613">
        <w:rPr>
          <w:rFonts w:ascii="Times New Roman" w:hAnsi="Times New Roman" w:cs="Times New Roman"/>
          <w:color w:val="000000"/>
          <w:sz w:val="24"/>
          <w:szCs w:val="24"/>
        </w:rPr>
        <w:t xml:space="preserve">zakat. </w:t>
      </w:r>
      <w:r w:rsidR="00641613">
        <w:rPr>
          <w:rFonts w:ascii="Times New Roman" w:hAnsi="Times New Roman" w:cs="Times New Roman"/>
          <w:color w:val="000000"/>
          <w:sz w:val="24"/>
          <w:szCs w:val="24"/>
          <w:lang w:val="en-US"/>
        </w:rPr>
        <w:t xml:space="preserve">Mustahiq </w:t>
      </w:r>
      <w:r w:rsidR="00FA40B2">
        <w:rPr>
          <w:rFonts w:ascii="Times New Roman" w:hAnsi="Times New Roman" w:cs="Times New Roman"/>
          <w:color w:val="000000"/>
          <w:sz w:val="24"/>
          <w:szCs w:val="24"/>
        </w:rPr>
        <w:t xml:space="preserve"> memiliki kedud</w:t>
      </w:r>
      <w:r>
        <w:rPr>
          <w:rFonts w:ascii="Times New Roman" w:hAnsi="Times New Roman" w:cs="Times New Roman"/>
          <w:color w:val="000000"/>
          <w:sz w:val="24"/>
          <w:szCs w:val="24"/>
        </w:rPr>
        <w:t xml:space="preserve">ukan yang sangat penting </w:t>
      </w:r>
      <w:r w:rsidR="00FA40B2">
        <w:rPr>
          <w:rFonts w:ascii="Times New Roman" w:hAnsi="Times New Roman" w:cs="Times New Roman"/>
          <w:color w:val="000000"/>
          <w:sz w:val="24"/>
          <w:szCs w:val="24"/>
        </w:rPr>
        <w:t>mengingat tanpa</w:t>
      </w:r>
      <w:r>
        <w:rPr>
          <w:color w:val="000000"/>
        </w:rPr>
        <w:t xml:space="preserve"> </w:t>
      </w:r>
      <w:r w:rsidR="00FA40B2">
        <w:rPr>
          <w:rFonts w:ascii="Times New Roman" w:hAnsi="Times New Roman" w:cs="Times New Roman"/>
          <w:color w:val="000000"/>
          <w:sz w:val="24"/>
          <w:szCs w:val="24"/>
        </w:rPr>
        <w:t>adanya salah satu dari keduanya, maka zakat tidak dapat terlaksana. Oleh</w:t>
      </w:r>
      <w:r>
        <w:rPr>
          <w:color w:val="000000"/>
        </w:rPr>
        <w:t xml:space="preserve"> </w:t>
      </w:r>
      <w:r w:rsidR="00641613">
        <w:rPr>
          <w:rFonts w:ascii="Times New Roman" w:hAnsi="Times New Roman" w:cs="Times New Roman"/>
          <w:color w:val="000000"/>
          <w:sz w:val="24"/>
          <w:szCs w:val="24"/>
        </w:rPr>
        <w:t xml:space="preserve">karena itu, </w:t>
      </w:r>
      <w:r w:rsidR="00641613">
        <w:rPr>
          <w:rFonts w:ascii="Times New Roman" w:hAnsi="Times New Roman" w:cs="Times New Roman"/>
          <w:color w:val="000000"/>
          <w:sz w:val="24"/>
          <w:szCs w:val="24"/>
          <w:lang w:val="en-US"/>
        </w:rPr>
        <w:t>mustahiq</w:t>
      </w:r>
      <w:r w:rsidR="00FA40B2">
        <w:rPr>
          <w:rFonts w:ascii="Times New Roman" w:hAnsi="Times New Roman" w:cs="Times New Roman"/>
          <w:color w:val="000000"/>
          <w:sz w:val="24"/>
          <w:szCs w:val="24"/>
        </w:rPr>
        <w:t xml:space="preserve"> memiliki peran, kewajiban dan hak yang saling</w:t>
      </w:r>
      <w:r>
        <w:rPr>
          <w:color w:val="000000"/>
        </w:rPr>
        <w:t xml:space="preserve"> </w:t>
      </w:r>
      <w:r w:rsidR="00FA40B2">
        <w:rPr>
          <w:rFonts w:ascii="Times New Roman" w:hAnsi="Times New Roman" w:cs="Times New Roman"/>
          <w:color w:val="000000"/>
          <w:sz w:val="24"/>
          <w:szCs w:val="24"/>
        </w:rPr>
        <w:t>melengkapi untuk menyeimbangkan kehidupan beragama maupun</w:t>
      </w:r>
      <w:r>
        <w:rPr>
          <w:color w:val="000000"/>
        </w:rPr>
        <w:t xml:space="preserve"> </w:t>
      </w:r>
      <w:r w:rsidR="00FA40B2">
        <w:rPr>
          <w:rFonts w:ascii="Times New Roman" w:hAnsi="Times New Roman" w:cs="Times New Roman"/>
          <w:color w:val="000000"/>
          <w:sz w:val="24"/>
          <w:szCs w:val="24"/>
        </w:rPr>
        <w:t>kehidupan sosial. Pembahasan muzakki dan mustahiq dalam bidang</w:t>
      </w:r>
      <w:r>
        <w:rPr>
          <w:color w:val="000000"/>
        </w:rPr>
        <w:t xml:space="preserve"> </w:t>
      </w:r>
      <w:r w:rsidR="00FA40B2">
        <w:rPr>
          <w:rFonts w:ascii="Times New Roman" w:hAnsi="Times New Roman" w:cs="Times New Roman"/>
          <w:color w:val="000000"/>
          <w:sz w:val="24"/>
          <w:szCs w:val="24"/>
        </w:rPr>
        <w:t>keilmuwan terus mengalami perkembangan seiring dengan perkembangan</w:t>
      </w:r>
      <w:r>
        <w:rPr>
          <w:color w:val="000000"/>
        </w:rPr>
        <w:t xml:space="preserve"> </w:t>
      </w:r>
      <w:r w:rsidR="00FA40B2">
        <w:rPr>
          <w:rFonts w:ascii="Times New Roman" w:hAnsi="Times New Roman" w:cs="Times New Roman"/>
          <w:color w:val="000000"/>
          <w:sz w:val="24"/>
          <w:szCs w:val="24"/>
        </w:rPr>
        <w:t>dunia yang semakin kompleks dan tak jarang menimbulkan beberapa</w:t>
      </w:r>
      <w:r>
        <w:rPr>
          <w:color w:val="000000"/>
        </w:rPr>
        <w:t xml:space="preserve"> </w:t>
      </w:r>
      <w:r w:rsidR="00FA40B2">
        <w:rPr>
          <w:rFonts w:ascii="Times New Roman" w:hAnsi="Times New Roman" w:cs="Times New Roman"/>
          <w:color w:val="000000"/>
          <w:sz w:val="24"/>
          <w:szCs w:val="24"/>
        </w:rPr>
        <w:t>pertanyaan sehingga perlu adanya diskusi untuk menjawab pertanyaan</w:t>
      </w:r>
      <w:r>
        <w:rPr>
          <w:color w:val="000000"/>
        </w:rPr>
        <w:t xml:space="preserve"> </w:t>
      </w:r>
      <w:r w:rsidR="00FA40B2">
        <w:rPr>
          <w:rFonts w:ascii="Times New Roman" w:hAnsi="Times New Roman" w:cs="Times New Roman"/>
          <w:color w:val="000000"/>
          <w:sz w:val="24"/>
          <w:szCs w:val="24"/>
        </w:rPr>
        <w:t>tersebut. Keadaan tersebut juga berlaku di Indonesia di mana negara</w:t>
      </w:r>
      <w:r>
        <w:rPr>
          <w:color w:val="000000"/>
        </w:rPr>
        <w:t xml:space="preserve"> </w:t>
      </w:r>
      <w:r w:rsidR="00FA40B2">
        <w:rPr>
          <w:rFonts w:ascii="Times New Roman" w:hAnsi="Times New Roman" w:cs="Times New Roman"/>
          <w:color w:val="000000"/>
          <w:sz w:val="24"/>
          <w:szCs w:val="24"/>
        </w:rPr>
        <w:t>Indonesia merupakan negara dengan mayoritas penduduknya beragama</w:t>
      </w:r>
      <w:r>
        <w:rPr>
          <w:color w:val="000000"/>
        </w:rPr>
        <w:t xml:space="preserve"> </w:t>
      </w:r>
      <w:r w:rsidR="00FA40B2">
        <w:rPr>
          <w:rFonts w:ascii="Times New Roman" w:hAnsi="Times New Roman" w:cs="Times New Roman"/>
          <w:color w:val="000000"/>
          <w:sz w:val="24"/>
          <w:szCs w:val="24"/>
        </w:rPr>
        <w:t>Islam.</w:t>
      </w:r>
    </w:p>
    <w:p w:rsidR="00BE093F" w:rsidRDefault="00BE093F" w:rsidP="00BE093F">
      <w:pPr>
        <w:tabs>
          <w:tab w:val="left" w:pos="993"/>
        </w:tabs>
        <w:spacing w:line="360" w:lineRule="auto"/>
        <w:rPr>
          <w:color w:val="000000"/>
        </w:rPr>
      </w:pPr>
      <w:r>
        <w:rPr>
          <w:color w:val="000000"/>
        </w:rPr>
        <w:tab/>
      </w:r>
      <w:r w:rsidR="00FA40B2">
        <w:rPr>
          <w:rFonts w:ascii="Times New Roman" w:hAnsi="Times New Roman" w:cs="Times New Roman"/>
          <w:color w:val="000000"/>
          <w:sz w:val="24"/>
          <w:szCs w:val="24"/>
        </w:rPr>
        <w:t>Konsep mustahiq yang telah dikemukakan oleh para ulama dan Imam</w:t>
      </w:r>
      <w:r>
        <w:rPr>
          <w:color w:val="000000"/>
        </w:rPr>
        <w:t xml:space="preserve"> </w:t>
      </w:r>
      <w:r w:rsidR="00FA40B2">
        <w:rPr>
          <w:rFonts w:ascii="Times New Roman" w:hAnsi="Times New Roman" w:cs="Times New Roman"/>
          <w:color w:val="000000"/>
          <w:sz w:val="24"/>
          <w:szCs w:val="24"/>
        </w:rPr>
        <w:t>terd</w:t>
      </w:r>
      <w:r w:rsidR="00305148">
        <w:rPr>
          <w:rFonts w:ascii="Times New Roman" w:hAnsi="Times New Roman" w:cs="Times New Roman"/>
          <w:color w:val="000000"/>
          <w:sz w:val="24"/>
          <w:szCs w:val="24"/>
        </w:rPr>
        <w:t>ahul</w:t>
      </w:r>
      <w:r w:rsidR="00305148">
        <w:rPr>
          <w:rFonts w:ascii="Times New Roman" w:hAnsi="Times New Roman" w:cs="Times New Roman"/>
          <w:color w:val="000000"/>
          <w:sz w:val="24"/>
          <w:szCs w:val="24"/>
          <w:lang w:val="en-US"/>
        </w:rPr>
        <w:t>u berbenturan</w:t>
      </w:r>
      <w:r w:rsidR="00FA40B2">
        <w:rPr>
          <w:rFonts w:ascii="Times New Roman" w:hAnsi="Times New Roman" w:cs="Times New Roman"/>
          <w:color w:val="000000"/>
          <w:sz w:val="24"/>
          <w:szCs w:val="24"/>
        </w:rPr>
        <w:t xml:space="preserve"> dengan realitas yang terjadi di Indonesia pada</w:t>
      </w:r>
      <w:r>
        <w:rPr>
          <w:color w:val="000000"/>
        </w:rPr>
        <w:t xml:space="preserve"> </w:t>
      </w:r>
      <w:r w:rsidR="00FA40B2">
        <w:rPr>
          <w:rFonts w:ascii="Times New Roman" w:hAnsi="Times New Roman" w:cs="Times New Roman"/>
          <w:color w:val="000000"/>
          <w:sz w:val="24"/>
          <w:szCs w:val="24"/>
        </w:rPr>
        <w:t>era modern saat ini. Terutama apabila dikaitkan dengan pengelolaan zakat</w:t>
      </w:r>
      <w:r>
        <w:rPr>
          <w:color w:val="000000"/>
        </w:rPr>
        <w:t xml:space="preserve"> </w:t>
      </w:r>
      <w:r w:rsidR="00FA40B2">
        <w:rPr>
          <w:rFonts w:ascii="Times New Roman" w:hAnsi="Times New Roman" w:cs="Times New Roman"/>
          <w:color w:val="000000"/>
          <w:sz w:val="24"/>
          <w:szCs w:val="24"/>
        </w:rPr>
        <w:t>yang akan dilakukan oleh pemerintah dalam mendistribusikan pendapatan</w:t>
      </w:r>
      <w:r>
        <w:rPr>
          <w:color w:val="000000"/>
        </w:rPr>
        <w:t xml:space="preserve"> </w:t>
      </w:r>
      <w:r w:rsidR="00FA40B2">
        <w:rPr>
          <w:rFonts w:ascii="Times New Roman" w:hAnsi="Times New Roman" w:cs="Times New Roman"/>
          <w:color w:val="000000"/>
          <w:sz w:val="24"/>
          <w:szCs w:val="24"/>
        </w:rPr>
        <w:t>zakat. Apakah pendapat dan ajaran yang telah dikemukakan dari hasil</w:t>
      </w:r>
      <w:r>
        <w:rPr>
          <w:color w:val="000000"/>
        </w:rPr>
        <w:t xml:space="preserve"> </w:t>
      </w:r>
      <w:r w:rsidR="00FA40B2">
        <w:rPr>
          <w:rFonts w:ascii="Times New Roman" w:hAnsi="Times New Roman" w:cs="Times New Roman"/>
          <w:color w:val="000000"/>
          <w:sz w:val="24"/>
          <w:szCs w:val="24"/>
        </w:rPr>
        <w:t>ijtihad yang berlandaskan al-Qur’an dan al-Hadits oleh para para ulama dan</w:t>
      </w:r>
      <w:r>
        <w:rPr>
          <w:color w:val="000000"/>
        </w:rPr>
        <w:t xml:space="preserve"> </w:t>
      </w:r>
      <w:r w:rsidR="00FA40B2">
        <w:rPr>
          <w:rFonts w:ascii="Times New Roman" w:hAnsi="Times New Roman" w:cs="Times New Roman"/>
          <w:color w:val="000000"/>
          <w:sz w:val="24"/>
          <w:szCs w:val="24"/>
        </w:rPr>
        <w:t>Imam terdahulu masih relevan pada kondisi Indonesia saat ini? Lalu,</w:t>
      </w:r>
      <w:r>
        <w:rPr>
          <w:color w:val="000000"/>
        </w:rPr>
        <w:t xml:space="preserve"> </w:t>
      </w:r>
      <w:r w:rsidR="00FA40B2">
        <w:rPr>
          <w:rFonts w:ascii="Times New Roman" w:hAnsi="Times New Roman" w:cs="Times New Roman"/>
          <w:color w:val="000000"/>
          <w:sz w:val="24"/>
          <w:szCs w:val="24"/>
        </w:rPr>
        <w:t>bagaimana kebijakan pemerintah dalam menyikapi hal ini? Atas dasar</w:t>
      </w:r>
      <w:r w:rsidR="00FA40B2">
        <w:rPr>
          <w:color w:val="000000"/>
        </w:rPr>
        <w:br/>
      </w:r>
      <w:r w:rsidR="00FA40B2">
        <w:rPr>
          <w:rFonts w:ascii="Times New Roman" w:hAnsi="Times New Roman" w:cs="Times New Roman"/>
          <w:color w:val="000000"/>
          <w:sz w:val="24"/>
          <w:szCs w:val="24"/>
        </w:rPr>
        <w:t>inilah, makalah ini akan membahas lebih lanjut mengenai mustahiq menurutkajianpara ulama.</w:t>
      </w:r>
    </w:p>
    <w:p w:rsidR="00BE093F" w:rsidRDefault="00BE093F" w:rsidP="00BE093F">
      <w:pPr>
        <w:tabs>
          <w:tab w:val="left" w:pos="993"/>
        </w:tabs>
        <w:spacing w:line="360" w:lineRule="auto"/>
        <w:rPr>
          <w:color w:val="000000"/>
        </w:rPr>
      </w:pPr>
      <w:r>
        <w:rPr>
          <w:color w:val="000000"/>
        </w:rPr>
        <w:tab/>
      </w:r>
      <w:r w:rsidR="00FA40B2">
        <w:rPr>
          <w:rFonts w:ascii="Times New Roman" w:hAnsi="Times New Roman" w:cs="Times New Roman"/>
          <w:color w:val="000000"/>
          <w:sz w:val="24"/>
          <w:szCs w:val="24"/>
        </w:rPr>
        <w:t>Di dalam hadits riwayat Abu Daud dari Ziyad bin Al-Harits Al-Shada’i,Rasulullah saw bersabda,</w:t>
      </w:r>
    </w:p>
    <w:p w:rsidR="00BE093F" w:rsidRDefault="00BE093F" w:rsidP="00BE093F">
      <w:pPr>
        <w:tabs>
          <w:tab w:val="left" w:pos="993"/>
        </w:tabs>
        <w:spacing w:line="360" w:lineRule="auto"/>
        <w:rPr>
          <w:color w:val="000000"/>
        </w:rPr>
      </w:pPr>
      <w:r>
        <w:rPr>
          <w:color w:val="000000"/>
        </w:rPr>
        <w:tab/>
      </w:r>
      <w:r w:rsidR="00FA40B2">
        <w:rPr>
          <w:rFonts w:ascii="Times New Roman" w:hAnsi="Times New Roman" w:cs="Times New Roman"/>
          <w:i/>
          <w:iCs/>
          <w:color w:val="000000"/>
          <w:sz w:val="24"/>
          <w:szCs w:val="24"/>
        </w:rPr>
        <w:t>“Sesungguhnya Allah SWT tidak berwasiat dengan hukum nabi dan juga</w:t>
      </w:r>
      <w:r>
        <w:rPr>
          <w:i/>
          <w:iCs/>
          <w:color w:val="000000"/>
        </w:rPr>
        <w:t xml:space="preserve"> </w:t>
      </w:r>
      <w:r w:rsidR="00FA40B2">
        <w:rPr>
          <w:rFonts w:ascii="Times New Roman" w:hAnsi="Times New Roman" w:cs="Times New Roman"/>
          <w:i/>
          <w:iCs/>
          <w:color w:val="000000"/>
          <w:sz w:val="24"/>
          <w:szCs w:val="24"/>
        </w:rPr>
        <w:t>tidak dengan hukum lainnya sampai Dia memberikan hukum di dalamnya.</w:t>
      </w:r>
      <w:r>
        <w:rPr>
          <w:i/>
          <w:iCs/>
          <w:color w:val="000000"/>
        </w:rPr>
        <w:t xml:space="preserve"> </w:t>
      </w:r>
      <w:r w:rsidR="00FA40B2">
        <w:rPr>
          <w:rFonts w:ascii="Times New Roman" w:hAnsi="Times New Roman" w:cs="Times New Roman"/>
          <w:i/>
          <w:iCs/>
          <w:color w:val="000000"/>
          <w:sz w:val="24"/>
          <w:szCs w:val="24"/>
        </w:rPr>
        <w:t>Maka, Allah membagi zakat kepada delapan bagian. Apabila</w:t>
      </w:r>
      <w:r>
        <w:rPr>
          <w:rFonts w:ascii="Times New Roman" w:hAnsi="Times New Roman" w:cs="Times New Roman"/>
          <w:i/>
          <w:iCs/>
          <w:color w:val="000000"/>
          <w:sz w:val="24"/>
          <w:szCs w:val="24"/>
        </w:rPr>
        <w:t xml:space="preserve"> </w:t>
      </w:r>
      <w:r w:rsidR="00FA40B2">
        <w:rPr>
          <w:rFonts w:ascii="Times New Roman" w:hAnsi="Times New Roman" w:cs="Times New Roman"/>
          <w:i/>
          <w:iCs/>
          <w:color w:val="000000"/>
          <w:sz w:val="24"/>
          <w:szCs w:val="24"/>
        </w:rPr>
        <w:t>kamu</w:t>
      </w:r>
      <w:r>
        <w:rPr>
          <w:i/>
          <w:iCs/>
          <w:color w:val="000000"/>
        </w:rPr>
        <w:t xml:space="preserve"> </w:t>
      </w:r>
      <w:r w:rsidR="00FA40B2">
        <w:rPr>
          <w:rFonts w:ascii="Times New Roman" w:hAnsi="Times New Roman" w:cs="Times New Roman"/>
          <w:i/>
          <w:iCs/>
          <w:color w:val="000000"/>
          <w:sz w:val="24"/>
          <w:szCs w:val="24"/>
        </w:rPr>
        <w:t>termasuk salah satu dari bagian tersebut, maka aku berikan hakmu</w:t>
      </w:r>
      <w:r w:rsidR="00FA40B2">
        <w:rPr>
          <w:rFonts w:ascii="Times New Roman" w:hAnsi="Times New Roman" w:cs="Times New Roman"/>
          <w:color w:val="000000"/>
          <w:sz w:val="24"/>
          <w:szCs w:val="24"/>
        </w:rPr>
        <w:t>.” (HR</w:t>
      </w:r>
      <w:r>
        <w:rPr>
          <w:color w:val="000000"/>
        </w:rPr>
        <w:t xml:space="preserve"> </w:t>
      </w:r>
      <w:r w:rsidR="00FA40B2">
        <w:rPr>
          <w:rFonts w:ascii="Times New Roman" w:hAnsi="Times New Roman" w:cs="Times New Roman"/>
          <w:color w:val="000000"/>
          <w:sz w:val="24"/>
          <w:szCs w:val="24"/>
        </w:rPr>
        <w:t>Abu Dawud)</w:t>
      </w:r>
      <w:r w:rsidR="00FA40B2">
        <w:rPr>
          <w:rFonts w:ascii="Times New Roman" w:hAnsi="Times New Roman" w:cs="Times New Roman"/>
          <w:color w:val="000000"/>
          <w:sz w:val="24"/>
          <w:szCs w:val="24"/>
          <w:lang w:val="en-US"/>
        </w:rPr>
        <w:t>.</w:t>
      </w:r>
    </w:p>
    <w:p w:rsidR="00BE093F" w:rsidRDefault="00BE093F" w:rsidP="00BE093F">
      <w:pPr>
        <w:tabs>
          <w:tab w:val="left" w:pos="993"/>
        </w:tabs>
        <w:spacing w:line="360" w:lineRule="auto"/>
        <w:rPr>
          <w:color w:val="000000"/>
        </w:rPr>
      </w:pPr>
      <w:r>
        <w:rPr>
          <w:color w:val="000000"/>
        </w:rPr>
        <w:tab/>
      </w:r>
      <w:r w:rsidR="00FA40B2">
        <w:rPr>
          <w:rFonts w:ascii="Times New Roman" w:hAnsi="Times New Roman" w:cs="Times New Roman"/>
          <w:sz w:val="24"/>
          <w:szCs w:val="24"/>
        </w:rPr>
        <w:t xml:space="preserve">Zakat fitrah ini diberikan/diperuntukkan kepada 8 asnaf yang disebut dengan </w:t>
      </w:r>
      <w:r w:rsidR="00FA40B2">
        <w:rPr>
          <w:rFonts w:ascii="Times New Roman" w:hAnsi="Times New Roman" w:cs="Times New Roman"/>
          <w:i/>
          <w:iCs/>
          <w:sz w:val="24"/>
          <w:szCs w:val="24"/>
        </w:rPr>
        <w:t>mustahiq</w:t>
      </w:r>
      <w:r w:rsidR="00FA40B2">
        <w:rPr>
          <w:rFonts w:ascii="Times New Roman" w:hAnsi="Times New Roman" w:cs="Times New Roman"/>
          <w:sz w:val="24"/>
          <w:szCs w:val="24"/>
        </w:rPr>
        <w:t xml:space="preserve">. Mereka yang disebut sebagai mustahiq </w:t>
      </w:r>
      <w:r w:rsidR="00FA40B2">
        <w:rPr>
          <w:rFonts w:ascii="Times New Roman" w:hAnsi="Times New Roman" w:cs="Times New Roman"/>
          <w:sz w:val="24"/>
          <w:szCs w:val="24"/>
          <w:lang w:val="en-US"/>
        </w:rPr>
        <w:t>yaitu</w:t>
      </w:r>
      <w:r w:rsidR="00FA40B2">
        <w:rPr>
          <w:rFonts w:ascii="Times New Roman" w:hAnsi="Times New Roman" w:cs="Times New Roman"/>
          <w:sz w:val="24"/>
          <w:szCs w:val="24"/>
        </w:rPr>
        <w:t>: fakir, miskin, riqab, gharim, muallaf, fisabilillah, ibnu sabil, amil zakat.</w:t>
      </w:r>
      <w:bookmarkStart w:id="4" w:name="_Hlk115687579"/>
      <w:bookmarkEnd w:id="3"/>
    </w:p>
    <w:p w:rsidR="00BE093F" w:rsidRDefault="00BE093F" w:rsidP="00BE093F">
      <w:pPr>
        <w:tabs>
          <w:tab w:val="left" w:pos="993"/>
        </w:tabs>
        <w:spacing w:line="360" w:lineRule="auto"/>
        <w:rPr>
          <w:color w:val="000000"/>
        </w:rPr>
      </w:pPr>
      <w:r>
        <w:rPr>
          <w:color w:val="000000"/>
        </w:rPr>
        <w:tab/>
      </w:r>
      <w:r w:rsidR="00FA40B2">
        <w:rPr>
          <w:rFonts w:ascii="Times New Roman" w:hAnsi="Times New Roman" w:cs="Times New Roman"/>
          <w:sz w:val="24"/>
          <w:szCs w:val="24"/>
        </w:rPr>
        <w:t>Apabila dilihat dari aspek kuantitas, seseorang yang mengeluarkan zakat pasti hartanya akan berkurang. Walaupun demikian, Islam mem</w:t>
      </w:r>
      <w:r w:rsidR="00FA40B2">
        <w:rPr>
          <w:rFonts w:ascii="Times New Roman" w:hAnsi="Times New Roman" w:cs="Times New Roman"/>
          <w:sz w:val="24"/>
          <w:szCs w:val="24"/>
          <w:lang w:val="en-US"/>
        </w:rPr>
        <w:t>punyai</w:t>
      </w:r>
      <w:r w:rsidR="00FA40B2">
        <w:rPr>
          <w:rFonts w:ascii="Times New Roman" w:hAnsi="Times New Roman" w:cs="Times New Roman"/>
          <w:sz w:val="24"/>
          <w:szCs w:val="24"/>
        </w:rPr>
        <w:t xml:space="preserve"> pandangan lain tentang kuantitas harta tersebut. Islam memandang orang yang mengeluarkan zakat akan bertambah pahala dan berkahnya bagi kehidupan sosial disekelilingnya. Zakat juga dapat diibaratkan sebagai benteng yang melindungi harta dari penyakit dengki serta iri hati, dan zakat ibarat pupuk yang menyuburkan harta lebih banyak lagi serta tumbuh.</w:t>
      </w:r>
      <w:r w:rsidR="00FA40B2">
        <w:rPr>
          <w:rStyle w:val="FootnoteReference"/>
          <w:rFonts w:ascii="Times New Roman" w:hAnsi="Times New Roman" w:cs="Times New Roman"/>
          <w:sz w:val="24"/>
          <w:szCs w:val="24"/>
          <w:lang w:val="en-US"/>
        </w:rPr>
        <w:footnoteReference w:id="2"/>
      </w:r>
      <w:bookmarkEnd w:id="4"/>
    </w:p>
    <w:p w:rsidR="00BE093F" w:rsidRDefault="00BE093F" w:rsidP="00BE093F">
      <w:pPr>
        <w:tabs>
          <w:tab w:val="left" w:pos="993"/>
        </w:tabs>
        <w:spacing w:line="360" w:lineRule="auto"/>
        <w:rPr>
          <w:color w:val="000000"/>
        </w:rPr>
      </w:pPr>
      <w:r>
        <w:rPr>
          <w:color w:val="000000"/>
        </w:rPr>
        <w:tab/>
      </w:r>
      <w:r w:rsidR="00FA40B2">
        <w:rPr>
          <w:rFonts w:ascii="Times New Roman" w:hAnsi="Times New Roman" w:cs="Times New Roman"/>
          <w:i/>
          <w:iCs/>
          <w:color w:val="000000"/>
          <w:sz w:val="24"/>
          <w:szCs w:val="24"/>
        </w:rPr>
        <w:t xml:space="preserve">Mustahiq </w:t>
      </w:r>
      <w:r w:rsidR="00FA40B2">
        <w:rPr>
          <w:rFonts w:ascii="Times New Roman" w:hAnsi="Times New Roman" w:cs="Times New Roman"/>
          <w:color w:val="000000"/>
          <w:sz w:val="24"/>
          <w:szCs w:val="24"/>
        </w:rPr>
        <w:t>zakat adalah orang- orang yang berhak menerima harta zakat.Allah SWT telah menentukan orang-orang yang berhakmenerima zakat didalam firman-Nya</w:t>
      </w:r>
      <w:r w:rsidR="00FA40B2">
        <w:rPr>
          <w:rStyle w:val="fontstyle01"/>
          <w:lang w:val="en-US"/>
        </w:rPr>
        <w:t xml:space="preserve"> yang berbunyi :</w:t>
      </w:r>
      <w:r w:rsidR="00FA40B2">
        <w:rPr>
          <w:rStyle w:val="FootnoteReference"/>
          <w:rFonts w:ascii="Times New Roman" w:hAnsi="Times New Roman" w:cs="Times New Roman"/>
          <w:i/>
          <w:iCs/>
          <w:color w:val="000000"/>
          <w:sz w:val="24"/>
          <w:szCs w:val="24"/>
          <w:lang w:val="en-US"/>
        </w:rPr>
        <w:footnoteReference w:id="3"/>
      </w:r>
    </w:p>
    <w:p w:rsidR="00BE093F" w:rsidRDefault="00BE093F" w:rsidP="00BE093F">
      <w:pPr>
        <w:tabs>
          <w:tab w:val="left" w:pos="993"/>
        </w:tabs>
        <w:spacing w:line="360" w:lineRule="auto"/>
        <w:rPr>
          <w:color w:val="000000"/>
        </w:rPr>
      </w:pPr>
      <w:r>
        <w:rPr>
          <w:noProof/>
          <w:color w:val="000000"/>
          <w:lang w:eastAsia="id-ID"/>
        </w:rPr>
        <w:drawing>
          <wp:anchor distT="0" distB="0" distL="114300" distR="114300" simplePos="0" relativeHeight="251694080" behindDoc="0" locked="0" layoutInCell="1" allowOverlap="1">
            <wp:simplePos x="0" y="0"/>
            <wp:positionH relativeFrom="column">
              <wp:posOffset>50165</wp:posOffset>
            </wp:positionH>
            <wp:positionV relativeFrom="paragraph">
              <wp:posOffset>165735</wp:posOffset>
            </wp:positionV>
            <wp:extent cx="4127500" cy="462280"/>
            <wp:effectExtent l="19050" t="0" r="6350" b="0"/>
            <wp:wrapNone/>
            <wp:docPr id="1337791783" name="Picture 1337791783" descr="C:\Users\ACER\Music\.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91783" name="Picture 1337791783" descr="C:\Users\ACER\Music\.6.jfif"/>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127500" cy="462280"/>
                    </a:xfrm>
                    <a:prstGeom prst="rect">
                      <a:avLst/>
                    </a:prstGeom>
                    <a:noFill/>
                    <a:ln>
                      <a:noFill/>
                    </a:ln>
                  </pic:spPr>
                </pic:pic>
              </a:graphicData>
            </a:graphic>
          </wp:anchor>
        </w:drawing>
      </w:r>
    </w:p>
    <w:p w:rsidR="00BE093F" w:rsidRDefault="00BE093F" w:rsidP="00BE093F">
      <w:pPr>
        <w:tabs>
          <w:tab w:val="left" w:pos="993"/>
        </w:tabs>
        <w:spacing w:line="360" w:lineRule="auto"/>
        <w:rPr>
          <w:color w:val="000000"/>
        </w:rPr>
      </w:pPr>
    </w:p>
    <w:p w:rsidR="00BE093F" w:rsidRDefault="00BE093F" w:rsidP="00BE093F">
      <w:pPr>
        <w:tabs>
          <w:tab w:val="left" w:pos="993"/>
        </w:tabs>
        <w:spacing w:line="360" w:lineRule="auto"/>
        <w:rPr>
          <w:color w:val="000000"/>
        </w:rPr>
      </w:pPr>
    </w:p>
    <w:p w:rsidR="00BE093F" w:rsidRDefault="00BE093F" w:rsidP="00BE093F">
      <w:pPr>
        <w:tabs>
          <w:tab w:val="left" w:pos="993"/>
        </w:tabs>
        <w:spacing w:line="360" w:lineRule="auto"/>
        <w:rPr>
          <w:rStyle w:val="fontstyle01"/>
        </w:rPr>
      </w:pPr>
      <w:r>
        <w:rPr>
          <w:color w:val="000000"/>
        </w:rPr>
        <w:tab/>
      </w:r>
      <w:r w:rsidR="00FA40B2">
        <w:rPr>
          <w:rFonts w:ascii="Times New Roman" w:hAnsi="Times New Roman" w:cs="Times New Roman"/>
          <w:color w:val="000000"/>
          <w:sz w:val="24"/>
          <w:szCs w:val="24"/>
        </w:rPr>
        <w:t xml:space="preserve">Artinya : </w:t>
      </w:r>
      <w:r w:rsidR="00FA40B2">
        <w:rPr>
          <w:rFonts w:ascii="Times New Roman" w:hAnsi="Times New Roman" w:cs="Times New Roman"/>
          <w:i/>
          <w:iCs/>
          <w:sz w:val="24"/>
          <w:szCs w:val="24"/>
          <w:shd w:val="clear" w:color="auto" w:fill="FFFFFF"/>
        </w:rPr>
        <w:t>Sesungguhnya zakat itu hanyalah untuk orang-orang fakir, orang miskin, amil zakat, yang dilunakkan hatinya (mualaf), untuk (memerdekakan) hamba sahaya, untuk (membebaskan) orang yang berutang, untuk jalan Allah dan untuk orang yang sedang dalam perjalanan, sebagai kewajiban dari Allah. Allah Maha Mengetahui, Mahabijaksana.</w:t>
      </w:r>
      <w:r w:rsidR="00FA40B2">
        <w:rPr>
          <w:rStyle w:val="fontstyle01"/>
        </w:rPr>
        <w:t xml:space="preserve"> (Q.S at-Taubah : 60)</w:t>
      </w:r>
      <w:r>
        <w:rPr>
          <w:rStyle w:val="fontstyle01"/>
        </w:rPr>
        <w:t>.</w:t>
      </w:r>
    </w:p>
    <w:p w:rsidR="00391C67" w:rsidRPr="00BE093F" w:rsidRDefault="00BE093F" w:rsidP="00BE093F">
      <w:pPr>
        <w:tabs>
          <w:tab w:val="left" w:pos="993"/>
        </w:tabs>
        <w:spacing w:line="360" w:lineRule="auto"/>
        <w:rPr>
          <w:color w:val="000000"/>
        </w:rPr>
      </w:pPr>
      <w:r>
        <w:rPr>
          <w:rStyle w:val="fontstyle01"/>
        </w:rPr>
        <w:tab/>
      </w:r>
      <w:r w:rsidR="00FA40B2">
        <w:rPr>
          <w:rFonts w:ascii="Times New Roman" w:hAnsi="Times New Roman" w:cs="Times New Roman"/>
          <w:color w:val="000000"/>
          <w:sz w:val="24"/>
          <w:szCs w:val="24"/>
        </w:rPr>
        <w:t>Berdasarkan ayat di atas telah jelas, bahwa zakat itu wajib diserahkan padasasaran yang delapan itu. Diantara delapan sasaran itu</w:t>
      </w:r>
      <w:r w:rsidR="00FA40B2">
        <w:rPr>
          <w:rFonts w:ascii="Times New Roman" w:hAnsi="Times New Roman" w:cs="Times New Roman"/>
          <w:color w:val="000000"/>
          <w:sz w:val="24"/>
          <w:szCs w:val="24"/>
          <w:lang w:val="en-US"/>
        </w:rPr>
        <w:t xml:space="preserve"> ialah</w:t>
      </w:r>
      <w:r w:rsidR="00FA40B2">
        <w:rPr>
          <w:rFonts w:ascii="Times New Roman" w:hAnsi="Times New Roman" w:cs="Times New Roman"/>
          <w:color w:val="000000"/>
          <w:sz w:val="24"/>
          <w:szCs w:val="24"/>
        </w:rPr>
        <w:t xml:space="preserve">, </w:t>
      </w:r>
      <w:r w:rsidR="00FA40B2">
        <w:rPr>
          <w:rFonts w:ascii="Times New Roman" w:hAnsi="Times New Roman" w:cs="Times New Roman"/>
          <w:i/>
          <w:iCs/>
          <w:color w:val="000000"/>
          <w:sz w:val="24"/>
          <w:szCs w:val="24"/>
        </w:rPr>
        <w:t>f</w:t>
      </w:r>
      <w:r w:rsidR="00FA40B2">
        <w:rPr>
          <w:rFonts w:ascii="Times New Roman" w:hAnsi="Times New Roman" w:cs="Times New Roman"/>
          <w:i/>
          <w:iCs/>
          <w:color w:val="000000"/>
          <w:sz w:val="24"/>
          <w:szCs w:val="24"/>
          <w:lang w:val="en-US"/>
        </w:rPr>
        <w:t>ii</w:t>
      </w:r>
      <w:r w:rsidR="00FA40B2">
        <w:rPr>
          <w:rFonts w:ascii="Times New Roman" w:hAnsi="Times New Roman" w:cs="Times New Roman"/>
          <w:i/>
          <w:iCs/>
          <w:color w:val="000000"/>
          <w:sz w:val="24"/>
          <w:szCs w:val="24"/>
        </w:rPr>
        <w:t>Sab</w:t>
      </w:r>
      <w:r w:rsidR="00FA40B2">
        <w:rPr>
          <w:rFonts w:ascii="Times New Roman" w:hAnsi="Times New Roman" w:cs="Times New Roman"/>
          <w:i/>
          <w:iCs/>
          <w:color w:val="000000"/>
          <w:sz w:val="24"/>
          <w:szCs w:val="24"/>
          <w:lang w:val="en-US"/>
        </w:rPr>
        <w:t xml:space="preserve">iilillah </w:t>
      </w:r>
      <w:r w:rsidR="00FA40B2">
        <w:rPr>
          <w:rFonts w:ascii="Times New Roman" w:hAnsi="Times New Roman" w:cs="Times New Roman"/>
          <w:color w:val="000000"/>
          <w:sz w:val="24"/>
          <w:szCs w:val="24"/>
        </w:rPr>
        <w:t>(jalanAllah) yang penafsirannyaberagam. Ada yang memahaminya denganpengertian yang luas</w:t>
      </w:r>
      <w:r w:rsidR="00FA40B2">
        <w:rPr>
          <w:rFonts w:ascii="Times New Roman" w:hAnsi="Times New Roman" w:cs="Times New Roman"/>
          <w:color w:val="000000"/>
          <w:sz w:val="24"/>
          <w:szCs w:val="24"/>
          <w:lang w:val="en-US"/>
        </w:rPr>
        <w:t xml:space="preserve"> sertaterdapat juga</w:t>
      </w:r>
      <w:r w:rsidR="00FA40B2">
        <w:rPr>
          <w:rFonts w:ascii="Times New Roman" w:hAnsi="Times New Roman" w:cs="Times New Roman"/>
          <w:color w:val="000000"/>
          <w:sz w:val="24"/>
          <w:szCs w:val="24"/>
        </w:rPr>
        <w:t xml:space="preserve"> yang memahaminya dengan pengertian yanglebih sempit.</w:t>
      </w:r>
    </w:p>
    <w:p w:rsidR="00391C67" w:rsidRDefault="00FA40B2" w:rsidP="00BE093F">
      <w:pPr>
        <w:spacing w:line="360" w:lineRule="auto"/>
        <w:ind w:firstLine="568"/>
        <w:rPr>
          <w:rFonts w:ascii="Times New Roman" w:hAnsi="Times New Roman" w:cs="Times New Roman"/>
          <w:color w:val="000000"/>
          <w:sz w:val="24"/>
          <w:szCs w:val="24"/>
        </w:rPr>
      </w:pPr>
      <w:r>
        <w:rPr>
          <w:rFonts w:ascii="Times New Roman" w:hAnsi="Times New Roman" w:cs="Times New Roman"/>
          <w:color w:val="000000"/>
          <w:sz w:val="24"/>
          <w:szCs w:val="24"/>
        </w:rPr>
        <w:t xml:space="preserve">Kelompok penerima zakat atau </w:t>
      </w:r>
      <w:r>
        <w:rPr>
          <w:rFonts w:ascii="Times New Roman" w:hAnsi="Times New Roman" w:cs="Times New Roman"/>
          <w:i/>
          <w:iCs/>
          <w:color w:val="000000"/>
          <w:sz w:val="24"/>
          <w:szCs w:val="24"/>
        </w:rPr>
        <w:t xml:space="preserve">mustahiq </w:t>
      </w:r>
      <w:r>
        <w:rPr>
          <w:rFonts w:ascii="Times New Roman" w:hAnsi="Times New Roman" w:cs="Times New Roman"/>
          <w:color w:val="000000"/>
          <w:sz w:val="24"/>
          <w:szCs w:val="24"/>
        </w:rPr>
        <w:t>zakat yang ditetapkan Allah</w:t>
      </w:r>
      <w:r w:rsidR="00BE093F">
        <w:rPr>
          <w:color w:val="000000"/>
        </w:rPr>
        <w:t xml:space="preserve"> </w:t>
      </w:r>
      <w:r>
        <w:rPr>
          <w:rFonts w:ascii="Times New Roman" w:hAnsi="Times New Roman" w:cs="Times New Roman"/>
          <w:color w:val="000000"/>
          <w:sz w:val="24"/>
          <w:szCs w:val="24"/>
        </w:rPr>
        <w:t>SWT.</w:t>
      </w:r>
      <w:r>
        <w:rPr>
          <w:rFonts w:ascii="Times New Roman" w:hAnsi="Times New Roman" w:cs="Times New Roman"/>
          <w:color w:val="000000"/>
          <w:sz w:val="24"/>
          <w:szCs w:val="24"/>
          <w:lang w:val="en-US"/>
        </w:rPr>
        <w:t xml:space="preserve"> Terdapat</w:t>
      </w:r>
      <w:r>
        <w:rPr>
          <w:rFonts w:ascii="Times New Roman" w:hAnsi="Times New Roman" w:cs="Times New Roman"/>
          <w:color w:val="000000"/>
          <w:sz w:val="24"/>
          <w:szCs w:val="24"/>
        </w:rPr>
        <w:t xml:space="preserve"> delapan kelompok : orang-orang kafir, orang-orang miskin,</w:t>
      </w:r>
      <w:r w:rsidR="00BE093F">
        <w:rPr>
          <w:color w:val="000000"/>
        </w:rPr>
        <w:t xml:space="preserve"> </w:t>
      </w:r>
      <w:r>
        <w:rPr>
          <w:rFonts w:ascii="Times New Roman" w:hAnsi="Times New Roman" w:cs="Times New Roman"/>
          <w:color w:val="000000"/>
          <w:sz w:val="24"/>
          <w:szCs w:val="24"/>
        </w:rPr>
        <w:t>pengurus zakat, para mu</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allaf yang dibujuk hatinya, memerdekakan hamba</w:t>
      </w:r>
      <w:r w:rsidR="00BE093F">
        <w:rPr>
          <w:color w:val="000000"/>
        </w:rPr>
        <w:t xml:space="preserve"> </w:t>
      </w:r>
      <w:r>
        <w:rPr>
          <w:rFonts w:ascii="Times New Roman" w:hAnsi="Times New Roman" w:cs="Times New Roman"/>
          <w:color w:val="000000"/>
          <w:sz w:val="24"/>
          <w:szCs w:val="24"/>
        </w:rPr>
        <w:t>sahaya, orang-orang yang berhutang, berjuang di jalan Allah dan orang-orang</w:t>
      </w:r>
      <w:r w:rsidR="00BE093F">
        <w:rPr>
          <w:color w:val="000000"/>
        </w:rPr>
        <w:t xml:space="preserve"> </w:t>
      </w:r>
      <w:r>
        <w:rPr>
          <w:rFonts w:ascii="Times New Roman" w:hAnsi="Times New Roman" w:cs="Times New Roman"/>
          <w:color w:val="000000"/>
          <w:sz w:val="24"/>
          <w:szCs w:val="24"/>
        </w:rPr>
        <w:t>yang sedang dalam perjalanan. Kelompok inilah yang berhak menerima</w:t>
      </w:r>
      <w:r>
        <w:rPr>
          <w:color w:val="000000"/>
        </w:rPr>
        <w:br/>
      </w:r>
      <w:r>
        <w:rPr>
          <w:rFonts w:ascii="Times New Roman" w:hAnsi="Times New Roman" w:cs="Times New Roman"/>
          <w:color w:val="000000"/>
          <w:sz w:val="24"/>
          <w:szCs w:val="24"/>
        </w:rPr>
        <w:t>zakat. Sesuai dengan ayat diatas bahwa dengan kata-kata “</w:t>
      </w:r>
      <w:r>
        <w:rPr>
          <w:rFonts w:ascii="Times New Roman" w:hAnsi="Times New Roman" w:cs="Times New Roman"/>
          <w:i/>
          <w:iCs/>
          <w:color w:val="000000"/>
          <w:sz w:val="24"/>
          <w:szCs w:val="24"/>
        </w:rPr>
        <w:t>Innam</w:t>
      </w:r>
      <w:r>
        <w:rPr>
          <w:rFonts w:ascii="Times New Roman" w:hAnsi="Times New Roman" w:cs="Times New Roman"/>
          <w:i/>
          <w:iCs/>
          <w:color w:val="000000"/>
          <w:sz w:val="24"/>
          <w:szCs w:val="24"/>
          <w:lang w:val="en-US"/>
        </w:rPr>
        <w:t>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yang</w:t>
      </w:r>
      <w:r w:rsidR="00BE093F">
        <w:rPr>
          <w:color w:val="000000"/>
        </w:rPr>
        <w:t xml:space="preserve"> </w:t>
      </w:r>
      <w:r>
        <w:rPr>
          <w:rFonts w:ascii="Times New Roman" w:hAnsi="Times New Roman" w:cs="Times New Roman"/>
          <w:color w:val="000000"/>
          <w:sz w:val="24"/>
          <w:szCs w:val="24"/>
        </w:rPr>
        <w:t xml:space="preserve">mengandung pengertian unutk “pembatasan” </w:t>
      </w:r>
      <w:r>
        <w:rPr>
          <w:rFonts w:ascii="Times New Roman" w:hAnsi="Times New Roman" w:cs="Times New Roman"/>
          <w:color w:val="000000"/>
          <w:sz w:val="24"/>
          <w:szCs w:val="24"/>
          <w:lang w:val="en-US"/>
        </w:rPr>
        <w:t>serta</w:t>
      </w:r>
      <w:r w:rsidR="00BE09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“penetapan”. Dengan</w:t>
      </w:r>
      <w:r w:rsidR="00BE093F">
        <w:rPr>
          <w:color w:val="000000"/>
        </w:rPr>
        <w:t xml:space="preserve"> </w:t>
      </w:r>
      <w:r>
        <w:rPr>
          <w:rFonts w:ascii="Times New Roman" w:hAnsi="Times New Roman" w:cs="Times New Roman"/>
          <w:color w:val="000000"/>
          <w:sz w:val="24"/>
          <w:szCs w:val="24"/>
        </w:rPr>
        <w:t>demikian ayat tersebut telah menetapkan siapa-siapa yang berhak menerima</w:t>
      </w:r>
      <w:r w:rsidR="00BE093F">
        <w:rPr>
          <w:color w:val="000000"/>
        </w:rPr>
        <w:t xml:space="preserve"> </w:t>
      </w:r>
      <w:r>
        <w:rPr>
          <w:rFonts w:ascii="Times New Roman" w:hAnsi="Times New Roman" w:cs="Times New Roman"/>
          <w:color w:val="000000"/>
          <w:sz w:val="24"/>
          <w:szCs w:val="24"/>
        </w:rPr>
        <w:t xml:space="preserve">zakat fitrah yang telah ditentukan Allah SWT </w:t>
      </w:r>
      <w:r>
        <w:rPr>
          <w:rFonts w:ascii="Times New Roman" w:hAnsi="Times New Roman" w:cs="Times New Roman"/>
          <w:color w:val="000000"/>
          <w:sz w:val="24"/>
          <w:szCs w:val="24"/>
          <w:lang w:val="en-US"/>
        </w:rPr>
        <w:t xml:space="preserve">serta </w:t>
      </w:r>
      <w:r>
        <w:rPr>
          <w:rFonts w:ascii="Times New Roman" w:hAnsi="Times New Roman" w:cs="Times New Roman"/>
          <w:color w:val="000000"/>
          <w:sz w:val="24"/>
          <w:szCs w:val="24"/>
        </w:rPr>
        <w:t>menediakan hal-hal lain</w:t>
      </w:r>
      <w:r w:rsidR="00BE093F">
        <w:rPr>
          <w:color w:val="000000"/>
        </w:rPr>
        <w:t xml:space="preserve"> </w:t>
      </w:r>
      <w:r>
        <w:rPr>
          <w:rFonts w:ascii="Times New Roman" w:hAnsi="Times New Roman" w:cs="Times New Roman"/>
          <w:color w:val="000000"/>
          <w:sz w:val="24"/>
          <w:szCs w:val="24"/>
        </w:rPr>
        <w:t>yang tidak disebutkan.</w:t>
      </w:r>
      <w:r>
        <w:rPr>
          <w:rStyle w:val="FootnoteReference"/>
          <w:rFonts w:ascii="Times New Roman" w:hAnsi="Times New Roman" w:cs="Times New Roman"/>
          <w:color w:val="000000"/>
          <w:sz w:val="24"/>
          <w:szCs w:val="24"/>
        </w:rPr>
        <w:footnoteReference w:id="4"/>
      </w:r>
      <w:r>
        <w:rPr>
          <w:rFonts w:ascii="Times New Roman" w:hAnsi="Times New Roman" w:cs="Times New Roman"/>
          <w:color w:val="000000"/>
          <w:sz w:val="24"/>
          <w:szCs w:val="24"/>
        </w:rPr>
        <w:t xml:space="preserve">Salah satu unsur penting dalam struktur masyarakat Islam </w:t>
      </w:r>
      <w:r>
        <w:rPr>
          <w:rFonts w:ascii="Times New Roman" w:hAnsi="Times New Roman" w:cs="Times New Roman"/>
          <w:color w:val="000000"/>
          <w:sz w:val="24"/>
          <w:szCs w:val="24"/>
          <w:lang w:val="en-US"/>
        </w:rPr>
        <w:t>ialah</w:t>
      </w:r>
      <w:r>
        <w:rPr>
          <w:rFonts w:ascii="Times New Roman" w:hAnsi="Times New Roman" w:cs="Times New Roman"/>
          <w:color w:val="000000"/>
          <w:sz w:val="24"/>
          <w:szCs w:val="24"/>
        </w:rPr>
        <w:t xml:space="preserve">masjid yang merupakan tempat ibadah umat Muslim. </w:t>
      </w:r>
    </w:p>
    <w:p w:rsidR="00391C67" w:rsidRDefault="00FA40B2" w:rsidP="00BE093F">
      <w:pPr>
        <w:spacing w:line="360" w:lineRule="auto"/>
        <w:ind w:firstLine="568"/>
        <w:rPr>
          <w:rFonts w:ascii="Times New Roman" w:hAnsi="Times New Roman" w:cs="Times New Roman"/>
          <w:color w:val="000000"/>
          <w:sz w:val="24"/>
          <w:szCs w:val="24"/>
        </w:rPr>
      </w:pPr>
      <w:r>
        <w:rPr>
          <w:rFonts w:ascii="Times New Roman" w:hAnsi="Times New Roman" w:cs="Times New Roman"/>
          <w:color w:val="000000"/>
          <w:sz w:val="24"/>
          <w:szCs w:val="24"/>
        </w:rPr>
        <w:t xml:space="preserve">Masjid </w:t>
      </w:r>
      <w:r>
        <w:rPr>
          <w:rFonts w:ascii="Times New Roman" w:hAnsi="Times New Roman" w:cs="Times New Roman"/>
          <w:color w:val="000000"/>
          <w:sz w:val="24"/>
          <w:szCs w:val="24"/>
          <w:lang w:val="en-US"/>
        </w:rPr>
        <w:t>merupakan</w:t>
      </w:r>
      <w:r>
        <w:rPr>
          <w:rFonts w:ascii="Times New Roman" w:hAnsi="Times New Roman" w:cs="Times New Roman"/>
          <w:color w:val="000000"/>
          <w:sz w:val="24"/>
          <w:szCs w:val="24"/>
        </w:rPr>
        <w:t xml:space="preserve"> tempat</w:t>
      </w:r>
      <w:r>
        <w:rPr>
          <w:rFonts w:ascii="Times New Roman" w:hAnsi="Times New Roman" w:cs="Times New Roman"/>
          <w:color w:val="000000"/>
          <w:sz w:val="24"/>
          <w:szCs w:val="24"/>
          <w:lang w:val="en-US"/>
        </w:rPr>
        <w:t>beribadah bagi orang yang beragama Islam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w:t>
      </w:r>
      <w:r w:rsidR="00BE093F">
        <w:rPr>
          <w:rFonts w:ascii="Times New Roman" w:hAnsi="Times New Roman" w:cs="Times New Roman"/>
          <w:color w:val="000000"/>
          <w:sz w:val="24"/>
          <w:szCs w:val="24"/>
        </w:rPr>
        <w:t xml:space="preserve">asjid juga merupakan pusat </w:t>
      </w:r>
      <w:r>
        <w:rPr>
          <w:rFonts w:ascii="Times New Roman" w:hAnsi="Times New Roman" w:cs="Times New Roman"/>
          <w:color w:val="000000"/>
          <w:sz w:val="24"/>
          <w:szCs w:val="24"/>
          <w:lang w:val="en-US"/>
        </w:rPr>
        <w:t>kegiatan</w:t>
      </w:r>
      <w:r w:rsidR="00BE093F">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masyarakat</w:t>
      </w:r>
      <w:r w:rsidR="00BE09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muslim</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Dengan</w:t>
      </w:r>
      <w:r w:rsidR="00BE093F">
        <w:rPr>
          <w:color w:val="000000"/>
        </w:rPr>
        <w:t xml:space="preserve"> </w:t>
      </w:r>
      <w:r>
        <w:rPr>
          <w:rFonts w:ascii="Times New Roman" w:hAnsi="Times New Roman" w:cs="Times New Roman"/>
          <w:color w:val="000000"/>
          <w:sz w:val="24"/>
          <w:szCs w:val="24"/>
        </w:rPr>
        <w:t>mendistribusikan zakat untuk pembangunan mesjid, akan semakin terlihat</w:t>
      </w:r>
      <w:r w:rsidR="00BE093F">
        <w:rPr>
          <w:color w:val="000000"/>
        </w:rPr>
        <w:t xml:space="preserve"> </w:t>
      </w:r>
      <w:r>
        <w:rPr>
          <w:rFonts w:ascii="Times New Roman" w:hAnsi="Times New Roman" w:cs="Times New Roman"/>
          <w:color w:val="000000"/>
          <w:sz w:val="24"/>
          <w:szCs w:val="24"/>
        </w:rPr>
        <w:t xml:space="preserve">jelas </w:t>
      </w:r>
      <w:r>
        <w:rPr>
          <w:rFonts w:ascii="Times New Roman" w:hAnsi="Times New Roman" w:cs="Times New Roman"/>
          <w:color w:val="000000"/>
          <w:sz w:val="24"/>
          <w:szCs w:val="24"/>
          <w:lang w:val="en-US"/>
        </w:rPr>
        <w:t xml:space="preserve">manfaat dari </w:t>
      </w:r>
      <w:r>
        <w:rPr>
          <w:rFonts w:ascii="Times New Roman" w:hAnsi="Times New Roman" w:cs="Times New Roman"/>
          <w:color w:val="000000"/>
          <w:sz w:val="24"/>
          <w:szCs w:val="24"/>
        </w:rPr>
        <w:t xml:space="preserve">zakat fitrah. </w:t>
      </w:r>
      <w:r w:rsidR="00BE093F">
        <w:rPr>
          <w:rFonts w:ascii="Times New Roman" w:hAnsi="Times New Roman" w:cs="Times New Roman"/>
          <w:color w:val="000000"/>
          <w:sz w:val="24"/>
          <w:szCs w:val="24"/>
        </w:rPr>
        <w:tab/>
      </w:r>
      <w:r>
        <w:rPr>
          <w:rFonts w:ascii="Times New Roman" w:hAnsi="Times New Roman" w:cs="Times New Roman"/>
          <w:color w:val="000000"/>
          <w:sz w:val="24"/>
          <w:szCs w:val="24"/>
        </w:rPr>
        <w:t xml:space="preserve">Kegiatan-kegiatan perayaan hari besar yang banyak dilaksanakan di Masjid meliputi musyawarah keagamaan, kajian agama, ceramah sertabelajar al-Qur'an sering dilaksanakan di Masjid. Bahkan dalam sejarah Islam,masjid turut memegang peranan penting </w:t>
      </w:r>
      <w:r>
        <w:rPr>
          <w:rFonts w:ascii="Times New Roman" w:hAnsi="Times New Roman" w:cs="Times New Roman"/>
          <w:color w:val="000000"/>
          <w:sz w:val="24"/>
          <w:szCs w:val="24"/>
          <w:lang w:val="en-US"/>
        </w:rPr>
        <w:t>pada</w:t>
      </w:r>
      <w:r>
        <w:rPr>
          <w:rFonts w:ascii="Times New Roman" w:hAnsi="Times New Roman" w:cs="Times New Roman"/>
          <w:color w:val="000000"/>
          <w:sz w:val="24"/>
          <w:szCs w:val="24"/>
        </w:rPr>
        <w:t xml:space="preserve"> aktivitas sosialkemasyarakatan hingga kemiliteran. </w:t>
      </w:r>
    </w:p>
    <w:p w:rsidR="00391C67" w:rsidRDefault="00FA40B2" w:rsidP="00BE093F">
      <w:pPr>
        <w:spacing w:line="360" w:lineRule="auto"/>
        <w:ind w:firstLine="568"/>
        <w:rPr>
          <w:rFonts w:ascii="Times New Roman" w:hAnsi="Times New Roman" w:cs="Times New Roman"/>
          <w:color w:val="000000"/>
          <w:sz w:val="24"/>
          <w:szCs w:val="24"/>
        </w:rPr>
      </w:pPr>
      <w:r>
        <w:rPr>
          <w:rFonts w:ascii="Times New Roman" w:hAnsi="Times New Roman" w:cs="Times New Roman"/>
          <w:color w:val="000000"/>
          <w:sz w:val="24"/>
          <w:szCs w:val="24"/>
        </w:rPr>
        <w:t xml:space="preserve">Kegiatan-kegiatan tersebut </w:t>
      </w:r>
      <w:r>
        <w:rPr>
          <w:rFonts w:ascii="Times New Roman" w:hAnsi="Times New Roman" w:cs="Times New Roman"/>
          <w:color w:val="000000"/>
          <w:sz w:val="24"/>
          <w:szCs w:val="24"/>
          <w:lang w:val="en-US"/>
        </w:rPr>
        <w:t xml:space="preserve">tentu </w:t>
      </w:r>
      <w:r>
        <w:rPr>
          <w:rFonts w:ascii="Times New Roman" w:hAnsi="Times New Roman" w:cs="Times New Roman"/>
          <w:color w:val="000000"/>
          <w:sz w:val="24"/>
          <w:szCs w:val="24"/>
        </w:rPr>
        <w:t xml:space="preserve">membutuhkan biaya yang sangat banyak. Begitu juga sarana dan prasaranaberibadah, seperti untuk peralatan pembangunan Masjid. Biaya tersebut </w:t>
      </w:r>
      <w:r>
        <w:rPr>
          <w:rFonts w:ascii="Times New Roman" w:hAnsi="Times New Roman" w:cs="Times New Roman"/>
          <w:color w:val="000000"/>
          <w:sz w:val="24"/>
          <w:szCs w:val="24"/>
          <w:lang w:val="en-US"/>
        </w:rPr>
        <w:t xml:space="preserve">bisa </w:t>
      </w:r>
      <w:r>
        <w:rPr>
          <w:rFonts w:ascii="Times New Roman" w:hAnsi="Times New Roman" w:cs="Times New Roman"/>
          <w:color w:val="000000"/>
          <w:sz w:val="24"/>
          <w:szCs w:val="24"/>
        </w:rPr>
        <w:t xml:space="preserve">diperoleh dari masyarakat itu sendiridengan cara </w:t>
      </w:r>
      <w:r>
        <w:rPr>
          <w:rFonts w:ascii="Times New Roman" w:hAnsi="Times New Roman" w:cs="Times New Roman"/>
          <w:color w:val="000000"/>
          <w:sz w:val="24"/>
          <w:szCs w:val="24"/>
          <w:lang w:val="en-US"/>
        </w:rPr>
        <w:t>beri</w:t>
      </w:r>
      <w:r>
        <w:rPr>
          <w:rFonts w:ascii="Times New Roman" w:hAnsi="Times New Roman" w:cs="Times New Roman"/>
          <w:color w:val="000000"/>
          <w:sz w:val="24"/>
          <w:szCs w:val="24"/>
        </w:rPr>
        <w:t>nfak atau bershodaqah.Pembangunan atau perluasan masjid, sudah merupakan kewajiban bagi umatIslam untuk mengelolanya. Khususnya masyarakat setempat dalam arti menginfakkan sebagian harta yang dimilikinya untuk suatu tujuan pembangunan rumah Ibadah, dimana orang yang mau menginfakkan hartanya dijalan Allah, maka Allah akan melipatkan gandakan hartanya.</w:t>
      </w:r>
    </w:p>
    <w:p w:rsidR="00391C67" w:rsidRDefault="00FA40B2" w:rsidP="00BE093F">
      <w:pPr>
        <w:spacing w:line="360" w:lineRule="auto"/>
        <w:ind w:firstLine="568"/>
        <w:rPr>
          <w:rFonts w:ascii="Times New Roman" w:hAnsi="Times New Roman" w:cs="Times New Roman"/>
          <w:sz w:val="24"/>
          <w:szCs w:val="24"/>
          <w:lang w:val="en-US"/>
        </w:rPr>
      </w:pPr>
      <w:r>
        <w:rPr>
          <w:rFonts w:ascii="Times New Roman" w:hAnsi="Times New Roman" w:cs="Times New Roman"/>
          <w:sz w:val="24"/>
          <w:szCs w:val="24"/>
        </w:rPr>
        <w:t xml:space="preserve">Allah Swt, telah menetapkan bahwa pemahaman </w:t>
      </w:r>
      <w:r>
        <w:rPr>
          <w:rFonts w:ascii="Times New Roman" w:hAnsi="Times New Roman" w:cs="Times New Roman"/>
          <w:sz w:val="24"/>
          <w:szCs w:val="24"/>
          <w:lang w:val="en-US"/>
        </w:rPr>
        <w:t>serta</w:t>
      </w:r>
      <w:r>
        <w:rPr>
          <w:rFonts w:ascii="Times New Roman" w:hAnsi="Times New Roman" w:cs="Times New Roman"/>
          <w:sz w:val="24"/>
          <w:szCs w:val="24"/>
        </w:rPr>
        <w:t xml:space="preserve"> membayar zakat merupakan kewajiban dalam ajaran Islam </w:t>
      </w:r>
      <w:r>
        <w:rPr>
          <w:rFonts w:ascii="Times New Roman" w:hAnsi="Times New Roman" w:cs="Times New Roman"/>
          <w:sz w:val="24"/>
          <w:szCs w:val="24"/>
          <w:lang w:val="en-US"/>
        </w:rPr>
        <w:t>serta</w:t>
      </w:r>
      <w:r>
        <w:rPr>
          <w:rFonts w:ascii="Times New Roman" w:hAnsi="Times New Roman" w:cs="Times New Roman"/>
          <w:sz w:val="24"/>
          <w:szCs w:val="24"/>
        </w:rPr>
        <w:t xml:space="preserve"> para hakim (penguasa) diperintahkan untuk memfasilitasi warga Negara untuk menunaikan kewajiban tersebut. Sebagai realisasi terhadap perintah Allah Swt.Terkadang </w:t>
      </w:r>
      <w:r>
        <w:rPr>
          <w:rFonts w:ascii="Times New Roman" w:hAnsi="Times New Roman" w:cs="Times New Roman"/>
          <w:sz w:val="24"/>
          <w:szCs w:val="24"/>
          <w:lang w:val="en-US"/>
        </w:rPr>
        <w:t>pada</w:t>
      </w:r>
      <w:r>
        <w:rPr>
          <w:rFonts w:ascii="Times New Roman" w:hAnsi="Times New Roman" w:cs="Times New Roman"/>
          <w:sz w:val="24"/>
          <w:szCs w:val="24"/>
        </w:rPr>
        <w:t xml:space="preserve"> pengelolaannya, zakat ini diberikan secara merata </w:t>
      </w:r>
      <w:r>
        <w:rPr>
          <w:rFonts w:ascii="Times New Roman" w:hAnsi="Times New Roman" w:cs="Times New Roman"/>
          <w:sz w:val="24"/>
          <w:szCs w:val="24"/>
          <w:lang w:val="en-US"/>
        </w:rPr>
        <w:t>serta</w:t>
      </w:r>
      <w:r>
        <w:rPr>
          <w:rFonts w:ascii="Times New Roman" w:hAnsi="Times New Roman" w:cs="Times New Roman"/>
          <w:sz w:val="24"/>
          <w:szCs w:val="24"/>
        </w:rPr>
        <w:t xml:space="preserve"> didistribusikan bukan hanya </w:t>
      </w:r>
      <w:r>
        <w:rPr>
          <w:rFonts w:ascii="Times New Roman" w:hAnsi="Times New Roman" w:cs="Times New Roman"/>
          <w:sz w:val="24"/>
          <w:szCs w:val="24"/>
          <w:lang w:val="en-US"/>
        </w:rPr>
        <w:t xml:space="preserve">kepada </w:t>
      </w:r>
      <w:r>
        <w:rPr>
          <w:rFonts w:ascii="Times New Roman" w:hAnsi="Times New Roman" w:cs="Times New Roman"/>
          <w:sz w:val="24"/>
          <w:szCs w:val="24"/>
        </w:rPr>
        <w:t xml:space="preserve">8 </w:t>
      </w:r>
      <w:r>
        <w:rPr>
          <w:rFonts w:ascii="Times New Roman" w:hAnsi="Times New Roman" w:cs="Times New Roman"/>
          <w:i/>
          <w:iCs/>
          <w:sz w:val="24"/>
          <w:szCs w:val="24"/>
        </w:rPr>
        <w:t>asnaf</w:t>
      </w:r>
      <w:r>
        <w:rPr>
          <w:rFonts w:ascii="Times New Roman" w:hAnsi="Times New Roman" w:cs="Times New Roman"/>
          <w:sz w:val="24"/>
          <w:szCs w:val="24"/>
        </w:rPr>
        <w:t xml:space="preserve"> .</w:t>
      </w:r>
    </w:p>
    <w:p w:rsidR="00391C67" w:rsidRDefault="003B5B58" w:rsidP="00BE093F">
      <w:pPr>
        <w:spacing w:line="360" w:lineRule="auto"/>
        <w:ind w:firstLine="568"/>
        <w:rPr>
          <w:rFonts w:ascii="Times New Roman" w:hAnsi="Times New Roman" w:cs="Times New Roman"/>
          <w:sz w:val="24"/>
          <w:szCs w:val="24"/>
        </w:rPr>
      </w:pPr>
      <w:r>
        <w:rPr>
          <w:rFonts w:ascii="Times New Roman" w:hAnsi="Times New Roman" w:cs="Times New Roman"/>
          <w:sz w:val="24"/>
          <w:szCs w:val="24"/>
          <w:lang w:val="en-US"/>
        </w:rPr>
        <w:t>B</w:t>
      </w:r>
      <w:r w:rsidR="00FA40B2">
        <w:rPr>
          <w:rFonts w:ascii="Times New Roman" w:hAnsi="Times New Roman" w:cs="Times New Roman"/>
          <w:sz w:val="24"/>
          <w:szCs w:val="24"/>
        </w:rPr>
        <w:t>erbeda dengan yang terjadi di Desa Sukamulia Kecamatan Sukarami Palembang. Terdapat sebuah perbedaan yang terjadi di Desa Su</w:t>
      </w:r>
      <w:r w:rsidR="00F10F66">
        <w:rPr>
          <w:rFonts w:ascii="Times New Roman" w:hAnsi="Times New Roman" w:cs="Times New Roman"/>
          <w:sz w:val="24"/>
          <w:szCs w:val="24"/>
        </w:rPr>
        <w:t xml:space="preserve"> </w:t>
      </w:r>
      <w:r w:rsidR="00FA40B2">
        <w:rPr>
          <w:rFonts w:ascii="Times New Roman" w:hAnsi="Times New Roman" w:cs="Times New Roman"/>
          <w:sz w:val="24"/>
          <w:szCs w:val="24"/>
        </w:rPr>
        <w:t>kamulia Kecamatan Sukarami Palembang dimana zakat dikumpulkan sampai pada malam hari raya Idul Fitri, ditakar kembali dengan kadar sesuai jumlah anggota keluarga mustahiq dan didistribusikan kepada keluarga mustahiq lalu di sisakan untuk memfasilitasi masjid atau dana zakat tersebut akan di gunakannya untuk pembangunan atau renovasi masjid tanpa melihat latar belakang apakah hal tersebut tergolong 8 asnaf atau tidak.</w:t>
      </w:r>
    </w:p>
    <w:p w:rsidR="00391C67" w:rsidRDefault="00FA40B2" w:rsidP="00BE093F">
      <w:pPr>
        <w:spacing w:line="360" w:lineRule="auto"/>
        <w:ind w:firstLine="568"/>
        <w:rPr>
          <w:rFonts w:ascii="Times New Roman" w:hAnsi="Times New Roman" w:cs="Times New Roman"/>
          <w:color w:val="000000"/>
          <w:sz w:val="24"/>
          <w:szCs w:val="24"/>
        </w:rPr>
      </w:pPr>
      <w:r>
        <w:rPr>
          <w:rStyle w:val="fontstyle01"/>
        </w:rPr>
        <w:t>Sesuai dengan kompilasi hukum ekonomi syariah pasal</w:t>
      </w:r>
      <w:r>
        <w:rPr>
          <w:color w:val="000000"/>
        </w:rPr>
        <w:br/>
      </w:r>
      <w:r>
        <w:rPr>
          <w:rStyle w:val="fontstyle01"/>
        </w:rPr>
        <w:t>683 ayat (2) bahwa zakat terlebih dahulu di distribusikan kepada mustahiq</w:t>
      </w:r>
      <w:r>
        <w:rPr>
          <w:color w:val="000000"/>
        </w:rPr>
        <w:br/>
      </w:r>
      <w:r>
        <w:rPr>
          <w:rStyle w:val="fontstyle01"/>
        </w:rPr>
        <w:t>zakat yang berada di daerah pengumpulan zakat</w:t>
      </w:r>
      <w:r w:rsidRPr="00641613">
        <w:rPr>
          <w:rStyle w:val="fontstyle01"/>
        </w:rPr>
        <w:t>.D</w:t>
      </w:r>
      <w:r>
        <w:rPr>
          <w:rStyle w:val="fontstyle01"/>
        </w:rPr>
        <w:t>an hukum penggunaan dana zakat untuk pembangunan masjid</w:t>
      </w:r>
      <w:r w:rsidRPr="00641613">
        <w:rPr>
          <w:rStyle w:val="fontstyle01"/>
        </w:rPr>
        <w:t xml:space="preserve"> b</w:t>
      </w:r>
      <w:r>
        <w:rPr>
          <w:rFonts w:ascii="Times New Roman" w:hAnsi="Times New Roman" w:cs="Times New Roman"/>
          <w:color w:val="222222"/>
          <w:sz w:val="24"/>
          <w:szCs w:val="24"/>
          <w:shd w:val="clear" w:color="auto" w:fill="FFFFFF"/>
        </w:rPr>
        <w:t xml:space="preserve">erdasarkan Q.S At-Taubah ayat 60 yaitu </w:t>
      </w:r>
      <w:r>
        <w:rPr>
          <w:rFonts w:ascii="Times New Roman" w:hAnsi="Times New Roman" w:cs="Times New Roman"/>
          <w:color w:val="000000"/>
          <w:sz w:val="24"/>
          <w:szCs w:val="24"/>
        </w:rPr>
        <w:t>bahwa zakat itu wajib diserahkan padasasaran yang delapan itu.</w:t>
      </w:r>
    </w:p>
    <w:p w:rsidR="00391C67" w:rsidRDefault="00FA40B2" w:rsidP="00BE093F">
      <w:pPr>
        <w:spacing w:line="360" w:lineRule="auto"/>
        <w:ind w:firstLine="568"/>
        <w:rPr>
          <w:rFonts w:ascii="Times New Roman" w:hAnsi="Times New Roman" w:cs="Times New Roman"/>
          <w:sz w:val="24"/>
          <w:szCs w:val="24"/>
        </w:rPr>
      </w:pPr>
      <w:r>
        <w:rPr>
          <w:rFonts w:ascii="Times New Roman" w:hAnsi="Times New Roman" w:cs="Times New Roman"/>
          <w:color w:val="000000"/>
          <w:sz w:val="24"/>
          <w:szCs w:val="24"/>
        </w:rPr>
        <w:t>Diantara delapan sasaran itu</w:t>
      </w:r>
      <w:r>
        <w:rPr>
          <w:rFonts w:ascii="Times New Roman" w:hAnsi="Times New Roman" w:cs="Times New Roman"/>
          <w:color w:val="000000"/>
          <w:sz w:val="24"/>
          <w:szCs w:val="24"/>
          <w:lang w:val="en-US"/>
        </w:rPr>
        <w:t xml:space="preserve"> ialah</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f</w:t>
      </w:r>
      <w:r>
        <w:rPr>
          <w:rFonts w:ascii="Times New Roman" w:hAnsi="Times New Roman" w:cs="Times New Roman"/>
          <w:i/>
          <w:iCs/>
          <w:color w:val="000000"/>
          <w:sz w:val="24"/>
          <w:szCs w:val="24"/>
          <w:lang w:val="en-US"/>
        </w:rPr>
        <w:t>ii</w:t>
      </w:r>
      <w:r>
        <w:rPr>
          <w:rFonts w:ascii="Times New Roman" w:hAnsi="Times New Roman" w:cs="Times New Roman"/>
          <w:i/>
          <w:iCs/>
          <w:color w:val="000000"/>
          <w:sz w:val="24"/>
          <w:szCs w:val="24"/>
        </w:rPr>
        <w:t>Sab</w:t>
      </w:r>
      <w:r>
        <w:rPr>
          <w:rFonts w:ascii="Times New Roman" w:hAnsi="Times New Roman" w:cs="Times New Roman"/>
          <w:i/>
          <w:iCs/>
          <w:color w:val="000000"/>
          <w:sz w:val="24"/>
          <w:szCs w:val="24"/>
          <w:lang w:val="en-US"/>
        </w:rPr>
        <w:t xml:space="preserve">iilillah </w:t>
      </w:r>
      <w:r>
        <w:rPr>
          <w:rFonts w:ascii="Times New Roman" w:hAnsi="Times New Roman" w:cs="Times New Roman"/>
          <w:color w:val="000000"/>
          <w:sz w:val="24"/>
          <w:szCs w:val="24"/>
        </w:rPr>
        <w:t>(jalan</w:t>
      </w:r>
      <w:r>
        <w:rPr>
          <w:color w:val="000000"/>
        </w:rPr>
        <w:br/>
      </w:r>
      <w:r>
        <w:rPr>
          <w:rFonts w:ascii="Times New Roman" w:hAnsi="Times New Roman" w:cs="Times New Roman"/>
          <w:color w:val="000000"/>
          <w:sz w:val="24"/>
          <w:szCs w:val="24"/>
        </w:rPr>
        <w:t>Allah) yang penafsirannyaberagam. Ada yang memahaminya dengan</w:t>
      </w:r>
      <w:r>
        <w:rPr>
          <w:color w:val="000000"/>
        </w:rPr>
        <w:br/>
      </w:r>
      <w:r>
        <w:rPr>
          <w:rFonts w:ascii="Times New Roman" w:hAnsi="Times New Roman" w:cs="Times New Roman"/>
          <w:color w:val="000000"/>
          <w:sz w:val="24"/>
          <w:szCs w:val="24"/>
        </w:rPr>
        <w:t>pengertian yang luas</w:t>
      </w:r>
      <w:r>
        <w:rPr>
          <w:rFonts w:ascii="Times New Roman" w:hAnsi="Times New Roman" w:cs="Times New Roman"/>
          <w:color w:val="000000"/>
          <w:sz w:val="24"/>
          <w:szCs w:val="24"/>
          <w:lang w:val="en-US"/>
        </w:rPr>
        <w:t xml:space="preserve"> sertaterdapat juga</w:t>
      </w:r>
      <w:r>
        <w:rPr>
          <w:rFonts w:ascii="Times New Roman" w:hAnsi="Times New Roman" w:cs="Times New Roman"/>
          <w:color w:val="000000"/>
          <w:sz w:val="24"/>
          <w:szCs w:val="24"/>
        </w:rPr>
        <w:t xml:space="preserve"> yang memahaminya dengan pengertian yanglebih sempit.</w:t>
      </w:r>
      <w:r>
        <w:rPr>
          <w:rFonts w:ascii="Times New Roman" w:hAnsi="Times New Roman" w:cs="Times New Roman"/>
          <w:sz w:val="24"/>
          <w:szCs w:val="24"/>
        </w:rPr>
        <w:t xml:space="preserve">Pemahaman beragam ini yang </w:t>
      </w:r>
      <w:r>
        <w:rPr>
          <w:rFonts w:ascii="Times New Roman" w:hAnsi="Times New Roman" w:cs="Times New Roman"/>
          <w:sz w:val="24"/>
          <w:szCs w:val="24"/>
          <w:lang w:val="en-US"/>
        </w:rPr>
        <w:t>di</w:t>
      </w:r>
      <w:r>
        <w:rPr>
          <w:rFonts w:ascii="Times New Roman" w:hAnsi="Times New Roman" w:cs="Times New Roman"/>
          <w:sz w:val="24"/>
          <w:szCs w:val="24"/>
        </w:rPr>
        <w:t xml:space="preserve"> akhirnya sering men</w:t>
      </w:r>
      <w:r>
        <w:rPr>
          <w:rFonts w:ascii="Times New Roman" w:hAnsi="Times New Roman" w:cs="Times New Roman"/>
          <w:sz w:val="24"/>
          <w:szCs w:val="24"/>
          <w:lang w:val="en-US"/>
        </w:rPr>
        <w:t>gakibatkan</w:t>
      </w:r>
      <w:r>
        <w:rPr>
          <w:rFonts w:ascii="Times New Roman" w:hAnsi="Times New Roman" w:cs="Times New Roman"/>
          <w:sz w:val="24"/>
          <w:szCs w:val="24"/>
        </w:rPr>
        <w:t xml:space="preserve"> perdebatan didalam masyarakat Islam, khususnya </w:t>
      </w:r>
      <w:r>
        <w:rPr>
          <w:rFonts w:ascii="Times New Roman" w:hAnsi="Times New Roman" w:cs="Times New Roman"/>
          <w:sz w:val="24"/>
          <w:szCs w:val="24"/>
          <w:lang w:val="en-US"/>
        </w:rPr>
        <w:t>pada</w:t>
      </w:r>
      <w:r>
        <w:rPr>
          <w:rFonts w:ascii="Times New Roman" w:hAnsi="Times New Roman" w:cs="Times New Roman"/>
          <w:sz w:val="24"/>
          <w:szCs w:val="24"/>
        </w:rPr>
        <w:t xml:space="preserve"> menyalurkan zakat untuk kegiatan-kegiatan syiar Islam yang dapat dikategorikan dalam </w:t>
      </w:r>
      <w:r>
        <w:rPr>
          <w:rFonts w:ascii="Times New Roman" w:hAnsi="Times New Roman" w:cs="Times New Roman"/>
          <w:i/>
          <w:iCs/>
          <w:sz w:val="24"/>
          <w:szCs w:val="24"/>
          <w:lang w:val="en-US"/>
        </w:rPr>
        <w:t>fii</w:t>
      </w:r>
      <w:r>
        <w:rPr>
          <w:rFonts w:ascii="Times New Roman" w:hAnsi="Times New Roman" w:cs="Times New Roman"/>
          <w:i/>
          <w:iCs/>
          <w:sz w:val="24"/>
          <w:szCs w:val="24"/>
        </w:rPr>
        <w:t>sab</w:t>
      </w:r>
      <w:r>
        <w:rPr>
          <w:rFonts w:ascii="Times New Roman" w:hAnsi="Times New Roman" w:cs="Times New Roman"/>
          <w:i/>
          <w:iCs/>
          <w:sz w:val="24"/>
          <w:szCs w:val="24"/>
          <w:lang w:val="en-US"/>
        </w:rPr>
        <w:t>ii</w:t>
      </w:r>
      <w:r>
        <w:rPr>
          <w:rFonts w:ascii="Times New Roman" w:hAnsi="Times New Roman" w:cs="Times New Roman"/>
          <w:i/>
          <w:iCs/>
          <w:sz w:val="24"/>
          <w:szCs w:val="24"/>
        </w:rPr>
        <w:t>lillah</w:t>
      </w:r>
      <w:r>
        <w:rPr>
          <w:rFonts w:ascii="Times New Roman" w:hAnsi="Times New Roman" w:cs="Times New Roman"/>
          <w:sz w:val="24"/>
          <w:szCs w:val="24"/>
          <w:lang w:val="en-US"/>
        </w:rPr>
        <w:t>pada</w:t>
      </w:r>
      <w:r>
        <w:rPr>
          <w:rFonts w:ascii="Times New Roman" w:hAnsi="Times New Roman" w:cs="Times New Roman"/>
          <w:sz w:val="24"/>
          <w:szCs w:val="24"/>
        </w:rPr>
        <w:t xml:space="preserve"> pengertian yang luas seperti membangun masjid. Padahal kegiatan tersebut tidak termasuk dalam delapan penerima zakat.</w:t>
      </w:r>
    </w:p>
    <w:p w:rsidR="00BE093F" w:rsidRDefault="00FA40B2" w:rsidP="00BE093F">
      <w:pPr>
        <w:spacing w:line="360" w:lineRule="auto"/>
        <w:ind w:firstLine="568"/>
        <w:rPr>
          <w:rFonts w:ascii="Times New Roman" w:hAnsi="Times New Roman" w:cs="Times New Roman"/>
          <w:color w:val="000000"/>
          <w:sz w:val="24"/>
          <w:szCs w:val="24"/>
        </w:rPr>
      </w:pPr>
      <w:r>
        <w:rPr>
          <w:rFonts w:ascii="Times New Roman" w:hAnsi="Times New Roman" w:cs="Times New Roman"/>
          <w:color w:val="000000"/>
          <w:sz w:val="24"/>
          <w:szCs w:val="24"/>
        </w:rPr>
        <w:t>Melihat problematika atau permasalahan umat semacam ini, maka salah</w:t>
      </w:r>
      <w:r w:rsidR="00BE093F">
        <w:rPr>
          <w:color w:val="000000"/>
        </w:rPr>
        <w:t xml:space="preserve"> </w:t>
      </w:r>
      <w:r>
        <w:rPr>
          <w:rFonts w:ascii="Times New Roman" w:hAnsi="Times New Roman" w:cs="Times New Roman"/>
          <w:color w:val="000000"/>
          <w:sz w:val="24"/>
          <w:szCs w:val="24"/>
        </w:rPr>
        <w:t>satu organisasi islam di Indonesia yaitu Nahdlatul Ulama (NU) memandang</w:t>
      </w:r>
      <w:r w:rsidR="00BE093F">
        <w:rPr>
          <w:color w:val="000000"/>
        </w:rPr>
        <w:t xml:space="preserve"> </w:t>
      </w:r>
      <w:r>
        <w:rPr>
          <w:rFonts w:ascii="Times New Roman" w:hAnsi="Times New Roman" w:cs="Times New Roman"/>
          <w:color w:val="000000"/>
          <w:sz w:val="24"/>
          <w:szCs w:val="24"/>
        </w:rPr>
        <w:t>perlunya sebuah pedoman atau pegangan hukum yang jelas bagi umat islam</w:t>
      </w:r>
      <w:r w:rsidR="00BE093F">
        <w:rPr>
          <w:color w:val="000000"/>
        </w:rPr>
        <w:t xml:space="preserve"> </w:t>
      </w:r>
      <w:r>
        <w:rPr>
          <w:rFonts w:ascii="Times New Roman" w:hAnsi="Times New Roman" w:cs="Times New Roman"/>
          <w:color w:val="000000"/>
          <w:sz w:val="24"/>
          <w:szCs w:val="24"/>
        </w:rPr>
        <w:t>dalam menyikapi masalah zakat yang diperuntukan kepada selain delapan</w:t>
      </w:r>
      <w:r w:rsidR="00BE093F">
        <w:rPr>
          <w:color w:val="000000"/>
        </w:rPr>
        <w:t xml:space="preserve"> </w:t>
      </w:r>
      <w:r>
        <w:rPr>
          <w:rFonts w:ascii="Times New Roman" w:hAnsi="Times New Roman" w:cs="Times New Roman"/>
          <w:color w:val="000000"/>
          <w:sz w:val="24"/>
          <w:szCs w:val="24"/>
        </w:rPr>
        <w:t xml:space="preserve">sasaran yang tercantum jelas dalam </w:t>
      </w:r>
      <w:r>
        <w:rPr>
          <w:rFonts w:ascii="Times New Roman" w:hAnsi="Times New Roman" w:cs="Times New Roman"/>
          <w:i/>
          <w:iCs/>
          <w:color w:val="000000"/>
          <w:sz w:val="24"/>
          <w:szCs w:val="24"/>
        </w:rPr>
        <w:t>al-Qur’</w:t>
      </w:r>
      <w:r>
        <w:rPr>
          <w:rFonts w:ascii="Times New Roman" w:hAnsi="Times New Roman" w:cs="Times New Roman"/>
          <w:i/>
          <w:iCs/>
          <w:color w:val="000000"/>
          <w:sz w:val="24"/>
          <w:szCs w:val="24"/>
          <w:lang w:val="en-US"/>
        </w:rPr>
        <w:t>a</w:t>
      </w:r>
      <w:r>
        <w:rPr>
          <w:rFonts w:ascii="Times New Roman" w:hAnsi="Times New Roman" w:cs="Times New Roman"/>
          <w:i/>
          <w:iCs/>
          <w:color w:val="000000"/>
          <w:sz w:val="24"/>
          <w:szCs w:val="24"/>
        </w:rPr>
        <w:t xml:space="preserve">n </w:t>
      </w:r>
      <w:r>
        <w:rPr>
          <w:rFonts w:ascii="Times New Roman" w:hAnsi="Times New Roman" w:cs="Times New Roman"/>
          <w:color w:val="000000"/>
          <w:sz w:val="24"/>
          <w:szCs w:val="24"/>
        </w:rPr>
        <w:t xml:space="preserve">surat at-Taubah ayat 60. </w:t>
      </w:r>
    </w:p>
    <w:p w:rsidR="00391C67" w:rsidRDefault="00BE093F" w:rsidP="00BE093F">
      <w:pPr>
        <w:spacing w:line="360" w:lineRule="auto"/>
        <w:ind w:firstLine="568"/>
        <w:rPr>
          <w:rFonts w:ascii="Times New Roman" w:hAnsi="Times New Roman" w:cs="Times New Roman"/>
          <w:color w:val="000000"/>
          <w:sz w:val="24"/>
          <w:szCs w:val="24"/>
        </w:rPr>
      </w:pPr>
      <w:r>
        <w:rPr>
          <w:rFonts w:ascii="Times New Roman" w:hAnsi="Times New Roman" w:cs="Times New Roman"/>
          <w:color w:val="000000"/>
          <w:sz w:val="24"/>
          <w:szCs w:val="24"/>
        </w:rPr>
        <w:tab/>
      </w:r>
      <w:r w:rsidR="00FA40B2">
        <w:rPr>
          <w:rFonts w:ascii="Times New Roman" w:hAnsi="Times New Roman" w:cs="Times New Roman"/>
          <w:color w:val="000000"/>
          <w:sz w:val="24"/>
          <w:szCs w:val="24"/>
        </w:rPr>
        <w:t>Dalam</w:t>
      </w:r>
      <w:r>
        <w:rPr>
          <w:color w:val="000000"/>
        </w:rPr>
        <w:t xml:space="preserve"> </w:t>
      </w:r>
      <w:r w:rsidR="00FA40B2">
        <w:rPr>
          <w:rFonts w:ascii="Times New Roman" w:hAnsi="Times New Roman" w:cs="Times New Roman"/>
          <w:color w:val="000000"/>
          <w:sz w:val="24"/>
          <w:szCs w:val="24"/>
        </w:rPr>
        <w:t>Muktamar NU ke-1 tanggal 21 Oktober 1926 M/ 13 Rabiuts Tsani 1345 H</w:t>
      </w:r>
      <w:r>
        <w:rPr>
          <w:color w:val="000000"/>
        </w:rPr>
        <w:t xml:space="preserve"> </w:t>
      </w:r>
      <w:r w:rsidR="00FA40B2">
        <w:rPr>
          <w:rFonts w:ascii="Times New Roman" w:hAnsi="Times New Roman" w:cs="Times New Roman"/>
          <w:color w:val="000000"/>
          <w:sz w:val="24"/>
          <w:szCs w:val="24"/>
        </w:rPr>
        <w:t>yang dilaksanakan di Surabaya para ulama NU dengan tegas menyatakan</w:t>
      </w:r>
      <w:r>
        <w:rPr>
          <w:color w:val="000000"/>
        </w:rPr>
        <w:t xml:space="preserve"> </w:t>
      </w:r>
      <w:r w:rsidR="00FA40B2">
        <w:rPr>
          <w:rFonts w:ascii="Times New Roman" w:hAnsi="Times New Roman" w:cs="Times New Roman"/>
          <w:color w:val="000000"/>
          <w:sz w:val="24"/>
          <w:szCs w:val="24"/>
        </w:rPr>
        <w:t>bahwa zakat untuk pendirian masjid, madrasah-madrasah atau pondok-pondok(asrama-asrama) yang disandarkan atau digolongkan pada hak “</w:t>
      </w:r>
      <w:r w:rsidR="00FA40B2">
        <w:rPr>
          <w:rFonts w:ascii="Times New Roman" w:hAnsi="Times New Roman" w:cs="Times New Roman"/>
          <w:i/>
          <w:iCs/>
          <w:color w:val="000000"/>
          <w:sz w:val="24"/>
          <w:szCs w:val="24"/>
        </w:rPr>
        <w:t>fiisabilillah</w:t>
      </w:r>
      <w:r w:rsidR="00FA40B2">
        <w:rPr>
          <w:rFonts w:ascii="Times New Roman" w:hAnsi="Times New Roman" w:cs="Times New Roman"/>
          <w:color w:val="000000"/>
          <w:sz w:val="24"/>
          <w:szCs w:val="24"/>
        </w:rPr>
        <w:t>”adalah tidak boleh. Karena yang dimaksud “</w:t>
      </w:r>
      <w:r w:rsidR="00FA40B2">
        <w:rPr>
          <w:rFonts w:ascii="Times New Roman" w:hAnsi="Times New Roman" w:cs="Times New Roman"/>
          <w:i/>
          <w:iCs/>
          <w:color w:val="000000"/>
          <w:sz w:val="24"/>
          <w:szCs w:val="24"/>
        </w:rPr>
        <w:t>f</w:t>
      </w:r>
      <w:r w:rsidR="00FA40B2">
        <w:rPr>
          <w:rFonts w:ascii="Times New Roman" w:hAnsi="Times New Roman" w:cs="Times New Roman"/>
          <w:i/>
          <w:iCs/>
          <w:color w:val="000000"/>
          <w:sz w:val="24"/>
          <w:szCs w:val="24"/>
          <w:lang w:val="en-US"/>
        </w:rPr>
        <w:t>ii</w:t>
      </w:r>
      <w:r w:rsidR="00FA40B2">
        <w:rPr>
          <w:rFonts w:ascii="Times New Roman" w:hAnsi="Times New Roman" w:cs="Times New Roman"/>
          <w:i/>
          <w:iCs/>
          <w:color w:val="000000"/>
          <w:sz w:val="24"/>
          <w:szCs w:val="24"/>
        </w:rPr>
        <w:t>sab</w:t>
      </w:r>
      <w:r w:rsidR="00FA40B2">
        <w:rPr>
          <w:rFonts w:ascii="Times New Roman" w:hAnsi="Times New Roman" w:cs="Times New Roman"/>
          <w:i/>
          <w:iCs/>
          <w:color w:val="000000"/>
          <w:sz w:val="24"/>
          <w:szCs w:val="24"/>
          <w:lang w:val="en-US"/>
        </w:rPr>
        <w:t>i</w:t>
      </w:r>
      <w:r w:rsidR="00FA40B2">
        <w:rPr>
          <w:rFonts w:ascii="Times New Roman" w:hAnsi="Times New Roman" w:cs="Times New Roman"/>
          <w:i/>
          <w:iCs/>
          <w:color w:val="000000"/>
          <w:sz w:val="24"/>
          <w:szCs w:val="24"/>
        </w:rPr>
        <w:t>lillah</w:t>
      </w:r>
      <w:r w:rsidR="00FA40B2">
        <w:rPr>
          <w:rFonts w:ascii="Times New Roman" w:hAnsi="Times New Roman" w:cs="Times New Roman"/>
          <w:color w:val="000000"/>
          <w:sz w:val="24"/>
          <w:szCs w:val="24"/>
        </w:rPr>
        <w:t>” ialah mereka yangberperang di jalan Allah (</w:t>
      </w:r>
      <w:r w:rsidR="00FA40B2">
        <w:rPr>
          <w:rFonts w:ascii="Times New Roman" w:hAnsi="Times New Roman" w:cs="Times New Roman"/>
          <w:i/>
          <w:iCs/>
          <w:color w:val="000000"/>
          <w:sz w:val="24"/>
          <w:szCs w:val="24"/>
        </w:rPr>
        <w:t>sab</w:t>
      </w:r>
      <w:r w:rsidR="00FA40B2">
        <w:rPr>
          <w:rFonts w:ascii="Times New Roman" w:hAnsi="Times New Roman" w:cs="Times New Roman"/>
          <w:i/>
          <w:iCs/>
          <w:color w:val="000000"/>
          <w:sz w:val="24"/>
          <w:szCs w:val="24"/>
          <w:lang w:val="en-US"/>
        </w:rPr>
        <w:t>i</w:t>
      </w:r>
      <w:r w:rsidR="00FA40B2">
        <w:rPr>
          <w:rFonts w:ascii="Times New Roman" w:hAnsi="Times New Roman" w:cs="Times New Roman"/>
          <w:i/>
          <w:iCs/>
          <w:color w:val="000000"/>
          <w:sz w:val="24"/>
          <w:szCs w:val="24"/>
        </w:rPr>
        <w:t>lllah</w:t>
      </w:r>
      <w:r w:rsidR="00FA40B2">
        <w:rPr>
          <w:rFonts w:ascii="Times New Roman" w:hAnsi="Times New Roman" w:cs="Times New Roman"/>
          <w:color w:val="000000"/>
          <w:sz w:val="24"/>
          <w:szCs w:val="24"/>
        </w:rPr>
        <w:t>). Keputusan ini didasarkan padakesepakatan para ulama yang melarang menggunakan hasil zakat untuk</w:t>
      </w:r>
      <w:r>
        <w:rPr>
          <w:color w:val="000000"/>
        </w:rPr>
        <w:t xml:space="preserve"> </w:t>
      </w:r>
      <w:r w:rsidR="00FA40B2">
        <w:rPr>
          <w:rFonts w:ascii="Times New Roman" w:hAnsi="Times New Roman" w:cs="Times New Roman"/>
          <w:color w:val="000000"/>
          <w:sz w:val="24"/>
          <w:szCs w:val="24"/>
        </w:rPr>
        <w:t>membangun masjid atau mengkafani mayat sebagaimana terdapat dalam kitab</w:t>
      </w:r>
      <w:r>
        <w:rPr>
          <w:color w:val="000000"/>
        </w:rPr>
        <w:t xml:space="preserve"> </w:t>
      </w:r>
      <w:r w:rsidR="00FA40B2">
        <w:rPr>
          <w:rFonts w:ascii="Times New Roman" w:hAnsi="Times New Roman" w:cs="Times New Roman"/>
          <w:color w:val="000000"/>
          <w:sz w:val="24"/>
          <w:szCs w:val="24"/>
        </w:rPr>
        <w:t>Rahmah Al-Ummah.</w:t>
      </w:r>
      <w:r w:rsidR="00FA40B2">
        <w:rPr>
          <w:rStyle w:val="FootnoteReference"/>
          <w:rFonts w:ascii="Times New Roman" w:hAnsi="Times New Roman" w:cs="Times New Roman"/>
          <w:color w:val="000000"/>
          <w:sz w:val="24"/>
          <w:szCs w:val="24"/>
        </w:rPr>
        <w:footnoteReference w:id="5"/>
      </w:r>
    </w:p>
    <w:p w:rsidR="00391C67" w:rsidRDefault="00FA40B2" w:rsidP="00BE093F">
      <w:pPr>
        <w:spacing w:line="360" w:lineRule="auto"/>
        <w:ind w:firstLine="568"/>
        <w:rPr>
          <w:rFonts w:ascii="Times New Roman" w:hAnsi="Times New Roman" w:cs="Times New Roman"/>
          <w:b/>
          <w:bCs/>
          <w:sz w:val="24"/>
          <w:szCs w:val="24"/>
        </w:rPr>
      </w:pPr>
      <w:r>
        <w:rPr>
          <w:rFonts w:ascii="Times New Roman" w:hAnsi="Times New Roman" w:cs="Times New Roman"/>
          <w:sz w:val="24"/>
          <w:szCs w:val="24"/>
        </w:rPr>
        <w:t xml:space="preserve">Berdasarkan dengan penjelasan diatas, maka dalam hal ini penulis tertarik untuk mengangkatnya dalam sebuah penelitian skripsi dengan judul : </w:t>
      </w:r>
      <w:bookmarkStart w:id="5" w:name="_Hlk106002018"/>
      <w:r>
        <w:rPr>
          <w:rFonts w:ascii="Times New Roman" w:hAnsi="Times New Roman" w:cs="Times New Roman"/>
          <w:b/>
          <w:bCs/>
          <w:sz w:val="24"/>
          <w:szCs w:val="24"/>
        </w:rPr>
        <w:t>Pemanfaatan Zakat Fitrah Untuk Pembangunan Masjid Ditinjau Dari Kompilasi Hukum Ekonomi Syariah Di Masjid Al-Akhyar Desa Sukamulia Keamatan Sukarami Palembang.</w:t>
      </w:r>
      <w:bookmarkEnd w:id="5"/>
    </w:p>
    <w:p w:rsidR="00391C67" w:rsidRDefault="00391C67" w:rsidP="00BE093F">
      <w:pPr>
        <w:spacing w:line="360" w:lineRule="auto"/>
        <w:ind w:firstLine="568"/>
        <w:rPr>
          <w:rFonts w:ascii="Times New Roman" w:hAnsi="Times New Roman" w:cs="Times New Roman"/>
          <w:b/>
          <w:bCs/>
          <w:sz w:val="24"/>
          <w:szCs w:val="24"/>
        </w:rPr>
      </w:pPr>
    </w:p>
    <w:p w:rsidR="00BE093F" w:rsidRDefault="00BE093F" w:rsidP="00BE093F">
      <w:pPr>
        <w:spacing w:line="360" w:lineRule="auto"/>
        <w:ind w:firstLine="568"/>
        <w:rPr>
          <w:rFonts w:ascii="Times New Roman" w:hAnsi="Times New Roman" w:cs="Times New Roman"/>
          <w:b/>
          <w:bCs/>
          <w:sz w:val="24"/>
          <w:szCs w:val="24"/>
        </w:rPr>
      </w:pPr>
    </w:p>
    <w:p w:rsidR="00391C67" w:rsidRDefault="00FA40B2" w:rsidP="00BE093F">
      <w:pPr>
        <w:pStyle w:val="ListParagraph"/>
        <w:numPr>
          <w:ilvl w:val="0"/>
          <w:numId w:val="14"/>
        </w:numPr>
        <w:spacing w:line="360" w:lineRule="auto"/>
        <w:ind w:left="0"/>
        <w:rPr>
          <w:rFonts w:asciiTheme="majorBidi" w:hAnsiTheme="majorBidi" w:cstheme="majorBidi"/>
          <w:b/>
          <w:bCs/>
          <w:sz w:val="24"/>
          <w:szCs w:val="24"/>
        </w:rPr>
      </w:pPr>
      <w:r>
        <w:rPr>
          <w:rFonts w:asciiTheme="majorBidi" w:hAnsiTheme="majorBidi" w:cstheme="majorBidi"/>
          <w:b/>
          <w:bCs/>
          <w:sz w:val="24"/>
          <w:szCs w:val="24"/>
        </w:rPr>
        <w:t>Rumusan Masalah</w:t>
      </w:r>
    </w:p>
    <w:p w:rsidR="00391C67" w:rsidRDefault="00FA40B2" w:rsidP="00BE093F">
      <w:pPr>
        <w:pStyle w:val="ListParagraph"/>
        <w:numPr>
          <w:ilvl w:val="0"/>
          <w:numId w:val="15"/>
        </w:numPr>
        <w:spacing w:line="360" w:lineRule="auto"/>
        <w:ind w:left="0" w:hanging="283"/>
        <w:rPr>
          <w:rFonts w:asciiTheme="majorBidi" w:hAnsiTheme="majorBidi" w:cstheme="majorBidi"/>
          <w:b/>
          <w:bCs/>
          <w:sz w:val="24"/>
          <w:szCs w:val="24"/>
        </w:rPr>
      </w:pPr>
      <w:r>
        <w:rPr>
          <w:rFonts w:asciiTheme="majorBidi" w:hAnsiTheme="majorBidi" w:cstheme="majorBidi"/>
          <w:sz w:val="24"/>
          <w:szCs w:val="24"/>
        </w:rPr>
        <w:t>Bagaimana Pemanfaatan Zakat Fitrah Untuk Pembangunan Masjid Al-Akhyar di Desa Sukamulia Kecamatan Sukarami Palembang?</w:t>
      </w:r>
    </w:p>
    <w:p w:rsidR="0090017D" w:rsidRPr="00BE093F" w:rsidRDefault="00FA40B2" w:rsidP="00BE093F">
      <w:pPr>
        <w:pStyle w:val="ListParagraph"/>
        <w:numPr>
          <w:ilvl w:val="0"/>
          <w:numId w:val="15"/>
        </w:numPr>
        <w:spacing w:line="360" w:lineRule="auto"/>
        <w:ind w:left="0" w:hanging="283"/>
        <w:rPr>
          <w:rFonts w:asciiTheme="majorBidi" w:hAnsiTheme="majorBidi" w:cstheme="majorBidi"/>
          <w:b/>
          <w:bCs/>
          <w:sz w:val="24"/>
          <w:szCs w:val="24"/>
        </w:rPr>
      </w:pPr>
      <w:r>
        <w:rPr>
          <w:rFonts w:asciiTheme="majorBidi" w:hAnsiTheme="majorBidi" w:cstheme="majorBidi"/>
          <w:sz w:val="24"/>
          <w:szCs w:val="24"/>
        </w:rPr>
        <w:t>Bagaimana Tinjauan Kompilasi Hukum Ekonomi Syariah Terhadap Pemanfaatan Zakat Fitrah Untuk Pembangunan Masjid  Al-Akhyar di Desa Sukamulia Kecamatan Sukarami Palembang?</w:t>
      </w:r>
    </w:p>
    <w:p w:rsidR="0090017D" w:rsidRPr="0090017D" w:rsidRDefault="0090017D" w:rsidP="00BE093F">
      <w:pPr>
        <w:pStyle w:val="ListParagraph"/>
        <w:spacing w:line="360" w:lineRule="auto"/>
        <w:ind w:left="0"/>
        <w:rPr>
          <w:rFonts w:asciiTheme="majorBidi" w:hAnsiTheme="majorBidi" w:cstheme="majorBidi"/>
          <w:b/>
          <w:bCs/>
          <w:sz w:val="24"/>
          <w:szCs w:val="24"/>
          <w:lang w:val="en-US"/>
        </w:rPr>
      </w:pPr>
    </w:p>
    <w:p w:rsidR="00391C67" w:rsidRDefault="00FA40B2" w:rsidP="00BE093F">
      <w:pPr>
        <w:pStyle w:val="ListParagraph"/>
        <w:numPr>
          <w:ilvl w:val="0"/>
          <w:numId w:val="14"/>
        </w:numPr>
        <w:spacing w:line="360" w:lineRule="auto"/>
        <w:ind w:left="0"/>
        <w:rPr>
          <w:rFonts w:asciiTheme="majorBidi" w:hAnsiTheme="majorBidi" w:cstheme="majorBidi"/>
          <w:b/>
          <w:bCs/>
          <w:sz w:val="24"/>
          <w:szCs w:val="24"/>
        </w:rPr>
      </w:pPr>
      <w:r>
        <w:rPr>
          <w:rFonts w:asciiTheme="majorBidi" w:hAnsiTheme="majorBidi" w:cstheme="majorBidi"/>
          <w:b/>
          <w:bCs/>
          <w:sz w:val="24"/>
          <w:szCs w:val="24"/>
        </w:rPr>
        <w:t>Tujuan dan</w:t>
      </w:r>
      <w:r>
        <w:rPr>
          <w:rFonts w:asciiTheme="majorBidi" w:hAnsiTheme="majorBidi" w:cstheme="majorBidi"/>
          <w:b/>
          <w:bCs/>
          <w:sz w:val="24"/>
          <w:szCs w:val="24"/>
          <w:lang w:val="en-US"/>
        </w:rPr>
        <w:t xml:space="preserve"> Keguanaan Penelitian</w:t>
      </w:r>
    </w:p>
    <w:p w:rsidR="00391C67" w:rsidRDefault="00FA40B2" w:rsidP="00BE093F">
      <w:pPr>
        <w:pStyle w:val="ListParagraph"/>
        <w:numPr>
          <w:ilvl w:val="0"/>
          <w:numId w:val="16"/>
        </w:numPr>
        <w:tabs>
          <w:tab w:val="left" w:pos="1134"/>
          <w:tab w:val="left" w:pos="1276"/>
        </w:tabs>
        <w:spacing w:line="360" w:lineRule="auto"/>
        <w:ind w:left="0" w:hanging="284"/>
        <w:rPr>
          <w:rFonts w:asciiTheme="majorBidi" w:hAnsiTheme="majorBidi" w:cstheme="majorBidi"/>
          <w:b/>
          <w:bCs/>
          <w:sz w:val="24"/>
          <w:szCs w:val="24"/>
        </w:rPr>
      </w:pPr>
      <w:r>
        <w:rPr>
          <w:rFonts w:asciiTheme="majorBidi" w:hAnsiTheme="majorBidi" w:cstheme="majorBidi"/>
          <w:sz w:val="24"/>
          <w:szCs w:val="24"/>
        </w:rPr>
        <w:t xml:space="preserve">Tujuan </w:t>
      </w:r>
    </w:p>
    <w:p w:rsidR="00391C67" w:rsidRDefault="00FA40B2" w:rsidP="00BE093F">
      <w:pPr>
        <w:pStyle w:val="ListParagraph"/>
        <w:numPr>
          <w:ilvl w:val="0"/>
          <w:numId w:val="17"/>
        </w:numPr>
        <w:tabs>
          <w:tab w:val="left" w:pos="1134"/>
          <w:tab w:val="left" w:pos="1620"/>
        </w:tabs>
        <w:spacing w:line="360" w:lineRule="auto"/>
        <w:ind w:left="0" w:hanging="284"/>
        <w:rPr>
          <w:rFonts w:asciiTheme="majorBidi" w:hAnsiTheme="majorBidi" w:cstheme="majorBidi"/>
          <w:sz w:val="24"/>
          <w:szCs w:val="24"/>
        </w:rPr>
      </w:pPr>
      <w:r>
        <w:rPr>
          <w:rFonts w:asciiTheme="majorBidi" w:hAnsiTheme="majorBidi" w:cstheme="majorBidi"/>
          <w:sz w:val="24"/>
          <w:szCs w:val="24"/>
        </w:rPr>
        <w:t>Untuk Mengetahui Pemanfaatan Zakat Fitrah Untuk Pembangunan Masjid Al-Akhyar di Desa Sukamulia Kecamatan Sukarami Palembang.</w:t>
      </w:r>
    </w:p>
    <w:p w:rsidR="00391C67" w:rsidRDefault="00FA40B2" w:rsidP="00BE093F">
      <w:pPr>
        <w:pStyle w:val="ListParagraph"/>
        <w:numPr>
          <w:ilvl w:val="0"/>
          <w:numId w:val="17"/>
        </w:numPr>
        <w:tabs>
          <w:tab w:val="left" w:pos="1134"/>
          <w:tab w:val="left" w:pos="1620"/>
        </w:tabs>
        <w:spacing w:line="360" w:lineRule="auto"/>
        <w:ind w:left="0" w:hanging="284"/>
        <w:rPr>
          <w:rFonts w:asciiTheme="majorBidi" w:hAnsiTheme="majorBidi" w:cstheme="majorBidi"/>
          <w:sz w:val="24"/>
          <w:szCs w:val="24"/>
        </w:rPr>
      </w:pPr>
      <w:r>
        <w:rPr>
          <w:rFonts w:asciiTheme="majorBidi" w:hAnsiTheme="majorBidi" w:cstheme="majorBidi"/>
          <w:sz w:val="24"/>
          <w:szCs w:val="24"/>
        </w:rPr>
        <w:t>Untuk Menjelaskan Tinjauan Kompilasi Hukum Islam Terhadap Pemanfaatan Zakat Fitrah Untuk Pembangunan Masjid  Al-Akhyar di Desa Sukamulia Kecamatan Sukarami Palembang.</w:t>
      </w:r>
    </w:p>
    <w:p w:rsidR="00391C67" w:rsidRDefault="00FA40B2" w:rsidP="00BE093F">
      <w:pPr>
        <w:pStyle w:val="ListParagraph"/>
        <w:numPr>
          <w:ilvl w:val="0"/>
          <w:numId w:val="16"/>
        </w:numPr>
        <w:tabs>
          <w:tab w:val="left" w:pos="1134"/>
          <w:tab w:val="left" w:pos="1276"/>
        </w:tabs>
        <w:spacing w:line="360" w:lineRule="auto"/>
        <w:ind w:left="0" w:hanging="283"/>
        <w:rPr>
          <w:rFonts w:asciiTheme="majorBidi" w:hAnsiTheme="majorBidi" w:cstheme="majorBidi"/>
          <w:sz w:val="24"/>
          <w:szCs w:val="24"/>
        </w:rPr>
      </w:pPr>
      <w:r>
        <w:rPr>
          <w:rFonts w:asciiTheme="majorBidi" w:hAnsiTheme="majorBidi" w:cstheme="majorBidi"/>
          <w:sz w:val="24"/>
          <w:szCs w:val="24"/>
          <w:lang w:val="en-US"/>
        </w:rPr>
        <w:t>Kegunaan</w:t>
      </w:r>
    </w:p>
    <w:p w:rsidR="00391C67" w:rsidRDefault="00FA40B2" w:rsidP="00BE093F">
      <w:pPr>
        <w:pStyle w:val="ListParagraph"/>
        <w:numPr>
          <w:ilvl w:val="0"/>
          <w:numId w:val="18"/>
        </w:numPr>
        <w:tabs>
          <w:tab w:val="left" w:pos="993"/>
          <w:tab w:val="left" w:pos="1276"/>
        </w:tabs>
        <w:spacing w:line="360" w:lineRule="auto"/>
        <w:ind w:left="0" w:firstLine="567"/>
        <w:rPr>
          <w:rFonts w:asciiTheme="majorBidi" w:hAnsiTheme="majorBidi" w:cstheme="majorBidi"/>
          <w:sz w:val="24"/>
          <w:szCs w:val="24"/>
        </w:rPr>
      </w:pPr>
      <w:r>
        <w:rPr>
          <w:rFonts w:asciiTheme="majorBidi" w:hAnsiTheme="majorBidi" w:cstheme="majorBidi"/>
          <w:sz w:val="24"/>
          <w:szCs w:val="24"/>
        </w:rPr>
        <w:t xml:space="preserve">Teoritis </w:t>
      </w:r>
    </w:p>
    <w:p w:rsidR="00391C67" w:rsidRDefault="00FA40B2" w:rsidP="00BE093F">
      <w:pPr>
        <w:tabs>
          <w:tab w:val="left" w:pos="1134"/>
          <w:tab w:val="left" w:pos="1350"/>
          <w:tab w:val="left" w:pos="1530"/>
        </w:tabs>
        <w:spacing w:line="360" w:lineRule="auto"/>
        <w:rPr>
          <w:rFonts w:asciiTheme="majorBidi" w:hAnsiTheme="majorBidi" w:cstheme="majorBidi"/>
          <w:sz w:val="24"/>
          <w:szCs w:val="24"/>
        </w:rPr>
      </w:pPr>
      <w:r>
        <w:rPr>
          <w:rFonts w:asciiTheme="majorBidi" w:hAnsiTheme="majorBidi" w:cstheme="majorBidi"/>
          <w:sz w:val="24"/>
          <w:szCs w:val="24"/>
        </w:rPr>
        <w:t>Kegunaan penelitian ini dari segi teoritis, sebagai sumber ilmu pengetahuan khususnya bagi penulis dan bagi pembaca dan juga mahasiswa Fakultas Syari’ah dan Hukum, serta menambah pelengkap referensi pada riset lanjutan yang berkaitan dengan objek kajian hukum ekonomi syari’ah tentang pemanfaatan Zakat Fitrah Untuk Pembangunan Masjid.</w:t>
      </w:r>
    </w:p>
    <w:p w:rsidR="00391C67" w:rsidRDefault="00FA40B2" w:rsidP="00BE093F">
      <w:pPr>
        <w:pStyle w:val="ListParagraph"/>
        <w:numPr>
          <w:ilvl w:val="0"/>
          <w:numId w:val="18"/>
        </w:numPr>
        <w:tabs>
          <w:tab w:val="left" w:pos="993"/>
          <w:tab w:val="left" w:pos="1276"/>
        </w:tabs>
        <w:spacing w:line="360" w:lineRule="auto"/>
        <w:ind w:left="0" w:firstLine="284"/>
        <w:rPr>
          <w:rFonts w:asciiTheme="majorBidi" w:hAnsiTheme="majorBidi" w:cstheme="majorBidi"/>
          <w:sz w:val="24"/>
          <w:szCs w:val="24"/>
        </w:rPr>
      </w:pPr>
      <w:r>
        <w:rPr>
          <w:rFonts w:asciiTheme="majorBidi" w:hAnsiTheme="majorBidi" w:cstheme="majorBidi"/>
          <w:sz w:val="24"/>
          <w:szCs w:val="24"/>
        </w:rPr>
        <w:t xml:space="preserve">Praktis </w:t>
      </w:r>
    </w:p>
    <w:p w:rsidR="00391C67" w:rsidRDefault="00FA40B2" w:rsidP="00BE093F">
      <w:pPr>
        <w:pStyle w:val="ListParagraph"/>
        <w:tabs>
          <w:tab w:val="left" w:pos="1134"/>
          <w:tab w:val="left" w:pos="1276"/>
        </w:tabs>
        <w:spacing w:line="360" w:lineRule="auto"/>
        <w:ind w:left="0"/>
        <w:rPr>
          <w:rFonts w:asciiTheme="majorBidi" w:hAnsiTheme="majorBidi" w:cstheme="majorBidi"/>
          <w:sz w:val="24"/>
          <w:szCs w:val="24"/>
        </w:rPr>
      </w:pPr>
      <w:r>
        <w:rPr>
          <w:rFonts w:asciiTheme="majorBidi" w:hAnsiTheme="majorBidi" w:cstheme="majorBidi"/>
          <w:sz w:val="24"/>
          <w:szCs w:val="24"/>
        </w:rPr>
        <w:t>Kegunaan penelitian ini dari segi praktis, sebagai penambah wawasan, referensi, serta bahan reflektif bagi para praktisi dalam menyelesaikan perkara pemanfaatan Zakat Fitrah Untuk Pembangunan Masjid.</w:t>
      </w:r>
    </w:p>
    <w:p w:rsidR="00391C67" w:rsidRDefault="00391C67" w:rsidP="00BE093F">
      <w:pPr>
        <w:pStyle w:val="ListParagraph"/>
        <w:tabs>
          <w:tab w:val="left" w:pos="1134"/>
          <w:tab w:val="left" w:pos="1276"/>
        </w:tabs>
        <w:spacing w:line="360" w:lineRule="auto"/>
        <w:ind w:left="0"/>
        <w:rPr>
          <w:rFonts w:asciiTheme="majorBidi" w:hAnsiTheme="majorBidi" w:cstheme="majorBidi"/>
          <w:sz w:val="24"/>
          <w:szCs w:val="24"/>
        </w:rPr>
      </w:pPr>
    </w:p>
    <w:p w:rsidR="00391C67" w:rsidRDefault="00FA40B2" w:rsidP="00BE093F">
      <w:pPr>
        <w:pStyle w:val="ListParagraph"/>
        <w:numPr>
          <w:ilvl w:val="0"/>
          <w:numId w:val="14"/>
        </w:numPr>
        <w:tabs>
          <w:tab w:val="left" w:pos="1134"/>
          <w:tab w:val="left" w:pos="1276"/>
        </w:tabs>
        <w:spacing w:line="36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Kajian Pustaka</w:t>
      </w:r>
    </w:p>
    <w:p w:rsidR="00391C67" w:rsidRDefault="00FA40B2" w:rsidP="00BE093F">
      <w:pPr>
        <w:spacing w:line="360" w:lineRule="auto"/>
        <w:ind w:firstLine="568"/>
        <w:rPr>
          <w:rFonts w:ascii="Times New Roman" w:hAnsi="Times New Roman" w:cs="Times New Roman"/>
          <w:b/>
          <w:bCs/>
          <w:sz w:val="24"/>
          <w:szCs w:val="24"/>
        </w:rPr>
      </w:pPr>
      <w:r>
        <w:rPr>
          <w:rFonts w:ascii="TimesNewRomanPSMT" w:hAnsi="TimesNewRomanPSMT"/>
          <w:color w:val="000000"/>
          <w:sz w:val="24"/>
          <w:szCs w:val="24"/>
          <w:lang w:val="en-US"/>
        </w:rPr>
        <w:t xml:space="preserve">Kajian ini merupakan suatu ikatan antar masalah yang akan di teliti menggunakan konteks teori yang dipergunakan juga keterhubungannya pada penelitian sebelumnya yang saling terhubung. Selanjutnya bisa ditafsirkan pada kajian pustaka ini merupakan sebutan dari beberapa referensi seperti berasal dari buku maupun jurnal yang disertai </w:t>
      </w:r>
      <w:r>
        <w:rPr>
          <w:rFonts w:asciiTheme="majorBidi" w:hAnsiTheme="majorBidi" w:cstheme="majorBidi"/>
          <w:sz w:val="24"/>
          <w:szCs w:val="24"/>
          <w:lang w:val="en-US"/>
        </w:rPr>
        <w:t>dengan pembahasan tema yang serupa atau sejenisnya.Agar mampu memperoleh suatu info yang terdapat kaitannya terhadap judul yang digunakan studi tentang “</w:t>
      </w:r>
      <w:r>
        <w:rPr>
          <w:rFonts w:ascii="Times New Roman" w:hAnsi="Times New Roman" w:cs="Times New Roman"/>
          <w:b/>
          <w:bCs/>
          <w:sz w:val="24"/>
          <w:szCs w:val="24"/>
          <w:lang w:val="en-US"/>
        </w:rPr>
        <w:t>Pemanfaatan Zakat Fitrah Untuk Pembangunan Masjid Ditinjau Dari Kompilasi Hukum Ekonomi Syariah Di Masjid Al-Akhyar Desa Sukamulia Kecamatan Sukarami Palembang”.</w:t>
      </w:r>
    </w:p>
    <w:p w:rsidR="00391C67" w:rsidRDefault="00FA40B2" w:rsidP="00BE093F">
      <w:pPr>
        <w:spacing w:line="360" w:lineRule="auto"/>
        <w:ind w:firstLine="568"/>
        <w:rPr>
          <w:rFonts w:ascii="Times New Roman" w:hAnsi="Times New Roman" w:cs="Times New Roman"/>
          <w:b/>
          <w:bCs/>
          <w:sz w:val="24"/>
          <w:szCs w:val="24"/>
        </w:rPr>
      </w:pPr>
      <w:r>
        <w:rPr>
          <w:rFonts w:asciiTheme="majorBidi" w:hAnsiTheme="majorBidi" w:cstheme="majorBidi"/>
          <w:sz w:val="24"/>
          <w:szCs w:val="24"/>
          <w:lang w:val="en-US"/>
        </w:rPr>
        <w:t>Berdasarkan penelurusan terdapat beberapa penelitian sebelumnya yang membahas topik mengenai zakat, antara lain yaitu sebagai berikut :</w:t>
      </w:r>
    </w:p>
    <w:p w:rsidR="00391C67" w:rsidRDefault="00FA40B2" w:rsidP="00BE093F">
      <w:pPr>
        <w:pStyle w:val="ListParagraph"/>
        <w:tabs>
          <w:tab w:val="left" w:pos="709"/>
          <w:tab w:val="left" w:pos="1134"/>
          <w:tab w:val="left" w:pos="1276"/>
        </w:tabs>
        <w:spacing w:line="360" w:lineRule="auto"/>
        <w:ind w:left="0" w:firstLine="568"/>
        <w:rPr>
          <w:rFonts w:ascii="Times New Roman" w:hAnsi="Times New Roman" w:cs="Times New Roman"/>
          <w:sz w:val="24"/>
          <w:szCs w:val="24"/>
          <w:lang w:val="en-US"/>
        </w:rPr>
      </w:pPr>
      <w:r>
        <w:rPr>
          <w:rFonts w:asciiTheme="majorBidi" w:hAnsiTheme="majorBidi" w:cstheme="majorBidi"/>
          <w:sz w:val="24"/>
          <w:szCs w:val="24"/>
        </w:rPr>
        <w:t xml:space="preserve">Pertama, </w:t>
      </w:r>
      <w:r>
        <w:t>“</w:t>
      </w:r>
      <w:r>
        <w:rPr>
          <w:rFonts w:ascii="Times New Roman" w:hAnsi="Times New Roman" w:cs="Times New Roman"/>
          <w:sz w:val="24"/>
          <w:szCs w:val="24"/>
        </w:rPr>
        <w:t>Pengelolaan Dana Zakat Bagi Pelayanan Kesehatan Mustahik ”(Studi Pada Rumah Sehat Baznas Yogyakarta)”, yogyakarta, 2018 karya Iskandar Zulkarnain. Skripsi ini menyimpulkan bahwa pengelolaan dana zakat bagi pelayanan kesehatan dan penggunaan biaya operasional yang tepat dalam perspektif Ekonomi Islam. Penelitian kualitatif digunakan sebagai desain utama penelitian dan data penelitian ini dikumpulkan melalui observasi, wawancara dan juga pencatatan dokumen</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6"/>
      </w:r>
    </w:p>
    <w:p w:rsidR="00391C67" w:rsidRDefault="00FA40B2" w:rsidP="00BE093F">
      <w:pPr>
        <w:pStyle w:val="ListParagraph"/>
        <w:tabs>
          <w:tab w:val="left" w:pos="709"/>
          <w:tab w:val="left" w:pos="1134"/>
          <w:tab w:val="left" w:pos="1276"/>
        </w:tabs>
        <w:spacing w:line="360" w:lineRule="auto"/>
        <w:ind w:left="0" w:firstLine="568"/>
        <w:rPr>
          <w:rFonts w:ascii="Times New Roman" w:hAnsi="Times New Roman" w:cs="Times New Roman"/>
          <w:sz w:val="24"/>
          <w:szCs w:val="24"/>
        </w:rPr>
      </w:pPr>
      <w:r>
        <w:rPr>
          <w:rFonts w:ascii="Times New Roman" w:hAnsi="Times New Roman" w:cs="Times New Roman"/>
          <w:sz w:val="24"/>
          <w:szCs w:val="24"/>
          <w:lang w:val="en-US"/>
        </w:rPr>
        <w:t xml:space="preserve">Kedua, “ Penyandagunaan Zakat Produktif dalam Meningkatkan Usaha Mustahiq di Badan Amil Zakat Nasional Kabupaten Siak Ditinjau dari Ekonomi Syariah”, riau-pekanbaru, 2019 karya Siti Solehatna. Skripsi ini menyimpulkan bahwa </w:t>
      </w:r>
      <w:r>
        <w:rPr>
          <w:rFonts w:ascii="Times New Roman" w:hAnsi="Times New Roman" w:cs="Times New Roman"/>
          <w:sz w:val="24"/>
          <w:szCs w:val="24"/>
        </w:rPr>
        <w:t>Pendayagunaan zakat produktif dalam meningkatkan usaha mustahiq di BAZNAS Kabupaten Siak jika ditinjau dari ekonomi syariah terdapat halhal yang sesuai dan terdapat pula hal-hal yang tidak sesuai dengan konsep ekonomi syariah. Dilihat dari perencanaan, pengorganisasian dan pelaksanaan sudah sesuai. Adapun yang tidak sesuai yaitu kurangnya pengawasan (kontroling) dari pihak BAZNAS Kabupaten Siak terhadap dana zakat produktif yang telah didistribusikan kepada para mustahiq, dan dana zakat yang diberikan tidak dimanfaatkan dengan baik oleh mustahiq. Kurangnya pengawasan dari BAZNAS Siak menyebabkan dana zakat yang diberikan kepada mustahiq dalam bentuk bantuan usaha tidak mengalami perkembangan seperti yang diharapkan, usaha-usaha yang dijalankan lebih dominan tidak menunjukkan hasil yang memuaskan atau tidak tercapainya tujuan dari pendayagunaan zakat produktif yaitu meningkatkan usaha mustahiq serta meningkatkan perekonomian mustahiq.</w:t>
      </w:r>
      <w:r>
        <w:rPr>
          <w:rStyle w:val="FootnoteReference"/>
          <w:rFonts w:ascii="Times New Roman" w:hAnsi="Times New Roman" w:cs="Times New Roman"/>
          <w:sz w:val="24"/>
          <w:szCs w:val="24"/>
        </w:rPr>
        <w:footnoteReference w:id="7"/>
      </w:r>
    </w:p>
    <w:p w:rsidR="00391C67" w:rsidRDefault="00FA40B2" w:rsidP="00BE093F">
      <w:pPr>
        <w:pStyle w:val="ListParagraph"/>
        <w:tabs>
          <w:tab w:val="left" w:pos="709"/>
          <w:tab w:val="left" w:pos="1134"/>
          <w:tab w:val="left" w:pos="1276"/>
        </w:tabs>
        <w:spacing w:line="360" w:lineRule="auto"/>
        <w:ind w:left="0" w:firstLine="568"/>
        <w:rPr>
          <w:rFonts w:ascii="Times New Roman" w:hAnsi="Times New Roman" w:cs="Times New Roman"/>
          <w:sz w:val="24"/>
          <w:szCs w:val="24"/>
        </w:rPr>
      </w:pPr>
      <w:r>
        <w:rPr>
          <w:rFonts w:ascii="Times New Roman" w:hAnsi="Times New Roman" w:cs="Times New Roman"/>
          <w:sz w:val="24"/>
          <w:szCs w:val="24"/>
        </w:rPr>
        <w:t xml:space="preserve">Ketiga, “Perspektif Hukum Ekonomi Sayriah Terhadap Manajemen Pengelolaan Zakat Produktif Di Masa Pandemi Covid 19 Studi Kasus Badan Amil zakat Nasional (BAZNAS) Provinsi Sulawesi Utara”, manado 2021 karya Mohamad Hidayatullah A.K Husein. </w:t>
      </w:r>
      <w:r>
        <w:rPr>
          <w:rFonts w:ascii="Times New Roman" w:hAnsi="Times New Roman" w:cs="Times New Roman"/>
          <w:sz w:val="24"/>
          <w:szCs w:val="24"/>
          <w:lang w:val="en-US"/>
        </w:rPr>
        <w:t>Skripsi ini menyimpulkan bahwa</w:t>
      </w:r>
    </w:p>
    <w:p w:rsidR="00391C67" w:rsidRDefault="00FA40B2" w:rsidP="00BE093F">
      <w:pPr>
        <w:pStyle w:val="ListParagraph"/>
        <w:tabs>
          <w:tab w:val="left" w:pos="709"/>
          <w:tab w:val="left" w:pos="1134"/>
          <w:tab w:val="left" w:pos="127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Manajemen Pengelolaan BAZNAS Provinsi Sulawesi Utara dimasa pandemi Covid 19 sudah sesuai dengan Hukum Ekonomi Syariah, akan tetapi dalam proses implementasi terdapat kekurangan yang bisa dijadikan bahan evaluasi kembali oleh BAZNAS Provinsi Sulawesi Utara antara lain: diperlukannya ketersediaan Sumber Daya Manusia yang mencukupi agar proses pendampingan bisa secara maksimal tercover dengan baik, dan agar manfaat zakat Produktif dapat sejalan dengan visi dan misi BAZNAS Provinsi Sulawesi Utara serta dapat memberikan peningkatan terhadap kualitas hidup Mustahiq di Provinsi Sulawesi Utara</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8"/>
      </w:r>
    </w:p>
    <w:p w:rsidR="00391C67" w:rsidRDefault="00FA40B2" w:rsidP="00BE093F">
      <w:pPr>
        <w:pStyle w:val="ListParagraph"/>
        <w:tabs>
          <w:tab w:val="left" w:pos="709"/>
          <w:tab w:val="left" w:pos="1134"/>
          <w:tab w:val="left" w:pos="1276"/>
        </w:tabs>
        <w:spacing w:line="360" w:lineRule="auto"/>
        <w:ind w:left="0" w:firstLine="567"/>
        <w:rPr>
          <w:rFonts w:ascii="Times New Roman" w:hAnsi="Times New Roman" w:cs="Times New Roman"/>
          <w:sz w:val="24"/>
          <w:szCs w:val="24"/>
        </w:rPr>
      </w:pPr>
      <w:r>
        <w:rPr>
          <w:rFonts w:ascii="Times New Roman" w:hAnsi="Times New Roman" w:cs="Times New Roman"/>
          <w:sz w:val="24"/>
          <w:szCs w:val="24"/>
          <w:lang w:val="en-US"/>
        </w:rPr>
        <w:t xml:space="preserve">Keempat, “Implementasi Fatwa MUI Nomor 23 Tahun 2020 Tentang Pemanfaatan Dana Zakat Untuk Penanggulangan Wabah Covid 19 (Studi Kasus di Baznas Sumatera Utara)”, sumatera utara-medan 2021 karya Muhammad Nurholis Madjid.Skripsi ini meyimpulkan bahwa tidak adanya </w:t>
      </w:r>
      <w:r>
        <w:rPr>
          <w:rFonts w:ascii="Times New Roman" w:hAnsi="Times New Roman" w:cs="Times New Roman"/>
          <w:sz w:val="24"/>
          <w:szCs w:val="24"/>
        </w:rPr>
        <w:t>pemberitahuan oleh MUI kepada Baznas Sumatera 78 Utara terkait Fatwa MUI No. 23 Tahun 2020. Yang dalam hal ini seharusnya MUI melibatkan pihak Baznas dalam pembahasan fatwa tersebut meningatkan fatwa ini membahas persoalan menyangkut infaq, sedekah, dan zakat yang berada di Baznas.</w:t>
      </w:r>
      <w:r>
        <w:rPr>
          <w:rStyle w:val="FootnoteReference"/>
          <w:rFonts w:ascii="Times New Roman" w:hAnsi="Times New Roman" w:cs="Times New Roman"/>
          <w:sz w:val="24"/>
          <w:szCs w:val="24"/>
        </w:rPr>
        <w:footnoteReference w:id="9"/>
      </w:r>
    </w:p>
    <w:p w:rsidR="00391C67" w:rsidRPr="00FA40B2" w:rsidRDefault="00391C67" w:rsidP="00BE093F">
      <w:pPr>
        <w:tabs>
          <w:tab w:val="left" w:pos="709"/>
          <w:tab w:val="left" w:pos="1134"/>
          <w:tab w:val="left" w:pos="1276"/>
        </w:tabs>
        <w:spacing w:line="360" w:lineRule="auto"/>
        <w:rPr>
          <w:rFonts w:cstheme="minorHAnsi"/>
          <w:sz w:val="24"/>
          <w:szCs w:val="24"/>
        </w:rPr>
      </w:pPr>
    </w:p>
    <w:p w:rsidR="00391C67" w:rsidRDefault="00BE093F" w:rsidP="00BE093F">
      <w:pPr>
        <w:pStyle w:val="ListParagraph"/>
        <w:numPr>
          <w:ilvl w:val="0"/>
          <w:numId w:val="14"/>
        </w:numPr>
        <w:tabs>
          <w:tab w:val="left" w:pos="426"/>
          <w:tab w:val="left" w:pos="1134"/>
          <w:tab w:val="left" w:pos="1276"/>
        </w:tabs>
        <w:spacing w:line="360" w:lineRule="auto"/>
        <w:ind w:left="0" w:hanging="284"/>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00FA40B2">
        <w:rPr>
          <w:rFonts w:ascii="Times New Roman" w:hAnsi="Times New Roman" w:cs="Times New Roman"/>
          <w:b/>
          <w:bCs/>
          <w:sz w:val="24"/>
          <w:szCs w:val="24"/>
          <w:lang w:val="en-US"/>
        </w:rPr>
        <w:t>Metode Penelitian</w:t>
      </w:r>
    </w:p>
    <w:p w:rsidR="00391C67" w:rsidRDefault="007E042C" w:rsidP="00BE093F">
      <w:pPr>
        <w:pStyle w:val="ListParagraph"/>
        <w:spacing w:line="360" w:lineRule="auto"/>
        <w:ind w:left="0" w:firstLine="577"/>
        <w:rPr>
          <w:rFonts w:asciiTheme="majorBidi" w:hAnsiTheme="majorBidi" w:cstheme="majorBidi"/>
          <w:b/>
          <w:bCs/>
          <w:sz w:val="24"/>
          <w:szCs w:val="24"/>
        </w:rPr>
      </w:pPr>
      <w:r>
        <w:rPr>
          <w:rFonts w:asciiTheme="majorBidi" w:hAnsiTheme="majorBidi" w:cstheme="majorBidi"/>
          <w:sz w:val="24"/>
          <w:szCs w:val="24"/>
          <w:lang w:val="en-US"/>
        </w:rPr>
        <w:t>metode penelitian adalahsuatu cara untuk memecahkan masalah ataupun cara mengembangkan ilmu pengetahuan dengan menggunakan metode ilmiah. penonjolan proses penelitian dilakukan sesuai dengan fakta di lapangan.</w:t>
      </w:r>
      <w:r w:rsidR="00FA40B2">
        <w:rPr>
          <w:rFonts w:asciiTheme="majorBidi" w:hAnsiTheme="majorBidi" w:cstheme="majorBidi"/>
          <w:sz w:val="24"/>
          <w:szCs w:val="24"/>
        </w:rPr>
        <w:t>.</w:t>
      </w:r>
    </w:p>
    <w:p w:rsidR="00391C67" w:rsidRDefault="00FA40B2" w:rsidP="00BE093F">
      <w:pPr>
        <w:pStyle w:val="ListParagraph"/>
        <w:numPr>
          <w:ilvl w:val="0"/>
          <w:numId w:val="19"/>
        </w:numPr>
        <w:tabs>
          <w:tab w:val="left" w:pos="1134"/>
          <w:tab w:val="left" w:pos="1276"/>
        </w:tabs>
        <w:spacing w:line="360" w:lineRule="auto"/>
        <w:ind w:left="0" w:hanging="283"/>
        <w:rPr>
          <w:rFonts w:asciiTheme="majorBidi" w:hAnsiTheme="majorBidi" w:cstheme="majorBidi"/>
          <w:sz w:val="24"/>
          <w:szCs w:val="24"/>
        </w:rPr>
      </w:pPr>
      <w:r>
        <w:rPr>
          <w:rFonts w:asciiTheme="majorBidi" w:hAnsiTheme="majorBidi" w:cstheme="majorBidi"/>
          <w:sz w:val="24"/>
          <w:szCs w:val="24"/>
        </w:rPr>
        <w:t>Jenis Penelitian</w:t>
      </w:r>
    </w:p>
    <w:p w:rsidR="00391C67" w:rsidRDefault="00FA40B2" w:rsidP="00BE093F">
      <w:pPr>
        <w:pStyle w:val="ListParagraph"/>
        <w:tabs>
          <w:tab w:val="left" w:pos="1134"/>
          <w:tab w:val="left" w:pos="1276"/>
        </w:tabs>
        <w:spacing w:line="360" w:lineRule="auto"/>
        <w:ind w:left="0"/>
        <w:rPr>
          <w:rFonts w:asciiTheme="majorBidi" w:hAnsiTheme="majorBidi" w:cstheme="majorBidi"/>
          <w:b/>
          <w:bCs/>
          <w:sz w:val="24"/>
          <w:szCs w:val="24"/>
        </w:rPr>
      </w:pPr>
      <w:r>
        <w:rPr>
          <w:rFonts w:asciiTheme="majorBidi" w:hAnsiTheme="majorBidi" w:cstheme="majorBidi"/>
          <w:sz w:val="24"/>
          <w:szCs w:val="24"/>
        </w:rPr>
        <w:t>Jenis penelitian ini ialah lapangan (</w:t>
      </w:r>
      <w:r>
        <w:rPr>
          <w:rFonts w:asciiTheme="majorBidi" w:hAnsiTheme="majorBidi" w:cstheme="majorBidi"/>
          <w:i/>
          <w:iCs/>
          <w:sz w:val="24"/>
          <w:szCs w:val="24"/>
        </w:rPr>
        <w:t>field research)</w:t>
      </w:r>
      <w:r>
        <w:rPr>
          <w:rFonts w:asciiTheme="majorBidi" w:hAnsiTheme="majorBidi" w:cstheme="majorBidi"/>
          <w:sz w:val="24"/>
          <w:szCs w:val="24"/>
        </w:rPr>
        <w:t xml:space="preserve">, yakni suatu penelitian yang mengangkat secara murni data yang ada di lapangan pada kasus  Pemanfaatan Zakat Fitrah Untuk Pembangunan Masjid Al-Akhyar di Desa Sukamulia Kecamatan Sukarami Palembang. </w:t>
      </w:r>
    </w:p>
    <w:p w:rsidR="00391C67" w:rsidRDefault="00FA40B2" w:rsidP="00BE093F">
      <w:pPr>
        <w:pStyle w:val="ListParagraph"/>
        <w:numPr>
          <w:ilvl w:val="0"/>
          <w:numId w:val="19"/>
        </w:numPr>
        <w:tabs>
          <w:tab w:val="left" w:pos="709"/>
          <w:tab w:val="left" w:pos="1276"/>
        </w:tabs>
        <w:spacing w:line="360" w:lineRule="auto"/>
        <w:ind w:left="0" w:hanging="927"/>
        <w:rPr>
          <w:rFonts w:asciiTheme="majorBidi" w:hAnsiTheme="majorBidi" w:cstheme="majorBidi"/>
          <w:sz w:val="24"/>
          <w:szCs w:val="24"/>
        </w:rPr>
      </w:pPr>
      <w:r>
        <w:rPr>
          <w:rFonts w:asciiTheme="majorBidi" w:hAnsiTheme="majorBidi" w:cstheme="majorBidi"/>
          <w:sz w:val="24"/>
          <w:szCs w:val="24"/>
        </w:rPr>
        <w:t>Sumber Data</w:t>
      </w:r>
    </w:p>
    <w:p w:rsidR="00391C67" w:rsidRDefault="00FA40B2" w:rsidP="00BE093F">
      <w:pPr>
        <w:pStyle w:val="ListParagraph"/>
        <w:numPr>
          <w:ilvl w:val="0"/>
          <w:numId w:val="20"/>
        </w:numPr>
        <w:tabs>
          <w:tab w:val="left" w:pos="709"/>
          <w:tab w:val="left" w:pos="993"/>
          <w:tab w:val="left" w:pos="1276"/>
        </w:tabs>
        <w:spacing w:line="360" w:lineRule="auto"/>
        <w:ind w:left="0" w:hanging="2106"/>
        <w:rPr>
          <w:rFonts w:asciiTheme="majorBidi" w:hAnsiTheme="majorBidi" w:cstheme="majorBidi"/>
          <w:sz w:val="24"/>
          <w:szCs w:val="24"/>
        </w:rPr>
      </w:pPr>
      <w:r>
        <w:rPr>
          <w:rFonts w:asciiTheme="majorBidi" w:hAnsiTheme="majorBidi" w:cstheme="majorBidi"/>
          <w:sz w:val="24"/>
          <w:szCs w:val="24"/>
        </w:rPr>
        <w:t xml:space="preserve">Data primer </w:t>
      </w:r>
    </w:p>
    <w:p w:rsidR="00391C67" w:rsidRDefault="00FA40B2" w:rsidP="00BE093F">
      <w:pPr>
        <w:pStyle w:val="ListParagraph"/>
        <w:tabs>
          <w:tab w:val="left" w:pos="709"/>
          <w:tab w:val="left" w:pos="993"/>
          <w:tab w:val="left" w:pos="1276"/>
        </w:tabs>
        <w:spacing w:line="360" w:lineRule="auto"/>
        <w:ind w:left="0"/>
        <w:rPr>
          <w:rFonts w:asciiTheme="majorBidi" w:hAnsiTheme="majorBidi" w:cstheme="majorBidi"/>
          <w:sz w:val="24"/>
          <w:szCs w:val="24"/>
        </w:rPr>
      </w:pPr>
      <w:r>
        <w:rPr>
          <w:rFonts w:asciiTheme="majorBidi" w:hAnsiTheme="majorBidi" w:cstheme="majorBidi"/>
          <w:sz w:val="24"/>
          <w:szCs w:val="24"/>
        </w:rPr>
        <w:t xml:space="preserve">Data primer yaitu keterangan yang didapatkan peneliti secara langsung dari masyarakat desa Sukamulia yang mendistribusikan dana Zakat untuk keperluan pembangunan Masjid, diantaranya seperti </w:t>
      </w:r>
      <w:r>
        <w:rPr>
          <w:rFonts w:asciiTheme="majorBidi" w:hAnsiTheme="majorBidi" w:cstheme="majorBidi"/>
          <w:i/>
          <w:iCs/>
          <w:sz w:val="24"/>
          <w:szCs w:val="24"/>
        </w:rPr>
        <w:t>Mustahiq</w:t>
      </w:r>
      <w:r>
        <w:rPr>
          <w:rFonts w:asciiTheme="majorBidi" w:hAnsiTheme="majorBidi" w:cstheme="majorBidi"/>
          <w:sz w:val="24"/>
          <w:szCs w:val="24"/>
        </w:rPr>
        <w:t xml:space="preserve"> zakat, </w:t>
      </w:r>
      <w:r>
        <w:rPr>
          <w:rFonts w:asciiTheme="majorBidi" w:hAnsiTheme="majorBidi" w:cstheme="majorBidi"/>
          <w:i/>
          <w:iCs/>
          <w:sz w:val="24"/>
          <w:szCs w:val="24"/>
        </w:rPr>
        <w:t xml:space="preserve">Muzakki, Amil </w:t>
      </w:r>
      <w:r>
        <w:rPr>
          <w:rFonts w:asciiTheme="majorBidi" w:hAnsiTheme="majorBidi" w:cstheme="majorBidi"/>
          <w:sz w:val="24"/>
          <w:szCs w:val="24"/>
        </w:rPr>
        <w:t>Zakat, tokoh masyarakat serta tokoh keagamaan desa Sukamulia. Data ini diperoleh melalui wawancara langsung dengan masyarakat desa</w:t>
      </w:r>
      <w:r>
        <w:rPr>
          <w:rFonts w:asciiTheme="majorBidi" w:hAnsiTheme="majorBidi" w:cstheme="majorBidi"/>
          <w:sz w:val="24"/>
          <w:szCs w:val="24"/>
          <w:lang w:val="en-US"/>
        </w:rPr>
        <w:t xml:space="preserve"> Sukamulia</w:t>
      </w:r>
      <w:r>
        <w:rPr>
          <w:rFonts w:asciiTheme="majorBidi" w:hAnsiTheme="majorBidi" w:cstheme="majorBidi"/>
          <w:sz w:val="24"/>
          <w:szCs w:val="24"/>
        </w:rPr>
        <w:t xml:space="preserve">. </w:t>
      </w:r>
    </w:p>
    <w:p w:rsidR="00391C67" w:rsidRDefault="00FA40B2" w:rsidP="00BE093F">
      <w:pPr>
        <w:pStyle w:val="ListParagraph"/>
        <w:numPr>
          <w:ilvl w:val="0"/>
          <w:numId w:val="20"/>
        </w:numPr>
        <w:tabs>
          <w:tab w:val="left" w:pos="709"/>
          <w:tab w:val="left" w:pos="993"/>
          <w:tab w:val="left" w:pos="1276"/>
        </w:tabs>
        <w:spacing w:line="360" w:lineRule="auto"/>
        <w:ind w:left="0" w:hanging="2106"/>
        <w:rPr>
          <w:rFonts w:asciiTheme="majorBidi" w:hAnsiTheme="majorBidi" w:cstheme="majorBidi"/>
          <w:sz w:val="24"/>
          <w:szCs w:val="24"/>
        </w:rPr>
      </w:pPr>
      <w:r>
        <w:rPr>
          <w:rFonts w:asciiTheme="majorBidi" w:hAnsiTheme="majorBidi" w:cstheme="majorBidi"/>
          <w:sz w:val="24"/>
          <w:szCs w:val="24"/>
          <w:lang w:val="en-US"/>
        </w:rPr>
        <w:t>Data Sekunder</w:t>
      </w:r>
    </w:p>
    <w:p w:rsidR="00391C67" w:rsidRDefault="00FA40B2" w:rsidP="00BE093F">
      <w:pPr>
        <w:pStyle w:val="ListParagraph"/>
        <w:tabs>
          <w:tab w:val="left" w:pos="709"/>
          <w:tab w:val="left" w:pos="993"/>
          <w:tab w:val="left" w:pos="1276"/>
        </w:tabs>
        <w:spacing w:line="360" w:lineRule="auto"/>
        <w:ind w:left="0"/>
        <w:rPr>
          <w:rFonts w:asciiTheme="majorBidi" w:hAnsiTheme="majorBidi" w:cstheme="majorBidi"/>
          <w:sz w:val="24"/>
          <w:szCs w:val="24"/>
        </w:rPr>
      </w:pPr>
      <w:r>
        <w:rPr>
          <w:rFonts w:asciiTheme="majorBidi" w:hAnsiTheme="majorBidi" w:cstheme="majorBidi"/>
          <w:sz w:val="24"/>
          <w:szCs w:val="24"/>
        </w:rPr>
        <w:t>Data sekunder yaitu data yang diperoleh dari berbagai sumber tertulis yang erat kaitannya dengan penelitian ini. Data sekunder terdiri dari buku-buku, jurnal, majalah, atau dokumen-dokumen yang diperlukan untuk mengumpulkan data yang sesuai dengan permasalahan pada masyarakat Desa Sukamulia, khususnya pada pendistribusian dana Zakat untuk pembangunan Masjid.</w:t>
      </w:r>
      <w:r>
        <w:rPr>
          <w:rStyle w:val="FootnoteReference"/>
          <w:rFonts w:asciiTheme="majorBidi" w:hAnsiTheme="majorBidi" w:cstheme="majorBidi"/>
          <w:sz w:val="24"/>
          <w:szCs w:val="24"/>
        </w:rPr>
        <w:footnoteReference w:id="10"/>
      </w:r>
    </w:p>
    <w:p w:rsidR="00391C67" w:rsidRDefault="00FA40B2" w:rsidP="00BE093F">
      <w:pPr>
        <w:pStyle w:val="ListParagraph"/>
        <w:numPr>
          <w:ilvl w:val="0"/>
          <w:numId w:val="19"/>
        </w:numPr>
        <w:tabs>
          <w:tab w:val="left" w:pos="709"/>
          <w:tab w:val="left" w:pos="1276"/>
        </w:tabs>
        <w:spacing w:line="360" w:lineRule="auto"/>
        <w:ind w:left="0" w:firstLine="0"/>
        <w:rPr>
          <w:rFonts w:asciiTheme="majorBidi" w:hAnsiTheme="majorBidi" w:cstheme="majorBidi"/>
          <w:sz w:val="24"/>
          <w:szCs w:val="24"/>
        </w:rPr>
      </w:pPr>
      <w:r>
        <w:rPr>
          <w:rFonts w:asciiTheme="majorBidi" w:hAnsiTheme="majorBidi" w:cstheme="majorBidi"/>
          <w:sz w:val="24"/>
          <w:szCs w:val="24"/>
          <w:lang w:val="en-US"/>
        </w:rPr>
        <w:t>Responden Penelitian</w:t>
      </w:r>
    </w:p>
    <w:p w:rsidR="00391C67" w:rsidRDefault="00FA40B2" w:rsidP="00BE093F">
      <w:pPr>
        <w:pStyle w:val="ListParagraph"/>
        <w:tabs>
          <w:tab w:val="left" w:pos="993"/>
          <w:tab w:val="left" w:pos="1276"/>
        </w:tabs>
        <w:spacing w:line="360" w:lineRule="auto"/>
        <w:ind w:left="0"/>
        <w:rPr>
          <w:rFonts w:asciiTheme="majorBidi" w:hAnsiTheme="majorBidi" w:cstheme="majorBidi"/>
          <w:sz w:val="24"/>
          <w:szCs w:val="24"/>
        </w:rPr>
      </w:pPr>
      <w:r>
        <w:rPr>
          <w:rFonts w:asciiTheme="majorBidi" w:hAnsiTheme="majorBidi" w:cstheme="majorBidi"/>
          <w:sz w:val="24"/>
          <w:szCs w:val="24"/>
        </w:rPr>
        <w:tab/>
        <w:t xml:space="preserve">Responden penelitian adalah </w:t>
      </w:r>
      <w:r>
        <w:rPr>
          <w:rFonts w:asciiTheme="majorBidi" w:hAnsiTheme="majorBidi" w:cstheme="majorBidi"/>
          <w:i/>
          <w:iCs/>
          <w:sz w:val="24"/>
          <w:szCs w:val="24"/>
          <w:lang w:val="en-US"/>
        </w:rPr>
        <w:t>Mustaqih</w:t>
      </w:r>
      <w:r>
        <w:rPr>
          <w:rFonts w:asciiTheme="majorBidi" w:hAnsiTheme="majorBidi" w:cstheme="majorBidi"/>
          <w:sz w:val="24"/>
          <w:szCs w:val="24"/>
          <w:lang w:val="en-US"/>
        </w:rPr>
        <w:t xml:space="preserve"> Zakat, </w:t>
      </w:r>
      <w:r>
        <w:rPr>
          <w:rFonts w:asciiTheme="majorBidi" w:hAnsiTheme="majorBidi" w:cstheme="majorBidi"/>
          <w:i/>
          <w:iCs/>
          <w:sz w:val="24"/>
          <w:szCs w:val="24"/>
          <w:lang w:val="en-US"/>
        </w:rPr>
        <w:t xml:space="preserve">Amil </w:t>
      </w:r>
      <w:r>
        <w:rPr>
          <w:rFonts w:asciiTheme="majorBidi" w:hAnsiTheme="majorBidi" w:cstheme="majorBidi"/>
          <w:sz w:val="24"/>
          <w:szCs w:val="24"/>
          <w:lang w:val="en-US"/>
        </w:rPr>
        <w:t xml:space="preserve">Zakat, </w:t>
      </w:r>
      <w:r>
        <w:rPr>
          <w:rFonts w:asciiTheme="majorBidi" w:hAnsiTheme="majorBidi" w:cstheme="majorBidi"/>
          <w:i/>
          <w:iCs/>
          <w:sz w:val="24"/>
          <w:szCs w:val="24"/>
          <w:lang w:val="en-US"/>
        </w:rPr>
        <w:t>Muzakki,</w:t>
      </w:r>
      <w:r>
        <w:rPr>
          <w:rFonts w:asciiTheme="majorBidi" w:hAnsiTheme="majorBidi" w:cstheme="majorBidi"/>
          <w:sz w:val="24"/>
          <w:szCs w:val="24"/>
          <w:lang w:val="en-US"/>
        </w:rPr>
        <w:t xml:space="preserve"> tokoh masyarakat </w:t>
      </w:r>
      <w:r>
        <w:rPr>
          <w:rFonts w:asciiTheme="majorBidi" w:hAnsiTheme="majorBidi" w:cstheme="majorBidi"/>
          <w:sz w:val="24"/>
          <w:szCs w:val="24"/>
        </w:rPr>
        <w:t>dan juga tokoh keagamaan di</w:t>
      </w:r>
      <w:r>
        <w:rPr>
          <w:rFonts w:asciiTheme="majorBidi" w:hAnsiTheme="majorBidi" w:cstheme="majorBidi"/>
          <w:sz w:val="24"/>
          <w:szCs w:val="24"/>
          <w:lang w:val="en-US"/>
        </w:rPr>
        <w:t xml:space="preserve"> Desa Sukamulia</w:t>
      </w:r>
      <w:r>
        <w:rPr>
          <w:rFonts w:asciiTheme="majorBidi" w:hAnsiTheme="majorBidi" w:cstheme="majorBidi"/>
          <w:sz w:val="24"/>
          <w:szCs w:val="24"/>
        </w:rPr>
        <w:t xml:space="preserve">. Pengambilan responden berdasarkan </w:t>
      </w:r>
      <w:r>
        <w:rPr>
          <w:rFonts w:asciiTheme="majorBidi" w:hAnsiTheme="majorBidi" w:cstheme="majorBidi"/>
          <w:i/>
          <w:iCs/>
          <w:sz w:val="24"/>
          <w:szCs w:val="24"/>
        </w:rPr>
        <w:t>purfosif sampling</w:t>
      </w:r>
      <w:r>
        <w:rPr>
          <w:rFonts w:asciiTheme="majorBidi" w:hAnsiTheme="majorBidi" w:cstheme="majorBidi"/>
          <w:sz w:val="24"/>
          <w:szCs w:val="24"/>
        </w:rPr>
        <w:t xml:space="preserve"> yaitu dengan membuat ketentuan sebagai berikut: </w:t>
      </w:r>
    </w:p>
    <w:p w:rsidR="00391C67" w:rsidRDefault="00FA40B2" w:rsidP="00BE093F">
      <w:pPr>
        <w:pStyle w:val="ListParagraph"/>
        <w:numPr>
          <w:ilvl w:val="0"/>
          <w:numId w:val="21"/>
        </w:numPr>
        <w:spacing w:after="200" w:line="360" w:lineRule="auto"/>
        <w:ind w:left="0" w:hanging="284"/>
        <w:rPr>
          <w:rFonts w:asciiTheme="majorBidi" w:hAnsiTheme="majorBidi" w:cstheme="majorBidi"/>
          <w:sz w:val="24"/>
          <w:szCs w:val="24"/>
        </w:rPr>
      </w:pPr>
      <w:r>
        <w:rPr>
          <w:rFonts w:asciiTheme="majorBidi" w:hAnsiTheme="majorBidi" w:cstheme="majorBidi"/>
          <w:sz w:val="24"/>
          <w:szCs w:val="24"/>
          <w:lang w:val="en-US"/>
        </w:rPr>
        <w:t xml:space="preserve">Pengurus Masjid </w:t>
      </w:r>
      <w:r>
        <w:rPr>
          <w:rFonts w:asciiTheme="majorBidi" w:hAnsiTheme="majorBidi" w:cstheme="majorBidi"/>
          <w:sz w:val="24"/>
          <w:szCs w:val="24"/>
        </w:rPr>
        <w:t>Desa</w:t>
      </w:r>
      <w:r>
        <w:rPr>
          <w:rFonts w:asciiTheme="majorBidi" w:hAnsiTheme="majorBidi" w:cstheme="majorBidi"/>
          <w:sz w:val="24"/>
          <w:szCs w:val="24"/>
          <w:lang w:val="en-US"/>
        </w:rPr>
        <w:t xml:space="preserve"> Sukamulia, Kecamatan Sukarami, Kota Palembang</w:t>
      </w:r>
      <w:r>
        <w:rPr>
          <w:rFonts w:asciiTheme="majorBidi" w:hAnsiTheme="majorBidi" w:cstheme="majorBidi"/>
          <w:sz w:val="24"/>
          <w:szCs w:val="24"/>
        </w:rPr>
        <w:t xml:space="preserve">; </w:t>
      </w:r>
    </w:p>
    <w:p w:rsidR="00391C67" w:rsidRDefault="00FA40B2" w:rsidP="00BE093F">
      <w:pPr>
        <w:pStyle w:val="ListParagraph"/>
        <w:numPr>
          <w:ilvl w:val="0"/>
          <w:numId w:val="21"/>
        </w:numPr>
        <w:spacing w:after="200" w:line="360" w:lineRule="auto"/>
        <w:ind w:left="0" w:hanging="284"/>
        <w:rPr>
          <w:rFonts w:asciiTheme="majorBidi" w:hAnsiTheme="majorBidi" w:cstheme="majorBidi"/>
          <w:sz w:val="24"/>
          <w:szCs w:val="24"/>
        </w:rPr>
      </w:pPr>
      <w:r>
        <w:rPr>
          <w:rFonts w:asciiTheme="majorBidi" w:hAnsiTheme="majorBidi" w:cstheme="majorBidi"/>
          <w:sz w:val="24"/>
          <w:szCs w:val="24"/>
          <w:lang w:val="en-US"/>
        </w:rPr>
        <w:t>Tokoh Masyarakat;</w:t>
      </w:r>
    </w:p>
    <w:p w:rsidR="00391C67" w:rsidRDefault="00FA40B2" w:rsidP="00BE093F">
      <w:pPr>
        <w:pStyle w:val="ListParagraph"/>
        <w:numPr>
          <w:ilvl w:val="0"/>
          <w:numId w:val="21"/>
        </w:numPr>
        <w:spacing w:after="200" w:line="360" w:lineRule="auto"/>
        <w:ind w:left="0" w:hanging="284"/>
        <w:rPr>
          <w:rFonts w:asciiTheme="majorBidi" w:hAnsiTheme="majorBidi" w:cstheme="majorBidi"/>
          <w:sz w:val="24"/>
          <w:szCs w:val="24"/>
        </w:rPr>
      </w:pPr>
      <w:r>
        <w:rPr>
          <w:rFonts w:asciiTheme="majorBidi" w:hAnsiTheme="majorBidi" w:cstheme="majorBidi"/>
          <w:sz w:val="24"/>
          <w:szCs w:val="24"/>
        </w:rPr>
        <w:t>Tokoh Ke</w:t>
      </w:r>
      <w:r>
        <w:rPr>
          <w:rFonts w:asciiTheme="majorBidi" w:hAnsiTheme="majorBidi" w:cstheme="majorBidi"/>
          <w:sz w:val="24"/>
          <w:szCs w:val="24"/>
          <w:lang w:val="en-US"/>
        </w:rPr>
        <w:t>agamaan</w:t>
      </w:r>
      <w:r>
        <w:rPr>
          <w:rFonts w:asciiTheme="majorBidi" w:hAnsiTheme="majorBidi" w:cstheme="majorBidi"/>
          <w:sz w:val="24"/>
          <w:szCs w:val="24"/>
        </w:rPr>
        <w:t>;</w:t>
      </w:r>
    </w:p>
    <w:p w:rsidR="00391C67" w:rsidRDefault="00FA40B2" w:rsidP="00BE093F">
      <w:pPr>
        <w:pStyle w:val="ListParagraph"/>
        <w:numPr>
          <w:ilvl w:val="0"/>
          <w:numId w:val="21"/>
        </w:numPr>
        <w:spacing w:after="200" w:line="360" w:lineRule="auto"/>
        <w:ind w:left="0" w:hanging="284"/>
        <w:rPr>
          <w:rFonts w:asciiTheme="majorBidi" w:hAnsiTheme="majorBidi" w:cstheme="majorBidi"/>
          <w:sz w:val="24"/>
          <w:szCs w:val="24"/>
        </w:rPr>
      </w:pPr>
      <w:r>
        <w:rPr>
          <w:rFonts w:asciiTheme="majorBidi" w:hAnsiTheme="majorBidi" w:cstheme="majorBidi"/>
          <w:i/>
          <w:iCs/>
          <w:sz w:val="24"/>
          <w:szCs w:val="24"/>
          <w:lang w:val="en-US"/>
        </w:rPr>
        <w:t>Amil</w:t>
      </w:r>
      <w:r>
        <w:rPr>
          <w:rFonts w:asciiTheme="majorBidi" w:hAnsiTheme="majorBidi" w:cstheme="majorBidi"/>
          <w:sz w:val="24"/>
          <w:szCs w:val="24"/>
          <w:lang w:val="en-US"/>
        </w:rPr>
        <w:t xml:space="preserve"> Zakat</w:t>
      </w:r>
      <w:r>
        <w:rPr>
          <w:rFonts w:asciiTheme="majorBidi" w:hAnsiTheme="majorBidi" w:cstheme="majorBidi"/>
          <w:sz w:val="24"/>
          <w:szCs w:val="24"/>
        </w:rPr>
        <w:t>;</w:t>
      </w:r>
    </w:p>
    <w:p w:rsidR="00391C67" w:rsidRDefault="00FA40B2" w:rsidP="00BE093F">
      <w:pPr>
        <w:pStyle w:val="ListParagraph"/>
        <w:numPr>
          <w:ilvl w:val="0"/>
          <w:numId w:val="21"/>
        </w:numPr>
        <w:spacing w:after="200" w:line="360" w:lineRule="auto"/>
        <w:ind w:left="0" w:hanging="284"/>
        <w:rPr>
          <w:rFonts w:asciiTheme="majorBidi" w:hAnsiTheme="majorBidi" w:cstheme="majorBidi"/>
          <w:sz w:val="24"/>
          <w:szCs w:val="24"/>
        </w:rPr>
      </w:pPr>
      <w:r>
        <w:rPr>
          <w:rFonts w:asciiTheme="majorBidi" w:hAnsiTheme="majorBidi" w:cstheme="majorBidi"/>
          <w:i/>
          <w:iCs/>
          <w:sz w:val="24"/>
          <w:szCs w:val="24"/>
          <w:lang w:val="en-US"/>
        </w:rPr>
        <w:t>Muzakki</w:t>
      </w:r>
    </w:p>
    <w:p w:rsidR="00391C67" w:rsidRDefault="00FA40B2" w:rsidP="00BE093F">
      <w:pPr>
        <w:pStyle w:val="ListParagraph"/>
        <w:numPr>
          <w:ilvl w:val="0"/>
          <w:numId w:val="21"/>
        </w:numPr>
        <w:spacing w:after="200" w:line="360" w:lineRule="auto"/>
        <w:ind w:left="0" w:hanging="284"/>
        <w:rPr>
          <w:rFonts w:asciiTheme="majorBidi" w:hAnsiTheme="majorBidi" w:cstheme="majorBidi"/>
          <w:sz w:val="24"/>
          <w:szCs w:val="24"/>
        </w:rPr>
      </w:pPr>
      <w:r>
        <w:rPr>
          <w:rFonts w:asciiTheme="majorBidi" w:hAnsiTheme="majorBidi" w:cstheme="majorBidi"/>
          <w:i/>
          <w:iCs/>
          <w:sz w:val="24"/>
          <w:szCs w:val="24"/>
          <w:lang w:val="en-US"/>
        </w:rPr>
        <w:t>Mustahiq</w:t>
      </w:r>
      <w:r>
        <w:rPr>
          <w:rFonts w:asciiTheme="majorBidi" w:hAnsiTheme="majorBidi" w:cstheme="majorBidi"/>
          <w:sz w:val="24"/>
          <w:szCs w:val="24"/>
          <w:lang w:val="en-US"/>
        </w:rPr>
        <w:t xml:space="preserve"> Zakat</w:t>
      </w:r>
      <w:r>
        <w:rPr>
          <w:rFonts w:asciiTheme="majorBidi" w:hAnsiTheme="majorBidi" w:cstheme="majorBidi"/>
          <w:sz w:val="24"/>
          <w:szCs w:val="24"/>
        </w:rPr>
        <w:t xml:space="preserve">. </w:t>
      </w:r>
    </w:p>
    <w:p w:rsidR="00391C67" w:rsidRDefault="00391C67" w:rsidP="00BE093F">
      <w:pPr>
        <w:pStyle w:val="ListParagraph"/>
        <w:spacing w:after="200" w:line="360" w:lineRule="auto"/>
        <w:ind w:left="0"/>
        <w:rPr>
          <w:rFonts w:asciiTheme="majorBidi" w:hAnsiTheme="majorBidi" w:cstheme="majorBidi"/>
          <w:sz w:val="24"/>
          <w:szCs w:val="24"/>
        </w:rPr>
      </w:pPr>
    </w:p>
    <w:p w:rsidR="00391C67" w:rsidRDefault="00FA40B2" w:rsidP="00BE093F">
      <w:pPr>
        <w:pStyle w:val="ListParagraph"/>
        <w:spacing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RESPONDEN PENELITIAN</w:t>
      </w:r>
    </w:p>
    <w:p w:rsidR="00391C67" w:rsidRDefault="00391C67" w:rsidP="00BE093F">
      <w:pPr>
        <w:pStyle w:val="ListParagraph"/>
        <w:spacing w:line="240" w:lineRule="auto"/>
        <w:ind w:left="0"/>
        <w:jc w:val="center"/>
        <w:rPr>
          <w:rFonts w:asciiTheme="majorBidi" w:hAnsiTheme="majorBidi" w:cstheme="majorBidi"/>
          <w:b/>
          <w:bCs/>
          <w:sz w:val="24"/>
          <w:szCs w:val="24"/>
        </w:rPr>
      </w:pPr>
    </w:p>
    <w:tbl>
      <w:tblPr>
        <w:tblStyle w:val="TableGrid"/>
        <w:tblW w:w="0" w:type="auto"/>
        <w:tblInd w:w="959" w:type="dxa"/>
        <w:tblLook w:val="04A0"/>
      </w:tblPr>
      <w:tblGrid>
        <w:gridCol w:w="554"/>
        <w:gridCol w:w="3577"/>
        <w:gridCol w:w="1646"/>
      </w:tblGrid>
      <w:tr w:rsidR="00391C67">
        <w:tc>
          <w:tcPr>
            <w:tcW w:w="567" w:type="dxa"/>
          </w:tcPr>
          <w:p w:rsidR="00391C67" w:rsidRDefault="00FA40B2" w:rsidP="00BE093F">
            <w:pPr>
              <w:pStyle w:val="ListParagraph"/>
              <w:spacing w:line="240" w:lineRule="auto"/>
              <w:ind w:left="0"/>
              <w:jc w:val="center"/>
              <w:rPr>
                <w:rFonts w:asciiTheme="majorBidi" w:hAnsiTheme="majorBidi" w:cstheme="majorBidi"/>
                <w:b/>
                <w:sz w:val="24"/>
                <w:szCs w:val="24"/>
              </w:rPr>
            </w:pPr>
            <w:r>
              <w:rPr>
                <w:rFonts w:asciiTheme="majorBidi" w:hAnsiTheme="majorBidi" w:cstheme="majorBidi"/>
                <w:b/>
                <w:sz w:val="24"/>
                <w:szCs w:val="24"/>
              </w:rPr>
              <w:t>No</w:t>
            </w:r>
          </w:p>
        </w:tc>
        <w:tc>
          <w:tcPr>
            <w:tcW w:w="4252" w:type="dxa"/>
          </w:tcPr>
          <w:p w:rsidR="00391C67" w:rsidRDefault="00FA40B2" w:rsidP="00BE093F">
            <w:pPr>
              <w:pStyle w:val="ListParagraph"/>
              <w:spacing w:line="360" w:lineRule="auto"/>
              <w:ind w:left="0"/>
              <w:jc w:val="center"/>
              <w:rPr>
                <w:rFonts w:asciiTheme="majorBidi" w:hAnsiTheme="majorBidi" w:cstheme="majorBidi"/>
                <w:b/>
                <w:sz w:val="24"/>
                <w:szCs w:val="24"/>
              </w:rPr>
            </w:pPr>
            <w:r>
              <w:rPr>
                <w:rFonts w:asciiTheme="majorBidi" w:hAnsiTheme="majorBidi" w:cstheme="majorBidi"/>
                <w:b/>
                <w:sz w:val="24"/>
                <w:szCs w:val="24"/>
              </w:rPr>
              <w:t>Kriteria</w:t>
            </w:r>
          </w:p>
        </w:tc>
        <w:tc>
          <w:tcPr>
            <w:tcW w:w="1845" w:type="dxa"/>
          </w:tcPr>
          <w:p w:rsidR="00391C67" w:rsidRDefault="00FA40B2" w:rsidP="00BE093F">
            <w:pPr>
              <w:pStyle w:val="ListParagraph"/>
              <w:ind w:left="0"/>
              <w:jc w:val="center"/>
              <w:rPr>
                <w:rFonts w:asciiTheme="majorBidi" w:hAnsiTheme="majorBidi" w:cstheme="majorBidi"/>
                <w:b/>
                <w:sz w:val="24"/>
                <w:szCs w:val="24"/>
              </w:rPr>
            </w:pPr>
            <w:r>
              <w:rPr>
                <w:rFonts w:asciiTheme="majorBidi" w:hAnsiTheme="majorBidi" w:cstheme="majorBidi"/>
                <w:b/>
                <w:sz w:val="24"/>
                <w:szCs w:val="24"/>
              </w:rPr>
              <w:t>Jumlah</w:t>
            </w:r>
          </w:p>
        </w:tc>
      </w:tr>
      <w:tr w:rsidR="00391C67">
        <w:tc>
          <w:tcPr>
            <w:tcW w:w="567" w:type="dxa"/>
          </w:tcPr>
          <w:p w:rsidR="00391C67" w:rsidRDefault="00FA40B2" w:rsidP="00BE093F">
            <w:pPr>
              <w:pStyle w:val="ListParagraph"/>
              <w:spacing w:line="240" w:lineRule="auto"/>
              <w:ind w:left="0"/>
              <w:jc w:val="center"/>
              <w:rPr>
                <w:rFonts w:asciiTheme="majorBidi" w:hAnsiTheme="majorBidi" w:cstheme="majorBidi"/>
                <w:bCs/>
                <w:sz w:val="24"/>
                <w:szCs w:val="24"/>
              </w:rPr>
            </w:pPr>
            <w:r>
              <w:rPr>
                <w:rFonts w:asciiTheme="majorBidi" w:hAnsiTheme="majorBidi" w:cstheme="majorBidi"/>
                <w:bCs/>
                <w:sz w:val="24"/>
                <w:szCs w:val="24"/>
              </w:rPr>
              <w:t>1</w:t>
            </w:r>
          </w:p>
        </w:tc>
        <w:tc>
          <w:tcPr>
            <w:tcW w:w="4252" w:type="dxa"/>
          </w:tcPr>
          <w:p w:rsidR="00391C67" w:rsidRDefault="00FA40B2" w:rsidP="00BE093F">
            <w:pPr>
              <w:pStyle w:val="ListParagraph"/>
              <w:spacing w:line="360" w:lineRule="auto"/>
              <w:ind w:left="0"/>
              <w:jc w:val="left"/>
              <w:rPr>
                <w:rFonts w:asciiTheme="majorBidi" w:hAnsiTheme="majorBidi" w:cstheme="majorBidi"/>
                <w:bCs/>
                <w:sz w:val="24"/>
                <w:szCs w:val="24"/>
              </w:rPr>
            </w:pPr>
            <w:r>
              <w:rPr>
                <w:rFonts w:asciiTheme="majorBidi" w:hAnsiTheme="majorBidi" w:cstheme="majorBidi"/>
                <w:bCs/>
                <w:sz w:val="24"/>
                <w:szCs w:val="24"/>
              </w:rPr>
              <w:t>Pengurus Masjid</w:t>
            </w:r>
          </w:p>
        </w:tc>
        <w:tc>
          <w:tcPr>
            <w:tcW w:w="1845" w:type="dxa"/>
          </w:tcPr>
          <w:p w:rsidR="00391C67" w:rsidRDefault="00FA40B2" w:rsidP="00BE093F">
            <w:pPr>
              <w:pStyle w:val="ListParagraph"/>
              <w:ind w:left="0"/>
              <w:jc w:val="center"/>
              <w:rPr>
                <w:rFonts w:asciiTheme="majorBidi" w:hAnsiTheme="majorBidi" w:cstheme="majorBidi"/>
                <w:bCs/>
                <w:sz w:val="24"/>
                <w:szCs w:val="24"/>
              </w:rPr>
            </w:pPr>
            <w:r>
              <w:rPr>
                <w:rFonts w:asciiTheme="majorBidi" w:hAnsiTheme="majorBidi" w:cstheme="majorBidi"/>
                <w:bCs/>
                <w:sz w:val="24"/>
                <w:szCs w:val="24"/>
              </w:rPr>
              <w:t>1</w:t>
            </w:r>
          </w:p>
        </w:tc>
      </w:tr>
      <w:tr w:rsidR="00391C67">
        <w:tc>
          <w:tcPr>
            <w:tcW w:w="567" w:type="dxa"/>
          </w:tcPr>
          <w:p w:rsidR="00391C67" w:rsidRDefault="00FA40B2" w:rsidP="00BE093F">
            <w:pPr>
              <w:pStyle w:val="ListParagraph"/>
              <w:spacing w:line="240" w:lineRule="auto"/>
              <w:ind w:left="0"/>
              <w:jc w:val="center"/>
              <w:rPr>
                <w:rFonts w:asciiTheme="majorBidi" w:hAnsiTheme="majorBidi" w:cstheme="majorBidi"/>
                <w:bCs/>
                <w:sz w:val="24"/>
                <w:szCs w:val="24"/>
              </w:rPr>
            </w:pPr>
            <w:r>
              <w:rPr>
                <w:rFonts w:asciiTheme="majorBidi" w:hAnsiTheme="majorBidi" w:cstheme="majorBidi"/>
                <w:bCs/>
                <w:sz w:val="24"/>
                <w:szCs w:val="24"/>
              </w:rPr>
              <w:t>2</w:t>
            </w:r>
          </w:p>
        </w:tc>
        <w:tc>
          <w:tcPr>
            <w:tcW w:w="4252" w:type="dxa"/>
          </w:tcPr>
          <w:p w:rsidR="00391C67" w:rsidRDefault="00FA40B2" w:rsidP="00BE093F">
            <w:pPr>
              <w:pStyle w:val="ListParagraph"/>
              <w:spacing w:line="360" w:lineRule="auto"/>
              <w:ind w:left="0"/>
              <w:jc w:val="left"/>
              <w:rPr>
                <w:rFonts w:asciiTheme="majorBidi" w:hAnsiTheme="majorBidi" w:cstheme="majorBidi"/>
                <w:bCs/>
                <w:sz w:val="24"/>
                <w:szCs w:val="24"/>
                <w:lang w:val="en-US"/>
              </w:rPr>
            </w:pPr>
            <w:r>
              <w:rPr>
                <w:rFonts w:asciiTheme="majorBidi" w:hAnsiTheme="majorBidi" w:cstheme="majorBidi"/>
                <w:bCs/>
                <w:sz w:val="24"/>
                <w:szCs w:val="24"/>
                <w:lang w:val="en-US"/>
              </w:rPr>
              <w:t>Tokoh Masyarakat</w:t>
            </w:r>
          </w:p>
        </w:tc>
        <w:tc>
          <w:tcPr>
            <w:tcW w:w="1845" w:type="dxa"/>
          </w:tcPr>
          <w:p w:rsidR="00391C67" w:rsidRDefault="00FA40B2" w:rsidP="00BE093F">
            <w:pPr>
              <w:pStyle w:val="ListParagraph"/>
              <w:ind w:left="0"/>
              <w:jc w:val="center"/>
              <w:rPr>
                <w:rFonts w:asciiTheme="majorBidi" w:hAnsiTheme="majorBidi" w:cstheme="majorBidi"/>
                <w:bCs/>
                <w:sz w:val="24"/>
                <w:szCs w:val="24"/>
                <w:lang w:val="en-US"/>
              </w:rPr>
            </w:pPr>
            <w:r>
              <w:rPr>
                <w:rFonts w:asciiTheme="majorBidi" w:hAnsiTheme="majorBidi" w:cstheme="majorBidi"/>
                <w:bCs/>
                <w:sz w:val="24"/>
                <w:szCs w:val="24"/>
                <w:lang w:val="en-US"/>
              </w:rPr>
              <w:t>1</w:t>
            </w:r>
          </w:p>
        </w:tc>
      </w:tr>
      <w:tr w:rsidR="00391C67">
        <w:tc>
          <w:tcPr>
            <w:tcW w:w="567" w:type="dxa"/>
          </w:tcPr>
          <w:p w:rsidR="00391C67" w:rsidRDefault="00FA40B2" w:rsidP="00BE093F">
            <w:pPr>
              <w:pStyle w:val="ListParagraph"/>
              <w:spacing w:line="240" w:lineRule="auto"/>
              <w:ind w:left="0"/>
              <w:jc w:val="center"/>
              <w:rPr>
                <w:rFonts w:asciiTheme="majorBidi" w:hAnsiTheme="majorBidi" w:cstheme="majorBidi"/>
                <w:bCs/>
                <w:sz w:val="24"/>
                <w:szCs w:val="24"/>
              </w:rPr>
            </w:pPr>
            <w:r>
              <w:rPr>
                <w:rFonts w:asciiTheme="majorBidi" w:hAnsiTheme="majorBidi" w:cstheme="majorBidi"/>
                <w:bCs/>
                <w:sz w:val="24"/>
                <w:szCs w:val="24"/>
              </w:rPr>
              <w:t>3</w:t>
            </w:r>
          </w:p>
        </w:tc>
        <w:tc>
          <w:tcPr>
            <w:tcW w:w="4252" w:type="dxa"/>
            <w:tcBorders>
              <w:right w:val="single" w:sz="4" w:space="0" w:color="auto"/>
            </w:tcBorders>
          </w:tcPr>
          <w:p w:rsidR="00391C67" w:rsidRDefault="00FA40B2" w:rsidP="00BE093F">
            <w:pPr>
              <w:pStyle w:val="ListParagraph"/>
              <w:spacing w:line="360" w:lineRule="auto"/>
              <w:ind w:left="0"/>
              <w:jc w:val="left"/>
              <w:rPr>
                <w:rFonts w:asciiTheme="majorBidi" w:hAnsiTheme="majorBidi" w:cstheme="majorBidi"/>
                <w:bCs/>
                <w:sz w:val="24"/>
                <w:szCs w:val="24"/>
                <w:lang w:val="en-US"/>
              </w:rPr>
            </w:pPr>
            <w:r>
              <w:rPr>
                <w:rFonts w:asciiTheme="majorBidi" w:hAnsiTheme="majorBidi" w:cstheme="majorBidi"/>
                <w:bCs/>
                <w:sz w:val="24"/>
                <w:szCs w:val="24"/>
                <w:lang w:val="en-US"/>
              </w:rPr>
              <w:t>Tokoh Keagamaan</w:t>
            </w:r>
          </w:p>
        </w:tc>
        <w:tc>
          <w:tcPr>
            <w:tcW w:w="1845" w:type="dxa"/>
            <w:tcBorders>
              <w:left w:val="single" w:sz="4" w:space="0" w:color="auto"/>
            </w:tcBorders>
          </w:tcPr>
          <w:p w:rsidR="00391C67" w:rsidRDefault="00FA40B2" w:rsidP="00BE093F">
            <w:pPr>
              <w:pStyle w:val="ListParagraph"/>
              <w:ind w:left="0"/>
              <w:jc w:val="center"/>
              <w:rPr>
                <w:rFonts w:asciiTheme="majorBidi" w:hAnsiTheme="majorBidi" w:cstheme="majorBidi"/>
                <w:bCs/>
                <w:sz w:val="24"/>
                <w:szCs w:val="24"/>
                <w:lang w:val="en-US"/>
              </w:rPr>
            </w:pPr>
            <w:r>
              <w:rPr>
                <w:rFonts w:asciiTheme="majorBidi" w:hAnsiTheme="majorBidi" w:cstheme="majorBidi"/>
                <w:bCs/>
                <w:sz w:val="24"/>
                <w:szCs w:val="24"/>
                <w:lang w:val="en-US"/>
              </w:rPr>
              <w:t>1</w:t>
            </w:r>
          </w:p>
        </w:tc>
      </w:tr>
      <w:tr w:rsidR="00391C67">
        <w:tc>
          <w:tcPr>
            <w:tcW w:w="567" w:type="dxa"/>
          </w:tcPr>
          <w:p w:rsidR="00391C67" w:rsidRDefault="00FA40B2" w:rsidP="00BE093F">
            <w:pPr>
              <w:pStyle w:val="ListParagraph"/>
              <w:spacing w:line="240" w:lineRule="auto"/>
              <w:ind w:left="0"/>
              <w:jc w:val="center"/>
              <w:rPr>
                <w:rFonts w:asciiTheme="majorBidi" w:hAnsiTheme="majorBidi" w:cstheme="majorBidi"/>
                <w:bCs/>
                <w:sz w:val="24"/>
                <w:szCs w:val="24"/>
              </w:rPr>
            </w:pPr>
            <w:r>
              <w:rPr>
                <w:rFonts w:asciiTheme="majorBidi" w:hAnsiTheme="majorBidi" w:cstheme="majorBidi"/>
                <w:bCs/>
                <w:sz w:val="24"/>
                <w:szCs w:val="24"/>
              </w:rPr>
              <w:t>4</w:t>
            </w:r>
          </w:p>
        </w:tc>
        <w:tc>
          <w:tcPr>
            <w:tcW w:w="4252" w:type="dxa"/>
            <w:tcBorders>
              <w:right w:val="single" w:sz="4" w:space="0" w:color="auto"/>
            </w:tcBorders>
          </w:tcPr>
          <w:p w:rsidR="00391C67" w:rsidRDefault="00FA40B2" w:rsidP="00BE093F">
            <w:pPr>
              <w:pStyle w:val="ListParagraph"/>
              <w:spacing w:line="360" w:lineRule="auto"/>
              <w:ind w:left="0"/>
              <w:jc w:val="left"/>
              <w:rPr>
                <w:rFonts w:asciiTheme="majorBidi" w:hAnsiTheme="majorBidi" w:cstheme="majorBidi"/>
                <w:bCs/>
                <w:sz w:val="24"/>
                <w:szCs w:val="24"/>
                <w:lang w:val="en-US"/>
              </w:rPr>
            </w:pPr>
            <w:r>
              <w:rPr>
                <w:rFonts w:asciiTheme="majorBidi" w:hAnsiTheme="majorBidi" w:cstheme="majorBidi"/>
                <w:bCs/>
                <w:i/>
                <w:iCs/>
                <w:sz w:val="24"/>
                <w:szCs w:val="24"/>
                <w:lang w:val="en-US"/>
              </w:rPr>
              <w:t>Amil</w:t>
            </w:r>
            <w:r>
              <w:rPr>
                <w:rFonts w:asciiTheme="majorBidi" w:hAnsiTheme="majorBidi" w:cstheme="majorBidi"/>
                <w:bCs/>
                <w:sz w:val="24"/>
                <w:szCs w:val="24"/>
                <w:lang w:val="en-US"/>
              </w:rPr>
              <w:t xml:space="preserve"> Zakat</w:t>
            </w:r>
          </w:p>
        </w:tc>
        <w:tc>
          <w:tcPr>
            <w:tcW w:w="1845" w:type="dxa"/>
            <w:tcBorders>
              <w:left w:val="single" w:sz="4" w:space="0" w:color="auto"/>
            </w:tcBorders>
          </w:tcPr>
          <w:p w:rsidR="00391C67" w:rsidRDefault="00FA40B2" w:rsidP="00BE093F">
            <w:pPr>
              <w:pStyle w:val="ListParagraph"/>
              <w:spacing w:line="240" w:lineRule="auto"/>
              <w:ind w:left="0"/>
              <w:jc w:val="center"/>
              <w:rPr>
                <w:rFonts w:asciiTheme="majorBidi" w:hAnsiTheme="majorBidi" w:cstheme="majorBidi"/>
                <w:bCs/>
                <w:sz w:val="24"/>
                <w:szCs w:val="24"/>
                <w:lang w:val="en-US"/>
              </w:rPr>
            </w:pPr>
            <w:r>
              <w:rPr>
                <w:rFonts w:asciiTheme="majorBidi" w:hAnsiTheme="majorBidi" w:cstheme="majorBidi"/>
                <w:bCs/>
                <w:sz w:val="24"/>
                <w:szCs w:val="24"/>
                <w:lang w:val="en-US"/>
              </w:rPr>
              <w:t>3</w:t>
            </w:r>
          </w:p>
        </w:tc>
      </w:tr>
      <w:tr w:rsidR="00391C67">
        <w:tc>
          <w:tcPr>
            <w:tcW w:w="567" w:type="dxa"/>
          </w:tcPr>
          <w:p w:rsidR="00391C67" w:rsidRDefault="00FA40B2" w:rsidP="00BE093F">
            <w:pPr>
              <w:pStyle w:val="ListParagraph"/>
              <w:spacing w:line="240" w:lineRule="auto"/>
              <w:ind w:left="0"/>
              <w:jc w:val="center"/>
              <w:rPr>
                <w:rFonts w:asciiTheme="majorBidi" w:hAnsiTheme="majorBidi" w:cstheme="majorBidi"/>
                <w:bCs/>
                <w:sz w:val="24"/>
                <w:szCs w:val="24"/>
              </w:rPr>
            </w:pPr>
            <w:r>
              <w:rPr>
                <w:rFonts w:asciiTheme="majorBidi" w:hAnsiTheme="majorBidi" w:cstheme="majorBidi"/>
                <w:bCs/>
                <w:sz w:val="24"/>
                <w:szCs w:val="24"/>
              </w:rPr>
              <w:t>5</w:t>
            </w:r>
          </w:p>
        </w:tc>
        <w:tc>
          <w:tcPr>
            <w:tcW w:w="4252" w:type="dxa"/>
            <w:tcBorders>
              <w:right w:val="single" w:sz="4" w:space="0" w:color="auto"/>
            </w:tcBorders>
          </w:tcPr>
          <w:p w:rsidR="00391C67" w:rsidRDefault="00FA40B2" w:rsidP="00BE093F">
            <w:pPr>
              <w:pStyle w:val="ListParagraph"/>
              <w:spacing w:line="360" w:lineRule="auto"/>
              <w:ind w:left="0"/>
              <w:jc w:val="left"/>
              <w:rPr>
                <w:rFonts w:asciiTheme="majorBidi" w:hAnsiTheme="majorBidi" w:cstheme="majorBidi"/>
                <w:bCs/>
                <w:i/>
                <w:iCs/>
                <w:sz w:val="24"/>
                <w:szCs w:val="24"/>
                <w:lang w:val="en-US"/>
              </w:rPr>
            </w:pPr>
            <w:r>
              <w:rPr>
                <w:rFonts w:asciiTheme="majorBidi" w:hAnsiTheme="majorBidi" w:cstheme="majorBidi"/>
                <w:bCs/>
                <w:i/>
                <w:iCs/>
                <w:sz w:val="24"/>
                <w:szCs w:val="24"/>
                <w:lang w:val="en-US"/>
              </w:rPr>
              <w:t>Muzakki</w:t>
            </w:r>
          </w:p>
        </w:tc>
        <w:tc>
          <w:tcPr>
            <w:tcW w:w="1845" w:type="dxa"/>
            <w:tcBorders>
              <w:left w:val="single" w:sz="4" w:space="0" w:color="auto"/>
            </w:tcBorders>
          </w:tcPr>
          <w:p w:rsidR="00391C67" w:rsidRDefault="00FA40B2" w:rsidP="00BE093F">
            <w:pPr>
              <w:pStyle w:val="ListParagraph"/>
              <w:spacing w:line="240" w:lineRule="auto"/>
              <w:ind w:left="0"/>
              <w:jc w:val="center"/>
              <w:rPr>
                <w:rFonts w:asciiTheme="majorBidi" w:hAnsiTheme="majorBidi" w:cstheme="majorBidi"/>
                <w:bCs/>
                <w:sz w:val="24"/>
                <w:szCs w:val="24"/>
              </w:rPr>
            </w:pPr>
            <w:r>
              <w:rPr>
                <w:rFonts w:asciiTheme="majorBidi" w:hAnsiTheme="majorBidi" w:cstheme="majorBidi"/>
                <w:bCs/>
                <w:sz w:val="24"/>
                <w:szCs w:val="24"/>
              </w:rPr>
              <w:t>10</w:t>
            </w:r>
          </w:p>
        </w:tc>
      </w:tr>
      <w:tr w:rsidR="00391C67">
        <w:tc>
          <w:tcPr>
            <w:tcW w:w="567" w:type="dxa"/>
          </w:tcPr>
          <w:p w:rsidR="00391C67" w:rsidRDefault="00FA40B2" w:rsidP="00BE093F">
            <w:pPr>
              <w:pStyle w:val="ListParagraph"/>
              <w:spacing w:line="240" w:lineRule="auto"/>
              <w:ind w:left="0"/>
              <w:jc w:val="center"/>
              <w:rPr>
                <w:rFonts w:asciiTheme="majorBidi" w:hAnsiTheme="majorBidi" w:cstheme="majorBidi"/>
                <w:bCs/>
                <w:sz w:val="24"/>
                <w:szCs w:val="24"/>
              </w:rPr>
            </w:pPr>
            <w:r>
              <w:rPr>
                <w:rFonts w:asciiTheme="majorBidi" w:hAnsiTheme="majorBidi" w:cstheme="majorBidi"/>
                <w:bCs/>
                <w:sz w:val="24"/>
                <w:szCs w:val="24"/>
              </w:rPr>
              <w:t>6</w:t>
            </w:r>
          </w:p>
        </w:tc>
        <w:tc>
          <w:tcPr>
            <w:tcW w:w="4252" w:type="dxa"/>
            <w:tcBorders>
              <w:right w:val="single" w:sz="4" w:space="0" w:color="auto"/>
            </w:tcBorders>
          </w:tcPr>
          <w:p w:rsidR="00391C67" w:rsidRDefault="00FA40B2" w:rsidP="00BE093F">
            <w:pPr>
              <w:pStyle w:val="ListParagraph"/>
              <w:spacing w:line="360" w:lineRule="auto"/>
              <w:ind w:left="0"/>
              <w:jc w:val="left"/>
              <w:rPr>
                <w:rFonts w:asciiTheme="majorBidi" w:hAnsiTheme="majorBidi" w:cstheme="majorBidi"/>
                <w:bCs/>
                <w:sz w:val="24"/>
                <w:szCs w:val="24"/>
                <w:lang w:val="en-US"/>
              </w:rPr>
            </w:pPr>
            <w:r>
              <w:rPr>
                <w:rFonts w:asciiTheme="majorBidi" w:hAnsiTheme="majorBidi" w:cstheme="majorBidi"/>
                <w:bCs/>
                <w:i/>
                <w:iCs/>
                <w:sz w:val="24"/>
                <w:szCs w:val="24"/>
                <w:lang w:val="en-US"/>
              </w:rPr>
              <w:t xml:space="preserve">Mustahiq </w:t>
            </w:r>
            <w:r>
              <w:rPr>
                <w:rFonts w:asciiTheme="majorBidi" w:hAnsiTheme="majorBidi" w:cstheme="majorBidi"/>
                <w:bCs/>
                <w:sz w:val="24"/>
                <w:szCs w:val="24"/>
                <w:lang w:val="en-US"/>
              </w:rPr>
              <w:t>Zakat</w:t>
            </w:r>
          </w:p>
        </w:tc>
        <w:tc>
          <w:tcPr>
            <w:tcW w:w="1845" w:type="dxa"/>
            <w:tcBorders>
              <w:left w:val="single" w:sz="4" w:space="0" w:color="auto"/>
            </w:tcBorders>
          </w:tcPr>
          <w:p w:rsidR="00391C67" w:rsidRDefault="00FA40B2" w:rsidP="00BE093F">
            <w:pPr>
              <w:pStyle w:val="ListParagraph"/>
              <w:spacing w:line="240" w:lineRule="auto"/>
              <w:ind w:left="0"/>
              <w:jc w:val="center"/>
              <w:rPr>
                <w:rFonts w:asciiTheme="majorBidi" w:hAnsiTheme="majorBidi" w:cstheme="majorBidi"/>
                <w:bCs/>
                <w:sz w:val="24"/>
                <w:szCs w:val="24"/>
              </w:rPr>
            </w:pPr>
            <w:r>
              <w:rPr>
                <w:rFonts w:asciiTheme="majorBidi" w:hAnsiTheme="majorBidi" w:cstheme="majorBidi"/>
                <w:bCs/>
                <w:sz w:val="24"/>
                <w:szCs w:val="24"/>
              </w:rPr>
              <w:t>10</w:t>
            </w:r>
          </w:p>
        </w:tc>
      </w:tr>
      <w:tr w:rsidR="00391C67">
        <w:tc>
          <w:tcPr>
            <w:tcW w:w="4819" w:type="dxa"/>
            <w:gridSpan w:val="2"/>
            <w:tcBorders>
              <w:right w:val="single" w:sz="4" w:space="0" w:color="auto"/>
            </w:tcBorders>
          </w:tcPr>
          <w:p w:rsidR="00391C67" w:rsidRDefault="00FA40B2" w:rsidP="00BE093F">
            <w:pPr>
              <w:pStyle w:val="ListParagraph"/>
              <w:spacing w:line="360" w:lineRule="auto"/>
              <w:ind w:left="0"/>
              <w:jc w:val="center"/>
              <w:rPr>
                <w:rFonts w:asciiTheme="majorBidi" w:hAnsiTheme="majorBidi" w:cstheme="majorBidi"/>
                <w:b/>
                <w:sz w:val="24"/>
                <w:szCs w:val="24"/>
                <w:lang w:val="en-US"/>
              </w:rPr>
            </w:pPr>
            <w:r>
              <w:rPr>
                <w:rFonts w:asciiTheme="majorBidi" w:hAnsiTheme="majorBidi" w:cstheme="majorBidi"/>
                <w:b/>
                <w:sz w:val="24"/>
                <w:szCs w:val="24"/>
                <w:lang w:val="en-US"/>
              </w:rPr>
              <w:t>JUMLAH</w:t>
            </w:r>
          </w:p>
        </w:tc>
        <w:tc>
          <w:tcPr>
            <w:tcW w:w="1845" w:type="dxa"/>
            <w:tcBorders>
              <w:left w:val="single" w:sz="4" w:space="0" w:color="auto"/>
            </w:tcBorders>
          </w:tcPr>
          <w:p w:rsidR="00391C67" w:rsidRDefault="00FA40B2" w:rsidP="00BE093F">
            <w:pPr>
              <w:pStyle w:val="ListParagraph"/>
              <w:spacing w:line="240" w:lineRule="auto"/>
              <w:ind w:left="0"/>
              <w:jc w:val="center"/>
              <w:rPr>
                <w:rFonts w:asciiTheme="majorBidi" w:hAnsiTheme="majorBidi" w:cstheme="majorBidi"/>
                <w:bCs/>
                <w:sz w:val="24"/>
                <w:szCs w:val="24"/>
              </w:rPr>
            </w:pPr>
            <w:r>
              <w:rPr>
                <w:rFonts w:asciiTheme="majorBidi" w:hAnsiTheme="majorBidi" w:cstheme="majorBidi"/>
                <w:bCs/>
                <w:sz w:val="24"/>
                <w:szCs w:val="24"/>
              </w:rPr>
              <w:t>26</w:t>
            </w:r>
          </w:p>
        </w:tc>
      </w:tr>
    </w:tbl>
    <w:p w:rsidR="00391C67" w:rsidRDefault="00391C67" w:rsidP="00BE093F">
      <w:pPr>
        <w:pStyle w:val="ListParagraph"/>
        <w:tabs>
          <w:tab w:val="left" w:pos="709"/>
          <w:tab w:val="left" w:pos="1276"/>
        </w:tabs>
        <w:spacing w:line="360" w:lineRule="auto"/>
        <w:ind w:left="0"/>
        <w:rPr>
          <w:rFonts w:asciiTheme="majorBidi" w:hAnsiTheme="majorBidi" w:cstheme="majorBidi"/>
          <w:sz w:val="24"/>
          <w:szCs w:val="24"/>
        </w:rPr>
      </w:pPr>
    </w:p>
    <w:p w:rsidR="00391C67" w:rsidRDefault="00FA40B2" w:rsidP="00BE093F">
      <w:pPr>
        <w:pStyle w:val="ListParagraph"/>
        <w:numPr>
          <w:ilvl w:val="0"/>
          <w:numId w:val="19"/>
        </w:numPr>
        <w:tabs>
          <w:tab w:val="left" w:pos="709"/>
          <w:tab w:val="left" w:pos="993"/>
        </w:tabs>
        <w:spacing w:line="360" w:lineRule="auto"/>
        <w:ind w:left="0" w:firstLine="284"/>
        <w:rPr>
          <w:rFonts w:ascii="TimesNewRoman" w:hAnsi="TimesNewRoman"/>
          <w:color w:val="000000"/>
          <w:sz w:val="24"/>
          <w:szCs w:val="24"/>
          <w:lang w:val="en-US"/>
        </w:rPr>
      </w:pPr>
      <w:r>
        <w:rPr>
          <w:rFonts w:asciiTheme="majorBidi" w:hAnsiTheme="majorBidi" w:cstheme="majorBidi"/>
          <w:sz w:val="24"/>
          <w:szCs w:val="24"/>
        </w:rPr>
        <w:t>Teknik Pengumpulan Data</w:t>
      </w:r>
    </w:p>
    <w:p w:rsidR="00391C67" w:rsidRDefault="00FA40B2">
      <w:pPr>
        <w:pStyle w:val="ListParagraph"/>
        <w:tabs>
          <w:tab w:val="left" w:pos="993"/>
        </w:tabs>
        <w:spacing w:line="360" w:lineRule="auto"/>
        <w:ind w:left="567" w:firstLine="284"/>
        <w:rPr>
          <w:rFonts w:ascii="TimesNewRoman" w:hAnsi="TimesNewRoman"/>
          <w:color w:val="000000"/>
          <w:sz w:val="24"/>
          <w:szCs w:val="24"/>
          <w:lang w:val="en-US"/>
        </w:rPr>
      </w:pPr>
      <w:r>
        <w:rPr>
          <w:rFonts w:asciiTheme="majorBidi" w:hAnsiTheme="majorBidi" w:cstheme="majorBidi"/>
          <w:sz w:val="24"/>
          <w:szCs w:val="24"/>
        </w:rPr>
        <w:t>Penelitian ini menggunakan pengumpulan data yang diperoleh</w:t>
      </w:r>
      <w:r w:rsidR="00DB5BAB">
        <w:rPr>
          <w:rFonts w:asciiTheme="majorBidi" w:hAnsiTheme="majorBidi" w:cstheme="majorBidi"/>
          <w:sz w:val="24"/>
          <w:szCs w:val="24"/>
          <w:lang w:val="en-US"/>
        </w:rPr>
        <w:t xml:space="preserve"> dari </w:t>
      </w:r>
      <w:r>
        <w:rPr>
          <w:rFonts w:asciiTheme="majorBidi" w:hAnsiTheme="majorBidi" w:cstheme="majorBidi"/>
          <w:sz w:val="24"/>
          <w:szCs w:val="24"/>
        </w:rPr>
        <w:t xml:space="preserve">informan dan benar-benar diamati pada saat proses penelitian berlangsung. Dalam melakukan penelitian ini peneliti menggunakan </w:t>
      </w:r>
      <w:r>
        <w:rPr>
          <w:rFonts w:asciiTheme="majorBidi" w:hAnsiTheme="majorBidi" w:cstheme="majorBidi"/>
          <w:sz w:val="24"/>
          <w:szCs w:val="24"/>
          <w:lang w:val="en-US"/>
        </w:rPr>
        <w:t xml:space="preserve">dua </w:t>
      </w:r>
      <w:r>
        <w:rPr>
          <w:rFonts w:asciiTheme="majorBidi" w:hAnsiTheme="majorBidi" w:cstheme="majorBidi"/>
          <w:sz w:val="24"/>
          <w:szCs w:val="24"/>
        </w:rPr>
        <w:t>teknik dalam pengumpulan data yaitu :</w:t>
      </w:r>
    </w:p>
    <w:p w:rsidR="00391C67" w:rsidRDefault="00FA40B2">
      <w:pPr>
        <w:pStyle w:val="ListParagraph"/>
        <w:numPr>
          <w:ilvl w:val="0"/>
          <w:numId w:val="22"/>
        </w:numPr>
        <w:tabs>
          <w:tab w:val="left" w:pos="709"/>
          <w:tab w:val="left" w:pos="993"/>
          <w:tab w:val="left" w:pos="1276"/>
        </w:tabs>
        <w:spacing w:line="360" w:lineRule="auto"/>
        <w:ind w:left="567" w:firstLine="0"/>
        <w:rPr>
          <w:rFonts w:asciiTheme="majorBidi" w:hAnsiTheme="majorBidi" w:cstheme="majorBidi"/>
          <w:sz w:val="24"/>
          <w:szCs w:val="24"/>
        </w:rPr>
      </w:pPr>
      <w:r>
        <w:rPr>
          <w:rFonts w:asciiTheme="majorBidi" w:hAnsiTheme="majorBidi" w:cstheme="majorBidi"/>
          <w:sz w:val="24"/>
          <w:szCs w:val="24"/>
        </w:rPr>
        <w:t xml:space="preserve">Wawancara </w:t>
      </w:r>
      <w:r>
        <w:rPr>
          <w:rFonts w:asciiTheme="majorBidi" w:hAnsiTheme="majorBidi" w:cstheme="majorBidi"/>
          <w:sz w:val="24"/>
          <w:szCs w:val="24"/>
          <w:lang w:val="en-US"/>
        </w:rPr>
        <w:t>(</w:t>
      </w:r>
      <w:r>
        <w:rPr>
          <w:rFonts w:asciiTheme="majorBidi" w:hAnsiTheme="majorBidi" w:cstheme="majorBidi"/>
          <w:i/>
          <w:iCs/>
          <w:sz w:val="24"/>
          <w:szCs w:val="24"/>
          <w:lang w:val="en-US"/>
        </w:rPr>
        <w:t>Interview</w:t>
      </w:r>
      <w:r>
        <w:rPr>
          <w:rFonts w:asciiTheme="majorBidi" w:hAnsiTheme="majorBidi" w:cstheme="majorBidi"/>
          <w:sz w:val="24"/>
          <w:szCs w:val="24"/>
          <w:lang w:val="en-US"/>
        </w:rPr>
        <w:t>)</w:t>
      </w:r>
    </w:p>
    <w:p w:rsidR="00391C67" w:rsidRDefault="00FA40B2">
      <w:pPr>
        <w:pStyle w:val="ListParagraph"/>
        <w:spacing w:line="360" w:lineRule="auto"/>
        <w:ind w:left="993"/>
        <w:rPr>
          <w:rFonts w:asciiTheme="majorBidi" w:hAnsiTheme="majorBidi" w:cstheme="majorBidi"/>
          <w:sz w:val="24"/>
          <w:szCs w:val="24"/>
        </w:rPr>
      </w:pPr>
      <w:r>
        <w:rPr>
          <w:rFonts w:asciiTheme="majorBidi" w:hAnsiTheme="majorBidi" w:cstheme="majorBidi"/>
          <w:sz w:val="24"/>
          <w:szCs w:val="24"/>
        </w:rPr>
        <w:t xml:space="preserve">Peneliti akan melakukan wawancara kepada masyarakat Desa </w:t>
      </w:r>
      <w:r>
        <w:rPr>
          <w:rFonts w:asciiTheme="majorBidi" w:hAnsiTheme="majorBidi" w:cstheme="majorBidi"/>
          <w:sz w:val="24"/>
          <w:szCs w:val="24"/>
          <w:lang w:val="en-US"/>
        </w:rPr>
        <w:t>Sukamulia</w:t>
      </w:r>
      <w:r>
        <w:rPr>
          <w:rFonts w:asciiTheme="majorBidi" w:hAnsiTheme="majorBidi" w:cstheme="majorBidi"/>
          <w:sz w:val="24"/>
          <w:szCs w:val="24"/>
        </w:rPr>
        <w:t xml:space="preserve"> yang terlibat dalam </w:t>
      </w:r>
      <w:r>
        <w:rPr>
          <w:rFonts w:asciiTheme="majorBidi" w:hAnsiTheme="majorBidi" w:cstheme="majorBidi"/>
          <w:sz w:val="24"/>
          <w:szCs w:val="24"/>
          <w:lang w:val="en-US"/>
        </w:rPr>
        <w:t xml:space="preserve">pendistribusian dana zakat untuk pembangunan masjid </w:t>
      </w:r>
      <w:r>
        <w:rPr>
          <w:rFonts w:asciiTheme="majorBidi" w:hAnsiTheme="majorBidi" w:cstheme="majorBidi"/>
          <w:sz w:val="24"/>
          <w:szCs w:val="24"/>
        </w:rPr>
        <w:t xml:space="preserve">tersebut. Dengan melakukan sistem wawancara ini, maka peneliti lebih mudah mengetahui secara mendalam tentang fenomena dan problematika yang ada di Desa </w:t>
      </w:r>
      <w:r>
        <w:rPr>
          <w:rFonts w:asciiTheme="majorBidi" w:hAnsiTheme="majorBidi" w:cstheme="majorBidi"/>
          <w:sz w:val="24"/>
          <w:szCs w:val="24"/>
          <w:lang w:val="en-US"/>
        </w:rPr>
        <w:t>Sukamulia</w:t>
      </w:r>
      <w:r>
        <w:rPr>
          <w:rFonts w:asciiTheme="majorBidi" w:hAnsiTheme="majorBidi" w:cstheme="majorBidi"/>
          <w:sz w:val="24"/>
          <w:szCs w:val="24"/>
        </w:rPr>
        <w:t xml:space="preserve"> tersebut. </w:t>
      </w:r>
    </w:p>
    <w:p w:rsidR="00391C67" w:rsidRDefault="00FA40B2">
      <w:pPr>
        <w:pStyle w:val="ListParagraph"/>
        <w:numPr>
          <w:ilvl w:val="0"/>
          <w:numId w:val="22"/>
        </w:numPr>
        <w:tabs>
          <w:tab w:val="left" w:pos="709"/>
          <w:tab w:val="left" w:pos="993"/>
          <w:tab w:val="left" w:pos="1276"/>
        </w:tabs>
        <w:spacing w:line="360" w:lineRule="auto"/>
        <w:ind w:left="567" w:firstLine="0"/>
        <w:rPr>
          <w:rFonts w:asciiTheme="majorBidi" w:hAnsiTheme="majorBidi" w:cstheme="majorBidi"/>
          <w:sz w:val="24"/>
          <w:szCs w:val="24"/>
        </w:rPr>
      </w:pPr>
      <w:r>
        <w:rPr>
          <w:rFonts w:asciiTheme="majorBidi" w:hAnsiTheme="majorBidi" w:cstheme="majorBidi"/>
          <w:sz w:val="24"/>
          <w:szCs w:val="24"/>
        </w:rPr>
        <w:t xml:space="preserve">Dokumentasi </w:t>
      </w:r>
    </w:p>
    <w:p w:rsidR="00391C67" w:rsidRDefault="00FA40B2" w:rsidP="009674E0">
      <w:pPr>
        <w:pStyle w:val="ListParagraph"/>
        <w:spacing w:line="360" w:lineRule="auto"/>
        <w:ind w:left="993"/>
        <w:rPr>
          <w:rFonts w:asciiTheme="majorBidi" w:hAnsiTheme="majorBidi" w:cstheme="majorBidi"/>
          <w:sz w:val="24"/>
          <w:szCs w:val="24"/>
        </w:rPr>
      </w:pPr>
      <w:r>
        <w:rPr>
          <w:rFonts w:asciiTheme="majorBidi" w:hAnsiTheme="majorBidi" w:cstheme="majorBidi"/>
          <w:sz w:val="24"/>
          <w:szCs w:val="24"/>
        </w:rPr>
        <w:t>Dokumentasi</w:t>
      </w:r>
      <w:r w:rsidR="009674E0">
        <w:rPr>
          <w:rFonts w:asciiTheme="majorBidi" w:hAnsiTheme="majorBidi" w:cstheme="majorBidi"/>
          <w:sz w:val="24"/>
          <w:szCs w:val="24"/>
          <w:lang w:val="en-US"/>
        </w:rPr>
        <w:t xml:space="preserve"> adalah metode pengumpulan data kualitatif dengan melihat atau menganalisis dokumen-dokumen tentang subjek tersebut.</w:t>
      </w:r>
    </w:p>
    <w:p w:rsidR="00391C67" w:rsidRDefault="00FA40B2">
      <w:pPr>
        <w:pStyle w:val="ListParagraph"/>
        <w:numPr>
          <w:ilvl w:val="0"/>
          <w:numId w:val="19"/>
        </w:numPr>
        <w:tabs>
          <w:tab w:val="left" w:pos="709"/>
          <w:tab w:val="left" w:pos="851"/>
          <w:tab w:val="left" w:pos="993"/>
          <w:tab w:val="left" w:pos="1276"/>
        </w:tabs>
        <w:spacing w:line="360" w:lineRule="auto"/>
        <w:ind w:hanging="927"/>
        <w:rPr>
          <w:rFonts w:asciiTheme="majorBidi" w:hAnsiTheme="majorBidi" w:cstheme="majorBidi"/>
          <w:sz w:val="24"/>
          <w:szCs w:val="24"/>
        </w:rPr>
      </w:pPr>
      <w:r>
        <w:rPr>
          <w:rFonts w:asciiTheme="majorBidi" w:hAnsiTheme="majorBidi" w:cstheme="majorBidi"/>
          <w:sz w:val="24"/>
          <w:szCs w:val="24"/>
        </w:rPr>
        <w:t>Teknik Analisis Data</w:t>
      </w:r>
    </w:p>
    <w:p w:rsidR="00391C67" w:rsidRDefault="00FA40B2">
      <w:pPr>
        <w:pStyle w:val="ListParagraph"/>
        <w:tabs>
          <w:tab w:val="left" w:pos="993"/>
          <w:tab w:val="left" w:pos="1276"/>
        </w:tabs>
        <w:spacing w:line="360" w:lineRule="auto"/>
        <w:ind w:left="426" w:firstLine="142"/>
        <w:rPr>
          <w:rFonts w:asciiTheme="majorBidi" w:hAnsiTheme="majorBidi" w:cstheme="majorBidi"/>
          <w:sz w:val="24"/>
          <w:szCs w:val="24"/>
        </w:rPr>
      </w:pPr>
      <w:r>
        <w:rPr>
          <w:rFonts w:asciiTheme="majorBidi" w:hAnsiTheme="majorBidi" w:cstheme="majorBidi"/>
          <w:sz w:val="24"/>
          <w:szCs w:val="24"/>
        </w:rPr>
        <w:tab/>
        <w:t>Analisis data dilakukan dengan metode deskriptif kualitatif yakni menjelaskan suatu objek atau kejadian realita sosial dengan menggambarkan berbagai situasi yang terjadi di tempat penelitian. Data-data yang berupa hasil wawancara, observasi, catatan lapangan, dokumen, buku dan kitab-kitab yang telah disimpulkan sehingga memungkinkan temuan penelitian dapat disajikan dan diinformasikan secara deskriptif.</w:t>
      </w:r>
    </w:p>
    <w:p w:rsidR="00391C67" w:rsidRDefault="00391C67">
      <w:pPr>
        <w:pStyle w:val="ListParagraph"/>
        <w:tabs>
          <w:tab w:val="left" w:pos="993"/>
          <w:tab w:val="left" w:pos="1276"/>
        </w:tabs>
        <w:spacing w:line="360" w:lineRule="auto"/>
        <w:ind w:left="426" w:firstLine="142"/>
        <w:rPr>
          <w:rFonts w:asciiTheme="majorBidi" w:hAnsiTheme="majorBidi" w:cstheme="majorBidi"/>
          <w:sz w:val="24"/>
          <w:szCs w:val="24"/>
        </w:rPr>
      </w:pPr>
    </w:p>
    <w:p w:rsidR="00391C67" w:rsidRDefault="00FA40B2">
      <w:pPr>
        <w:pStyle w:val="ListParagraph"/>
        <w:numPr>
          <w:ilvl w:val="0"/>
          <w:numId w:val="14"/>
        </w:numPr>
        <w:tabs>
          <w:tab w:val="left" w:pos="426"/>
          <w:tab w:val="left" w:pos="993"/>
        </w:tabs>
        <w:spacing w:line="360" w:lineRule="auto"/>
        <w:ind w:hanging="644"/>
        <w:rPr>
          <w:rFonts w:asciiTheme="majorBidi" w:hAnsiTheme="majorBidi" w:cstheme="majorBidi"/>
          <w:b/>
          <w:bCs/>
          <w:sz w:val="24"/>
          <w:szCs w:val="24"/>
        </w:rPr>
      </w:pPr>
      <w:r>
        <w:rPr>
          <w:rFonts w:asciiTheme="majorBidi" w:hAnsiTheme="majorBidi" w:cstheme="majorBidi"/>
          <w:b/>
          <w:bCs/>
          <w:sz w:val="24"/>
          <w:szCs w:val="24"/>
        </w:rPr>
        <w:t>Sistematika Pe</w:t>
      </w:r>
      <w:r>
        <w:rPr>
          <w:rFonts w:asciiTheme="majorBidi" w:hAnsiTheme="majorBidi" w:cstheme="majorBidi"/>
          <w:b/>
          <w:bCs/>
          <w:sz w:val="24"/>
          <w:szCs w:val="24"/>
          <w:lang w:val="en-US"/>
        </w:rPr>
        <w:t>nulisan</w:t>
      </w:r>
    </w:p>
    <w:p w:rsidR="00391C67" w:rsidRDefault="00FA40B2">
      <w:pPr>
        <w:pStyle w:val="ListParagraph"/>
        <w:tabs>
          <w:tab w:val="left" w:pos="993"/>
          <w:tab w:val="left" w:pos="1276"/>
        </w:tabs>
        <w:spacing w:line="360" w:lineRule="auto"/>
        <w:ind w:left="426"/>
        <w:rPr>
          <w:rFonts w:asciiTheme="majorBidi" w:hAnsiTheme="majorBidi" w:cstheme="majorBidi"/>
          <w:sz w:val="24"/>
          <w:szCs w:val="24"/>
        </w:rPr>
      </w:pPr>
      <w:r>
        <w:rPr>
          <w:rFonts w:asciiTheme="majorBidi" w:hAnsiTheme="majorBidi" w:cstheme="majorBidi"/>
          <w:sz w:val="24"/>
          <w:szCs w:val="24"/>
        </w:rPr>
        <w:tab/>
        <w:t>Sistematika penulisan yang baik sangat dibutuhkan dalam penelitian ini, guna untuk memudahkan pembaca dalam memahami bahan laporan penelitian yang akan ditulis, maka penulis menyusunnya dengan sistematika penulisan pembahasan menjadi beberapa bab diantaranya sebagai berikut :</w:t>
      </w:r>
    </w:p>
    <w:p w:rsidR="00391C67" w:rsidRDefault="00FA40B2">
      <w:pPr>
        <w:pStyle w:val="ListParagraph"/>
        <w:tabs>
          <w:tab w:val="left" w:pos="993"/>
          <w:tab w:val="left" w:pos="1276"/>
        </w:tabs>
        <w:spacing w:line="360" w:lineRule="auto"/>
        <w:ind w:left="425"/>
        <w:rPr>
          <w:rFonts w:asciiTheme="majorBidi" w:hAnsiTheme="majorBidi" w:cstheme="majorBidi"/>
          <w:b/>
          <w:bCs/>
          <w:sz w:val="24"/>
          <w:szCs w:val="24"/>
        </w:rPr>
      </w:pPr>
      <w:r>
        <w:rPr>
          <w:rFonts w:asciiTheme="majorBidi" w:hAnsiTheme="majorBidi" w:cstheme="majorBidi"/>
          <w:b/>
          <w:bCs/>
          <w:sz w:val="24"/>
          <w:szCs w:val="24"/>
        </w:rPr>
        <w:t>BAB I</w:t>
      </w:r>
      <w:r>
        <w:rPr>
          <w:rFonts w:asciiTheme="majorBidi" w:hAnsiTheme="majorBidi" w:cstheme="majorBidi"/>
          <w:b/>
          <w:bCs/>
          <w:sz w:val="24"/>
          <w:szCs w:val="24"/>
        </w:rPr>
        <w:tab/>
        <w:t>: PENDAHULUAN</w:t>
      </w:r>
    </w:p>
    <w:p w:rsidR="00391C67" w:rsidRDefault="00FA40B2">
      <w:pPr>
        <w:pStyle w:val="ListParagraph"/>
        <w:tabs>
          <w:tab w:val="left" w:pos="1276"/>
          <w:tab w:val="left" w:pos="1560"/>
        </w:tabs>
        <w:spacing w:line="360" w:lineRule="auto"/>
        <w:ind w:left="1418"/>
        <w:rPr>
          <w:rFonts w:asciiTheme="majorBidi" w:hAnsiTheme="majorBidi" w:cstheme="majorBidi"/>
          <w:sz w:val="24"/>
          <w:szCs w:val="24"/>
        </w:rPr>
      </w:pPr>
      <w:r>
        <w:rPr>
          <w:rFonts w:ascii="TimesNewRomanPSMT" w:hAnsi="TimesNewRomanPSMT"/>
          <w:color w:val="000000"/>
          <w:sz w:val="24"/>
          <w:szCs w:val="24"/>
        </w:rPr>
        <w:t>Latar Belakang Masalah, Rumusan Masalah, Tujuan dan</w:t>
      </w:r>
      <w:r>
        <w:rPr>
          <w:rFonts w:ascii="TimesNewRomanPSMT" w:hAnsi="TimesNewRomanPSMT"/>
          <w:color w:val="000000"/>
        </w:rPr>
        <w:br/>
      </w:r>
      <w:r>
        <w:rPr>
          <w:rFonts w:ascii="TimesNewRomanPSMT" w:hAnsi="TimesNewRomanPSMT"/>
          <w:color w:val="000000"/>
          <w:sz w:val="24"/>
          <w:szCs w:val="24"/>
        </w:rPr>
        <w:t>Kegunaan Penelitian, Tinjauan Pustaka, Metode Penelitian, dan</w:t>
      </w:r>
      <w:r>
        <w:rPr>
          <w:rFonts w:ascii="TimesNewRomanPSMT" w:hAnsi="TimesNewRomanPSMT"/>
          <w:color w:val="000000"/>
        </w:rPr>
        <w:br/>
      </w:r>
      <w:r>
        <w:rPr>
          <w:rFonts w:ascii="TimesNewRomanPSMT" w:hAnsi="TimesNewRomanPSMT"/>
          <w:color w:val="000000"/>
          <w:sz w:val="24"/>
          <w:szCs w:val="24"/>
        </w:rPr>
        <w:t>Sistematika Penulisan.</w:t>
      </w:r>
    </w:p>
    <w:p w:rsidR="00391C67" w:rsidRDefault="00FA40B2">
      <w:pPr>
        <w:pStyle w:val="ListParagraph"/>
        <w:tabs>
          <w:tab w:val="left" w:pos="993"/>
          <w:tab w:val="left" w:pos="1276"/>
        </w:tabs>
        <w:spacing w:line="360" w:lineRule="auto"/>
        <w:ind w:left="425"/>
        <w:rPr>
          <w:rFonts w:asciiTheme="majorBidi" w:hAnsiTheme="majorBidi" w:cstheme="majorBidi"/>
          <w:sz w:val="24"/>
          <w:szCs w:val="24"/>
        </w:rPr>
      </w:pPr>
      <w:r>
        <w:rPr>
          <w:rFonts w:asciiTheme="majorBidi" w:hAnsiTheme="majorBidi" w:cstheme="majorBidi"/>
          <w:b/>
          <w:bCs/>
          <w:sz w:val="24"/>
          <w:szCs w:val="24"/>
        </w:rPr>
        <w:t>BAB II</w:t>
      </w:r>
      <w:r>
        <w:rPr>
          <w:rFonts w:asciiTheme="majorBidi" w:hAnsiTheme="majorBidi" w:cstheme="majorBidi"/>
          <w:b/>
          <w:bCs/>
          <w:sz w:val="24"/>
          <w:szCs w:val="24"/>
        </w:rPr>
        <w:tab/>
        <w:t>: TINJAUAN UMUM</w:t>
      </w:r>
    </w:p>
    <w:p w:rsidR="00391C67" w:rsidRDefault="00FA40B2">
      <w:pPr>
        <w:pStyle w:val="ListParagraph"/>
        <w:tabs>
          <w:tab w:val="left" w:pos="993"/>
          <w:tab w:val="left" w:pos="1276"/>
        </w:tabs>
        <w:spacing w:line="360" w:lineRule="auto"/>
        <w:ind w:left="1418"/>
        <w:rPr>
          <w:rFonts w:asciiTheme="majorBidi" w:hAnsiTheme="majorBidi" w:cstheme="majorBidi"/>
          <w:sz w:val="24"/>
          <w:szCs w:val="24"/>
        </w:rPr>
      </w:pPr>
      <w:r>
        <w:rPr>
          <w:rFonts w:asciiTheme="majorBidi" w:hAnsiTheme="majorBidi" w:cstheme="majorBidi"/>
          <w:sz w:val="24"/>
          <w:szCs w:val="24"/>
        </w:rPr>
        <w:t>Bab ini menjelaskan mengenai tinjauan umum yang berisi teori yang berhubungan dengan penelitianini.</w:t>
      </w:r>
    </w:p>
    <w:p w:rsidR="00391C67" w:rsidRDefault="00FA40B2">
      <w:pPr>
        <w:pStyle w:val="ListParagraph"/>
        <w:tabs>
          <w:tab w:val="left" w:pos="993"/>
          <w:tab w:val="left" w:pos="1276"/>
        </w:tabs>
        <w:spacing w:line="360" w:lineRule="auto"/>
        <w:ind w:left="425"/>
        <w:rPr>
          <w:rFonts w:asciiTheme="majorBidi" w:hAnsiTheme="majorBidi" w:cstheme="majorBidi"/>
          <w:b/>
          <w:bCs/>
          <w:sz w:val="24"/>
          <w:szCs w:val="24"/>
        </w:rPr>
      </w:pPr>
      <w:r>
        <w:rPr>
          <w:rFonts w:asciiTheme="majorBidi" w:hAnsiTheme="majorBidi" w:cstheme="majorBidi"/>
          <w:b/>
          <w:bCs/>
          <w:sz w:val="24"/>
          <w:szCs w:val="24"/>
        </w:rPr>
        <w:t>BAB III</w:t>
      </w:r>
      <w:r>
        <w:rPr>
          <w:rFonts w:asciiTheme="majorBidi" w:hAnsiTheme="majorBidi" w:cstheme="majorBidi"/>
          <w:b/>
          <w:bCs/>
          <w:sz w:val="24"/>
          <w:szCs w:val="24"/>
        </w:rPr>
        <w:tab/>
        <w:t xml:space="preserve">:GAMBARAN </w:t>
      </w:r>
      <w:r>
        <w:rPr>
          <w:rFonts w:asciiTheme="majorBidi" w:hAnsiTheme="majorBidi" w:cstheme="majorBidi"/>
          <w:b/>
          <w:bCs/>
          <w:sz w:val="24"/>
          <w:szCs w:val="24"/>
          <w:lang w:val="en-US"/>
        </w:rPr>
        <w:t xml:space="preserve">UMUM </w:t>
      </w:r>
      <w:r>
        <w:rPr>
          <w:rFonts w:asciiTheme="majorBidi" w:hAnsiTheme="majorBidi" w:cstheme="majorBidi"/>
          <w:b/>
          <w:bCs/>
          <w:sz w:val="24"/>
          <w:szCs w:val="24"/>
        </w:rPr>
        <w:t>LOKASI PENELITIAN</w:t>
      </w:r>
    </w:p>
    <w:p w:rsidR="00391C67" w:rsidRDefault="00FA40B2">
      <w:pPr>
        <w:pStyle w:val="ListParagraph"/>
        <w:tabs>
          <w:tab w:val="left" w:pos="993"/>
          <w:tab w:val="left" w:pos="1276"/>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Dalam bab ini menjelaskan mengenai historis tempat penelitian yang berisi tentang sejarah tempat penelitian, </w:t>
      </w:r>
      <w:r>
        <w:rPr>
          <w:rFonts w:ascii="Times New Roman" w:hAnsi="Times New Roman" w:cs="Times New Roman"/>
          <w:sz w:val="24"/>
          <w:szCs w:val="24"/>
        </w:rPr>
        <w:t>letak geografis lokasi penelitian</w:t>
      </w:r>
      <w:r>
        <w:rPr>
          <w:rFonts w:asciiTheme="majorBidi" w:hAnsiTheme="majorBidi" w:cstheme="majorBidi"/>
          <w:sz w:val="24"/>
          <w:szCs w:val="24"/>
        </w:rPr>
        <w:t>dan tujuan serta struktur pembagian tugas dan tanggung jawab yang akan diteliti.</w:t>
      </w:r>
    </w:p>
    <w:p w:rsidR="0090017D" w:rsidRDefault="0090017D">
      <w:pPr>
        <w:pStyle w:val="ListParagraph"/>
        <w:tabs>
          <w:tab w:val="left" w:pos="993"/>
          <w:tab w:val="left" w:pos="1276"/>
        </w:tabs>
        <w:spacing w:line="360" w:lineRule="auto"/>
        <w:ind w:left="425"/>
        <w:rPr>
          <w:rFonts w:asciiTheme="majorBidi" w:hAnsiTheme="majorBidi" w:cstheme="majorBidi"/>
          <w:b/>
          <w:bCs/>
          <w:sz w:val="24"/>
          <w:szCs w:val="24"/>
          <w:lang w:val="en-US"/>
        </w:rPr>
      </w:pPr>
    </w:p>
    <w:p w:rsidR="00391C67" w:rsidRDefault="00FA40B2">
      <w:pPr>
        <w:pStyle w:val="ListParagraph"/>
        <w:tabs>
          <w:tab w:val="left" w:pos="993"/>
          <w:tab w:val="left" w:pos="1276"/>
        </w:tabs>
        <w:spacing w:line="360" w:lineRule="auto"/>
        <w:ind w:left="425"/>
        <w:rPr>
          <w:rFonts w:asciiTheme="majorBidi" w:hAnsiTheme="majorBidi" w:cstheme="majorBidi"/>
          <w:b/>
          <w:bCs/>
          <w:sz w:val="24"/>
          <w:szCs w:val="24"/>
          <w:lang w:val="en-US"/>
        </w:rPr>
      </w:pPr>
      <w:r>
        <w:rPr>
          <w:rFonts w:asciiTheme="majorBidi" w:hAnsiTheme="majorBidi" w:cstheme="majorBidi"/>
          <w:b/>
          <w:bCs/>
          <w:sz w:val="24"/>
          <w:szCs w:val="24"/>
        </w:rPr>
        <w:t>BAB IV</w:t>
      </w:r>
      <w:r>
        <w:rPr>
          <w:rFonts w:asciiTheme="majorBidi" w:hAnsiTheme="majorBidi" w:cstheme="majorBidi"/>
          <w:b/>
          <w:bCs/>
          <w:sz w:val="24"/>
          <w:szCs w:val="24"/>
        </w:rPr>
        <w:tab/>
        <w:t xml:space="preserve">: HASIL </w:t>
      </w:r>
      <w:r>
        <w:rPr>
          <w:rFonts w:asciiTheme="majorBidi" w:hAnsiTheme="majorBidi" w:cstheme="majorBidi"/>
          <w:b/>
          <w:bCs/>
          <w:sz w:val="24"/>
          <w:szCs w:val="24"/>
          <w:lang w:val="en-US"/>
        </w:rPr>
        <w:t>PENELITIAN DAN PEMBAHASAN</w:t>
      </w:r>
    </w:p>
    <w:p w:rsidR="00391C67" w:rsidRDefault="00FA40B2">
      <w:pPr>
        <w:pStyle w:val="ListParagraph"/>
        <w:tabs>
          <w:tab w:val="left" w:pos="993"/>
          <w:tab w:val="left" w:pos="1276"/>
        </w:tabs>
        <w:spacing w:line="360" w:lineRule="auto"/>
        <w:ind w:left="1418"/>
        <w:rPr>
          <w:rFonts w:asciiTheme="majorBidi" w:hAnsiTheme="majorBidi" w:cstheme="majorBidi"/>
          <w:sz w:val="24"/>
          <w:szCs w:val="24"/>
        </w:rPr>
      </w:pPr>
      <w:r>
        <w:rPr>
          <w:rFonts w:asciiTheme="majorBidi" w:hAnsiTheme="majorBidi" w:cstheme="majorBidi"/>
          <w:sz w:val="24"/>
          <w:szCs w:val="24"/>
        </w:rPr>
        <w:t>Dalam bab ini berisi tentang mengenai hasil dari penelitian yang berisi pemaparan tentang Pemanfaatan Zakat Fitrah Untuk Pembangunan Masjid Al-Akhyar di Desa Sukamulia Kecamatan Sukarami Palembang.</w:t>
      </w:r>
    </w:p>
    <w:p w:rsidR="00391C67" w:rsidRDefault="00FA40B2">
      <w:pPr>
        <w:pStyle w:val="ListParagraph"/>
        <w:tabs>
          <w:tab w:val="left" w:pos="993"/>
          <w:tab w:val="left" w:pos="1276"/>
        </w:tabs>
        <w:spacing w:line="360" w:lineRule="auto"/>
        <w:ind w:left="425"/>
        <w:rPr>
          <w:rFonts w:asciiTheme="majorBidi" w:hAnsiTheme="majorBidi" w:cstheme="majorBidi"/>
          <w:b/>
          <w:bCs/>
          <w:sz w:val="24"/>
          <w:szCs w:val="24"/>
        </w:rPr>
      </w:pPr>
      <w:r>
        <w:rPr>
          <w:rFonts w:asciiTheme="majorBidi" w:hAnsiTheme="majorBidi" w:cstheme="majorBidi"/>
          <w:b/>
          <w:bCs/>
          <w:sz w:val="24"/>
          <w:szCs w:val="24"/>
        </w:rPr>
        <w:t>BAB V</w:t>
      </w:r>
      <w:r>
        <w:rPr>
          <w:rFonts w:asciiTheme="majorBidi" w:hAnsiTheme="majorBidi" w:cstheme="majorBidi"/>
          <w:b/>
          <w:bCs/>
          <w:sz w:val="24"/>
          <w:szCs w:val="24"/>
        </w:rPr>
        <w:tab/>
        <w:t>: PENUTUP</w:t>
      </w:r>
    </w:p>
    <w:p w:rsidR="00391C67" w:rsidRDefault="00FA40B2">
      <w:pPr>
        <w:pStyle w:val="ListParagraph"/>
        <w:tabs>
          <w:tab w:val="left" w:pos="993"/>
          <w:tab w:val="left" w:pos="1276"/>
        </w:tabs>
        <w:spacing w:line="360" w:lineRule="auto"/>
        <w:ind w:left="1418"/>
        <w:rPr>
          <w:rFonts w:asciiTheme="majorBidi" w:hAnsiTheme="majorBidi" w:cstheme="majorBidi"/>
          <w:sz w:val="24"/>
          <w:szCs w:val="24"/>
        </w:rPr>
      </w:pPr>
      <w:r>
        <w:rPr>
          <w:rFonts w:asciiTheme="majorBidi" w:hAnsiTheme="majorBidi" w:cstheme="majorBidi"/>
          <w:sz w:val="24"/>
          <w:szCs w:val="24"/>
        </w:rPr>
        <w:t>Bab ini membahas dua hal yaitu kesimpulan dari hasil penelitian dan saran.</w:t>
      </w: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391C67" w:rsidRDefault="00391C67">
      <w:pPr>
        <w:spacing w:line="360" w:lineRule="auto"/>
        <w:jc w:val="center"/>
        <w:rPr>
          <w:rFonts w:ascii="Times New Roman" w:hAnsi="Times New Roman" w:cs="Times New Roman"/>
          <w:b/>
          <w:sz w:val="24"/>
          <w:szCs w:val="24"/>
        </w:rPr>
      </w:pPr>
    </w:p>
    <w:p w:rsidR="00FC7FF9" w:rsidRDefault="00FC7FF9">
      <w:pPr>
        <w:spacing w:line="360" w:lineRule="auto"/>
        <w:jc w:val="center"/>
        <w:rPr>
          <w:rFonts w:ascii="Times New Roman" w:hAnsi="Times New Roman" w:cs="Times New Roman"/>
          <w:b/>
          <w:sz w:val="24"/>
          <w:szCs w:val="24"/>
        </w:rPr>
      </w:pPr>
    </w:p>
    <w:p w:rsidR="00BE093F" w:rsidRDefault="00BE093F">
      <w:pPr>
        <w:spacing w:line="360" w:lineRule="auto"/>
        <w:jc w:val="center"/>
        <w:rPr>
          <w:rFonts w:ascii="Times New Roman" w:hAnsi="Times New Roman" w:cs="Times New Roman"/>
          <w:b/>
          <w:sz w:val="24"/>
          <w:szCs w:val="24"/>
        </w:rPr>
      </w:pPr>
    </w:p>
    <w:p w:rsidR="00391C67" w:rsidRDefault="00FA40B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II</w:t>
      </w:r>
    </w:p>
    <w:p w:rsidR="00391C67" w:rsidRDefault="00FA40B2">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 TEORI</w:t>
      </w:r>
      <w:r>
        <w:rPr>
          <w:rFonts w:ascii="Times New Roman" w:hAnsi="Times New Roman" w:cs="Times New Roman"/>
          <w:b/>
          <w:sz w:val="24"/>
          <w:szCs w:val="24"/>
          <w:lang w:val="en-US"/>
        </w:rPr>
        <w:t xml:space="preserve"> TENTANG MUSTAHIQ DAN FISABILILLAH</w:t>
      </w:r>
    </w:p>
    <w:p w:rsidR="00391C67" w:rsidRDefault="00391C67">
      <w:pPr>
        <w:pStyle w:val="ListParagraph"/>
        <w:spacing w:line="360" w:lineRule="auto"/>
        <w:ind w:left="1080"/>
        <w:rPr>
          <w:rFonts w:ascii="Times New Roman" w:hAnsi="Times New Roman" w:cs="Times New Roman"/>
          <w:sz w:val="24"/>
          <w:szCs w:val="24"/>
        </w:rPr>
      </w:pPr>
    </w:p>
    <w:p w:rsidR="00391C67" w:rsidRDefault="00FA40B2">
      <w:pPr>
        <w:pStyle w:val="ListParagraph"/>
        <w:numPr>
          <w:ilvl w:val="0"/>
          <w:numId w:val="23"/>
        </w:numPr>
        <w:spacing w:line="360" w:lineRule="auto"/>
        <w:ind w:left="142"/>
        <w:rPr>
          <w:rFonts w:ascii="Times New Roman" w:hAnsi="Times New Roman" w:cs="Times New Roman"/>
          <w:sz w:val="24"/>
          <w:szCs w:val="24"/>
        </w:rPr>
      </w:pPr>
      <w:r>
        <w:rPr>
          <w:rFonts w:ascii="Times New Roman" w:hAnsi="Times New Roman" w:cs="Times New Roman"/>
          <w:b/>
          <w:sz w:val="24"/>
          <w:szCs w:val="24"/>
        </w:rPr>
        <w:t>Mustahiq Zakat</w:t>
      </w:r>
    </w:p>
    <w:p w:rsidR="00391C67" w:rsidRDefault="006616F5">
      <w:pPr>
        <w:spacing w:line="360" w:lineRule="auto"/>
        <w:rPr>
          <w:rFonts w:ascii="Times New Roman" w:hAnsi="Times New Roman" w:cs="Times New Roman"/>
          <w:sz w:val="24"/>
          <w:szCs w:val="24"/>
        </w:rPr>
      </w:pPr>
      <w:r>
        <w:rPr>
          <w:rFonts w:ascii="Times New Roman" w:hAnsi="Times New Roman" w:cs="Times New Roman"/>
          <w:sz w:val="24"/>
          <w:szCs w:val="24"/>
        </w:rPr>
        <w:tab/>
        <w:t>Mustahi</w:t>
      </w:r>
      <w:r>
        <w:rPr>
          <w:rFonts w:ascii="Times New Roman" w:hAnsi="Times New Roman" w:cs="Times New Roman"/>
          <w:sz w:val="24"/>
          <w:szCs w:val="24"/>
          <w:lang w:val="en-US"/>
        </w:rPr>
        <w:t>q</w:t>
      </w:r>
      <w:r w:rsidR="00FA40B2">
        <w:rPr>
          <w:rFonts w:ascii="Times New Roman" w:hAnsi="Times New Roman" w:cs="Times New Roman"/>
          <w:sz w:val="24"/>
          <w:szCs w:val="24"/>
        </w:rPr>
        <w:t xml:space="preserve"> zakat adalah golongan yang berhak mendapatkan bantuan dari zakat. Artinya, golongan tersebut memang adalah mereka yang benar-benar membutuhkan pertolongan dari zakat tersebut. Para mustahik ini, adalah mereka yang juga telah melewati syarat kelayakan untuk menerima zakat yang akan diberikan.</w:t>
      </w:r>
      <w:r w:rsidR="00FA40B2">
        <w:rPr>
          <w:rStyle w:val="FootnoteReference"/>
          <w:rFonts w:ascii="Times New Roman" w:hAnsi="Times New Roman" w:cs="Times New Roman"/>
          <w:sz w:val="24"/>
          <w:szCs w:val="24"/>
        </w:rPr>
        <w:footnoteReference w:id="11"/>
      </w:r>
    </w:p>
    <w:p w:rsidR="00391C67" w:rsidRDefault="00FA40B2">
      <w:pPr>
        <w:pStyle w:val="ListParagraph"/>
        <w:tabs>
          <w:tab w:val="left" w:pos="567"/>
        </w:tabs>
        <w:spacing w:line="360" w:lineRule="auto"/>
        <w:ind w:left="0"/>
        <w:rPr>
          <w:rFonts w:ascii="Times New Roman" w:hAnsi="Times New Roman" w:cs="Times New Roman"/>
          <w:sz w:val="24"/>
          <w:szCs w:val="24"/>
        </w:rPr>
      </w:pPr>
      <w:r>
        <w:rPr>
          <w:rFonts w:ascii="Times New Roman" w:hAnsi="Times New Roman" w:cs="Times New Roman"/>
          <w:sz w:val="24"/>
          <w:szCs w:val="24"/>
        </w:rPr>
        <w:tab/>
        <w:t>Mazhab Syafi‟i mengatakan zakat wajib dikeluarkan kepada delapan kelompok manusia, baik itu zakat fitrah maupun zakat mal, sebagaimana yang dijelaskan dalam firman Allah SWT dalam surat At-Taubah ayat 60, yaitu:</w:t>
      </w:r>
      <w:r>
        <w:rPr>
          <w:rStyle w:val="FootnoteReference"/>
          <w:rFonts w:ascii="Times New Roman" w:hAnsi="Times New Roman" w:cs="Times New Roman"/>
          <w:sz w:val="24"/>
          <w:szCs w:val="24"/>
        </w:rPr>
        <w:footnoteReference w:id="12"/>
      </w:r>
    </w:p>
    <w:p w:rsidR="00391C67" w:rsidRDefault="00391C67">
      <w:pPr>
        <w:pStyle w:val="ListParagraph"/>
        <w:spacing w:line="360" w:lineRule="auto"/>
        <w:ind w:left="0"/>
        <w:rPr>
          <w:rFonts w:ascii="Times New Roman" w:hAnsi="Times New Roman" w:cs="Times New Roman"/>
          <w:sz w:val="24"/>
          <w:szCs w:val="24"/>
        </w:rPr>
      </w:pPr>
    </w:p>
    <w:p w:rsidR="00391C67" w:rsidRDefault="00BE093F">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column">
              <wp:posOffset>29625</wp:posOffset>
            </wp:positionH>
            <wp:positionV relativeFrom="paragraph">
              <wp:posOffset>113648</wp:posOffset>
            </wp:positionV>
            <wp:extent cx="4143047" cy="525517"/>
            <wp:effectExtent l="19050" t="0" r="0" b="0"/>
            <wp:wrapNone/>
            <wp:docPr id="5" name="Picture 4" descr="at taubah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t taubah 60.jpg"/>
                    <pic:cNvPicPr>
                      <a:picLocks noChangeAspect="1"/>
                    </pic:cNvPicPr>
                  </pic:nvPicPr>
                  <pic:blipFill>
                    <a:blip r:embed="rId15">
                      <a:lum contrast="30000"/>
                    </a:blip>
                    <a:stretch>
                      <a:fillRect/>
                    </a:stretch>
                  </pic:blipFill>
                  <pic:spPr>
                    <a:xfrm>
                      <a:off x="0" y="0"/>
                      <a:ext cx="4143047" cy="525517"/>
                    </a:xfrm>
                    <a:prstGeom prst="rect">
                      <a:avLst/>
                    </a:prstGeom>
                  </pic:spPr>
                </pic:pic>
              </a:graphicData>
            </a:graphic>
          </wp:anchor>
        </w:drawing>
      </w:r>
      <w:r w:rsidR="00326C42" w:rsidRPr="00326C42">
        <w:rPr>
          <w:rFonts w:ascii="Times New Roman" w:hAnsi="Times New Roman" w:cs="Times New Roman"/>
          <w:noProof/>
          <w:sz w:val="24"/>
          <w:szCs w:val="24"/>
          <w:lang w:val="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2" o:spid="_x0000_s1026" type="#_x0000_t183" style="position:absolute;left:0;text-align:left;margin-left:381.85pt;margin-top:6.4pt;width:9.55pt;height:8pt;z-index:251660288;mso-position-horizontal-relative:text;mso-position-vertical-relative:text" o:gfxdata="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cRDSfVAAAACQEAAA8AAAAAAAAAAQAgAAAAIgAAAGRycy9k&#10;b3ducmV2LnhtbFBLAQIUABQAAAAIAIdO4kAktGUqPgIAAKUEAAAOAAAAAAAAAAEAIAAAACQBAABk&#10;cnMvZTJvRG9jLnhtbFBLBQYAAAAABgAGAFkBAADUBQAAAAA=&#10;" adj="5428"/>
        </w:pict>
      </w:r>
    </w:p>
    <w:p w:rsidR="00391C67" w:rsidRDefault="00391C67">
      <w:pPr>
        <w:pStyle w:val="ListParagraph"/>
        <w:spacing w:line="360" w:lineRule="auto"/>
        <w:ind w:left="0"/>
        <w:rPr>
          <w:rFonts w:ascii="Times New Roman" w:hAnsi="Times New Roman" w:cs="Times New Roman"/>
          <w:sz w:val="24"/>
          <w:szCs w:val="24"/>
        </w:rPr>
      </w:pP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r>
    </w:p>
    <w:p w:rsidR="00391C67" w:rsidRDefault="00FA40B2">
      <w:pPr>
        <w:pStyle w:val="ListParagraph"/>
        <w:spacing w:line="360" w:lineRule="auto"/>
        <w:ind w:left="0"/>
        <w:rPr>
          <w:rFonts w:ascii="Times New Roman" w:hAnsi="Times New Roman" w:cs="Times New Roman"/>
          <w:i/>
          <w:sz w:val="24"/>
          <w:szCs w:val="24"/>
        </w:rPr>
      </w:pPr>
      <w:r>
        <w:rPr>
          <w:rFonts w:ascii="Times New Roman" w:hAnsi="Times New Roman" w:cs="Times New Roman"/>
          <w:sz w:val="24"/>
          <w:szCs w:val="24"/>
        </w:rPr>
        <w:tab/>
        <w:t xml:space="preserve">Artinya: </w:t>
      </w:r>
      <w:r>
        <w:rPr>
          <w:rFonts w:ascii="Times New Roman" w:hAnsi="Times New Roman" w:cs="Times New Roman"/>
          <w:i/>
          <w:sz w:val="24"/>
          <w:szCs w:val="24"/>
        </w:rPr>
        <w:t>Sesungguhnya zakat-zakat itu, hanyalah untuk orang-orang fakir, orang-orang miskin, pengurus-pengurus zakat, Para mu'allaf yang dibujuk hatinya, untuk (memerdekakan) budak, orang-orang yang berhutang, untuk jalan Allah dan untuk mereka yuang sedang dalam perjalanan, sebagai suatu ketetapan yang diwajibkan Allah, dan Allah Maha mengetahui lagi Maha Bijaksana.</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Ayat tersebut menisbatkan bahwa kepemilikan semua zakat oleh kelompok - kelompok itu dinyatakan dengan pemakaian huruf lam yang dipakai untuk menyatakan kepemilikan, kemudian masing – masing kelompok memiliki hak yang sama karena dihubungkan dengan huruf wawu yang menunjukkan kesaman tindakan. Oleh karena itu, semua bentuk zakat adalah milik semua kelompok itu dengan hak yang sama.</w:t>
      </w:r>
      <w:r>
        <w:rPr>
          <w:rStyle w:val="FootnoteReference"/>
          <w:rFonts w:ascii="Times New Roman" w:hAnsi="Times New Roman" w:cs="Times New Roman"/>
          <w:sz w:val="24"/>
          <w:szCs w:val="24"/>
        </w:rPr>
        <w:footnoteReference w:id="13"/>
      </w:r>
    </w:p>
    <w:p w:rsidR="00391C67" w:rsidRDefault="00391C67">
      <w:pPr>
        <w:pStyle w:val="ListParagraph"/>
        <w:spacing w:line="360" w:lineRule="auto"/>
        <w:ind w:left="0"/>
        <w:rPr>
          <w:rFonts w:ascii="Times New Roman" w:hAnsi="Times New Roman" w:cs="Times New Roman"/>
          <w:sz w:val="24"/>
          <w:szCs w:val="24"/>
        </w:rPr>
      </w:pP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Orang- orang yang berhak menerima zakat (</w:t>
      </w:r>
      <w:r>
        <w:rPr>
          <w:rFonts w:ascii="Times New Roman" w:hAnsi="Times New Roman" w:cs="Times New Roman"/>
          <w:i/>
          <w:sz w:val="24"/>
          <w:szCs w:val="24"/>
        </w:rPr>
        <w:t>Mustahiq</w:t>
      </w:r>
      <w:r>
        <w:rPr>
          <w:rFonts w:ascii="Times New Roman" w:hAnsi="Times New Roman" w:cs="Times New Roman"/>
          <w:sz w:val="24"/>
          <w:szCs w:val="24"/>
        </w:rPr>
        <w:t>) sebagai berikut :</w:t>
      </w:r>
    </w:p>
    <w:p w:rsidR="00391C67" w:rsidRDefault="00FA40B2">
      <w:pPr>
        <w:pStyle w:val="ListParagraph"/>
        <w:numPr>
          <w:ilvl w:val="0"/>
          <w:numId w:val="24"/>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Fakir </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color w:val="000000"/>
          <w:sz w:val="24"/>
          <w:szCs w:val="24"/>
        </w:rPr>
        <w:t>Terdapat perbedaan interpretasi ulama fiqih dalam mendefinisikan orang</w:t>
      </w:r>
      <w:r w:rsidR="00BE093F">
        <w:rPr>
          <w:color w:val="000000"/>
        </w:rPr>
        <w:t xml:space="preserve"> </w:t>
      </w:r>
      <w:r>
        <w:rPr>
          <w:rFonts w:ascii="Times New Roman" w:hAnsi="Times New Roman" w:cs="Times New Roman"/>
          <w:color w:val="000000"/>
          <w:sz w:val="24"/>
          <w:szCs w:val="24"/>
        </w:rPr>
        <w:t>fakir (</w:t>
      </w:r>
      <w:r>
        <w:rPr>
          <w:rFonts w:ascii="Times New Roman" w:hAnsi="Times New Roman" w:cs="Times New Roman"/>
          <w:i/>
          <w:iCs/>
          <w:color w:val="000000"/>
          <w:sz w:val="24"/>
          <w:szCs w:val="24"/>
        </w:rPr>
        <w:t>al-faqr</w:t>
      </w:r>
      <w:r>
        <w:rPr>
          <w:rFonts w:ascii="Times New Roman" w:hAnsi="Times New Roman" w:cs="Times New Roman"/>
          <w:color w:val="000000"/>
          <w:sz w:val="24"/>
          <w:szCs w:val="24"/>
        </w:rPr>
        <w:t xml:space="preserve">, jamaknya </w:t>
      </w:r>
      <w:r>
        <w:rPr>
          <w:rFonts w:ascii="Times New Roman" w:hAnsi="Times New Roman" w:cs="Times New Roman"/>
          <w:i/>
          <w:iCs/>
          <w:color w:val="000000"/>
          <w:sz w:val="24"/>
          <w:szCs w:val="24"/>
        </w:rPr>
        <w:t>al-fuqara</w:t>
      </w:r>
      <w:r>
        <w:rPr>
          <w:rFonts w:ascii="Times New Roman" w:hAnsi="Times New Roman" w:cs="Times New Roman"/>
          <w:color w:val="000000"/>
          <w:sz w:val="24"/>
          <w:szCs w:val="24"/>
        </w:rPr>
        <w:t>). Imam abu Hanifah berpendapat orang</w:t>
      </w:r>
      <w:r w:rsidR="00BE093F">
        <w:rPr>
          <w:color w:val="000000"/>
        </w:rPr>
        <w:t xml:space="preserve"> </w:t>
      </w:r>
      <w:r>
        <w:rPr>
          <w:rFonts w:ascii="Times New Roman" w:hAnsi="Times New Roman" w:cs="Times New Roman"/>
          <w:color w:val="000000"/>
          <w:sz w:val="24"/>
          <w:szCs w:val="24"/>
        </w:rPr>
        <w:t>fakir adalah orang yang tidak memiliki penghasilan tetap untuk memenuhi</w:t>
      </w:r>
      <w:r w:rsidR="00BE093F">
        <w:rPr>
          <w:color w:val="000000"/>
        </w:rPr>
        <w:t xml:space="preserve"> </w:t>
      </w:r>
      <w:r>
        <w:rPr>
          <w:rFonts w:ascii="Times New Roman" w:hAnsi="Times New Roman" w:cs="Times New Roman"/>
          <w:color w:val="000000"/>
          <w:sz w:val="24"/>
          <w:szCs w:val="24"/>
        </w:rPr>
        <w:t>kebutuhan hidup sehari-hari. Adapun menurut jumhur ulama fakir adalah</w:t>
      </w:r>
      <w:r>
        <w:rPr>
          <w:color w:val="000000"/>
        </w:rPr>
        <w:br/>
      </w:r>
      <w:r>
        <w:rPr>
          <w:rFonts w:ascii="Times New Roman" w:hAnsi="Times New Roman" w:cs="Times New Roman"/>
          <w:color w:val="000000"/>
          <w:sz w:val="24"/>
          <w:szCs w:val="24"/>
        </w:rPr>
        <w:t>orang-orang yang tidak mempunyai harta atau penghasilan layak untuk</w:t>
      </w:r>
      <w:r w:rsidR="00BE093F">
        <w:rPr>
          <w:color w:val="000000"/>
        </w:rPr>
        <w:t xml:space="preserve"> </w:t>
      </w:r>
      <w:r>
        <w:rPr>
          <w:rFonts w:ascii="Times New Roman" w:hAnsi="Times New Roman" w:cs="Times New Roman"/>
          <w:color w:val="000000"/>
          <w:sz w:val="24"/>
          <w:szCs w:val="24"/>
        </w:rPr>
        <w:t>memenuhi kebutuhan sandang, pangan, tempat tinggal, dan segala keperluan</w:t>
      </w:r>
      <w:r w:rsidR="00BE093F">
        <w:rPr>
          <w:color w:val="000000"/>
        </w:rPr>
        <w:t xml:space="preserve"> </w:t>
      </w:r>
      <w:r>
        <w:rPr>
          <w:rFonts w:ascii="Times New Roman" w:hAnsi="Times New Roman" w:cs="Times New Roman"/>
          <w:color w:val="000000"/>
          <w:sz w:val="24"/>
          <w:szCs w:val="24"/>
        </w:rPr>
        <w:t>pokok lainnya, baik untuk dirinya sendiri maupun untuk keluarga dan</w:t>
      </w:r>
      <w:r w:rsidR="00BE093F">
        <w:rPr>
          <w:color w:val="000000"/>
        </w:rPr>
        <w:t xml:space="preserve"> </w:t>
      </w:r>
      <w:r>
        <w:rPr>
          <w:rFonts w:ascii="Times New Roman" w:hAnsi="Times New Roman" w:cs="Times New Roman"/>
          <w:color w:val="000000"/>
          <w:sz w:val="24"/>
          <w:szCs w:val="24"/>
        </w:rPr>
        <w:t>orang-orang yang menjadi tanggungannya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p>
    <w:p w:rsidR="00391C67" w:rsidRDefault="00391C67">
      <w:pPr>
        <w:pStyle w:val="ListParagraph"/>
        <w:spacing w:line="360" w:lineRule="auto"/>
        <w:ind w:left="0"/>
        <w:rPr>
          <w:rFonts w:ascii="Times New Roman" w:hAnsi="Times New Roman" w:cs="Times New Roman"/>
          <w:sz w:val="24"/>
          <w:szCs w:val="24"/>
        </w:rPr>
      </w:pPr>
    </w:p>
    <w:p w:rsidR="00391C67" w:rsidRDefault="00FA40B2">
      <w:pPr>
        <w:pStyle w:val="ListParagraph"/>
        <w:numPr>
          <w:ilvl w:val="0"/>
          <w:numId w:val="24"/>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Miskin </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Miskin ialah orang yang memiliki harta atau usaha yang dapat menghasilkan sebagian kebutuhannya tetapi tidak mencukupi. Kebutuhan yang dimaksudkan adalah makanan, minuman, pakaian dan lain – lain menurut keadaan yang layak baginya. Seperti halnya orang fakir, orang miskin pun diberi zakat dalam jumlah yang dapat memenuhi kebutuhannya.</w:t>
      </w:r>
      <w:r>
        <w:rPr>
          <w:rStyle w:val="FootnoteReference"/>
          <w:rFonts w:ascii="Times New Roman" w:hAnsi="Times New Roman" w:cs="Times New Roman"/>
          <w:sz w:val="24"/>
          <w:szCs w:val="24"/>
        </w:rPr>
        <w:footnoteReference w:id="15"/>
      </w:r>
    </w:p>
    <w:p w:rsidR="00391C67" w:rsidRDefault="00391C67">
      <w:pPr>
        <w:pStyle w:val="ListParagraph"/>
        <w:spacing w:line="360" w:lineRule="auto"/>
        <w:ind w:left="0"/>
        <w:rPr>
          <w:rFonts w:ascii="Times New Roman" w:hAnsi="Times New Roman" w:cs="Times New Roman"/>
          <w:sz w:val="24"/>
          <w:szCs w:val="24"/>
        </w:rPr>
      </w:pPr>
    </w:p>
    <w:p w:rsidR="00391C67" w:rsidRDefault="00FA40B2">
      <w:pPr>
        <w:pStyle w:val="ListParagraph"/>
        <w:numPr>
          <w:ilvl w:val="0"/>
          <w:numId w:val="24"/>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Amil </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Amil ialah orang – orang yang khusus ditugaskan oleh imam untuk mengurusi zakat, seperti petugas yang mencatat harta yang terkumpul, membagikan dan mengumpulkan para wajib zakat atau para mustahiq.</w:t>
      </w:r>
      <w:r>
        <w:rPr>
          <w:rStyle w:val="FootnoteReference"/>
          <w:rFonts w:ascii="Times New Roman" w:hAnsi="Times New Roman" w:cs="Times New Roman"/>
          <w:sz w:val="24"/>
          <w:szCs w:val="24"/>
        </w:rPr>
        <w:footnoteReference w:id="16"/>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Adapun besarnya zakat zakat yang diberikan kepada pengurus (amil) zakat, menurut kesepakatan fuqaha ialah sebesar yang diberikan oleh imam berdasarkan pertimbangannya atas kerja yang telah dilakukan oleh panitia zakat, atau sebesar biaya transportasi yang diperlukan olehnya selama mengurusi zakat. Akan tetapi, mazhab Hanafi membrikan catatan tambahan atas hal ini, bahwa pemberian yang diberikan kepada panitia zakat hendaknya tidak melebihi setengah dari bagia zakat yang dipungutnya.</w:t>
      </w:r>
      <w:r>
        <w:rPr>
          <w:rStyle w:val="FootnoteReference"/>
          <w:rFonts w:ascii="Times New Roman" w:hAnsi="Times New Roman" w:cs="Times New Roman"/>
          <w:sz w:val="24"/>
          <w:szCs w:val="24"/>
        </w:rPr>
        <w:footnoteReference w:id="17"/>
      </w:r>
    </w:p>
    <w:p w:rsidR="00391C67" w:rsidRDefault="00391C67">
      <w:pPr>
        <w:pStyle w:val="ListParagraph"/>
        <w:spacing w:line="360" w:lineRule="auto"/>
        <w:ind w:left="0"/>
        <w:rPr>
          <w:rFonts w:ascii="Times New Roman" w:hAnsi="Times New Roman" w:cs="Times New Roman"/>
          <w:sz w:val="24"/>
          <w:szCs w:val="24"/>
        </w:rPr>
      </w:pPr>
    </w:p>
    <w:p w:rsidR="00391C67" w:rsidRDefault="00FA40B2">
      <w:pPr>
        <w:pStyle w:val="ListParagraph"/>
        <w:numPr>
          <w:ilvl w:val="0"/>
          <w:numId w:val="24"/>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Mualaf </w:t>
      </w:r>
    </w:p>
    <w:p w:rsidR="00391C67" w:rsidRPr="00620E9C" w:rsidRDefault="00FA40B2" w:rsidP="00620E9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Mualaf merupakan orang yang baru masuk Islam dan imannya masih lemah. Mualaf (Al – mu’allafatu qulubuhum) berarti orang yang hatinya dijinakkan atau dibujuk.</w:t>
      </w:r>
      <w:r>
        <w:rPr>
          <w:rStyle w:val="FootnoteReference"/>
          <w:rFonts w:ascii="Times New Roman" w:hAnsi="Times New Roman" w:cs="Times New Roman"/>
          <w:sz w:val="24"/>
          <w:szCs w:val="24"/>
        </w:rPr>
        <w:footnoteReference w:id="18"/>
      </w:r>
      <w:r>
        <w:rPr>
          <w:rFonts w:ascii="Times New Roman" w:hAnsi="Times New Roman" w:cs="Times New Roman"/>
          <w:color w:val="000000"/>
          <w:sz w:val="24"/>
          <w:szCs w:val="24"/>
        </w:rPr>
        <w:t>Yaitu golongan yang diusahakan untuk dirangkul, ditarik, dandikukuhkan hatinya dalam keislaman disebabkan belum mantapnyakeimanan mereka atau untuk menolak bencana yang mungkin merekalakukan terhadap kaum muslimin dan mengambil keuntungan yangmungkin dimanfaatkan unt</w:t>
      </w:r>
      <w:r w:rsidR="00BE093F">
        <w:rPr>
          <w:rFonts w:ascii="Times New Roman" w:hAnsi="Times New Roman" w:cs="Times New Roman"/>
          <w:color w:val="000000"/>
          <w:sz w:val="24"/>
          <w:szCs w:val="24"/>
        </w:rPr>
        <w:t xml:space="preserve">uk kepentingan mereka. Kemudian </w:t>
      </w:r>
      <w:r>
        <w:rPr>
          <w:rFonts w:ascii="Times New Roman" w:hAnsi="Times New Roman" w:cs="Times New Roman"/>
          <w:color w:val="000000"/>
          <w:sz w:val="24"/>
          <w:szCs w:val="24"/>
        </w:rPr>
        <w:t>menurut</w:t>
      </w:r>
      <w:r w:rsidR="00246AD3">
        <w:rPr>
          <w:rFonts w:ascii="Times New Roman" w:hAnsi="Times New Roman" w:cs="Times New Roman"/>
          <w:color w:val="000000"/>
          <w:sz w:val="24"/>
          <w:szCs w:val="24"/>
        </w:rPr>
        <w:t xml:space="preserve"> </w:t>
      </w:r>
      <w:r>
        <w:rPr>
          <w:rFonts w:ascii="Times New Roman" w:hAnsi="Times New Roman" w:cs="Times New Roman"/>
          <w:color w:val="000000"/>
          <w:sz w:val="24"/>
          <w:szCs w:val="24"/>
        </w:rPr>
        <w:t>Umrotul Khasanah, yang dima</w:t>
      </w:r>
      <w:r w:rsidR="00FC7FF9">
        <w:rPr>
          <w:rFonts w:ascii="Times New Roman" w:hAnsi="Times New Roman" w:cs="Times New Roman"/>
          <w:color w:val="000000"/>
          <w:sz w:val="24"/>
          <w:szCs w:val="24"/>
        </w:rPr>
        <w:t xml:space="preserve">ksud muallaf disini ada 4 macam </w:t>
      </w:r>
      <w:r>
        <w:rPr>
          <w:rFonts w:ascii="Times New Roman" w:hAnsi="Times New Roman" w:cs="Times New Roman"/>
          <w:color w:val="000000"/>
          <w:sz w:val="24"/>
          <w:szCs w:val="24"/>
        </w:rPr>
        <w:t>yaitu:</w:t>
      </w:r>
    </w:p>
    <w:p w:rsidR="00FC7FF9" w:rsidRDefault="00FC7FF9">
      <w:pPr>
        <w:pStyle w:val="ListParagraph"/>
        <w:spacing w:line="360" w:lineRule="auto"/>
        <w:ind w:left="0"/>
        <w:rPr>
          <w:rFonts w:ascii="Times New Roman" w:hAnsi="Times New Roman" w:cs="Times New Roman"/>
          <w:i/>
          <w:iCs/>
          <w:color w:val="000000"/>
          <w:sz w:val="24"/>
          <w:szCs w:val="24"/>
        </w:rPr>
      </w:pPr>
    </w:p>
    <w:p w:rsidR="00391C67" w:rsidRDefault="00FA40B2">
      <w:pPr>
        <w:pStyle w:val="ListParagraph"/>
        <w:numPr>
          <w:ilvl w:val="0"/>
          <w:numId w:val="25"/>
        </w:numPr>
        <w:spacing w:line="360" w:lineRule="auto"/>
        <w:ind w:left="426" w:hanging="426"/>
        <w:rPr>
          <w:rFonts w:ascii="Times New Roman" w:hAnsi="Times New Roman" w:cs="Times New Roman"/>
          <w:sz w:val="24"/>
          <w:szCs w:val="24"/>
        </w:rPr>
      </w:pPr>
      <w:r>
        <w:rPr>
          <w:rFonts w:ascii="Times New Roman" w:hAnsi="Times New Roman" w:cs="Times New Roman"/>
          <w:i/>
          <w:iCs/>
          <w:color w:val="000000"/>
          <w:sz w:val="24"/>
          <w:szCs w:val="24"/>
        </w:rPr>
        <w:t xml:space="preserve">Muallaf </w:t>
      </w:r>
      <w:r>
        <w:rPr>
          <w:rFonts w:ascii="Times New Roman" w:hAnsi="Times New Roman" w:cs="Times New Roman"/>
          <w:color w:val="000000"/>
          <w:sz w:val="24"/>
          <w:szCs w:val="24"/>
        </w:rPr>
        <w:t>muslim ialah orang yang sudah masuk islam tetapi niatnya atau</w:t>
      </w:r>
      <w:r>
        <w:rPr>
          <w:color w:val="000000"/>
        </w:rPr>
        <w:br/>
      </w:r>
      <w:r>
        <w:rPr>
          <w:rFonts w:ascii="Times New Roman" w:hAnsi="Times New Roman" w:cs="Times New Roman"/>
          <w:color w:val="000000"/>
          <w:sz w:val="24"/>
          <w:szCs w:val="24"/>
        </w:rPr>
        <w:t>imannya masih lemah, maka diperkuat memberi zakat.</w:t>
      </w:r>
    </w:p>
    <w:p w:rsidR="00391C67" w:rsidRDefault="00FA40B2">
      <w:pPr>
        <w:pStyle w:val="ListParagraph"/>
        <w:numPr>
          <w:ilvl w:val="0"/>
          <w:numId w:val="25"/>
        </w:numPr>
        <w:spacing w:line="360" w:lineRule="auto"/>
        <w:ind w:left="426" w:hanging="426"/>
        <w:rPr>
          <w:rFonts w:ascii="Times New Roman" w:hAnsi="Times New Roman" w:cs="Times New Roman"/>
          <w:sz w:val="24"/>
          <w:szCs w:val="24"/>
        </w:rPr>
      </w:pPr>
      <w:r>
        <w:rPr>
          <w:rFonts w:ascii="Times New Roman" w:hAnsi="Times New Roman" w:cs="Times New Roman"/>
          <w:color w:val="000000"/>
          <w:sz w:val="24"/>
          <w:szCs w:val="24"/>
        </w:rPr>
        <w:t>Orang-orang yang masuk islam dan niatnya cukup kuat, dan ia</w:t>
      </w:r>
      <w:r>
        <w:rPr>
          <w:color w:val="000000"/>
        </w:rPr>
        <w:br/>
      </w:r>
      <w:r>
        <w:rPr>
          <w:rFonts w:ascii="Times New Roman" w:hAnsi="Times New Roman" w:cs="Times New Roman"/>
          <w:color w:val="000000"/>
          <w:sz w:val="24"/>
          <w:szCs w:val="24"/>
        </w:rPr>
        <w:t>terkemuka di kalangan kaum nya, dia diberi zakat dengan harapan</w:t>
      </w:r>
      <w:r>
        <w:rPr>
          <w:color w:val="000000"/>
        </w:rPr>
        <w:br/>
      </w:r>
      <w:r>
        <w:rPr>
          <w:rFonts w:ascii="Times New Roman" w:hAnsi="Times New Roman" w:cs="Times New Roman"/>
          <w:color w:val="000000"/>
          <w:sz w:val="24"/>
          <w:szCs w:val="24"/>
        </w:rPr>
        <w:t>kawan- kawannya akan tertarik masuk islam.</w:t>
      </w:r>
    </w:p>
    <w:p w:rsidR="00391C67" w:rsidRDefault="00FA40B2">
      <w:pPr>
        <w:pStyle w:val="ListParagraph"/>
        <w:numPr>
          <w:ilvl w:val="0"/>
          <w:numId w:val="25"/>
        </w:numPr>
        <w:spacing w:line="360" w:lineRule="auto"/>
        <w:ind w:left="426" w:hanging="426"/>
        <w:rPr>
          <w:rFonts w:ascii="Times New Roman" w:hAnsi="Times New Roman" w:cs="Times New Roman"/>
          <w:sz w:val="24"/>
          <w:szCs w:val="24"/>
        </w:rPr>
      </w:pPr>
      <w:r>
        <w:rPr>
          <w:rFonts w:ascii="Times New Roman" w:hAnsi="Times New Roman" w:cs="Times New Roman"/>
          <w:i/>
          <w:iCs/>
          <w:color w:val="000000"/>
          <w:sz w:val="24"/>
          <w:szCs w:val="24"/>
        </w:rPr>
        <w:t xml:space="preserve">Muallaf </w:t>
      </w:r>
      <w:r>
        <w:rPr>
          <w:rFonts w:ascii="Times New Roman" w:hAnsi="Times New Roman" w:cs="Times New Roman"/>
          <w:color w:val="000000"/>
          <w:sz w:val="24"/>
          <w:szCs w:val="24"/>
        </w:rPr>
        <w:t>yang dapat membendung kejahatan orang kaum kafir</w:t>
      </w:r>
      <w:r>
        <w:rPr>
          <w:color w:val="000000"/>
        </w:rPr>
        <w:br/>
      </w:r>
      <w:r>
        <w:rPr>
          <w:rFonts w:ascii="Times New Roman" w:hAnsi="Times New Roman" w:cs="Times New Roman"/>
          <w:color w:val="000000"/>
          <w:sz w:val="24"/>
          <w:szCs w:val="24"/>
        </w:rPr>
        <w:t>disampingnya.</w:t>
      </w:r>
    </w:p>
    <w:p w:rsidR="00391C67" w:rsidRDefault="00FA40B2">
      <w:pPr>
        <w:pStyle w:val="ListParagraph"/>
        <w:numPr>
          <w:ilvl w:val="0"/>
          <w:numId w:val="25"/>
        </w:numPr>
        <w:spacing w:line="360" w:lineRule="auto"/>
        <w:ind w:left="426" w:hanging="426"/>
        <w:rPr>
          <w:rFonts w:ascii="Times New Roman" w:hAnsi="Times New Roman" w:cs="Times New Roman"/>
          <w:sz w:val="24"/>
          <w:szCs w:val="24"/>
        </w:rPr>
      </w:pPr>
      <w:r>
        <w:rPr>
          <w:rFonts w:ascii="Times New Roman" w:hAnsi="Times New Roman" w:cs="Times New Roman"/>
          <w:i/>
          <w:iCs/>
          <w:color w:val="000000"/>
          <w:sz w:val="24"/>
          <w:szCs w:val="24"/>
        </w:rPr>
        <w:t xml:space="preserve">Muallaf </w:t>
      </w:r>
      <w:r>
        <w:rPr>
          <w:rFonts w:ascii="Times New Roman" w:hAnsi="Times New Roman" w:cs="Times New Roman"/>
          <w:color w:val="000000"/>
          <w:sz w:val="24"/>
          <w:szCs w:val="24"/>
        </w:rPr>
        <w:t>yang dapat membendung kejahatan orang yang membangkang</w:t>
      </w:r>
      <w:r>
        <w:rPr>
          <w:color w:val="000000"/>
        </w:rPr>
        <w:br/>
      </w:r>
      <w:r>
        <w:rPr>
          <w:rFonts w:ascii="Times New Roman" w:hAnsi="Times New Roman" w:cs="Times New Roman"/>
          <w:color w:val="000000"/>
          <w:sz w:val="24"/>
          <w:szCs w:val="24"/>
        </w:rPr>
        <w:t>membayar zakat.</w:t>
      </w:r>
    </w:p>
    <w:p w:rsidR="00391C67" w:rsidRDefault="00391C67">
      <w:pPr>
        <w:pStyle w:val="ListParagraph"/>
        <w:spacing w:line="360" w:lineRule="auto"/>
        <w:ind w:left="0"/>
        <w:rPr>
          <w:rFonts w:ascii="Times New Roman" w:hAnsi="Times New Roman" w:cs="Times New Roman"/>
          <w:sz w:val="24"/>
          <w:szCs w:val="24"/>
        </w:rPr>
      </w:pPr>
    </w:p>
    <w:p w:rsidR="00246AD3" w:rsidRDefault="00246AD3">
      <w:pPr>
        <w:pStyle w:val="ListParagraph"/>
        <w:spacing w:line="360" w:lineRule="auto"/>
        <w:ind w:left="0"/>
        <w:rPr>
          <w:rFonts w:ascii="Times New Roman" w:hAnsi="Times New Roman" w:cs="Times New Roman"/>
          <w:sz w:val="24"/>
          <w:szCs w:val="24"/>
        </w:rPr>
      </w:pPr>
    </w:p>
    <w:p w:rsidR="00246AD3" w:rsidRDefault="00246AD3">
      <w:pPr>
        <w:pStyle w:val="ListParagraph"/>
        <w:spacing w:line="360" w:lineRule="auto"/>
        <w:ind w:left="0"/>
        <w:rPr>
          <w:rFonts w:ascii="Times New Roman" w:hAnsi="Times New Roman" w:cs="Times New Roman"/>
          <w:sz w:val="24"/>
          <w:szCs w:val="24"/>
        </w:rPr>
      </w:pPr>
    </w:p>
    <w:p w:rsidR="00391C67" w:rsidRDefault="00FA40B2">
      <w:pPr>
        <w:pStyle w:val="ListParagraph"/>
        <w:numPr>
          <w:ilvl w:val="0"/>
          <w:numId w:val="24"/>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Riqab </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Riqab adalah para budak yang dijanjikan akan merdeka bila membayar sejumlah harta kepada tuannya. Budak yang telah mengikat perjanjian secara sah dengan tuannya, tetapi tidak mampu membayarnya, dapat diberikan bagian dari zakat untuk membantu mereka memerdekakan dirinya.</w:t>
      </w:r>
      <w:r>
        <w:rPr>
          <w:rStyle w:val="FootnoteReference"/>
          <w:rFonts w:ascii="Times New Roman" w:hAnsi="Times New Roman" w:cs="Times New Roman"/>
          <w:sz w:val="24"/>
          <w:szCs w:val="24"/>
        </w:rPr>
        <w:footnoteReference w:id="19"/>
      </w:r>
    </w:p>
    <w:p w:rsidR="00391C67" w:rsidRDefault="00391C67">
      <w:pPr>
        <w:pStyle w:val="ListParagraph"/>
        <w:spacing w:line="360" w:lineRule="auto"/>
        <w:ind w:left="0"/>
        <w:rPr>
          <w:rFonts w:ascii="Times New Roman" w:hAnsi="Times New Roman" w:cs="Times New Roman"/>
          <w:sz w:val="24"/>
          <w:szCs w:val="24"/>
        </w:rPr>
      </w:pPr>
    </w:p>
    <w:p w:rsidR="00391C67" w:rsidRDefault="00FA40B2">
      <w:pPr>
        <w:pStyle w:val="ListParagraph"/>
        <w:numPr>
          <w:ilvl w:val="0"/>
          <w:numId w:val="24"/>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Gharim </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Gharim adalah orang – orang yang berhutang. Bila hutangnya itu tidak untuk maksiat, dan ia tidak mampu membayarnya, ia dapat diberi bagian zakat.</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Bagian yang diberikan kepada kelompok orang yang memiliki hutang ialah sebesar hutangnya apabila hutang itu dia pergunakan untuk kebaikan bukan untuk hidup berlebih – lebihan, tetapi dia pakai betul – betul untuk keperluan yang sangat penting sifatnya.</w:t>
      </w:r>
      <w:r>
        <w:rPr>
          <w:rStyle w:val="FootnoteReference"/>
          <w:rFonts w:ascii="Times New Roman" w:hAnsi="Times New Roman" w:cs="Times New Roman"/>
          <w:sz w:val="24"/>
          <w:szCs w:val="24"/>
        </w:rPr>
        <w:footnoteReference w:id="21"/>
      </w:r>
    </w:p>
    <w:p w:rsidR="00391C67" w:rsidRDefault="00391C67">
      <w:pPr>
        <w:pStyle w:val="ListParagraph"/>
        <w:spacing w:line="360" w:lineRule="auto"/>
        <w:ind w:left="0"/>
        <w:rPr>
          <w:rFonts w:ascii="Times New Roman" w:hAnsi="Times New Roman" w:cs="Times New Roman"/>
          <w:sz w:val="24"/>
          <w:szCs w:val="24"/>
        </w:rPr>
      </w:pPr>
    </w:p>
    <w:p w:rsidR="00391C67" w:rsidRDefault="00FA40B2">
      <w:pPr>
        <w:pStyle w:val="ListParagraph"/>
        <w:numPr>
          <w:ilvl w:val="0"/>
          <w:numId w:val="24"/>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Sabilillah </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Sabilillah adalah para mujahid yang berperang yang tidak mempunyai hak dalam honor sebagai tentara, karena jalan mereka adalah mutlak berperang. Sabilillah diartikan sebagai perjalanan spiritual atau keduniaan yang diupayakan untuk mencapai ridha Allah, baik dalam hal aqidah maupun aplikasi mekanisme nilai Islam.</w:t>
      </w:r>
      <w:r>
        <w:rPr>
          <w:rStyle w:val="FootnoteReference"/>
          <w:rFonts w:ascii="Times New Roman" w:hAnsi="Times New Roman" w:cs="Times New Roman"/>
          <w:sz w:val="24"/>
          <w:szCs w:val="24"/>
        </w:rPr>
        <w:footnoteReference w:id="22"/>
      </w:r>
    </w:p>
    <w:p w:rsidR="00391C67" w:rsidRDefault="00391C67">
      <w:pPr>
        <w:pStyle w:val="ListParagraph"/>
        <w:spacing w:line="360" w:lineRule="auto"/>
        <w:ind w:left="0"/>
        <w:rPr>
          <w:rFonts w:ascii="Times New Roman" w:hAnsi="Times New Roman" w:cs="Times New Roman"/>
          <w:sz w:val="24"/>
          <w:szCs w:val="24"/>
        </w:rPr>
      </w:pPr>
    </w:p>
    <w:p w:rsidR="00391C67" w:rsidRDefault="00FA40B2">
      <w:pPr>
        <w:pStyle w:val="ListParagraph"/>
        <w:numPr>
          <w:ilvl w:val="0"/>
          <w:numId w:val="24"/>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Ibnu Sabil </w:t>
      </w:r>
    </w:p>
    <w:p w:rsidR="00391C67" w:rsidRDefault="00FA40B2">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Ibnu Sabil adalah musafir yang mengembara dari negeri satu ke negeri lainya tanpa memiliki apa – apa yang dapat digunakan sebagai penunjang perjalanannya. Maka ia diberi bagian dari zakat yang cukup membawanya kembali ke negerinya.</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Adapun bagian yang bisa diberikan kepada kelompok orang yang sedang dalam perjalanan ialah sebesar keperluan biaya yang bisa dipakai untuk kembali ke kampung halamannya.</w:t>
      </w:r>
      <w:r>
        <w:rPr>
          <w:rStyle w:val="FootnoteReference"/>
          <w:rFonts w:ascii="Times New Roman" w:hAnsi="Times New Roman" w:cs="Times New Roman"/>
          <w:sz w:val="24"/>
          <w:szCs w:val="24"/>
        </w:rPr>
        <w:footnoteReference w:id="24"/>
      </w:r>
    </w:p>
    <w:p w:rsidR="00246AD3" w:rsidRPr="00246AD3" w:rsidRDefault="00246AD3">
      <w:pPr>
        <w:spacing w:line="360" w:lineRule="auto"/>
      </w:pPr>
    </w:p>
    <w:p w:rsidR="00391C67" w:rsidRDefault="00FA40B2">
      <w:pPr>
        <w:pStyle w:val="ListParagraph"/>
        <w:numPr>
          <w:ilvl w:val="0"/>
          <w:numId w:val="23"/>
        </w:numPr>
        <w:spacing w:line="360" w:lineRule="auto"/>
        <w:ind w:left="284"/>
        <w:rPr>
          <w:rFonts w:ascii="Times New Roman" w:hAnsi="Times New Roman" w:cs="Times New Roman"/>
          <w:b/>
          <w:bCs/>
          <w:sz w:val="24"/>
          <w:szCs w:val="24"/>
          <w:lang w:val="en-US"/>
        </w:rPr>
      </w:pPr>
      <w:r>
        <w:rPr>
          <w:rFonts w:ascii="Times New Roman" w:hAnsi="Times New Roman" w:cs="Times New Roman"/>
          <w:b/>
          <w:bCs/>
          <w:sz w:val="24"/>
          <w:szCs w:val="24"/>
          <w:lang w:val="en-US"/>
        </w:rPr>
        <w:t>Fisabilillah</w:t>
      </w:r>
    </w:p>
    <w:p w:rsidR="00391C67" w:rsidRDefault="00FA40B2">
      <w:pPr>
        <w:spacing w:line="360" w:lineRule="auto"/>
        <w:rPr>
          <w:rFonts w:ascii="Times New Roman" w:hAnsi="Times New Roman" w:cs="Times New Roman"/>
          <w:sz w:val="24"/>
          <w:szCs w:val="24"/>
        </w:rPr>
      </w:pPr>
      <w:r>
        <w:tab/>
      </w:r>
      <w:r>
        <w:rPr>
          <w:rFonts w:ascii="Times New Roman" w:hAnsi="Times New Roman" w:cs="Times New Roman"/>
          <w:sz w:val="24"/>
          <w:szCs w:val="24"/>
        </w:rPr>
        <w:t xml:space="preserve">Dalam </w:t>
      </w:r>
      <w:r>
        <w:rPr>
          <w:rFonts w:ascii="Times New Roman" w:hAnsi="Times New Roman" w:cs="Times New Roman"/>
          <w:i/>
          <w:iCs/>
          <w:sz w:val="24"/>
          <w:szCs w:val="24"/>
        </w:rPr>
        <w:t>Mujam al-Mufahrasy li Al-fadzil Qur’an</w:t>
      </w:r>
      <w:r>
        <w:rPr>
          <w:rFonts w:ascii="Times New Roman" w:hAnsi="Times New Roman" w:cs="Times New Roman"/>
          <w:sz w:val="24"/>
          <w:szCs w:val="24"/>
        </w:rPr>
        <w:t xml:space="preserve">, Kata </w:t>
      </w:r>
      <w:r>
        <w:rPr>
          <w:rFonts w:ascii="Times New Roman" w:hAnsi="Times New Roman" w:cs="Times New Roman"/>
          <w:i/>
          <w:iCs/>
          <w:sz w:val="24"/>
          <w:szCs w:val="24"/>
        </w:rPr>
        <w:t>fi Sabilillah</w:t>
      </w:r>
      <w:r>
        <w:rPr>
          <w:rFonts w:ascii="Times New Roman" w:hAnsi="Times New Roman" w:cs="Times New Roman"/>
          <w:sz w:val="24"/>
          <w:szCs w:val="24"/>
        </w:rPr>
        <w:t xml:space="preserve"> dalam al-Qur’an sebanyak 45 kata, terdiri dari 42 ayat, yang terdapat pada 13 surat.</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Berdasarkan kesepakatan ulama bahwa kata </w:t>
      </w:r>
      <w:r>
        <w:rPr>
          <w:rFonts w:ascii="Times New Roman" w:hAnsi="Times New Roman" w:cs="Times New Roman"/>
          <w:i/>
          <w:iCs/>
          <w:sz w:val="24"/>
          <w:szCs w:val="24"/>
        </w:rPr>
        <w:t>fi Sabilillah</w:t>
      </w:r>
      <w:r>
        <w:rPr>
          <w:rFonts w:ascii="Times New Roman" w:hAnsi="Times New Roman" w:cs="Times New Roman"/>
          <w:sz w:val="24"/>
          <w:szCs w:val="24"/>
        </w:rPr>
        <w:t xml:space="preserve"> itu mempunyai dua arti yakni</w:t>
      </w:r>
      <w:r>
        <w:rPr>
          <w:rFonts w:ascii="Times New Roman" w:hAnsi="Times New Roman" w:cs="Times New Roman"/>
          <w:i/>
          <w:iCs/>
          <w:sz w:val="24"/>
          <w:szCs w:val="24"/>
        </w:rPr>
        <w:t>; muwass</w:t>
      </w:r>
      <w:r>
        <w:rPr>
          <w:rFonts w:ascii="Times New Roman" w:hAnsi="Times New Roman" w:cs="Times New Roman"/>
          <w:i/>
          <w:iCs/>
          <w:sz w:val="24"/>
          <w:szCs w:val="24"/>
          <w:lang w:val="en-US"/>
        </w:rPr>
        <w:t>i’</w:t>
      </w:r>
      <w:r>
        <w:rPr>
          <w:rFonts w:ascii="Times New Roman" w:hAnsi="Times New Roman" w:cs="Times New Roman"/>
          <w:i/>
          <w:iCs/>
          <w:sz w:val="24"/>
          <w:szCs w:val="24"/>
        </w:rPr>
        <w:t>in</w:t>
      </w:r>
      <w:r>
        <w:rPr>
          <w:rFonts w:ascii="Times New Roman" w:hAnsi="Times New Roman" w:cs="Times New Roman"/>
          <w:sz w:val="24"/>
          <w:szCs w:val="24"/>
        </w:rPr>
        <w:t xml:space="preserve"> (meluaskan makna) dan </w:t>
      </w:r>
      <w:r>
        <w:rPr>
          <w:rFonts w:ascii="Times New Roman" w:hAnsi="Times New Roman" w:cs="Times New Roman"/>
          <w:i/>
          <w:iCs/>
          <w:sz w:val="24"/>
          <w:szCs w:val="24"/>
        </w:rPr>
        <w:t>mudhayyi</w:t>
      </w:r>
      <w:r>
        <w:rPr>
          <w:rFonts w:ascii="Times New Roman" w:hAnsi="Times New Roman" w:cs="Times New Roman"/>
          <w:i/>
          <w:iCs/>
          <w:sz w:val="24"/>
          <w:szCs w:val="24"/>
          <w:lang w:val="en-US"/>
        </w:rPr>
        <w:t>’</w:t>
      </w:r>
      <w:r>
        <w:rPr>
          <w:rFonts w:ascii="Times New Roman" w:hAnsi="Times New Roman" w:cs="Times New Roman"/>
          <w:i/>
          <w:iCs/>
          <w:sz w:val="24"/>
          <w:szCs w:val="24"/>
        </w:rPr>
        <w:t>qin</w:t>
      </w:r>
      <w:r>
        <w:rPr>
          <w:rFonts w:ascii="Times New Roman" w:hAnsi="Times New Roman" w:cs="Times New Roman"/>
          <w:sz w:val="24"/>
          <w:szCs w:val="24"/>
        </w:rPr>
        <w:t xml:space="preserve"> (menyempitkan makna)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Arti </w:t>
      </w:r>
      <w:r>
        <w:rPr>
          <w:rFonts w:ascii="Times New Roman" w:hAnsi="Times New Roman" w:cs="Times New Roman"/>
          <w:i/>
          <w:iCs/>
          <w:sz w:val="24"/>
          <w:szCs w:val="24"/>
        </w:rPr>
        <w:t>fi sabilillah</w:t>
      </w:r>
      <w:r>
        <w:rPr>
          <w:rFonts w:ascii="Times New Roman" w:hAnsi="Times New Roman" w:cs="Times New Roman"/>
          <w:sz w:val="24"/>
          <w:szCs w:val="24"/>
        </w:rPr>
        <w:t xml:space="preserve"> yang bersifat meluas atau umum, yaitu meliputi semua jenis kebaikan, ketaatan, dan memasukkan semua kegiatan sosial. </w:t>
      </w:r>
      <w:r>
        <w:rPr>
          <w:rFonts w:ascii="Times New Roman" w:hAnsi="Times New Roman" w:cs="Times New Roman"/>
          <w:sz w:val="24"/>
          <w:szCs w:val="24"/>
        </w:rPr>
        <w:tab/>
      </w:r>
    </w:p>
    <w:p w:rsidR="00391C67" w:rsidRDefault="00FA40B2">
      <w:pPr>
        <w:spacing w:line="360" w:lineRule="auto"/>
        <w:rPr>
          <w:rFonts w:ascii="Times New Roman" w:hAnsi="Times New Roman" w:cs="Times New Roman"/>
          <w:sz w:val="24"/>
          <w:szCs w:val="24"/>
        </w:rPr>
      </w:pPr>
      <w:r>
        <w:rPr>
          <w:rFonts w:ascii="Times New Roman" w:hAnsi="Times New Roman" w:cs="Times New Roman"/>
          <w:sz w:val="24"/>
          <w:szCs w:val="24"/>
        </w:rPr>
        <w:tab/>
        <w:t>Sedangkan arti yang bersifat sempit atau khusus yaitu diartikan para pejuang yang terlibat dalam peperangan baik keterlibatannya langsung maupun tidak dengan tujuan untuk menolong agama Allah Swt</w:t>
      </w:r>
      <w:r>
        <w:rPr>
          <w:rFonts w:ascii="Times New Roman" w:hAnsi="Times New Roman" w:cs="Times New Roman"/>
          <w:sz w:val="24"/>
          <w:szCs w:val="24"/>
          <w:lang w:val="en-US"/>
        </w:rPr>
        <w:t xml:space="preserve"> dalam pembangunan sarana dan prasarana perjuangan,</w:t>
      </w:r>
      <w:r>
        <w:rPr>
          <w:rFonts w:ascii="Times New Roman" w:hAnsi="Times New Roman" w:cs="Times New Roman"/>
          <w:sz w:val="24"/>
          <w:szCs w:val="24"/>
        </w:rPr>
        <w:t xml:space="preserve"> memerangi musuh-Nya, dan menegakkan kalimat Allah di muka bumi, hal ini serta sering digambarkan dengan </w:t>
      </w:r>
      <w:r>
        <w:rPr>
          <w:rFonts w:ascii="Times New Roman" w:hAnsi="Times New Roman" w:cs="Times New Roman"/>
          <w:i/>
          <w:iCs/>
          <w:sz w:val="24"/>
          <w:szCs w:val="24"/>
        </w:rPr>
        <w:t>jihad</w:t>
      </w:r>
      <w:r>
        <w:rPr>
          <w:rFonts w:ascii="Times New Roman" w:hAnsi="Times New Roman" w:cs="Times New Roman"/>
          <w:sz w:val="24"/>
          <w:szCs w:val="24"/>
        </w:rPr>
        <w:t xml:space="preserve"> dan </w:t>
      </w:r>
      <w:r>
        <w:rPr>
          <w:rFonts w:ascii="Times New Roman" w:hAnsi="Times New Roman" w:cs="Times New Roman"/>
          <w:i/>
          <w:iCs/>
          <w:sz w:val="24"/>
          <w:szCs w:val="24"/>
        </w:rPr>
        <w:t>qital</w:t>
      </w:r>
      <w:r>
        <w:rPr>
          <w:rFonts w:ascii="Times New Roman" w:hAnsi="Times New Roman" w:cs="Times New Roman"/>
          <w:sz w:val="24"/>
          <w:szCs w:val="24"/>
        </w:rPr>
        <w:t xml:space="preserve"> (perang melawan orang kafir).</w:t>
      </w:r>
    </w:p>
    <w:p w:rsidR="00FC7FF9" w:rsidRDefault="00FA40B2">
      <w:pPr>
        <w:spacing w:line="360" w:lineRule="auto"/>
        <w:rPr>
          <w:rFonts w:ascii="Times New Roman" w:hAnsi="Times New Roman" w:cs="Times New Roman"/>
          <w:sz w:val="24"/>
          <w:szCs w:val="24"/>
        </w:rPr>
      </w:pPr>
      <w:r>
        <w:tab/>
      </w:r>
      <w:r>
        <w:rPr>
          <w:rFonts w:ascii="Times New Roman" w:hAnsi="Times New Roman" w:cs="Times New Roman"/>
          <w:sz w:val="24"/>
          <w:szCs w:val="24"/>
        </w:rPr>
        <w:t xml:space="preserve">Dari itu, penulis akan menguraikan penafsiran para ulama tafsir tentang kata </w:t>
      </w:r>
      <w:r>
        <w:rPr>
          <w:rFonts w:ascii="Times New Roman" w:hAnsi="Times New Roman" w:cs="Times New Roman"/>
          <w:i/>
          <w:iCs/>
          <w:sz w:val="24"/>
          <w:szCs w:val="24"/>
        </w:rPr>
        <w:t>fi sabilillah</w:t>
      </w:r>
      <w:r>
        <w:rPr>
          <w:rFonts w:ascii="Times New Roman" w:hAnsi="Times New Roman" w:cs="Times New Roman"/>
          <w:sz w:val="24"/>
          <w:szCs w:val="24"/>
        </w:rPr>
        <w:t xml:space="preserve">, </w:t>
      </w:r>
    </w:p>
    <w:p w:rsidR="00FC7FF9" w:rsidRDefault="00FC7FF9">
      <w:pPr>
        <w:spacing w:line="360" w:lineRule="auto"/>
        <w:rPr>
          <w:rFonts w:ascii="Times New Roman" w:hAnsi="Times New Roman" w:cs="Times New Roman"/>
          <w:sz w:val="24"/>
          <w:szCs w:val="24"/>
        </w:rPr>
      </w:pPr>
    </w:p>
    <w:p w:rsidR="00391C67" w:rsidRDefault="00FA40B2">
      <w:pPr>
        <w:pStyle w:val="ListParagraph"/>
        <w:numPr>
          <w:ilvl w:val="0"/>
          <w:numId w:val="26"/>
        </w:numPr>
        <w:spacing w:line="360" w:lineRule="auto"/>
        <w:ind w:left="426"/>
        <w:rPr>
          <w:b/>
          <w:bCs/>
          <w:color w:val="000000"/>
          <w:lang w:val="en-US"/>
        </w:rPr>
      </w:pPr>
      <w:r>
        <w:rPr>
          <w:rFonts w:ascii="Times New Roman" w:hAnsi="Times New Roman" w:cs="Times New Roman"/>
          <w:b/>
          <w:bCs/>
          <w:color w:val="000000"/>
          <w:sz w:val="24"/>
          <w:szCs w:val="24"/>
        </w:rPr>
        <w:t xml:space="preserve">Konsep </w:t>
      </w:r>
      <w:r>
        <w:rPr>
          <w:rFonts w:ascii="Times New Roman" w:hAnsi="Times New Roman" w:cs="Times New Roman"/>
          <w:b/>
          <w:bCs/>
          <w:i/>
          <w:iCs/>
          <w:color w:val="000000"/>
          <w:sz w:val="24"/>
          <w:szCs w:val="24"/>
        </w:rPr>
        <w:t xml:space="preserve">Sabilillah </w:t>
      </w:r>
      <w:r>
        <w:rPr>
          <w:rFonts w:ascii="Times New Roman" w:hAnsi="Times New Roman" w:cs="Times New Roman"/>
          <w:b/>
          <w:bCs/>
          <w:color w:val="000000"/>
          <w:sz w:val="24"/>
          <w:szCs w:val="24"/>
        </w:rPr>
        <w:t>Menurut Ahlus Sunnah wal Jama’ah</w:t>
      </w:r>
    </w:p>
    <w:p w:rsidR="00391C67" w:rsidRPr="00FA40B2" w:rsidRDefault="00FA40B2" w:rsidP="00FA40B2">
      <w:pPr>
        <w:pStyle w:val="ListParagraph"/>
        <w:spacing w:line="360" w:lineRule="auto"/>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w:t>
      </w:r>
      <w:r>
        <w:rPr>
          <w:rFonts w:ascii="Times New Roman" w:hAnsi="Times New Roman" w:cs="Times New Roman"/>
          <w:i/>
          <w:iCs/>
          <w:color w:val="000000"/>
          <w:sz w:val="24"/>
          <w:szCs w:val="24"/>
        </w:rPr>
        <w:t xml:space="preserve">Syarah </w:t>
      </w:r>
      <w:r>
        <w:rPr>
          <w:rFonts w:ascii="Times New Roman" w:hAnsi="Times New Roman" w:cs="Times New Roman"/>
          <w:color w:val="000000"/>
          <w:sz w:val="24"/>
          <w:szCs w:val="24"/>
        </w:rPr>
        <w:t xml:space="preserve">kitab </w:t>
      </w:r>
      <w:r>
        <w:rPr>
          <w:rFonts w:ascii="Times New Roman" w:hAnsi="Times New Roman" w:cs="Times New Roman"/>
          <w:i/>
          <w:iCs/>
          <w:color w:val="000000"/>
          <w:sz w:val="24"/>
          <w:szCs w:val="24"/>
        </w:rPr>
        <w:t xml:space="preserve">Ihya’ </w:t>
      </w:r>
      <w:r>
        <w:rPr>
          <w:rFonts w:ascii="Times New Roman" w:hAnsi="Times New Roman" w:cs="Times New Roman"/>
          <w:color w:val="000000"/>
          <w:sz w:val="24"/>
          <w:szCs w:val="24"/>
        </w:rPr>
        <w:t xml:space="preserve">yang bernama </w:t>
      </w:r>
      <w:r>
        <w:rPr>
          <w:rFonts w:ascii="Times New Roman" w:hAnsi="Times New Roman" w:cs="Times New Roman"/>
          <w:i/>
          <w:iCs/>
          <w:color w:val="000000"/>
          <w:sz w:val="24"/>
          <w:szCs w:val="24"/>
        </w:rPr>
        <w:t xml:space="preserve">“Ittihafus Sadatil Muttaqin” </w:t>
      </w:r>
      <w:r>
        <w:rPr>
          <w:rFonts w:ascii="Times New Roman" w:hAnsi="Times New Roman" w:cs="Times New Roman"/>
          <w:color w:val="000000"/>
          <w:sz w:val="24"/>
          <w:szCs w:val="24"/>
        </w:rPr>
        <w:t xml:space="preserve">dimanakitab ini termasuk dalam kategori kitab-kitab  bermahdzhab Hanafi, dikatakan bahwa disini (dalam pemanfaatan harta zakat) masih tersisa beberapa masalah yang harus diberiperhatian khusus. Di antaranya adalah para ulama pendukung Imam Hanafi telahsepakat melarang pembangunan masjid dengan menggunakan harta zakat lantaran tidakdapat memenuhi syarat </w:t>
      </w:r>
      <w:r>
        <w:rPr>
          <w:rFonts w:ascii="Times New Roman" w:hAnsi="Times New Roman" w:cs="Times New Roman"/>
          <w:i/>
          <w:iCs/>
          <w:color w:val="000000"/>
          <w:sz w:val="24"/>
          <w:szCs w:val="24"/>
        </w:rPr>
        <w:t xml:space="preserve">tamlik. </w:t>
      </w:r>
      <w:r>
        <w:rPr>
          <w:rFonts w:ascii="Times New Roman" w:hAnsi="Times New Roman" w:cs="Times New Roman"/>
          <w:color w:val="000000"/>
          <w:sz w:val="24"/>
          <w:szCs w:val="24"/>
        </w:rPr>
        <w:t xml:space="preserve">Lebih lanjut dikatakan bahwa harta zakat juga dilarangdigunakan untuk pembangunan jembatan, tempat yang menyediakan air minum,perbaikan jalan, penggalian sungai, serta tidak boleh diberikan kepada orang yanghendak pergi haji. Pendapat para ulama madzhab Hanafi ini selaras dengan pendapatImam Malik, Imam Syafi’I, dan Imam Ahmad. Menurut kami, pandangan ulamamadzhab Hanafi yang tidak memperbolekan pemanfaatan harta zakat untuk keperluanpegkafanan jenazah atau pembayaran hutang karena di dalampemanfaatan ini tidakterpenuhi rukun </w:t>
      </w:r>
      <w:r>
        <w:rPr>
          <w:rFonts w:ascii="Times New Roman" w:hAnsi="Times New Roman" w:cs="Times New Roman"/>
          <w:i/>
          <w:iCs/>
          <w:color w:val="000000"/>
          <w:sz w:val="24"/>
          <w:szCs w:val="24"/>
        </w:rPr>
        <w:t xml:space="preserve">tamlik. </w:t>
      </w:r>
      <w:r>
        <w:rPr>
          <w:rFonts w:ascii="Times New Roman" w:hAnsi="Times New Roman" w:cs="Times New Roman"/>
          <w:color w:val="000000"/>
          <w:sz w:val="24"/>
          <w:szCs w:val="24"/>
        </w:rPr>
        <w:t>Pendapat kami ini juga didukung oleh tiga imam madzhabempat.</w:t>
      </w:r>
      <w:r>
        <w:rPr>
          <w:rStyle w:val="FootnoteReference"/>
          <w:rFonts w:ascii="Times New Roman" w:hAnsi="Times New Roman" w:cs="Times New Roman"/>
          <w:color w:val="000000"/>
          <w:sz w:val="24"/>
          <w:szCs w:val="24"/>
        </w:rPr>
        <w:footnoteReference w:id="26"/>
      </w:r>
    </w:p>
    <w:p w:rsidR="00391C67" w:rsidRPr="00641613" w:rsidRDefault="00FA40B2" w:rsidP="00012BD9">
      <w:pPr>
        <w:pStyle w:val="ListParagraph"/>
        <w:spacing w:line="360" w:lineRule="auto"/>
        <w:ind w:left="0" w:firstLine="567"/>
        <w:rPr>
          <w:color w:val="000000"/>
          <w:sz w:val="16"/>
          <w:szCs w:val="16"/>
        </w:rPr>
      </w:pPr>
      <w:r>
        <w:rPr>
          <w:rFonts w:ascii="Times New Roman" w:hAnsi="Times New Roman" w:cs="Times New Roman"/>
          <w:color w:val="000000"/>
          <w:sz w:val="24"/>
          <w:szCs w:val="24"/>
        </w:rPr>
        <w:t xml:space="preserve">Dalam </w:t>
      </w:r>
      <w:r>
        <w:rPr>
          <w:rFonts w:ascii="Times New Roman" w:hAnsi="Times New Roman" w:cs="Times New Roman"/>
          <w:i/>
          <w:iCs/>
          <w:color w:val="000000"/>
          <w:sz w:val="24"/>
          <w:szCs w:val="24"/>
        </w:rPr>
        <w:t>kitab al-Ahkam al-Qur’an</w:t>
      </w:r>
      <w:r>
        <w:rPr>
          <w:rFonts w:ascii="Times New Roman" w:hAnsi="Times New Roman" w:cs="Times New Roman"/>
          <w:color w:val="000000"/>
          <w:sz w:val="24"/>
          <w:szCs w:val="24"/>
        </w:rPr>
        <w:t xml:space="preserve"> Ibnu Arabi berpendapat dengan mengutip</w:t>
      </w:r>
      <w:r w:rsidR="00246AD3">
        <w:rPr>
          <w:color w:val="000000"/>
        </w:rPr>
        <w:t xml:space="preserve"> </w:t>
      </w:r>
      <w:r>
        <w:rPr>
          <w:rFonts w:ascii="Times New Roman" w:hAnsi="Times New Roman" w:cs="Times New Roman"/>
          <w:color w:val="000000"/>
          <w:sz w:val="24"/>
          <w:szCs w:val="24"/>
        </w:rPr>
        <w:t xml:space="preserve">pendapat Imam Malik bahwa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 xml:space="preserve">itu memiliki makna banyak, tetapi, tidak adasatu pun ulama yang menolak bahwa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 xml:space="preserve">itu diartikan sebagai tentara yangberperang dijalan Allah SWT.Termaktub dalam kitab at-tafrik bahwasannya ImamMalik berpendapat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mempunyai makna perang, dan jihad para penegak agamaAllah, mereka berhak mendapatkan zakat guna memenuhi kebutuhan nafkah ketikaberperang dan berjihat entah itu orang fakir maupun orang kaya ataupun orang yangberekonomi menengah. Imam Malikjuga berpendapat bahwa mentasarufkan harta zakatkepada selain delapan kategori penerima zakat itu tidak boleh, seperti zakat tersebutdigunakan utuk membangun masjid, membangun benteng, biaya pemakaman, dan lainsebagainya baik bertujuan demi kemaslahatan ataupun tidak.</w:t>
      </w:r>
      <w:r>
        <w:rPr>
          <w:rStyle w:val="FootnoteReference"/>
          <w:rFonts w:ascii="Times New Roman" w:hAnsi="Times New Roman" w:cs="Times New Roman"/>
          <w:color w:val="000000"/>
          <w:sz w:val="24"/>
          <w:szCs w:val="24"/>
        </w:rPr>
        <w:footnoteReference w:id="27"/>
      </w:r>
    </w:p>
    <w:p w:rsidR="00246AD3" w:rsidRDefault="00FA40B2">
      <w:pPr>
        <w:pStyle w:val="ListParagraph"/>
        <w:spacing w:line="360" w:lineRule="auto"/>
        <w:ind w:left="0" w:firstLine="567"/>
        <w:rPr>
          <w:color w:val="000000"/>
        </w:rPr>
      </w:pPr>
      <w:r>
        <w:rPr>
          <w:rFonts w:ascii="Times New Roman" w:hAnsi="Times New Roman" w:cs="Times New Roman"/>
          <w:color w:val="000000"/>
          <w:sz w:val="24"/>
          <w:szCs w:val="24"/>
        </w:rPr>
        <w:t xml:space="preserve">Adapun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menurut Imam Syafi’I sebagaimana yang tertuang dalam kitab</w:t>
      </w:r>
      <w:r>
        <w:rPr>
          <w:rFonts w:ascii="Times New Roman" w:hAnsi="Times New Roman" w:cs="Times New Roman"/>
          <w:i/>
          <w:iCs/>
          <w:color w:val="000000"/>
          <w:sz w:val="24"/>
          <w:szCs w:val="24"/>
        </w:rPr>
        <w:t xml:space="preserve">al-manahij li nawawi wasarkhihi li Ibnu al-haitsami </w:t>
      </w:r>
      <w:r>
        <w:rPr>
          <w:rFonts w:ascii="Times New Roman" w:hAnsi="Times New Roman" w:cs="Times New Roman"/>
          <w:color w:val="000000"/>
          <w:sz w:val="24"/>
          <w:szCs w:val="24"/>
        </w:rPr>
        <w:t xml:space="preserve">adalah mereka suka relawanperang yang tidak menerima gaji atau upah dari pemerintah atau dalam bahasa IbnuHajar mereka yang tidak tercantum sebagai pasukan resmi, akan tetapi, mereka adalahrelawan perang, maka mereka diberi zakat. Dalam kitab al-Umm Imam Syafi’Imenyebutkan orang yang termasuk sebagai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 xml:space="preserve">ketika perang maka dia berhakmendapatkan bagian zakat baik orang itu dalam keadaan fakir atau kaya, adapun orangyang tidak tercantum dalam kategori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 xml:space="preserve">maka mereka tidak berhak mendapatkanbagian dari zakat sepeserpun, kecuali jika ada kekurangan biaya untuk memukulmundur kaum musrikin. Dan disyaratkan </w:t>
      </w:r>
      <w:r>
        <w:rPr>
          <w:rFonts w:ascii="Times New Roman" w:hAnsi="Times New Roman" w:cs="Times New Roman"/>
          <w:i/>
          <w:iCs/>
          <w:color w:val="000000"/>
          <w:sz w:val="24"/>
          <w:szCs w:val="24"/>
        </w:rPr>
        <w:t xml:space="preserve">jiraus shadaqah </w:t>
      </w:r>
      <w:r>
        <w:rPr>
          <w:rFonts w:ascii="Times New Roman" w:hAnsi="Times New Roman" w:cs="Times New Roman"/>
          <w:color w:val="000000"/>
          <w:sz w:val="24"/>
          <w:szCs w:val="24"/>
        </w:rPr>
        <w:t>untuk menerima zakat inikarena tidak boleh memindah zakat ke negara lain.</w:t>
      </w:r>
    </w:p>
    <w:p w:rsidR="00391C67" w:rsidRPr="00641613" w:rsidRDefault="00FA40B2">
      <w:pPr>
        <w:pStyle w:val="ListParagraph"/>
        <w:spacing w:line="360" w:lineRule="auto"/>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Lalu timbullah sebuah pertanyaan jikalau memang orang-orang kaya atau orangpas-pasan yang tidak punya harta berlebih atau tidak menemukan harta rampasanperang apakah boleh lalu mereka mengambil bagian zakat? Dalam sarah </w:t>
      </w:r>
      <w:r>
        <w:rPr>
          <w:rFonts w:ascii="Times New Roman" w:hAnsi="Times New Roman" w:cs="Times New Roman"/>
          <w:i/>
          <w:iCs/>
          <w:color w:val="000000"/>
          <w:sz w:val="24"/>
          <w:szCs w:val="24"/>
        </w:rPr>
        <w:t xml:space="preserve">al-manhaj </w:t>
      </w:r>
      <w:r>
        <w:rPr>
          <w:rFonts w:ascii="Times New Roman" w:hAnsi="Times New Roman" w:cs="Times New Roman"/>
          <w:color w:val="000000"/>
          <w:sz w:val="24"/>
          <w:szCs w:val="24"/>
        </w:rPr>
        <w:t>IbnuHajar menjawab bahwa demikian itu boleh atau halal. Ma</w:t>
      </w:r>
      <w:r w:rsidRPr="00641613">
        <w:rPr>
          <w:rFonts w:ascii="Times New Roman" w:hAnsi="Times New Roman" w:cs="Times New Roman"/>
          <w:color w:val="000000"/>
          <w:sz w:val="24"/>
          <w:szCs w:val="24"/>
        </w:rPr>
        <w:t>z</w:t>
      </w:r>
      <w:r>
        <w:rPr>
          <w:rFonts w:ascii="Times New Roman" w:hAnsi="Times New Roman" w:cs="Times New Roman"/>
          <w:color w:val="000000"/>
          <w:sz w:val="24"/>
          <w:szCs w:val="24"/>
        </w:rPr>
        <w:t xml:space="preserve">hab Syafi’I dan madhabMaliki sependapat bahwasannya seorang mujahid yang memiliki kriteria diatas bolehmenerima zakat walaupun mereka adalah orang-orang kaya, akan tetapi, madhab ImamSyafi’I mempunyai dua perbedaan: </w:t>
      </w:r>
    </w:p>
    <w:p w:rsidR="00391C67" w:rsidRDefault="00FA40B2">
      <w:pPr>
        <w:pStyle w:val="ListParagraph"/>
        <w:numPr>
          <w:ilvl w:val="0"/>
          <w:numId w:val="27"/>
        </w:numPr>
        <w:spacing w:line="360" w:lineRule="auto"/>
        <w:ind w:left="284"/>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Mereka disyaratkan menjadi suka relawandalam berjihad dan memang benar mereka tidak memiliki gaji atau upah dalampeperangan. </w:t>
      </w:r>
    </w:p>
    <w:p w:rsidR="00391C67" w:rsidRDefault="00FA40B2">
      <w:pPr>
        <w:pStyle w:val="ListParagraph"/>
        <w:numPr>
          <w:ilvl w:val="0"/>
          <w:numId w:val="27"/>
        </w:numPr>
        <w:spacing w:line="360" w:lineRule="auto"/>
        <w:ind w:left="284"/>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Mereka tidak boleh mempergunakan atau membelanjakan bagian zakattadi lebih banyak dari pada apa yang telah dibelanjakan oleh para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yangstatusya fakir dan miskin.</w:t>
      </w:r>
      <w:r>
        <w:rPr>
          <w:rStyle w:val="FootnoteReference"/>
          <w:rFonts w:ascii="Times New Roman" w:hAnsi="Times New Roman" w:cs="Times New Roman"/>
          <w:color w:val="000000"/>
          <w:sz w:val="24"/>
          <w:szCs w:val="24"/>
        </w:rPr>
        <w:footnoteReference w:id="28"/>
      </w:r>
    </w:p>
    <w:p w:rsidR="00391C67" w:rsidRDefault="00FA40B2">
      <w:pPr>
        <w:pStyle w:val="ListParagraph"/>
        <w:spacing w:line="360" w:lineRule="auto"/>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Imam Hambali sama dengan Imam Syafi’I, yang dimaksud dengan </w:t>
      </w:r>
      <w:r>
        <w:rPr>
          <w:rFonts w:ascii="Times New Roman" w:hAnsi="Times New Roman" w:cs="Times New Roman"/>
          <w:i/>
          <w:iCs/>
          <w:color w:val="000000"/>
          <w:sz w:val="24"/>
          <w:szCs w:val="24"/>
        </w:rPr>
        <w:t>sabililah</w:t>
      </w:r>
      <w:r w:rsidR="00246AD3">
        <w:rPr>
          <w:i/>
          <w:iCs/>
          <w:color w:val="000000"/>
        </w:rPr>
        <w:t xml:space="preserve"> </w:t>
      </w:r>
      <w:r>
        <w:rPr>
          <w:rFonts w:ascii="Times New Roman" w:hAnsi="Times New Roman" w:cs="Times New Roman"/>
          <w:color w:val="000000"/>
          <w:sz w:val="24"/>
          <w:szCs w:val="24"/>
        </w:rPr>
        <w:t>adalah sukarelawan yang berperang dan tidak memiliki gaji tetap atau memiiki akan</w:t>
      </w:r>
      <w:r w:rsidR="00246AD3">
        <w:rPr>
          <w:color w:val="000000"/>
        </w:rPr>
        <w:t xml:space="preserve"> </w:t>
      </w:r>
      <w:r>
        <w:rPr>
          <w:rFonts w:ascii="Times New Roman" w:hAnsi="Times New Roman" w:cs="Times New Roman"/>
          <w:color w:val="000000"/>
          <w:sz w:val="24"/>
          <w:szCs w:val="24"/>
        </w:rPr>
        <w:t>tetapi tidak mencukupi kebutuhan. Mujah</w:t>
      </w:r>
      <w:r w:rsidR="00246AD3">
        <w:rPr>
          <w:rFonts w:ascii="Times New Roman" w:hAnsi="Times New Roman" w:cs="Times New Roman"/>
          <w:color w:val="000000"/>
          <w:sz w:val="24"/>
          <w:szCs w:val="24"/>
        </w:rPr>
        <w:t xml:space="preserve">id diberi bagian yang mencukupi </w:t>
      </w:r>
      <w:r>
        <w:rPr>
          <w:rFonts w:ascii="Times New Roman" w:hAnsi="Times New Roman" w:cs="Times New Roman"/>
          <w:color w:val="000000"/>
          <w:sz w:val="24"/>
          <w:szCs w:val="24"/>
        </w:rPr>
        <w:t xml:space="preserve">kebutuhanperang, walaupun keadaannya kaya. Apabila ia tidak secara langsung berperang, makaapa yang diambilnya harus dikembalikan. Dan menurut satu pendapat dari Imammereka, bahwa orang menjadi penjaga pada benteng-benteng sama seperti orang yangberperang, keduanya termasuk </w:t>
      </w:r>
      <w:r>
        <w:rPr>
          <w:rFonts w:ascii="Times New Roman" w:hAnsi="Times New Roman" w:cs="Times New Roman"/>
          <w:i/>
          <w:iCs/>
          <w:color w:val="000000"/>
          <w:sz w:val="24"/>
          <w:szCs w:val="24"/>
        </w:rPr>
        <w:t>sabilillah</w:t>
      </w:r>
      <w:r>
        <w:rPr>
          <w:rFonts w:ascii="Times New Roman" w:hAnsi="Times New Roman" w:cs="Times New Roman"/>
          <w:color w:val="000000"/>
          <w:sz w:val="24"/>
          <w:szCs w:val="24"/>
        </w:rPr>
        <w:t xml:space="preserve">. </w:t>
      </w:r>
    </w:p>
    <w:p w:rsidR="00391C67" w:rsidRDefault="00FA40B2">
      <w:pPr>
        <w:pStyle w:val="ListParagraph"/>
        <w:spacing w:line="360" w:lineRule="auto"/>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ab/>
        <w:t xml:space="preserve">Diterangkan dalam </w:t>
      </w:r>
      <w:r>
        <w:rPr>
          <w:rFonts w:ascii="Times New Roman" w:hAnsi="Times New Roman" w:cs="Times New Roman"/>
          <w:i/>
          <w:iCs/>
          <w:color w:val="000000"/>
          <w:sz w:val="24"/>
          <w:szCs w:val="24"/>
        </w:rPr>
        <w:t xml:space="preserve">ghazah Muntaha </w:t>
      </w:r>
      <w:r>
        <w:rPr>
          <w:rFonts w:ascii="Times New Roman" w:hAnsi="Times New Roman" w:cs="Times New Roman"/>
          <w:color w:val="000000"/>
          <w:sz w:val="24"/>
          <w:szCs w:val="24"/>
        </w:rPr>
        <w:t>dan</w:t>
      </w:r>
      <w:r>
        <w:rPr>
          <w:rFonts w:ascii="Times New Roman" w:hAnsi="Times New Roman" w:cs="Times New Roman"/>
          <w:i/>
          <w:iCs/>
          <w:color w:val="000000"/>
          <w:sz w:val="24"/>
          <w:szCs w:val="24"/>
        </w:rPr>
        <w:t>syarahnya</w:t>
      </w:r>
      <w:r>
        <w:rPr>
          <w:rFonts w:ascii="Times New Roman" w:hAnsi="Times New Roman" w:cs="Times New Roman"/>
          <w:color w:val="000000"/>
          <w:sz w:val="24"/>
          <w:szCs w:val="24"/>
        </w:rPr>
        <w:t xml:space="preserve">, bahwa diperbolehkan bagi penguasa membeli dari harta zakat, seekor kuda,lalu diserahkan untuk digunakan perang, walaupun yang berperang itu sendiri orangyang mengeluarkan zakat. </w:t>
      </w:r>
      <w:r>
        <w:rPr>
          <w:rFonts w:ascii="Times New Roman" w:hAnsi="Times New Roman" w:cs="Times New Roman"/>
          <w:color w:val="000000"/>
          <w:sz w:val="24"/>
          <w:szCs w:val="24"/>
        </w:rPr>
        <w:tab/>
        <w:t>Diperbolehkan pula membeli sesuatu dari harta zakat, seperti</w:t>
      </w:r>
      <w:r w:rsidR="00246AD3">
        <w:rPr>
          <w:color w:val="000000"/>
        </w:rPr>
        <w:t xml:space="preserve"> </w:t>
      </w:r>
      <w:r>
        <w:rPr>
          <w:rFonts w:ascii="Times New Roman" w:hAnsi="Times New Roman" w:cs="Times New Roman"/>
          <w:color w:val="000000"/>
          <w:sz w:val="24"/>
          <w:szCs w:val="24"/>
        </w:rPr>
        <w:t>misalnya membeli sebuah kapal atau benda lain untuk keperluan jihad, karena hal itutermasuk kebutuhan dan kemaslahatan jihad. Segala sesuatu yang bertujuan untukkemaslahatan kaum muslimin boleh dilakukan oleh penguasa, karena ia lebihmengetahuai apa yang maslahat daripada orang lain.</w:t>
      </w:r>
      <w:r>
        <w:rPr>
          <w:rStyle w:val="FootnoteReference"/>
          <w:rFonts w:ascii="Times New Roman" w:hAnsi="Times New Roman" w:cs="Times New Roman"/>
          <w:color w:val="000000"/>
          <w:sz w:val="24"/>
          <w:szCs w:val="24"/>
        </w:rPr>
        <w:footnoteReference w:id="29"/>
      </w:r>
    </w:p>
    <w:p w:rsidR="00FC7FF9" w:rsidRDefault="00FC7FF9">
      <w:pPr>
        <w:pStyle w:val="ListParagraph"/>
        <w:spacing w:line="360" w:lineRule="auto"/>
        <w:ind w:left="0" w:firstLine="567"/>
        <w:rPr>
          <w:color w:val="000000"/>
          <w:sz w:val="16"/>
          <w:szCs w:val="16"/>
        </w:rPr>
      </w:pPr>
    </w:p>
    <w:p w:rsidR="00391C67" w:rsidRDefault="00FA40B2">
      <w:pPr>
        <w:pStyle w:val="ListParagraph"/>
        <w:spacing w:line="360" w:lineRule="auto"/>
        <w:ind w:left="0" w:firstLine="567"/>
        <w:rPr>
          <w:rFonts w:ascii="Times New Roman" w:hAnsi="Times New Roman" w:cs="Times New Roman"/>
          <w:color w:val="000000"/>
          <w:sz w:val="24"/>
          <w:szCs w:val="24"/>
        </w:rPr>
      </w:pPr>
      <w:r>
        <w:rPr>
          <w:color w:val="000000"/>
          <w:sz w:val="16"/>
          <w:szCs w:val="16"/>
        </w:rPr>
        <w:tab/>
      </w:r>
      <w:r>
        <w:rPr>
          <w:rFonts w:ascii="Times New Roman" w:hAnsi="Times New Roman" w:cs="Times New Roman"/>
          <w:color w:val="000000"/>
          <w:sz w:val="24"/>
          <w:szCs w:val="24"/>
        </w:rPr>
        <w:t xml:space="preserve">Adapun jika memasukan makna lain semisal “orang yang hendak pergi haji”dalam kata tersebut agar ia bisa menerima bagian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 xml:space="preserve">maka dalam hal ini ImamAhmad ibn Hambal membolehkannya, tetapi tiga imam lainnya melarangnya.Sementara, pemaknaan kata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 xml:space="preserve">dengan yang selain “pejuang dan orang yanghendak berangkat haji“ semisal “untuk biaya pembangunan masjid dan pengkafananjenazah”, maka para imam madzhab empat telah sepakat melarangnya, karena maknatersebut tidak sama dengan maksud kata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 xml:space="preserve">yang ada dalam al-Qur’an sekalipunmakna tersebut diakui bisa termuat dalam cakupan keumuman kata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yaitusetiap jalan yang dapat mengantarkan seseorang muslim kepada Allah swt. akan tetapi,kenyataannya, keumuman kata ini telah dikhususkan oleh hadits Nabi.</w:t>
      </w:r>
      <w:r>
        <w:rPr>
          <w:rStyle w:val="FootnoteReference"/>
          <w:rFonts w:ascii="Times New Roman" w:hAnsi="Times New Roman" w:cs="Times New Roman"/>
          <w:color w:val="000000"/>
          <w:sz w:val="24"/>
          <w:szCs w:val="24"/>
        </w:rPr>
        <w:footnoteReference w:id="30"/>
      </w:r>
      <w:r>
        <w:rPr>
          <w:rFonts w:ascii="Times New Roman" w:hAnsi="Times New Roman" w:cs="Times New Roman"/>
          <w:color w:val="000000"/>
          <w:sz w:val="24"/>
          <w:szCs w:val="24"/>
        </w:rPr>
        <w:t xml:space="preserve">Jika </w:t>
      </w:r>
      <w:r>
        <w:rPr>
          <w:rFonts w:ascii="Times New Roman" w:hAnsi="Times New Roman" w:cs="Times New Roman"/>
          <w:i/>
          <w:iCs/>
          <w:color w:val="000000"/>
          <w:sz w:val="24"/>
          <w:szCs w:val="24"/>
        </w:rPr>
        <w:t xml:space="preserve">fi sabilillah </w:t>
      </w:r>
      <w:r>
        <w:rPr>
          <w:rFonts w:ascii="Times New Roman" w:hAnsi="Times New Roman" w:cs="Times New Roman"/>
          <w:color w:val="000000"/>
          <w:sz w:val="24"/>
          <w:szCs w:val="24"/>
        </w:rPr>
        <w:t xml:space="preserve">dalam zakat itu diartikan secara umum, maka tentunya akanmeniadakan pengkhususan sasaran zakat yang delapan. Sebagaimana hadits nabi yangberbunyi: </w:t>
      </w:r>
    </w:p>
    <w:p w:rsidR="00391C67" w:rsidRDefault="00FA40B2">
      <w:pPr>
        <w:pStyle w:val="ListParagraph"/>
        <w:spacing w:line="360" w:lineRule="auto"/>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i/>
          <w:iCs/>
          <w:color w:val="000000"/>
          <w:sz w:val="24"/>
          <w:szCs w:val="24"/>
        </w:rPr>
        <w:t>sesungguhnya Allah tidak meridhai hukum Nabi dan hukum lain dalammasalah sedekah, sehingga ia menetapkan hukumnya dan membaginya pada delapanbagian.”</w:t>
      </w:r>
    </w:p>
    <w:p w:rsidR="00391C67" w:rsidRDefault="00FA40B2">
      <w:pPr>
        <w:pStyle w:val="ListParagraph"/>
        <w:spacing w:line="360" w:lineRule="auto"/>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Dan </w:t>
      </w:r>
      <w:r>
        <w:rPr>
          <w:rFonts w:ascii="Times New Roman" w:hAnsi="Times New Roman" w:cs="Times New Roman"/>
          <w:i/>
          <w:iCs/>
          <w:color w:val="000000"/>
          <w:sz w:val="24"/>
          <w:szCs w:val="24"/>
        </w:rPr>
        <w:t xml:space="preserve">fi sabilillah </w:t>
      </w:r>
      <w:r>
        <w:rPr>
          <w:rFonts w:ascii="Times New Roman" w:hAnsi="Times New Roman" w:cs="Times New Roman"/>
          <w:color w:val="000000"/>
          <w:sz w:val="24"/>
          <w:szCs w:val="24"/>
        </w:rPr>
        <w:t xml:space="preserve">dengan arti umum meliputi semua kebaikan seperti pemberianpada orang-orangfakir, miskin dan asnaf-asnaf lain, karena itu semua termasukkebajikan dan ketaatan kepada Allah. Dan jika memang begitu, tentulah tidak adaperbedaan antara sasaran ini dengan sasaran zakat yang lainnya. Tentunya yangdimaksud adalah makna khusus yang membedakan </w:t>
      </w:r>
      <w:r>
        <w:rPr>
          <w:rFonts w:ascii="Times New Roman" w:hAnsi="Times New Roman" w:cs="Times New Roman"/>
          <w:i/>
          <w:iCs/>
          <w:color w:val="000000"/>
          <w:sz w:val="24"/>
          <w:szCs w:val="24"/>
        </w:rPr>
        <w:t xml:space="preserve">fi sabilillah </w:t>
      </w:r>
      <w:r>
        <w:rPr>
          <w:rFonts w:ascii="Times New Roman" w:hAnsi="Times New Roman" w:cs="Times New Roman"/>
          <w:color w:val="000000"/>
          <w:sz w:val="24"/>
          <w:szCs w:val="24"/>
        </w:rPr>
        <w:t xml:space="preserve">dari sasaran-sasaranlain. Maksud ini juga sesuai dengan apa yang dikemukakan oleh para ahli tafsir dan ahlifikih yang menyebutkan bahwa arti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itu adalah jihad sesuai dengan maksudasalnya ketika ia besifat mutlak.</w:t>
      </w:r>
    </w:p>
    <w:p w:rsidR="00FC7FF9" w:rsidRPr="00FC7FF9" w:rsidRDefault="00FC7FF9" w:rsidP="00FA40B2">
      <w:pPr>
        <w:spacing w:line="360" w:lineRule="auto"/>
        <w:rPr>
          <w:rFonts w:ascii="Times New Roman" w:hAnsi="Times New Roman" w:cs="Times New Roman"/>
          <w:b/>
          <w:bCs/>
          <w:sz w:val="24"/>
          <w:szCs w:val="24"/>
        </w:rPr>
      </w:pPr>
    </w:p>
    <w:p w:rsidR="00391C67" w:rsidRDefault="00FA40B2">
      <w:pPr>
        <w:pStyle w:val="ListParagraph"/>
        <w:numPr>
          <w:ilvl w:val="0"/>
          <w:numId w:val="23"/>
        </w:numPr>
        <w:spacing w:line="360" w:lineRule="auto"/>
        <w:ind w:left="284"/>
        <w:rPr>
          <w:rFonts w:ascii="Times New Roman" w:hAnsi="Times New Roman" w:cs="Times New Roman"/>
          <w:b/>
          <w:bCs/>
          <w:sz w:val="24"/>
          <w:szCs w:val="24"/>
        </w:rPr>
      </w:pPr>
      <w:r>
        <w:rPr>
          <w:rFonts w:ascii="Times New Roman" w:hAnsi="Times New Roman" w:cs="Times New Roman"/>
          <w:b/>
          <w:bCs/>
          <w:sz w:val="24"/>
          <w:szCs w:val="24"/>
          <w:lang w:val="en-US"/>
        </w:rPr>
        <w:t>Pembangunan Masjid</w:t>
      </w:r>
    </w:p>
    <w:p w:rsidR="00391C67" w:rsidRDefault="00FA40B2">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b/>
          <w:sz w:val="24"/>
          <w:szCs w:val="24"/>
        </w:rPr>
        <w:t>Pengertian Masjid</w:t>
      </w:r>
    </w:p>
    <w:p w:rsidR="00391C67" w:rsidRDefault="00FA40B2">
      <w:pPr>
        <w:spacing w:line="360" w:lineRule="auto"/>
        <w:rPr>
          <w:rFonts w:ascii="Times New Roman" w:hAnsi="Times New Roman" w:cs="Times New Roman"/>
          <w:sz w:val="24"/>
          <w:szCs w:val="24"/>
        </w:rPr>
      </w:pPr>
      <w:r>
        <w:tab/>
      </w:r>
      <w:r>
        <w:rPr>
          <w:rFonts w:ascii="Times New Roman" w:hAnsi="Times New Roman" w:cs="Times New Roman"/>
          <w:sz w:val="24"/>
          <w:szCs w:val="24"/>
        </w:rPr>
        <w:t>Masjid merupakan salah satu unsur penting dalam struktur masyarakat Islam. Masjid bagi umat Islam memiliki makna yang besar dalam kehidupan, baik makna fisik maupun makna spiritual. Istilah Masjid berasal dari bahasa Arab, diambil kata sajada, yasjudu, sajdan. Kata sajada berarti bersujud, patuh, taat, serta tunduk dengan penuh hormat dan ta’dzim. Untuk menunjukkan suatu tempat, kata sajada diubah bentuknya memnjadi “masjidun” (isim makna) artinya tempat sujud menyembah Allah Swt. Di dalamnya terdapat dua bentuk kebajikan yaitu kebajikan yang dikemas dalam bentuk ibadah khusus yaitu salat fardhu, baik secara sendirian maupun berjemaah dan kebajikan yang dikemas dalam bentuk amaliyah sehari-hari untuk berkomunikasi dan bersilaturahmi dengan sesama jemaah.</w:t>
      </w:r>
      <w:r>
        <w:rPr>
          <w:rStyle w:val="FootnoteReference"/>
          <w:rFonts w:ascii="Times New Roman" w:hAnsi="Times New Roman" w:cs="Times New Roman"/>
          <w:sz w:val="24"/>
          <w:szCs w:val="24"/>
        </w:rPr>
        <w:footnoteReference w:id="31"/>
      </w:r>
    </w:p>
    <w:p w:rsidR="00391C67" w:rsidRDefault="00FA40B2">
      <w:pPr>
        <w:spacing w:line="360" w:lineRule="auto"/>
        <w:rPr>
          <w:rFonts w:ascii="Times New Roman" w:hAnsi="Times New Roman" w:cs="Times New Roman"/>
          <w:sz w:val="24"/>
          <w:szCs w:val="24"/>
        </w:rPr>
      </w:pPr>
      <w:r>
        <w:rPr>
          <w:rFonts w:ascii="Times New Roman" w:hAnsi="Times New Roman" w:cs="Times New Roman"/>
          <w:sz w:val="24"/>
          <w:szCs w:val="24"/>
        </w:rPr>
        <w:tab/>
        <w:t>Masjid adalah rumah Allah SWT yang dibangun sebagai sarana bagi umat Islam untuk mengingat, mensyukuri dan menyembah Allah SWT dengan baik. Selain itu, masjid juga merupakan tempat melaksanakan berbagai aktifitas amal shaleh, seperti tempat bermusyawarah, pernikahan, benteng dan strategi perang, mencari solusi permasalahan yang terjadi di tengah-tengah umat dan sebagainya. Masjid dapat diumpamakan dengan kolam-kolam spritual yang membersihkan segala bentuk dosa, noda dan bekas-bekas kelengahan seorang hamba.</w:t>
      </w:r>
      <w:r>
        <w:rPr>
          <w:rStyle w:val="FootnoteReference"/>
          <w:rFonts w:ascii="Times New Roman" w:hAnsi="Times New Roman" w:cs="Times New Roman"/>
          <w:sz w:val="24"/>
          <w:szCs w:val="24"/>
        </w:rPr>
        <w:footnoteReference w:id="32"/>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Sedangkan maknanya secara umum masjid adalah tempat sucinya orang Islam yang berfungsi sebagai tempat ibadah, pusat kegiatan keagamaan dan kemasyarakatan yang harus dibina, dipelihara dan dikembangkan secara teratur dan terencana.</w:t>
      </w:r>
      <w:r>
        <w:rPr>
          <w:rStyle w:val="FootnoteReference"/>
          <w:rFonts w:ascii="Times New Roman" w:hAnsi="Times New Roman" w:cs="Times New Roman"/>
          <w:sz w:val="24"/>
          <w:szCs w:val="24"/>
        </w:rPr>
        <w:footnoteReference w:id="33"/>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Sedangkan masjid dalam pengertian khusus adalah tempat atau bangunan yang dibangun khusus untuk menjalankan ibadah, terutama sholat berjamaah. Pengertian ini juga mengerucut menjadi masjid yang digunakan untuk sholat jum’at disebut masjid jami’. Sedangkan masjid yang hanya digunakan untuk sholat lima waktu bisa diperkampungan bisa juga ditempat umum biasanya disebut Musholla atau surau.</w:t>
      </w:r>
      <w:r>
        <w:rPr>
          <w:rStyle w:val="FootnoteReference"/>
          <w:rFonts w:ascii="Times New Roman" w:hAnsi="Times New Roman" w:cs="Times New Roman"/>
          <w:sz w:val="24"/>
          <w:szCs w:val="24"/>
        </w:rPr>
        <w:footnoteReference w:id="34"/>
      </w:r>
    </w:p>
    <w:p w:rsidR="00391C67" w:rsidRDefault="00391C67">
      <w:pPr>
        <w:pStyle w:val="ListParagraph"/>
        <w:spacing w:line="360" w:lineRule="auto"/>
        <w:ind w:left="0"/>
        <w:rPr>
          <w:rFonts w:ascii="Times New Roman" w:hAnsi="Times New Roman" w:cs="Times New Roman"/>
          <w:sz w:val="24"/>
          <w:szCs w:val="24"/>
        </w:rPr>
      </w:pPr>
    </w:p>
    <w:p w:rsidR="00391C67" w:rsidRDefault="00FA40B2">
      <w:pPr>
        <w:pStyle w:val="ListParagraph"/>
        <w:numPr>
          <w:ilvl w:val="0"/>
          <w:numId w:val="28"/>
        </w:numPr>
        <w:spacing w:line="360" w:lineRule="auto"/>
        <w:ind w:left="426"/>
        <w:rPr>
          <w:rFonts w:ascii="Times New Roman" w:hAnsi="Times New Roman" w:cs="Times New Roman"/>
          <w:b/>
          <w:bCs/>
          <w:sz w:val="24"/>
          <w:szCs w:val="24"/>
          <w:lang w:val="en-US"/>
        </w:rPr>
      </w:pPr>
      <w:r>
        <w:rPr>
          <w:rFonts w:ascii="Times New Roman" w:hAnsi="Times New Roman" w:cs="Times New Roman"/>
          <w:b/>
          <w:bCs/>
          <w:sz w:val="24"/>
          <w:szCs w:val="24"/>
          <w:lang w:val="en-US"/>
        </w:rPr>
        <w:t>Fungsi Masjid</w:t>
      </w:r>
    </w:p>
    <w:p w:rsidR="00391C67" w:rsidRDefault="00FA40B2">
      <w:pPr>
        <w:pStyle w:val="ListParagraph"/>
        <w:tabs>
          <w:tab w:val="left" w:pos="567"/>
        </w:tabs>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Masjid bagi umat muslim merupakan suatu institusi yang sangat penting untuk membina masyarakat muslim.dalam bidang keagamaan masjid berfungsi sebagai tempat melakuakan shalat yang dalam hadits disebutkan sebagai tiang agama, baik fardu maupun sunah. Rasulullah bersabda, </w:t>
      </w:r>
      <w:r>
        <w:rPr>
          <w:rFonts w:ascii="Times New Roman" w:hAnsi="Times New Roman" w:cs="Times New Roman"/>
          <w:i/>
          <w:iCs/>
          <w:sz w:val="24"/>
          <w:szCs w:val="24"/>
        </w:rPr>
        <w:t>“Barangsiapa yang ke masjid atau pulang dari masjid, maka Allah menyediakan untuknya jamuan dalam surga setiap pergi dan pulang itu.”</w:t>
      </w:r>
      <w:r>
        <w:rPr>
          <w:rFonts w:ascii="Times New Roman" w:hAnsi="Times New Roman" w:cs="Times New Roman"/>
          <w:sz w:val="24"/>
          <w:szCs w:val="24"/>
        </w:rPr>
        <w:t xml:space="preserve"> (HR. Bukhari dan Ahmad bin Hambali)</w:t>
      </w:r>
      <w:r>
        <w:rPr>
          <w:rFonts w:ascii="Times New Roman" w:hAnsi="Times New Roman" w:cs="Times New Roman"/>
          <w:sz w:val="24"/>
          <w:szCs w:val="24"/>
          <w:lang w:val="en-US"/>
        </w:rPr>
        <w:t>. F</w:t>
      </w:r>
      <w:r>
        <w:rPr>
          <w:rFonts w:ascii="Times New Roman" w:hAnsi="Times New Roman" w:cs="Times New Roman"/>
          <w:sz w:val="24"/>
          <w:szCs w:val="24"/>
        </w:rPr>
        <w:t xml:space="preserve">ungsi dari masjid itu, diantaranya ialah: </w:t>
      </w:r>
    </w:p>
    <w:p w:rsidR="00391C67" w:rsidRDefault="00FA40B2">
      <w:pPr>
        <w:pStyle w:val="ListParagraph"/>
        <w:numPr>
          <w:ilvl w:val="0"/>
          <w:numId w:val="29"/>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Masjid sebagai tempat turunya rahmat Allah SWT dan malaikat, oleh karena itu masjid dalam pandangan Islam merupakan tempat yang paling baik dimuka bumi. </w:t>
      </w:r>
    </w:p>
    <w:p w:rsidR="00391C67" w:rsidRDefault="00FA40B2">
      <w:pPr>
        <w:pStyle w:val="ListParagraph"/>
        <w:numPr>
          <w:ilvl w:val="0"/>
          <w:numId w:val="29"/>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Dalam bidang keagamaan, masjid berfungsi sebagai tempat melakukan sholat, yang dalam hadist disebutkan sebagai tiang agama baik fardhu maupun sunnah. </w:t>
      </w:r>
    </w:p>
    <w:p w:rsidR="00391C67" w:rsidRDefault="00FA40B2">
      <w:pPr>
        <w:pStyle w:val="ListParagraph"/>
        <w:numPr>
          <w:ilvl w:val="0"/>
          <w:numId w:val="29"/>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Sebagai fungsi social, di dalam masjid juga berlangsung pula proses pendidikan terutama pendidikan keagamaan, pengajian dan kegiatan social lainnya bahkan dimasa lalu masjid merupakan institusi politik dan pemerintahan. </w:t>
      </w:r>
      <w:r>
        <w:rPr>
          <w:rStyle w:val="FootnoteReference"/>
          <w:rFonts w:ascii="Times New Roman" w:hAnsi="Times New Roman" w:cs="Times New Roman"/>
          <w:sz w:val="24"/>
          <w:szCs w:val="24"/>
        </w:rPr>
        <w:footnoteReference w:id="35"/>
      </w:r>
    </w:p>
    <w:p w:rsidR="00391C67" w:rsidRDefault="00391C67">
      <w:pPr>
        <w:pStyle w:val="ListParagraph"/>
        <w:spacing w:line="360" w:lineRule="auto"/>
        <w:ind w:left="0"/>
        <w:rPr>
          <w:rFonts w:ascii="Times New Roman" w:hAnsi="Times New Roman" w:cs="Times New Roman"/>
          <w:sz w:val="24"/>
          <w:szCs w:val="24"/>
        </w:rPr>
      </w:pPr>
    </w:p>
    <w:p w:rsidR="000454E9" w:rsidRDefault="000454E9">
      <w:pPr>
        <w:pStyle w:val="ListParagraph"/>
        <w:spacing w:line="360" w:lineRule="auto"/>
        <w:ind w:left="0"/>
        <w:rPr>
          <w:rFonts w:ascii="Times New Roman" w:hAnsi="Times New Roman" w:cs="Times New Roman"/>
          <w:sz w:val="24"/>
          <w:szCs w:val="24"/>
        </w:rPr>
      </w:pPr>
    </w:p>
    <w:p w:rsidR="00391C67" w:rsidRDefault="00FA40B2">
      <w:pPr>
        <w:pStyle w:val="ListParagraph"/>
        <w:numPr>
          <w:ilvl w:val="0"/>
          <w:numId w:val="28"/>
        </w:numPr>
        <w:spacing w:line="360" w:lineRule="auto"/>
        <w:ind w:left="426"/>
        <w:rPr>
          <w:rFonts w:ascii="Times New Roman" w:hAnsi="Times New Roman" w:cs="Times New Roman"/>
          <w:sz w:val="24"/>
          <w:szCs w:val="24"/>
        </w:rPr>
      </w:pPr>
      <w:r>
        <w:rPr>
          <w:rFonts w:ascii="Times New Roman" w:hAnsi="Times New Roman" w:cs="Times New Roman"/>
          <w:b/>
          <w:sz w:val="24"/>
          <w:szCs w:val="24"/>
        </w:rPr>
        <w:t>Dasar Hukum Pembangunan Masjid</w:t>
      </w:r>
    </w:p>
    <w:p w:rsidR="00391C67" w:rsidRDefault="00FA40B2">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Al-Qur’an</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Adapun yang menjadi dasar hukum pembangunan masjid dalam AlQur’an di antaranya ialah surah At-Taubah ayat 107-109.</w:t>
      </w:r>
      <w:r>
        <w:rPr>
          <w:rStyle w:val="FootnoteReference"/>
          <w:rFonts w:ascii="Times New Roman" w:hAnsi="Times New Roman" w:cs="Times New Roman"/>
          <w:sz w:val="24"/>
          <w:szCs w:val="24"/>
        </w:rPr>
        <w:footnoteReference w:id="36"/>
      </w:r>
    </w:p>
    <w:p w:rsidR="00AE0DA5" w:rsidRDefault="00246AD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5408" behindDoc="0" locked="0" layoutInCell="1" allowOverlap="1">
            <wp:simplePos x="0" y="0"/>
            <wp:positionH relativeFrom="column">
              <wp:posOffset>-20955</wp:posOffset>
            </wp:positionH>
            <wp:positionV relativeFrom="paragraph">
              <wp:posOffset>250825</wp:posOffset>
            </wp:positionV>
            <wp:extent cx="4202430" cy="588010"/>
            <wp:effectExtent l="19050" t="0" r="7620" b="0"/>
            <wp:wrapNone/>
            <wp:docPr id="9" name="Picture 8" descr="at taubah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t taubah 107.jpg"/>
                    <pic:cNvPicPr>
                      <a:picLocks noChangeAspect="1"/>
                    </pic:cNvPicPr>
                  </pic:nvPicPr>
                  <pic:blipFill>
                    <a:blip r:embed="rId16">
                      <a:lum contrast="30000"/>
                    </a:blip>
                    <a:srcRect b="13158"/>
                    <a:stretch>
                      <a:fillRect/>
                    </a:stretch>
                  </pic:blipFill>
                  <pic:spPr>
                    <a:xfrm>
                      <a:off x="0" y="0"/>
                      <a:ext cx="4202430" cy="588010"/>
                    </a:xfrm>
                    <a:prstGeom prst="rect">
                      <a:avLst/>
                    </a:prstGeom>
                  </pic:spPr>
                </pic:pic>
              </a:graphicData>
            </a:graphic>
          </wp:anchor>
        </w:drawing>
      </w:r>
    </w:p>
    <w:p w:rsidR="00AE0DA5" w:rsidRDefault="00AE0DA5">
      <w:pPr>
        <w:pStyle w:val="ListParagraph"/>
        <w:spacing w:line="360" w:lineRule="auto"/>
        <w:ind w:left="0"/>
        <w:rPr>
          <w:rFonts w:ascii="Times New Roman" w:hAnsi="Times New Roman" w:cs="Times New Roman"/>
          <w:sz w:val="24"/>
          <w:szCs w:val="24"/>
        </w:rPr>
      </w:pPr>
    </w:p>
    <w:p w:rsidR="00391C67" w:rsidRDefault="00391C67">
      <w:pPr>
        <w:pStyle w:val="ListParagraph"/>
        <w:spacing w:line="360" w:lineRule="auto"/>
        <w:ind w:left="0"/>
        <w:rPr>
          <w:rFonts w:ascii="Times New Roman" w:hAnsi="Times New Roman" w:cs="Times New Roman"/>
          <w:sz w:val="24"/>
          <w:szCs w:val="24"/>
        </w:rPr>
      </w:pPr>
    </w:p>
    <w:p w:rsidR="00AE0DA5" w:rsidRDefault="00AE0DA5">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6432" behindDoc="0" locked="0" layoutInCell="1" allowOverlap="1">
            <wp:simplePos x="0" y="0"/>
            <wp:positionH relativeFrom="column">
              <wp:posOffset>-64953</wp:posOffset>
            </wp:positionH>
            <wp:positionV relativeFrom="paragraph">
              <wp:posOffset>177318</wp:posOffset>
            </wp:positionV>
            <wp:extent cx="4237626" cy="504497"/>
            <wp:effectExtent l="19050" t="0" r="0" b="0"/>
            <wp:wrapNone/>
            <wp:docPr id="10" name="Picture 9" descr="at taubah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t taubah 108.jpg"/>
                    <pic:cNvPicPr>
                      <a:picLocks noChangeAspect="1"/>
                    </pic:cNvPicPr>
                  </pic:nvPicPr>
                  <pic:blipFill>
                    <a:blip r:embed="rId17">
                      <a:lum contrast="30000"/>
                    </a:blip>
                    <a:srcRect t="13889" b="6944"/>
                    <a:stretch>
                      <a:fillRect/>
                    </a:stretch>
                  </pic:blipFill>
                  <pic:spPr>
                    <a:xfrm>
                      <a:off x="0" y="0"/>
                      <a:ext cx="4237626" cy="504497"/>
                    </a:xfrm>
                    <a:prstGeom prst="rect">
                      <a:avLst/>
                    </a:prstGeom>
                  </pic:spPr>
                </pic:pic>
              </a:graphicData>
            </a:graphic>
          </wp:anchor>
        </w:drawing>
      </w:r>
    </w:p>
    <w:p w:rsidR="00391C67" w:rsidRDefault="00326C42">
      <w:pPr>
        <w:pStyle w:val="ListParagraph"/>
        <w:spacing w:line="360" w:lineRule="auto"/>
        <w:ind w:left="0"/>
        <w:rPr>
          <w:rFonts w:ascii="Times New Roman" w:hAnsi="Times New Roman" w:cs="Times New Roman"/>
          <w:sz w:val="24"/>
          <w:szCs w:val="24"/>
        </w:rPr>
      </w:pPr>
      <w:r w:rsidRPr="00326C42">
        <w:rPr>
          <w:rFonts w:ascii="Times New Roman" w:hAnsi="Times New Roman" w:cs="Times New Roman"/>
          <w:noProof/>
          <w:sz w:val="24"/>
          <w:szCs w:val="24"/>
          <w:lang w:val="en-US"/>
        </w:rPr>
        <w:pict>
          <v:shape id="AutoShape 3" o:spid="_x0000_s1047" type="#_x0000_t183" style="position:absolute;left:0;text-align:left;margin-left:162.9pt;margin-top:13.85pt;width:9.55pt;height:8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" adj="5428"/>
        </w:pict>
      </w:r>
    </w:p>
    <w:p w:rsidR="00391C67" w:rsidRDefault="00391C67">
      <w:pPr>
        <w:pStyle w:val="ListParagraph"/>
        <w:spacing w:line="360" w:lineRule="auto"/>
        <w:ind w:left="0"/>
        <w:rPr>
          <w:rFonts w:ascii="Times New Roman" w:hAnsi="Times New Roman" w:cs="Times New Roman"/>
          <w:sz w:val="24"/>
          <w:szCs w:val="24"/>
        </w:rPr>
      </w:pPr>
    </w:p>
    <w:p w:rsidR="00391C67" w:rsidRDefault="00246AD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7456" behindDoc="0" locked="0" layoutInCell="1" allowOverlap="1">
            <wp:simplePos x="0" y="0"/>
            <wp:positionH relativeFrom="column">
              <wp:posOffset>31597</wp:posOffset>
            </wp:positionH>
            <wp:positionV relativeFrom="paragraph">
              <wp:posOffset>29780</wp:posOffset>
            </wp:positionV>
            <wp:extent cx="4141076" cy="435806"/>
            <wp:effectExtent l="19050" t="0" r="0" b="0"/>
            <wp:wrapNone/>
            <wp:docPr id="11" name="Picture 10" descr="at taubah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t taubah 109.jpg"/>
                    <pic:cNvPicPr>
                      <a:picLocks noChangeAspect="1"/>
                    </pic:cNvPicPr>
                  </pic:nvPicPr>
                  <pic:blipFill>
                    <a:blip r:embed="rId18">
                      <a:lum contrast="30000"/>
                    </a:blip>
                    <a:srcRect t="13235" b="13235"/>
                    <a:stretch>
                      <a:fillRect/>
                    </a:stretch>
                  </pic:blipFill>
                  <pic:spPr>
                    <a:xfrm>
                      <a:off x="0" y="0"/>
                      <a:ext cx="4140949" cy="435793"/>
                    </a:xfrm>
                    <a:prstGeom prst="rect">
                      <a:avLst/>
                    </a:prstGeom>
                  </pic:spPr>
                </pic:pic>
              </a:graphicData>
            </a:graphic>
          </wp:anchor>
        </w:drawing>
      </w:r>
      <w:r w:rsidR="00326C42" w:rsidRPr="00326C42">
        <w:rPr>
          <w:rFonts w:ascii="Times New Roman" w:hAnsi="Times New Roman" w:cs="Times New Roman"/>
          <w:noProof/>
          <w:sz w:val="24"/>
          <w:szCs w:val="24"/>
          <w:lang w:val="en-US"/>
        </w:rPr>
        <w:pict>
          <v:shape id="AutoShape 4" o:spid="_x0000_s1046" type="#_x0000_t183" style="position:absolute;left:0;text-align:left;margin-left:252pt;margin-top:16.45pt;width:9.55pt;height:8pt;z-index:251662336;mso-position-horizontal-relative:text;mso-position-vertical-relative:text" o:gfxdata="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AmF7dcAAAAJAQAADwAAAAAAAAABACAAAAAiAAAAZHJz&#10;L2Rvd25yZXYueG1sUEsBAhQAFAAAAAgAh07iQE+lxGM+AgAApAQAAA4AAAAAAAAAAQAgAAAAJgEA&#10;AGRycy9lMm9Eb2MueG1sUEsFBgAAAAAGAAYAWQEAANYFAAAAAA==&#10;" adj="5428"/>
        </w:pict>
      </w:r>
    </w:p>
    <w:p w:rsidR="00391C67" w:rsidRDefault="00391C67">
      <w:pPr>
        <w:pStyle w:val="ListParagraph"/>
        <w:spacing w:line="360" w:lineRule="auto"/>
        <w:ind w:left="0"/>
        <w:rPr>
          <w:rFonts w:ascii="Times New Roman" w:hAnsi="Times New Roman" w:cs="Times New Roman"/>
          <w:sz w:val="24"/>
          <w:szCs w:val="24"/>
        </w:rPr>
      </w:pPr>
    </w:p>
    <w:p w:rsidR="00AE0DA5" w:rsidRDefault="00AE0DA5">
      <w:pPr>
        <w:pStyle w:val="ListParagraph"/>
        <w:spacing w:line="360" w:lineRule="auto"/>
        <w:ind w:left="0"/>
        <w:rPr>
          <w:rFonts w:ascii="Times New Roman" w:hAnsi="Times New Roman" w:cs="Times New Roman"/>
          <w:sz w:val="24"/>
          <w:szCs w:val="24"/>
        </w:rPr>
      </w:pPr>
    </w:p>
    <w:p w:rsidR="00391C67" w:rsidRDefault="00FA40B2">
      <w:pPr>
        <w:pStyle w:val="ListParagraph"/>
        <w:spacing w:line="360" w:lineRule="auto"/>
        <w:ind w:left="0"/>
        <w:rPr>
          <w:rFonts w:ascii="Times New Roman" w:hAnsi="Times New Roman" w:cs="Times New Roman"/>
          <w:i/>
          <w:sz w:val="24"/>
          <w:szCs w:val="24"/>
        </w:rPr>
      </w:pPr>
      <w:r>
        <w:rPr>
          <w:rFonts w:ascii="Times New Roman" w:hAnsi="Times New Roman" w:cs="Times New Roman"/>
          <w:sz w:val="24"/>
          <w:szCs w:val="24"/>
        </w:rPr>
        <w:tab/>
        <w:t xml:space="preserve">Artinya: Ayat 107. </w:t>
      </w:r>
      <w:r>
        <w:rPr>
          <w:rFonts w:ascii="Times New Roman" w:hAnsi="Times New Roman" w:cs="Times New Roman"/>
          <w:i/>
          <w:sz w:val="24"/>
          <w:szCs w:val="24"/>
        </w:rPr>
        <w:t>“Dan (di antara orang-orang munafik itu) ada orangorang yang mendirikan mesjid untuk menimbulkan kemudaratan (pada orang-orang mukmin), untuk kekafiran dan untuk memecah belah antara orang-orang mukmin serta menunggu kedatangan orangorang yang telah memerangi Allah dan Rasul-Nya sejak dahulu. Mereka sesungguhnya bersumpah: "Kami tidak menghendaki selain kebaikan." Dan Allah menjadi saksi bahwa sesungguhnya mereka itu adalah pendusta (dalam sumpahnya),</w:t>
      </w:r>
      <w:r>
        <w:rPr>
          <w:rFonts w:ascii="Times New Roman" w:hAnsi="Times New Roman" w:cs="Times New Roman"/>
          <w:sz w:val="24"/>
          <w:szCs w:val="24"/>
        </w:rPr>
        <w:t xml:space="preserve"> Ayat 108. </w:t>
      </w:r>
      <w:r>
        <w:rPr>
          <w:rFonts w:ascii="Times New Roman" w:hAnsi="Times New Roman" w:cs="Times New Roman"/>
          <w:i/>
          <w:sz w:val="24"/>
          <w:szCs w:val="24"/>
        </w:rPr>
        <w:t>Janganlah kamu bersembahyang dalam mesjid itu selama-lamanya. Sesungguhnya mesjid yang didirikan atas dasar takwa (mesjid Quba), sejak hari pertama adalah lebih patut kamu bersembahyang di dalamnya. Di dalamnya ada orang-orang yang ingin membersihkan diri. Dan Allah menyukai orang-orang yang bersih.</w:t>
      </w:r>
      <w:r>
        <w:rPr>
          <w:rFonts w:ascii="Times New Roman" w:hAnsi="Times New Roman" w:cs="Times New Roman"/>
          <w:sz w:val="24"/>
          <w:szCs w:val="24"/>
        </w:rPr>
        <w:t xml:space="preserve"> Ayat 109. </w:t>
      </w:r>
      <w:r>
        <w:rPr>
          <w:rFonts w:ascii="Times New Roman" w:hAnsi="Times New Roman" w:cs="Times New Roman"/>
          <w:i/>
          <w:sz w:val="24"/>
          <w:szCs w:val="24"/>
        </w:rPr>
        <w:t>“Maka apakah orangorang yang mendirikan mesjidnya di atas dasar takwa kepada Allah dan keridaan (Nya) itu yang baik, ataukah orang-orang yang mendirikan bangunannya di tepi jurang yang runtuh, lalu bangunannya itu jatuh bersama-sama dengan dia ke dalam neraka Jahanam? Dan Allah tidak memberikan petunjuk kepada orang-orang yang dzalim”</w:t>
      </w:r>
    </w:p>
    <w:p w:rsidR="00391C67" w:rsidRDefault="00391C67">
      <w:pPr>
        <w:pStyle w:val="ListParagraph"/>
        <w:spacing w:line="360" w:lineRule="auto"/>
        <w:ind w:left="0"/>
        <w:rPr>
          <w:rFonts w:ascii="Times New Roman" w:hAnsi="Times New Roman" w:cs="Times New Roman"/>
          <w:i/>
          <w:sz w:val="24"/>
          <w:szCs w:val="24"/>
        </w:rPr>
      </w:pPr>
    </w:p>
    <w:p w:rsidR="00391C67" w:rsidRDefault="00FA40B2">
      <w:pPr>
        <w:pStyle w:val="ListParagraph"/>
        <w:numPr>
          <w:ilvl w:val="0"/>
          <w:numId w:val="30"/>
        </w:numPr>
        <w:spacing w:line="360" w:lineRule="auto"/>
        <w:ind w:left="426"/>
        <w:rPr>
          <w:rFonts w:ascii="Times New Roman" w:hAnsi="Times New Roman" w:cs="Times New Roman"/>
          <w:sz w:val="24"/>
          <w:szCs w:val="24"/>
        </w:rPr>
      </w:pPr>
      <w:r>
        <w:rPr>
          <w:rFonts w:ascii="Times New Roman" w:hAnsi="Times New Roman" w:cs="Times New Roman"/>
          <w:sz w:val="24"/>
          <w:szCs w:val="24"/>
        </w:rPr>
        <w:t>Sunnah</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Artinya: </w:t>
      </w:r>
      <w:r>
        <w:rPr>
          <w:rFonts w:ascii="Times New Roman" w:hAnsi="Times New Roman" w:cs="Times New Roman"/>
          <w:i/>
          <w:sz w:val="24"/>
          <w:szCs w:val="24"/>
        </w:rPr>
        <w:t>Telah menceritakan kepada kami Yahya bin Sulaiman telah menceritakan kepadaku Ibnu Wahab telah mengabarkan kepadaku ‘Amru bahwa Bukair menceritakan kepadanya, bahwa ‘Ashim bin ‘Umar bin Qatadah menceritakan kepadanya, bahwa dia mendengar ‘Ubaidullah Al Khaulani mendengar ‘Utsman bin ‘Affan berkata di tengah pembicaraan orang-orang sekitar masalah pembangunan masjid Rasulullah shallallahu ‘alaihi wasallam, ia katakan, “Sungguh, kalian telah banyak berbicara, padahal aku mendengar Nabi shallallahu ‘alaihi wasallam bersabda: “Siapa yang membangun masjid Bukair berkata, “Menurutku beliau mengatakan- karena mengharapkah ridha Allah, maka Allah akan membangun untuknya yang seperti itu di surga.”</w:t>
      </w:r>
    </w:p>
    <w:p w:rsidR="00391C67" w:rsidRDefault="00FA40B2">
      <w:pPr>
        <w:pStyle w:val="ListParagraph"/>
        <w:numPr>
          <w:ilvl w:val="0"/>
          <w:numId w:val="28"/>
        </w:numPr>
        <w:spacing w:line="360" w:lineRule="auto"/>
        <w:ind w:left="426"/>
        <w:rPr>
          <w:rFonts w:ascii="Times New Roman" w:hAnsi="Times New Roman" w:cs="Times New Roman"/>
          <w:b/>
          <w:bCs/>
          <w:sz w:val="24"/>
          <w:szCs w:val="24"/>
          <w:lang w:val="en-US"/>
        </w:rPr>
      </w:pPr>
      <w:r>
        <w:rPr>
          <w:rFonts w:ascii="Times New Roman" w:hAnsi="Times New Roman" w:cs="Times New Roman"/>
          <w:b/>
          <w:bCs/>
          <w:sz w:val="24"/>
          <w:szCs w:val="24"/>
          <w:lang w:val="en-US"/>
        </w:rPr>
        <w:t>Status Masjid</w:t>
      </w:r>
    </w:p>
    <w:p w:rsidR="00391C67" w:rsidRDefault="00FA40B2">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Berdasarkan Dewan Masjid Indonesia yang telah tertulis dalam buku Memakmurkan Masjid, masjid terbagi menjadi beberapa kelas atau strata.Kelas atau strata masjid ini ditentukan berdasarkan fungsi masjid, fasilitas masjid dan Masjid Besar. Klasifikasi masjid berdasarkan statusnya dapat dibedakan sebagai berikut :</w:t>
      </w:r>
      <w:r>
        <w:rPr>
          <w:rStyle w:val="FootnoteReference"/>
          <w:rFonts w:ascii="Times New Roman" w:hAnsi="Times New Roman" w:cs="Times New Roman"/>
          <w:sz w:val="24"/>
          <w:szCs w:val="24"/>
          <w:lang w:val="en-US"/>
        </w:rPr>
        <w:footnoteReference w:id="37"/>
      </w:r>
    </w:p>
    <w:p w:rsidR="00391C67" w:rsidRDefault="00FA40B2">
      <w:pPr>
        <w:pStyle w:val="ListParagraph"/>
        <w:numPr>
          <w:ilvl w:val="0"/>
          <w:numId w:val="31"/>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Masjid Negara, masjid ini berada di daerah pusat pemerintahan negara kedudukannya sebagai Masjid yang stratanya paling tinggi di negara tersebut.</w:t>
      </w:r>
    </w:p>
    <w:p w:rsidR="00391C67" w:rsidRDefault="00FA40B2">
      <w:pPr>
        <w:pStyle w:val="ListParagraph"/>
        <w:numPr>
          <w:ilvl w:val="0"/>
          <w:numId w:val="31"/>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Masjid Nasional/ Akbar, masjid ini berada di ibukota negara </w:t>
      </w:r>
    </w:p>
    <w:p w:rsidR="00391C67" w:rsidRDefault="00FA40B2">
      <w:pPr>
        <w:pStyle w:val="ListParagraph"/>
        <w:numPr>
          <w:ilvl w:val="0"/>
          <w:numId w:val="31"/>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Masjid Raya, masjid ini berada di tingkat propinsi.</w:t>
      </w:r>
    </w:p>
    <w:p w:rsidR="00391C67" w:rsidRDefault="00FA40B2">
      <w:pPr>
        <w:pStyle w:val="ListParagraph"/>
        <w:numPr>
          <w:ilvl w:val="0"/>
          <w:numId w:val="31"/>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Masjid Agung, masjid ini berada di tingkat kabupaten.</w:t>
      </w:r>
    </w:p>
    <w:p w:rsidR="00391C67" w:rsidRDefault="00FA40B2">
      <w:pPr>
        <w:pStyle w:val="ListParagraph"/>
        <w:numPr>
          <w:ilvl w:val="0"/>
          <w:numId w:val="31"/>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Masjid Besar, masjid ini berada di tingkat Kecamatan.</w:t>
      </w:r>
    </w:p>
    <w:p w:rsidR="00391C67" w:rsidRDefault="00FA40B2">
      <w:pPr>
        <w:pStyle w:val="ListParagraph"/>
        <w:numPr>
          <w:ilvl w:val="0"/>
          <w:numId w:val="31"/>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Masjid Jami’, masjid ini berada di tingkat kelurahan.</w:t>
      </w:r>
    </w:p>
    <w:p w:rsidR="00391C67" w:rsidRDefault="00FA40B2">
      <w:pPr>
        <w:pStyle w:val="ListParagraph"/>
        <w:numPr>
          <w:ilvl w:val="0"/>
          <w:numId w:val="31"/>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Masjid/ surau, masjid ini berada di tingkat RW.</w:t>
      </w:r>
    </w:p>
    <w:p w:rsidR="00391C67" w:rsidRDefault="00FA40B2">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Berdasarkan klasifikasi masjid tersebut, maka dapat disusun berdasarkan tipe masjid sebagai berikut:</w:t>
      </w:r>
      <w:r>
        <w:rPr>
          <w:rStyle w:val="FootnoteReference"/>
          <w:rFonts w:ascii="Times New Roman" w:hAnsi="Times New Roman" w:cs="Times New Roman"/>
          <w:sz w:val="24"/>
          <w:szCs w:val="24"/>
          <w:lang w:val="en-US"/>
        </w:rPr>
        <w:footnoteReference w:id="38"/>
      </w:r>
    </w:p>
    <w:p w:rsidR="00391C67" w:rsidRDefault="00FA40B2">
      <w:pPr>
        <w:pStyle w:val="ListParagraph"/>
        <w:numPr>
          <w:ilvl w:val="0"/>
          <w:numId w:val="32"/>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Tipe A: Masjid Negara </w:t>
      </w:r>
    </w:p>
    <w:p w:rsidR="00391C67" w:rsidRDefault="00FA40B2">
      <w:pPr>
        <w:pStyle w:val="ListParagraph"/>
        <w:numPr>
          <w:ilvl w:val="0"/>
          <w:numId w:val="32"/>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Tipe B: Masjid Akbar </w:t>
      </w:r>
    </w:p>
    <w:p w:rsidR="00391C67" w:rsidRDefault="00FA40B2">
      <w:pPr>
        <w:pStyle w:val="ListParagraph"/>
        <w:numPr>
          <w:ilvl w:val="0"/>
          <w:numId w:val="32"/>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Tipe C: Masjid Raya </w:t>
      </w:r>
    </w:p>
    <w:p w:rsidR="00391C67" w:rsidRDefault="00FA40B2">
      <w:pPr>
        <w:pStyle w:val="ListParagraph"/>
        <w:numPr>
          <w:ilvl w:val="0"/>
          <w:numId w:val="32"/>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Tipe D: Masjid Agung </w:t>
      </w:r>
    </w:p>
    <w:p w:rsidR="00391C67" w:rsidRDefault="00FA40B2">
      <w:pPr>
        <w:pStyle w:val="ListParagraph"/>
        <w:numPr>
          <w:ilvl w:val="0"/>
          <w:numId w:val="32"/>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Tipe E: Masjid Besar </w:t>
      </w:r>
    </w:p>
    <w:p w:rsidR="00391C67" w:rsidRDefault="00FA40B2">
      <w:pPr>
        <w:pStyle w:val="ListParagraph"/>
        <w:numPr>
          <w:ilvl w:val="0"/>
          <w:numId w:val="32"/>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Tipe F: Masjid Jami’</w:t>
      </w:r>
    </w:p>
    <w:p w:rsidR="00AE0DA5" w:rsidRPr="00246AD3" w:rsidRDefault="00FA40B2" w:rsidP="00AE0DA5">
      <w:pPr>
        <w:pStyle w:val="ListParagraph"/>
        <w:numPr>
          <w:ilvl w:val="0"/>
          <w:numId w:val="32"/>
        </w:num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Tipe G: Masjid RW</w:t>
      </w:r>
    </w:p>
    <w:p w:rsidR="000454E9" w:rsidRPr="00AE0DA5" w:rsidRDefault="000454E9" w:rsidP="00AE0DA5">
      <w:pPr>
        <w:spacing w:line="360" w:lineRule="auto"/>
        <w:rPr>
          <w:rFonts w:ascii="Times New Roman" w:hAnsi="Times New Roman" w:cs="Times New Roman"/>
          <w:sz w:val="24"/>
          <w:szCs w:val="24"/>
        </w:rPr>
      </w:pPr>
    </w:p>
    <w:p w:rsidR="00391C67" w:rsidRDefault="00FA40B2">
      <w:pPr>
        <w:pStyle w:val="ListParagraph"/>
        <w:numPr>
          <w:ilvl w:val="0"/>
          <w:numId w:val="28"/>
        </w:numPr>
        <w:spacing w:line="360" w:lineRule="auto"/>
        <w:ind w:left="426"/>
        <w:rPr>
          <w:rFonts w:ascii="Times New Roman" w:hAnsi="Times New Roman" w:cs="Times New Roman"/>
          <w:sz w:val="24"/>
          <w:szCs w:val="24"/>
        </w:rPr>
      </w:pPr>
      <w:r>
        <w:rPr>
          <w:rFonts w:ascii="Times New Roman" w:hAnsi="Times New Roman" w:cs="Times New Roman"/>
          <w:b/>
          <w:sz w:val="24"/>
          <w:szCs w:val="24"/>
        </w:rPr>
        <w:t>Sumber Dana Pembangunan Masjid</w:t>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Masjid memerlukan biaya yang tidak sedikit setiap bulannya. Biaya itu dikeluarkan untuk menandai kegiatan rutin, mengurus, memelihara, dan melaksanakan kegiatan.</w:t>
      </w:r>
      <w:r>
        <w:rPr>
          <w:rStyle w:val="FootnoteReference"/>
          <w:rFonts w:ascii="Times New Roman" w:hAnsi="Times New Roman" w:cs="Times New Roman"/>
          <w:sz w:val="24"/>
          <w:szCs w:val="24"/>
        </w:rPr>
        <w:footnoteReference w:id="39"/>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Secara tradisional aliran dana didapat dari hasil </w:t>
      </w:r>
      <w:r>
        <w:rPr>
          <w:rFonts w:ascii="Times New Roman" w:hAnsi="Times New Roman" w:cs="Times New Roman"/>
          <w:i/>
          <w:sz w:val="24"/>
          <w:szCs w:val="24"/>
        </w:rPr>
        <w:t>infaq</w:t>
      </w:r>
      <w:r>
        <w:rPr>
          <w:rFonts w:ascii="Times New Roman" w:hAnsi="Times New Roman" w:cs="Times New Roman"/>
          <w:sz w:val="24"/>
          <w:szCs w:val="24"/>
        </w:rPr>
        <w:t xml:space="preserve"> jum’at atau sedekah dari jama’ah serta menggiatkan usaha-usaha lain yang menjamin adanya sumber pendapatan masjid, misalnya dengan mencari dan mengumpulkan donator tetap yang memberikan infaqnya setiap bulan.</w:t>
      </w:r>
      <w:r>
        <w:rPr>
          <w:rStyle w:val="FootnoteReference"/>
          <w:rFonts w:ascii="Times New Roman" w:hAnsi="Times New Roman" w:cs="Times New Roman"/>
          <w:sz w:val="24"/>
          <w:szCs w:val="24"/>
        </w:rPr>
        <w:footnoteReference w:id="40"/>
      </w:r>
    </w:p>
    <w:p w:rsidR="00391C67" w:rsidRDefault="00FA40B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Adapun cara mengumpulakan dana untuk pembangunan masjid di antaranya ialah: </w:t>
      </w:r>
    </w:p>
    <w:p w:rsidR="00391C67" w:rsidRDefault="00FA40B2">
      <w:pPr>
        <w:pStyle w:val="ListParagraph"/>
        <w:numPr>
          <w:ilvl w:val="0"/>
          <w:numId w:val="33"/>
        </w:numPr>
        <w:spacing w:line="360" w:lineRule="auto"/>
        <w:ind w:left="426"/>
        <w:rPr>
          <w:rFonts w:ascii="Times New Roman" w:hAnsi="Times New Roman" w:cs="Times New Roman"/>
          <w:sz w:val="24"/>
          <w:szCs w:val="24"/>
        </w:rPr>
      </w:pPr>
      <w:r>
        <w:rPr>
          <w:rFonts w:ascii="Times New Roman" w:hAnsi="Times New Roman" w:cs="Times New Roman"/>
          <w:sz w:val="24"/>
          <w:szCs w:val="24"/>
        </w:rPr>
        <w:t>Infaq, besarnya tanggungan ditetapkan dengan kesepakatan sesuai dengan kemampuan atau kesanggupan dari masing-masing pribadi setelah di musyawarahkan.</w:t>
      </w:r>
    </w:p>
    <w:p w:rsidR="00391C67" w:rsidRDefault="00FA40B2">
      <w:pPr>
        <w:pStyle w:val="ListParagraph"/>
        <w:numPr>
          <w:ilvl w:val="0"/>
          <w:numId w:val="33"/>
        </w:numPr>
        <w:spacing w:line="360" w:lineRule="auto"/>
        <w:ind w:left="426"/>
        <w:rPr>
          <w:rFonts w:ascii="Times New Roman" w:hAnsi="Times New Roman" w:cs="Times New Roman"/>
          <w:sz w:val="24"/>
          <w:szCs w:val="24"/>
        </w:rPr>
      </w:pPr>
      <w:r>
        <w:rPr>
          <w:rFonts w:ascii="Times New Roman" w:hAnsi="Times New Roman" w:cs="Times New Roman"/>
          <w:sz w:val="24"/>
          <w:szCs w:val="24"/>
        </w:rPr>
        <w:t>Sedekah, melalui perencanaan yang matang dapat dihimpun sehingga menjadi modal bagi tiap masjid, dengan demikian bantuan kepada faqir miskin pun dapat dilakukan dengan perencanaan yang baik pula.</w:t>
      </w:r>
      <w:r>
        <w:rPr>
          <w:rStyle w:val="FootnoteReference"/>
          <w:rFonts w:ascii="Times New Roman" w:hAnsi="Times New Roman" w:cs="Times New Roman"/>
          <w:sz w:val="24"/>
          <w:szCs w:val="24"/>
        </w:rPr>
        <w:footnoteReference w:id="41"/>
      </w:r>
    </w:p>
    <w:p w:rsidR="00391C67" w:rsidRDefault="00FA40B2">
      <w:pPr>
        <w:pStyle w:val="ListParagraph"/>
        <w:numPr>
          <w:ilvl w:val="0"/>
          <w:numId w:val="33"/>
        </w:numPr>
        <w:spacing w:line="360" w:lineRule="auto"/>
        <w:ind w:left="426"/>
        <w:rPr>
          <w:rFonts w:ascii="Times New Roman" w:hAnsi="Times New Roman" w:cs="Times New Roman"/>
          <w:sz w:val="24"/>
          <w:szCs w:val="24"/>
        </w:rPr>
      </w:pPr>
      <w:r>
        <w:rPr>
          <w:rFonts w:ascii="Times New Roman" w:hAnsi="Times New Roman" w:cs="Times New Roman"/>
          <w:sz w:val="24"/>
          <w:szCs w:val="24"/>
        </w:rPr>
        <w:t>Waqaf, dalam perkembangan dunia Islam peranan waqaf memberikan kontribusi yang luar biasa, dalam memberikan wakaf tidak ada batasan baik mau memberikan tanah yang luas maupun sempit semuanya bisa diterima oleh badan waqaf.</w:t>
      </w:r>
      <w:r>
        <w:rPr>
          <w:rStyle w:val="FootnoteReference"/>
          <w:rFonts w:ascii="Times New Roman" w:hAnsi="Times New Roman" w:cs="Times New Roman"/>
          <w:sz w:val="24"/>
          <w:szCs w:val="24"/>
        </w:rPr>
        <w:footnoteReference w:id="42"/>
      </w:r>
    </w:p>
    <w:p w:rsidR="00391C67" w:rsidRDefault="00391C67">
      <w:pPr>
        <w:spacing w:line="360" w:lineRule="auto"/>
        <w:rPr>
          <w:rFonts w:ascii="Times New Roman" w:hAnsi="Times New Roman" w:cs="Times New Roman"/>
          <w:sz w:val="24"/>
          <w:szCs w:val="24"/>
        </w:rPr>
      </w:pPr>
    </w:p>
    <w:bookmarkEnd w:id="0"/>
    <w:p w:rsidR="000454E9" w:rsidRDefault="000454E9" w:rsidP="00AE0DA5">
      <w:pPr>
        <w:spacing w:line="360" w:lineRule="auto"/>
        <w:rPr>
          <w:rFonts w:ascii="Times New Roman" w:hAnsi="Times New Roman" w:cs="Times New Roman"/>
          <w:sz w:val="24"/>
          <w:szCs w:val="24"/>
        </w:rPr>
      </w:pPr>
    </w:p>
    <w:p w:rsidR="00246AD3" w:rsidRDefault="00246AD3" w:rsidP="00AE0DA5">
      <w:pPr>
        <w:spacing w:line="360" w:lineRule="auto"/>
        <w:rPr>
          <w:rFonts w:ascii="Times New Roman" w:hAnsi="Times New Roman" w:cs="Times New Roman"/>
          <w:b/>
          <w:bCs/>
          <w:sz w:val="24"/>
          <w:szCs w:val="24"/>
        </w:rPr>
      </w:pPr>
    </w:p>
    <w:p w:rsidR="00391C67" w:rsidRDefault="00FA40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BAB III</w:t>
      </w:r>
    </w:p>
    <w:p w:rsidR="00391C67" w:rsidRDefault="00FA40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GAMBARAN UMUM LOKASI PENELITIAN</w:t>
      </w:r>
    </w:p>
    <w:p w:rsidR="00391C67" w:rsidRDefault="00391C67">
      <w:pPr>
        <w:tabs>
          <w:tab w:val="left" w:pos="540"/>
        </w:tabs>
        <w:spacing w:line="360" w:lineRule="auto"/>
        <w:ind w:firstLine="540"/>
        <w:rPr>
          <w:rFonts w:asciiTheme="majorBidi" w:hAnsiTheme="majorBidi"/>
          <w:b/>
          <w:sz w:val="24"/>
          <w:szCs w:val="24"/>
        </w:rPr>
      </w:pPr>
    </w:p>
    <w:p w:rsidR="00391C67" w:rsidRDefault="00FA40B2">
      <w:pPr>
        <w:pStyle w:val="ListParagraph"/>
        <w:numPr>
          <w:ilvl w:val="0"/>
          <w:numId w:val="34"/>
        </w:numPr>
        <w:spacing w:line="360" w:lineRule="auto"/>
        <w:ind w:left="426"/>
        <w:rPr>
          <w:rFonts w:ascii="Times New Roman" w:hAnsi="Times New Roman" w:cs="Times New Roman"/>
          <w:sz w:val="24"/>
          <w:szCs w:val="24"/>
          <w:lang w:val="en-US"/>
        </w:rPr>
      </w:pPr>
      <w:r>
        <w:rPr>
          <w:rFonts w:ascii="Times New Roman" w:hAnsi="Times New Roman" w:cs="Times New Roman"/>
          <w:b/>
          <w:bCs/>
          <w:sz w:val="24"/>
          <w:szCs w:val="24"/>
          <w:lang w:val="en-US"/>
        </w:rPr>
        <w:t>Sejarah Berdirinya Masjid Al-Akhyar Desa Sukamulia</w:t>
      </w:r>
    </w:p>
    <w:p w:rsidR="00391C67" w:rsidRDefault="00FA40B2">
      <w:pPr>
        <w:pStyle w:val="NoSpacing"/>
        <w:ind w:left="0" w:firstLine="1"/>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cs="Times New Roman"/>
          <w:sz w:val="24"/>
          <w:szCs w:val="24"/>
          <w:lang w:val="en-US"/>
        </w:rPr>
        <w:t xml:space="preserve">Masjid Al-Akhyar Sukamulia </w:t>
      </w:r>
      <w:r>
        <w:rPr>
          <w:rFonts w:ascii="Times New Roman" w:hAnsi="Times New Roman"/>
          <w:sz w:val="24"/>
          <w:szCs w:val="24"/>
        </w:rPr>
        <w:t>di dirikan pada tahun 19</w:t>
      </w:r>
      <w:r>
        <w:rPr>
          <w:rFonts w:ascii="Times New Roman" w:hAnsi="Times New Roman"/>
          <w:sz w:val="24"/>
          <w:szCs w:val="24"/>
          <w:lang w:val="en-US"/>
        </w:rPr>
        <w:t>49</w:t>
      </w:r>
      <w:r>
        <w:rPr>
          <w:rFonts w:ascii="Times New Roman" w:hAnsi="Times New Roman"/>
          <w:sz w:val="24"/>
          <w:szCs w:val="24"/>
        </w:rPr>
        <w:t>.</w:t>
      </w:r>
      <w:r>
        <w:rPr>
          <w:rFonts w:ascii="Times New Roman" w:hAnsi="Times New Roman"/>
          <w:sz w:val="24"/>
          <w:szCs w:val="24"/>
          <w:lang w:val="en-US"/>
        </w:rPr>
        <w:t xml:space="preserve">Awal mula pendirian masjid ini saat itu </w:t>
      </w:r>
      <w:r>
        <w:rPr>
          <w:rFonts w:ascii="Times New Roman" w:hAnsi="Times New Roman"/>
          <w:sz w:val="24"/>
          <w:szCs w:val="24"/>
          <w:lang w:val="en-US"/>
        </w:rPr>
        <w:pgNum/>
      </w:r>
      <w:r>
        <w:rPr>
          <w:rFonts w:ascii="Times New Roman" w:hAnsi="Times New Roman"/>
          <w:sz w:val="24"/>
          <w:szCs w:val="24"/>
          <w:lang w:val="en-US"/>
        </w:rPr>
        <w:t xml:space="preserve">endidikan Desa Sukamulia mendapat tanah waqaf untuk pendirian Masjid dari salah seorang warga Bernama </w:t>
      </w:r>
      <w:r>
        <w:rPr>
          <w:rFonts w:asciiTheme="majorBidi" w:hAnsiTheme="majorBidi"/>
          <w:sz w:val="24"/>
          <w:szCs w:val="24"/>
          <w:lang w:val="en-US"/>
        </w:rPr>
        <w:t xml:space="preserve">Alm. H. Abdul Roni. Awal </w:t>
      </w:r>
      <w:r>
        <w:rPr>
          <w:rFonts w:asciiTheme="majorBidi" w:hAnsiTheme="majorBidi"/>
          <w:sz w:val="24"/>
          <w:szCs w:val="24"/>
          <w:lang w:val="en-US"/>
        </w:rPr>
        <w:pgNum/>
      </w:r>
      <w:r>
        <w:rPr>
          <w:rFonts w:asciiTheme="majorBidi" w:hAnsiTheme="majorBidi"/>
          <w:sz w:val="24"/>
          <w:szCs w:val="24"/>
          <w:lang w:val="en-US"/>
        </w:rPr>
        <w:t>endidikan</w:t>
      </w:r>
      <w:r>
        <w:rPr>
          <w:rFonts w:asciiTheme="majorBidi" w:hAnsiTheme="majorBidi"/>
          <w:sz w:val="24"/>
          <w:szCs w:val="24"/>
          <w:lang w:val="en-US"/>
        </w:rPr>
        <w:pgNum/>
      </w:r>
      <w:r>
        <w:rPr>
          <w:rFonts w:asciiTheme="majorBidi" w:hAnsiTheme="majorBidi"/>
          <w:sz w:val="24"/>
          <w:szCs w:val="24"/>
          <w:lang w:val="en-US"/>
        </w:rPr>
        <w:t xml:space="preserve">masjid </w:t>
      </w:r>
      <w:r>
        <w:rPr>
          <w:rFonts w:ascii="Times New Roman" w:hAnsi="Times New Roman" w:cs="Times New Roman"/>
          <w:sz w:val="24"/>
          <w:szCs w:val="24"/>
          <w:lang w:val="en-US"/>
        </w:rPr>
        <w:t>Masjid Al-Akhyar</w:t>
      </w:r>
      <w:r>
        <w:rPr>
          <w:rFonts w:ascii="Times New Roman" w:hAnsi="Times New Roman"/>
          <w:sz w:val="24"/>
          <w:szCs w:val="24"/>
          <w:lang w:val="en-US"/>
        </w:rPr>
        <w:t xml:space="preserve">masih dibangun dengan dinding papan, menggunakan atap daun nipah. </w:t>
      </w:r>
    </w:p>
    <w:p w:rsidR="00391C67" w:rsidRDefault="00FA40B2">
      <w:pPr>
        <w:pStyle w:val="NoSpacing"/>
        <w:ind w:left="0" w:firstLine="1"/>
        <w:rPr>
          <w:rFonts w:ascii="Times New Roman" w:hAnsi="Times New Roman"/>
          <w:sz w:val="24"/>
          <w:szCs w:val="24"/>
          <w:lang w:val="en-US"/>
        </w:rPr>
      </w:pPr>
      <w:r>
        <w:rPr>
          <w:rFonts w:ascii="Times New Roman" w:hAnsi="Times New Roman"/>
          <w:sz w:val="24"/>
          <w:szCs w:val="24"/>
          <w:lang w:val="en-US"/>
        </w:rPr>
        <w:tab/>
        <w:t xml:space="preserve">Kemudian pada tahun 1980 </w:t>
      </w:r>
      <w:r>
        <w:rPr>
          <w:rFonts w:ascii="Times New Roman" w:hAnsi="Times New Roman" w:cs="Times New Roman"/>
          <w:sz w:val="24"/>
          <w:szCs w:val="24"/>
          <w:lang w:val="en-US"/>
        </w:rPr>
        <w:t>Masjid Al-Akhyar</w:t>
      </w:r>
      <w:r>
        <w:rPr>
          <w:rFonts w:ascii="Times New Roman" w:hAnsi="Times New Roman"/>
          <w:sz w:val="24"/>
          <w:szCs w:val="24"/>
          <w:lang w:val="en-US"/>
        </w:rPr>
        <w:t xml:space="preserve">dilakukan renovasi untuk pertama kalinya, pada renovasi ini membutuhkan waktu yang sangat lama dan pada saat tahun itu juga masjid ini diberi nama Al-Akhyar karena permintaan dari </w:t>
      </w:r>
      <w:r>
        <w:rPr>
          <w:rFonts w:asciiTheme="majorBidi" w:hAnsiTheme="majorBidi"/>
          <w:sz w:val="24"/>
          <w:szCs w:val="24"/>
          <w:lang w:val="en-US"/>
        </w:rPr>
        <w:t>Alm. H. Abdul Roni sebagai orang yang mewakafkan tanah tersebut.</w:t>
      </w:r>
    </w:p>
    <w:p w:rsidR="00391C67" w:rsidRDefault="00FA40B2">
      <w:pPr>
        <w:pStyle w:val="NoSpacing"/>
        <w:ind w:left="0" w:firstLine="1"/>
        <w:rPr>
          <w:rFonts w:ascii="Times New Roman" w:hAnsi="Times New Roman"/>
          <w:sz w:val="24"/>
          <w:szCs w:val="24"/>
          <w:lang w:val="en-US"/>
        </w:rPr>
      </w:pPr>
      <w:r>
        <w:rPr>
          <w:rFonts w:ascii="Times New Roman" w:hAnsi="Times New Roman"/>
          <w:sz w:val="24"/>
          <w:szCs w:val="24"/>
          <w:lang w:val="en-US"/>
        </w:rPr>
        <w:tab/>
        <w:t xml:space="preserve">Kemudian pada tahun 2000 </w:t>
      </w:r>
      <w:r>
        <w:rPr>
          <w:rFonts w:ascii="Times New Roman" w:hAnsi="Times New Roman" w:cs="Times New Roman"/>
          <w:sz w:val="24"/>
          <w:szCs w:val="24"/>
          <w:lang w:val="en-US"/>
        </w:rPr>
        <w:t>Masjid Al-Akhyar</w:t>
      </w:r>
      <w:r>
        <w:rPr>
          <w:rFonts w:ascii="Times New Roman" w:hAnsi="Times New Roman"/>
          <w:sz w:val="24"/>
          <w:szCs w:val="24"/>
          <w:lang w:val="en-US"/>
        </w:rPr>
        <w:t xml:space="preserve">diperluas karena penduduk semakin banyak, maka untuk menampung jama’ah  yang juga semakin bertambah perlu ada perluasan masjid serta renovasinya. Dan pada tahun ini juga </w:t>
      </w:r>
      <w:r>
        <w:rPr>
          <w:rFonts w:ascii="Times New Roman" w:hAnsi="Times New Roman"/>
          <w:sz w:val="24"/>
          <w:szCs w:val="24"/>
          <w:lang w:val="en-US"/>
        </w:rPr>
        <w:pgNum/>
      </w:r>
      <w:r>
        <w:rPr>
          <w:rFonts w:ascii="Times New Roman" w:hAnsi="Times New Roman"/>
          <w:sz w:val="24"/>
          <w:szCs w:val="24"/>
          <w:lang w:val="en-US"/>
        </w:rPr>
        <w:t xml:space="preserve">endidik dari sisa dana zakat fitrah dimanfaatkan untuk pembanguna masjid yang kemudian menjadi kebiasaan </w:t>
      </w:r>
      <w:r>
        <w:rPr>
          <w:rFonts w:ascii="Times New Roman" w:hAnsi="Times New Roman"/>
          <w:sz w:val="24"/>
          <w:szCs w:val="24"/>
          <w:lang w:val="en-US"/>
        </w:rPr>
        <w:pgNum/>
      </w:r>
      <w:r>
        <w:rPr>
          <w:rFonts w:ascii="Times New Roman" w:hAnsi="Times New Roman"/>
          <w:sz w:val="24"/>
          <w:szCs w:val="24"/>
          <w:lang w:val="en-US"/>
        </w:rPr>
        <w:t>endidikan Desa Sukamulia hingga saat ini.</w:t>
      </w:r>
    </w:p>
    <w:p w:rsidR="00391C67" w:rsidRDefault="00FA40B2">
      <w:pPr>
        <w:pStyle w:val="NoSpacing"/>
        <w:ind w:left="0" w:firstLine="1"/>
        <w:rPr>
          <w:rFonts w:ascii="Times New Roman" w:hAnsi="Times New Roman"/>
          <w:sz w:val="24"/>
          <w:szCs w:val="24"/>
          <w:lang w:val="en-US"/>
        </w:rPr>
      </w:pPr>
      <w:r>
        <w:rPr>
          <w:rFonts w:ascii="Times New Roman" w:hAnsi="Times New Roman"/>
          <w:sz w:val="24"/>
          <w:szCs w:val="24"/>
          <w:lang w:val="en-US"/>
        </w:rPr>
        <w:tab/>
        <w:t>Selanjutnya pada tahun 2009 masjid ini direnovasi untuk ketiga kalinya dengan dibantu oleh seorang pejabat pemerintahan dengan menambah Menara masjid.Renovasi terakhir dilakukan pada tahun 2022, dilakukan perbaikan lantai dan dinding dengan keramik total.</w:t>
      </w:r>
    </w:p>
    <w:p w:rsidR="00391C67" w:rsidRDefault="00391C67">
      <w:pPr>
        <w:pStyle w:val="NoSpacing"/>
        <w:ind w:left="0" w:firstLine="1"/>
        <w:rPr>
          <w:rFonts w:ascii="Times New Roman" w:hAnsi="Times New Roman"/>
          <w:sz w:val="24"/>
          <w:szCs w:val="24"/>
        </w:rPr>
      </w:pPr>
    </w:p>
    <w:p w:rsidR="00391C67" w:rsidRDefault="00FA40B2">
      <w:pPr>
        <w:pStyle w:val="ListParagraph"/>
        <w:numPr>
          <w:ilvl w:val="0"/>
          <w:numId w:val="34"/>
        </w:numPr>
        <w:spacing w:after="160" w:line="360" w:lineRule="auto"/>
        <w:ind w:left="426"/>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 xml:space="preserve">Letak Geografis Masjid Al-Akhyar Desa Sukamulia </w:t>
      </w:r>
    </w:p>
    <w:p w:rsidR="00391C67" w:rsidRDefault="00FA40B2">
      <w:pPr>
        <w:tabs>
          <w:tab w:val="left" w:pos="540"/>
        </w:tabs>
        <w:spacing w:line="360" w:lineRule="auto"/>
        <w:ind w:firstLine="540"/>
        <w:rPr>
          <w:rFonts w:asciiTheme="majorBidi" w:hAnsiTheme="majorBidi"/>
          <w:sz w:val="24"/>
          <w:szCs w:val="24"/>
        </w:rPr>
      </w:pPr>
      <w:r>
        <w:rPr>
          <w:rFonts w:ascii="Times New Roman" w:hAnsi="Times New Roman" w:cs="Times New Roman"/>
          <w:sz w:val="24"/>
          <w:szCs w:val="24"/>
          <w:lang w:val="en-US"/>
        </w:rPr>
        <w:t>Masjid Al-Akhyar Desa Sukamulia</w:t>
      </w:r>
      <w:r>
        <w:rPr>
          <w:rFonts w:asciiTheme="majorBidi" w:hAnsiTheme="majorBidi"/>
          <w:sz w:val="24"/>
          <w:szCs w:val="24"/>
        </w:rPr>
        <w:t xml:space="preserve"> terletak di </w:t>
      </w:r>
      <w:r>
        <w:rPr>
          <w:rFonts w:asciiTheme="majorBidi" w:hAnsiTheme="majorBidi"/>
          <w:sz w:val="24"/>
          <w:szCs w:val="24"/>
          <w:lang w:val="en-US"/>
        </w:rPr>
        <w:t xml:space="preserve">Jln. Masjid Desa </w:t>
      </w:r>
      <w:r>
        <w:rPr>
          <w:rFonts w:asciiTheme="majorBidi" w:hAnsiTheme="majorBidi"/>
          <w:sz w:val="24"/>
          <w:szCs w:val="24"/>
        </w:rPr>
        <w:t>Sukamulia Kelurahan Talang Betutu Kecamatan Sukarami.</w:t>
      </w:r>
      <w:r>
        <w:rPr>
          <w:rFonts w:asciiTheme="majorBidi" w:hAnsiTheme="majorBidi"/>
          <w:sz w:val="24"/>
          <w:szCs w:val="24"/>
          <w:lang w:val="en-US"/>
        </w:rPr>
        <w:t>L</w:t>
      </w:r>
      <w:r>
        <w:rPr>
          <w:rFonts w:asciiTheme="majorBidi" w:hAnsiTheme="majorBidi"/>
          <w:sz w:val="24"/>
          <w:szCs w:val="24"/>
        </w:rPr>
        <w:t xml:space="preserve">okasi </w:t>
      </w:r>
      <w:r>
        <w:rPr>
          <w:rFonts w:ascii="Times New Roman" w:hAnsi="Times New Roman" w:cs="Times New Roman"/>
          <w:sz w:val="24"/>
          <w:szCs w:val="24"/>
          <w:lang w:val="en-US"/>
        </w:rPr>
        <w:t>Masjid Al-Akhyar</w:t>
      </w:r>
      <w:r>
        <w:rPr>
          <w:rFonts w:asciiTheme="majorBidi" w:hAnsiTheme="majorBidi"/>
          <w:sz w:val="24"/>
          <w:szCs w:val="24"/>
        </w:rPr>
        <w:t xml:space="preserve"> ini tidak terdapat di pinggir jalan raya, melainkan masuk lebih kurang 50m dari jalan raya. Untuk sampai ke </w:t>
      </w:r>
      <w:r>
        <w:rPr>
          <w:rFonts w:asciiTheme="majorBidi" w:hAnsiTheme="majorBidi"/>
          <w:sz w:val="24"/>
          <w:szCs w:val="24"/>
          <w:lang w:val="en-US"/>
        </w:rPr>
        <w:t>Masjid</w:t>
      </w:r>
      <w:r>
        <w:rPr>
          <w:rFonts w:asciiTheme="majorBidi" w:hAnsiTheme="majorBidi"/>
          <w:sz w:val="24"/>
          <w:szCs w:val="24"/>
        </w:rPr>
        <w:t xml:space="preserve"> ini dapat berjalan kaki atau menggunakan kendaraan bermotor dan roda empat. </w:t>
      </w:r>
    </w:p>
    <w:p w:rsidR="00391C67" w:rsidRDefault="00FA40B2">
      <w:pPr>
        <w:tabs>
          <w:tab w:val="left" w:pos="540"/>
        </w:tabs>
        <w:spacing w:line="360" w:lineRule="auto"/>
        <w:ind w:firstLine="540"/>
        <w:rPr>
          <w:rFonts w:asciiTheme="majorBidi" w:hAnsiTheme="majorBidi"/>
          <w:sz w:val="24"/>
          <w:szCs w:val="24"/>
        </w:rPr>
      </w:pPr>
      <w:r>
        <w:rPr>
          <w:rFonts w:ascii="Times New Roman" w:hAnsi="Times New Roman" w:cs="Times New Roman"/>
          <w:sz w:val="24"/>
          <w:szCs w:val="24"/>
          <w:lang w:val="en-US"/>
        </w:rPr>
        <w:t xml:space="preserve">Masjid Al-Akhyar </w:t>
      </w:r>
      <w:r>
        <w:rPr>
          <w:rFonts w:asciiTheme="majorBidi" w:hAnsiTheme="majorBidi"/>
          <w:sz w:val="24"/>
          <w:szCs w:val="24"/>
        </w:rPr>
        <w:t xml:space="preserve">ini terletak di antara perumahan penduduk, sehingga cukup strategis bagi penduduk yang ingin </w:t>
      </w:r>
      <w:r>
        <w:rPr>
          <w:rFonts w:asciiTheme="majorBidi" w:hAnsiTheme="majorBidi"/>
          <w:sz w:val="24"/>
          <w:szCs w:val="24"/>
          <w:lang w:val="en-US"/>
        </w:rPr>
        <w:t>melaksanakan ibadah sholat 5 waktu maupun kegiatan keislaman lainnya .</w:t>
      </w:r>
      <w:r>
        <w:rPr>
          <w:rFonts w:asciiTheme="majorBidi" w:hAnsiTheme="majorBidi"/>
          <w:sz w:val="24"/>
          <w:szCs w:val="24"/>
        </w:rPr>
        <w:t xml:space="preserve">Untuk tepatnya letak </w:t>
      </w:r>
      <w:r>
        <w:rPr>
          <w:rFonts w:ascii="Times New Roman" w:hAnsi="Times New Roman" w:cs="Times New Roman"/>
          <w:sz w:val="24"/>
          <w:szCs w:val="24"/>
          <w:lang w:val="en-US"/>
        </w:rPr>
        <w:t xml:space="preserve">Masjid Al-Akhyar </w:t>
      </w:r>
      <w:r>
        <w:rPr>
          <w:rFonts w:asciiTheme="majorBidi" w:hAnsiTheme="majorBidi"/>
          <w:sz w:val="24"/>
          <w:szCs w:val="24"/>
        </w:rPr>
        <w:t xml:space="preserve">ini adalah : </w:t>
      </w:r>
    </w:p>
    <w:p w:rsidR="00391C67" w:rsidRDefault="00FA40B2">
      <w:pPr>
        <w:numPr>
          <w:ilvl w:val="0"/>
          <w:numId w:val="35"/>
        </w:numPr>
        <w:tabs>
          <w:tab w:val="left" w:pos="540"/>
        </w:tabs>
        <w:spacing w:line="360" w:lineRule="auto"/>
        <w:rPr>
          <w:rFonts w:asciiTheme="majorBidi" w:hAnsiTheme="majorBidi"/>
          <w:sz w:val="24"/>
          <w:szCs w:val="24"/>
        </w:rPr>
      </w:pPr>
      <w:r>
        <w:rPr>
          <w:rFonts w:asciiTheme="majorBidi" w:hAnsiTheme="majorBidi"/>
          <w:sz w:val="24"/>
          <w:szCs w:val="24"/>
        </w:rPr>
        <w:t xml:space="preserve">Sebelah Timur berbatasan dengan </w:t>
      </w:r>
      <w:r>
        <w:rPr>
          <w:rFonts w:asciiTheme="majorBidi" w:hAnsiTheme="majorBidi"/>
          <w:sz w:val="24"/>
          <w:szCs w:val="24"/>
          <w:lang w:val="en-US"/>
        </w:rPr>
        <w:t>Rumah Penduduk</w:t>
      </w:r>
    </w:p>
    <w:p w:rsidR="00391C67" w:rsidRDefault="00FA40B2">
      <w:pPr>
        <w:numPr>
          <w:ilvl w:val="0"/>
          <w:numId w:val="35"/>
        </w:numPr>
        <w:tabs>
          <w:tab w:val="left" w:pos="540"/>
        </w:tabs>
        <w:spacing w:line="360" w:lineRule="auto"/>
        <w:rPr>
          <w:rFonts w:asciiTheme="majorBidi" w:hAnsiTheme="majorBidi"/>
          <w:sz w:val="24"/>
          <w:szCs w:val="24"/>
        </w:rPr>
      </w:pPr>
      <w:r>
        <w:rPr>
          <w:rFonts w:asciiTheme="majorBidi" w:hAnsiTheme="majorBidi"/>
          <w:sz w:val="24"/>
          <w:szCs w:val="24"/>
        </w:rPr>
        <w:t xml:space="preserve">Sebelah Utara berbatasan dengan </w:t>
      </w:r>
      <w:r>
        <w:rPr>
          <w:rFonts w:asciiTheme="majorBidi" w:hAnsiTheme="majorBidi"/>
          <w:sz w:val="24"/>
          <w:szCs w:val="24"/>
          <w:lang w:val="en-US"/>
        </w:rPr>
        <w:t>Jalan Utama (Jln. Masjid Sukamulia)</w:t>
      </w:r>
    </w:p>
    <w:p w:rsidR="00391C67" w:rsidRDefault="00FA40B2">
      <w:pPr>
        <w:numPr>
          <w:ilvl w:val="0"/>
          <w:numId w:val="35"/>
        </w:numPr>
        <w:tabs>
          <w:tab w:val="left" w:pos="540"/>
        </w:tabs>
        <w:spacing w:line="360" w:lineRule="auto"/>
        <w:rPr>
          <w:rFonts w:asciiTheme="majorBidi" w:hAnsiTheme="majorBidi"/>
          <w:sz w:val="24"/>
          <w:szCs w:val="24"/>
        </w:rPr>
      </w:pPr>
      <w:r>
        <w:rPr>
          <w:rFonts w:asciiTheme="majorBidi" w:hAnsiTheme="majorBidi"/>
          <w:sz w:val="24"/>
          <w:szCs w:val="24"/>
        </w:rPr>
        <w:t xml:space="preserve">Sebelah Barat berbatasan dengan </w:t>
      </w:r>
      <w:r>
        <w:rPr>
          <w:rFonts w:asciiTheme="majorBidi" w:hAnsiTheme="majorBidi"/>
          <w:sz w:val="24"/>
          <w:szCs w:val="24"/>
          <w:lang w:val="en-US"/>
        </w:rPr>
        <w:t>Lr. Rambutan Jln. Masjid Sukamulia</w:t>
      </w:r>
    </w:p>
    <w:p w:rsidR="00391C67" w:rsidRDefault="00FA40B2">
      <w:pPr>
        <w:numPr>
          <w:ilvl w:val="0"/>
          <w:numId w:val="35"/>
        </w:numPr>
        <w:tabs>
          <w:tab w:val="left" w:pos="540"/>
        </w:tabs>
        <w:spacing w:line="360" w:lineRule="auto"/>
        <w:rPr>
          <w:rFonts w:asciiTheme="majorBidi" w:hAnsiTheme="majorBidi"/>
          <w:sz w:val="24"/>
          <w:szCs w:val="24"/>
        </w:rPr>
      </w:pPr>
      <w:r>
        <w:rPr>
          <w:rFonts w:asciiTheme="majorBidi" w:hAnsiTheme="majorBidi"/>
          <w:sz w:val="24"/>
          <w:szCs w:val="24"/>
        </w:rPr>
        <w:t xml:space="preserve">Sebelah Selatan berbatasan dengan </w:t>
      </w:r>
      <w:r>
        <w:rPr>
          <w:rFonts w:asciiTheme="majorBidi" w:hAnsiTheme="majorBidi"/>
          <w:sz w:val="24"/>
          <w:szCs w:val="24"/>
          <w:lang w:val="en-US"/>
        </w:rPr>
        <w:t>Rumah</w:t>
      </w:r>
      <w:r>
        <w:rPr>
          <w:rFonts w:asciiTheme="majorBidi" w:hAnsiTheme="majorBidi"/>
          <w:sz w:val="24"/>
          <w:szCs w:val="24"/>
        </w:rPr>
        <w:t xml:space="preserve"> Penduduk</w:t>
      </w:r>
    </w:p>
    <w:p w:rsidR="00391C67" w:rsidRDefault="00FA40B2">
      <w:pPr>
        <w:tabs>
          <w:tab w:val="left" w:pos="540"/>
        </w:tabs>
        <w:spacing w:line="360" w:lineRule="auto"/>
        <w:ind w:firstLine="540"/>
        <w:rPr>
          <w:rFonts w:asciiTheme="majorBidi" w:hAnsiTheme="majorBidi"/>
          <w:sz w:val="24"/>
          <w:szCs w:val="24"/>
          <w:lang w:val="en-US"/>
        </w:rPr>
      </w:pPr>
      <w:r>
        <w:rPr>
          <w:rFonts w:asciiTheme="majorBidi" w:hAnsiTheme="majorBidi"/>
          <w:sz w:val="24"/>
          <w:szCs w:val="24"/>
        </w:rPr>
        <w:t xml:space="preserve">Bangunan </w:t>
      </w:r>
      <w:r>
        <w:rPr>
          <w:rFonts w:ascii="Times New Roman" w:hAnsi="Times New Roman" w:cs="Times New Roman"/>
          <w:sz w:val="24"/>
          <w:szCs w:val="24"/>
          <w:lang w:val="en-US"/>
        </w:rPr>
        <w:t xml:space="preserve">Masjid Al-Akhyar </w:t>
      </w:r>
      <w:r>
        <w:rPr>
          <w:rFonts w:asciiTheme="majorBidi" w:hAnsiTheme="majorBidi"/>
          <w:sz w:val="24"/>
          <w:szCs w:val="24"/>
        </w:rPr>
        <w:t xml:space="preserve">permanent dan berbentuk seperti </w:t>
      </w:r>
      <w:r>
        <w:rPr>
          <w:rFonts w:asciiTheme="majorBidi" w:hAnsiTheme="majorBidi"/>
          <w:sz w:val="24"/>
          <w:szCs w:val="24"/>
          <w:lang w:val="en-US"/>
        </w:rPr>
        <w:t>bangunan masjid lainnya, memiliki atap yang bertingkat dan dilengkapi Menara untuk pengeras suara (Speaker)</w:t>
      </w:r>
      <w:r>
        <w:rPr>
          <w:rFonts w:asciiTheme="majorBidi" w:hAnsiTheme="majorBidi"/>
          <w:sz w:val="24"/>
          <w:szCs w:val="24"/>
        </w:rPr>
        <w:t xml:space="preserve">. Luas bangunan </w:t>
      </w:r>
      <w:r>
        <w:rPr>
          <w:rFonts w:ascii="Times New Roman" w:hAnsi="Times New Roman" w:cs="Times New Roman"/>
          <w:sz w:val="24"/>
          <w:szCs w:val="24"/>
          <w:lang w:val="en-US"/>
        </w:rPr>
        <w:t xml:space="preserve">Masjid Al-Akhyar </w:t>
      </w:r>
      <w:r>
        <w:rPr>
          <w:rFonts w:asciiTheme="majorBidi" w:hAnsiTheme="majorBidi"/>
          <w:sz w:val="24"/>
          <w:szCs w:val="24"/>
        </w:rPr>
        <w:t xml:space="preserve">adalah  </w:t>
      </w:r>
      <w:r>
        <w:rPr>
          <w:rFonts w:asciiTheme="majorBidi" w:hAnsiTheme="majorBidi"/>
          <w:sz w:val="24"/>
          <w:szCs w:val="24"/>
          <w:lang w:val="en-US"/>
        </w:rPr>
        <w:t>800</w:t>
      </w:r>
      <w:r>
        <w:rPr>
          <w:rFonts w:asciiTheme="majorBidi" w:hAnsiTheme="majorBidi"/>
          <w:sz w:val="24"/>
          <w:szCs w:val="24"/>
        </w:rPr>
        <w:t>m</w:t>
      </w:r>
      <w:r>
        <w:rPr>
          <w:rFonts w:asciiTheme="majorBidi" w:hAnsiTheme="majorBidi"/>
          <w:sz w:val="24"/>
          <w:szCs w:val="24"/>
          <w:vertAlign w:val="superscript"/>
        </w:rPr>
        <w:t>2</w:t>
      </w:r>
      <w:r>
        <w:rPr>
          <w:rFonts w:asciiTheme="majorBidi" w:hAnsiTheme="majorBidi"/>
          <w:sz w:val="24"/>
          <w:szCs w:val="24"/>
        </w:rPr>
        <w:t xml:space="preserve">. Sementara bangunan tersebut terdiri di atas sebidang tanah dengan luas </w:t>
      </w:r>
      <w:r>
        <w:rPr>
          <w:rFonts w:asciiTheme="majorBidi" w:hAnsiTheme="majorBidi"/>
          <w:sz w:val="24"/>
          <w:szCs w:val="24"/>
          <w:lang w:val="en-US"/>
        </w:rPr>
        <w:t>1500</w:t>
      </w:r>
      <w:r>
        <w:rPr>
          <w:rFonts w:asciiTheme="majorBidi" w:hAnsiTheme="majorBidi"/>
          <w:sz w:val="24"/>
          <w:szCs w:val="24"/>
        </w:rPr>
        <w:t>m</w:t>
      </w:r>
      <w:r>
        <w:rPr>
          <w:rFonts w:asciiTheme="majorBidi" w:hAnsiTheme="majorBidi"/>
          <w:sz w:val="24"/>
          <w:szCs w:val="24"/>
          <w:vertAlign w:val="superscript"/>
        </w:rPr>
        <w:t>2</w:t>
      </w:r>
      <w:r>
        <w:rPr>
          <w:rFonts w:asciiTheme="majorBidi" w:hAnsiTheme="majorBidi"/>
          <w:sz w:val="24"/>
          <w:szCs w:val="24"/>
        </w:rPr>
        <w:t>. Tanah tersebut adalah</w:t>
      </w:r>
      <w:r>
        <w:rPr>
          <w:rFonts w:asciiTheme="majorBidi" w:hAnsiTheme="majorBidi"/>
          <w:sz w:val="24"/>
          <w:szCs w:val="24"/>
          <w:lang w:val="en-US"/>
        </w:rPr>
        <w:t xml:space="preserve"> Wakaf oleh Keluarga Alm. H. Abdul Roni.</w:t>
      </w:r>
    </w:p>
    <w:p w:rsidR="00391C67" w:rsidRDefault="00391C67">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246AD3" w:rsidRDefault="00246AD3">
      <w:pPr>
        <w:tabs>
          <w:tab w:val="left" w:pos="540"/>
        </w:tabs>
        <w:spacing w:line="360" w:lineRule="auto"/>
        <w:ind w:firstLine="540"/>
        <w:rPr>
          <w:rFonts w:asciiTheme="majorBidi" w:hAnsiTheme="majorBidi"/>
          <w:sz w:val="24"/>
          <w:szCs w:val="24"/>
        </w:rPr>
      </w:pPr>
    </w:p>
    <w:p w:rsidR="00391C67" w:rsidRDefault="00FA40B2">
      <w:pPr>
        <w:pStyle w:val="ListParagraph"/>
        <w:numPr>
          <w:ilvl w:val="0"/>
          <w:numId w:val="34"/>
        </w:numPr>
        <w:spacing w:line="360" w:lineRule="auto"/>
        <w:ind w:left="426"/>
        <w:rPr>
          <w:rFonts w:ascii="Times New Roman" w:hAnsi="Times New Roman" w:cs="Times New Roman"/>
          <w:sz w:val="24"/>
          <w:szCs w:val="24"/>
          <w:lang w:val="en-US"/>
        </w:rPr>
      </w:pPr>
      <w:r>
        <w:rPr>
          <w:rFonts w:ascii="Times New Roman" w:hAnsi="Times New Roman" w:cs="Times New Roman"/>
          <w:b/>
          <w:bCs/>
          <w:sz w:val="24"/>
          <w:szCs w:val="24"/>
          <w:lang w:val="en-US"/>
        </w:rPr>
        <w:t>Struktur Organisasi Masjid Al-Akhyar Desa Sukamulia</w:t>
      </w:r>
    </w:p>
    <w:p w:rsidR="00391C67" w:rsidRDefault="00391C67">
      <w:pPr>
        <w:pStyle w:val="NoSpacing"/>
        <w:ind w:left="284"/>
        <w:rPr>
          <w:rFonts w:ascii="Times New Roman" w:hAnsi="Times New Roman"/>
          <w:b/>
          <w:sz w:val="24"/>
          <w:szCs w:val="24"/>
        </w:rPr>
      </w:pPr>
    </w:p>
    <w:p w:rsidR="00391C67" w:rsidRDefault="00326C42">
      <w:pPr>
        <w:spacing w:line="360" w:lineRule="auto"/>
      </w:pPr>
      <w:r w:rsidRPr="00326C42">
        <w:rPr>
          <w:noProof/>
          <w:lang w:val="en-US"/>
        </w:rPr>
        <w:pict>
          <v:rect id="Rectangle 27" o:spid="_x0000_s1045" style="position:absolute;left:0;text-align:left;margin-left:114pt;margin-top:9.3pt;width:115.5pt;height:23.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">
            <v:textbox style="mso-next-textbox:#Rectangle 27">
              <w:txbxContent>
                <w:p w:rsidR="004F2DB1" w:rsidRDefault="004F2DB1">
                  <w:pPr>
                    <w:jc w:val="center"/>
                    <w:rPr>
                      <w:rFonts w:ascii="Times New Roman" w:hAnsi="Times New Roman"/>
                      <w:b/>
                      <w:bCs/>
                      <w:lang w:val="en-US"/>
                    </w:rPr>
                  </w:pPr>
                  <w:r>
                    <w:rPr>
                      <w:rFonts w:ascii="Times New Roman" w:hAnsi="Times New Roman"/>
                      <w:b/>
                      <w:bCs/>
                      <w:lang w:val="en-US"/>
                    </w:rPr>
                    <w:t>KETUA MASJID</w:t>
                  </w:r>
                </w:p>
              </w:txbxContent>
            </v:textbox>
          </v:rect>
        </w:pict>
      </w:r>
    </w:p>
    <w:p w:rsidR="00391C67" w:rsidRDefault="00326C42">
      <w:pPr>
        <w:spacing w:line="360" w:lineRule="auto"/>
      </w:pPr>
      <w:r w:rsidRPr="00326C42">
        <w:rPr>
          <w:noProof/>
          <w:lang w:val="en-US"/>
        </w:rPr>
        <w:pict>
          <v:shapetype id="_x0000_t32" coordsize="21600,21600" o:spt="32" o:oned="t" path="m,l21600,21600e" filled="f">
            <v:path arrowok="t" fillok="f" o:connecttype="none"/>
            <o:lock v:ext="edit" shapetype="t"/>
          </v:shapetype>
          <v:shape id="Straight Arrow Connector 29" o:spid="_x0000_s1043" type="#_x0000_t32" style="position:absolute;left:0;text-align:left;margin-left:174.8pt;margin-top:12.55pt;width:0;height:177.85pt;z-index:251668480" o:gfxdata="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wtey1wAAAAoBAAAP&#10;AAAAAAAAAAEAIAAAACIAAABkcnMvZG93bnJldi54bWxQSwECFAAUAAAACACHTuJAiSohCOABAADK&#10;AwAADgAAAAAAAAABACAAAAAmAQAAZHJzL2Uyb0RvYy54bWxQSwUGAAAAAAYABgBZAQAAeAUAAAAA&#10;"/>
        </w:pict>
      </w:r>
    </w:p>
    <w:p w:rsidR="00391C67" w:rsidRDefault="00326C42">
      <w:pPr>
        <w:tabs>
          <w:tab w:val="left" w:pos="3660"/>
        </w:tabs>
        <w:spacing w:line="360" w:lineRule="auto"/>
      </w:pPr>
      <w:r w:rsidRPr="00326C42">
        <w:rPr>
          <w:noProof/>
          <w:lang w:val="en-US"/>
        </w:rPr>
        <w:pict>
          <v:rect id="_x0000_s1027" style="position:absolute;left:0;text-align:left;margin-left:114.05pt;margin-top:1.6pt;width:115.5pt;height:2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">
            <v:textbox>
              <w:txbxContent>
                <w:p w:rsidR="004F2DB1" w:rsidRDefault="004F2DB1">
                  <w:pPr>
                    <w:jc w:val="center"/>
                    <w:rPr>
                      <w:rFonts w:ascii="Times New Roman" w:hAnsi="Times New Roman"/>
                      <w:lang w:val="en-US"/>
                    </w:rPr>
                  </w:pPr>
                  <w:r>
                    <w:rPr>
                      <w:rFonts w:ascii="Times New Roman" w:hAnsi="Times New Roman"/>
                      <w:lang w:val="en-US"/>
                    </w:rPr>
                    <w:t>JUNAIDI SAHRI</w:t>
                  </w:r>
                </w:p>
              </w:txbxContent>
            </v:textbox>
          </v:rect>
        </w:pict>
      </w:r>
    </w:p>
    <w:p w:rsidR="00391C67" w:rsidRDefault="00391C67">
      <w:pPr>
        <w:spacing w:line="360" w:lineRule="auto"/>
      </w:pPr>
    </w:p>
    <w:p w:rsidR="00391C67" w:rsidRDefault="00326C42">
      <w:pPr>
        <w:spacing w:line="360" w:lineRule="auto"/>
      </w:pPr>
      <w:r w:rsidRPr="00326C42">
        <w:rPr>
          <w:noProof/>
          <w:lang w:val="en-US"/>
        </w:rPr>
        <w:pict>
          <v:rect id="_x0000_s1028" style="position:absolute;left:0;text-align:left;margin-left:114.3pt;margin-top:3.6pt;width:115.5pt;height:23.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">
            <v:textbox>
              <w:txbxContent>
                <w:p w:rsidR="004F2DB1" w:rsidRDefault="004F2DB1">
                  <w:pPr>
                    <w:jc w:val="center"/>
                    <w:rPr>
                      <w:rFonts w:ascii="Times New Roman" w:hAnsi="Times New Roman"/>
                      <w:b/>
                      <w:bCs/>
                      <w:lang w:val="en-US"/>
                    </w:rPr>
                  </w:pPr>
                  <w:r>
                    <w:rPr>
                      <w:rFonts w:ascii="Times New Roman" w:hAnsi="Times New Roman"/>
                      <w:b/>
                      <w:bCs/>
                      <w:lang w:val="en-US"/>
                    </w:rPr>
                    <w:t>WAKIL KETUA</w:t>
                  </w:r>
                </w:p>
              </w:txbxContent>
            </v:textbox>
          </v:rect>
        </w:pict>
      </w:r>
    </w:p>
    <w:p w:rsidR="00391C67" w:rsidRDefault="00326C42">
      <w:pPr>
        <w:spacing w:line="360" w:lineRule="auto"/>
      </w:pPr>
      <w:r w:rsidRPr="00326C42">
        <w:rPr>
          <w:noProof/>
          <w:lang w:val="en-US"/>
        </w:rPr>
        <w:pict>
          <v:rect id="_x0000_s1029" style="position:absolute;left:0;text-align:left;margin-left:114.25pt;margin-top:11.4pt;width:115.5pt;height:23.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">
            <v:textbox>
              <w:txbxContent>
                <w:p w:rsidR="004F2DB1" w:rsidRDefault="004F2DB1">
                  <w:pPr>
                    <w:jc w:val="center"/>
                    <w:rPr>
                      <w:rFonts w:ascii="Times New Roman" w:hAnsi="Times New Roman"/>
                      <w:lang w:val="en-US"/>
                    </w:rPr>
                  </w:pPr>
                  <w:r>
                    <w:rPr>
                      <w:rFonts w:ascii="Times New Roman" w:hAnsi="Times New Roman"/>
                      <w:lang w:val="en-US"/>
                    </w:rPr>
                    <w:t>M. DARSON</w:t>
                  </w:r>
                </w:p>
              </w:txbxContent>
            </v:textbox>
          </v:rect>
        </w:pict>
      </w:r>
    </w:p>
    <w:p w:rsidR="00391C67" w:rsidRDefault="00246AD3">
      <w:pPr>
        <w:spacing w:line="360" w:lineRule="auto"/>
      </w:pPr>
      <w:r w:rsidRPr="00326C42">
        <w:rPr>
          <w:noProof/>
          <w:lang w:val="en-US"/>
        </w:rPr>
        <w:pict>
          <v:shape id="Straight Arrow Connector 24" o:spid="_x0000_s1044" type="#_x0000_t32" style="position:absolute;left:0;text-align:left;margin-left:98.3pt;margin-top:27.3pt;width:76.45pt;height:.05pt;flip:x;z-index:251672576" o:gfxdata="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bzBH2QAAAAsBAAAPAAAAAAAAAAEAIAAAACIAAABkcnMvZG93bnJldi54bWxQSwECFAAUAAAACACH&#10;TuJAl2v8teoBAADWAwAADgAAAAAAAAABACAAAAAoAQAAZHJzL2Uyb0RvYy54bWxQSwUGAAAAAAYA&#10;BgBZAQAAhAUAAAAA&#10;"/>
        </w:pict>
      </w:r>
      <w:r w:rsidRPr="00326C42">
        <w:rPr>
          <w:noProof/>
          <w:lang w:val="en-US"/>
        </w:rPr>
        <w:pict>
          <v:rect id="Rectangle 23" o:spid="_x0000_s1031" style="position:absolute;left:0;text-align:left;margin-left:-16.5pt;margin-top:14.85pt;width:115.45pt;height:23.6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">
            <v:textbox>
              <w:txbxContent>
                <w:p w:rsidR="004F2DB1" w:rsidRDefault="004F2DB1">
                  <w:pPr>
                    <w:jc w:val="center"/>
                    <w:rPr>
                      <w:rFonts w:ascii="Times New Roman" w:hAnsi="Times New Roman"/>
                      <w:b/>
                      <w:bCs/>
                      <w:lang w:val="en-US"/>
                    </w:rPr>
                  </w:pPr>
                  <w:r>
                    <w:rPr>
                      <w:rFonts w:ascii="Times New Roman" w:hAnsi="Times New Roman"/>
                      <w:b/>
                      <w:bCs/>
                      <w:lang w:val="en-US"/>
                    </w:rPr>
                    <w:t>BENDAHARA</w:t>
                  </w:r>
                </w:p>
              </w:txbxContent>
            </v:textbox>
          </v:rect>
        </w:pict>
      </w:r>
      <w:r w:rsidR="00326C42" w:rsidRPr="00326C42">
        <w:rPr>
          <w:noProof/>
          <w:lang w:val="en-US"/>
        </w:rPr>
        <w:pict>
          <v:rect id="Rectangle 26" o:spid="_x0000_s1030" style="position:absolute;left:0;text-align:left;margin-left:246.75pt;margin-top:15.35pt;width:115.5pt;height:23.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">
            <v:textbox>
              <w:txbxContent>
                <w:p w:rsidR="004F2DB1" w:rsidRDefault="004F2DB1">
                  <w:pPr>
                    <w:jc w:val="center"/>
                    <w:rPr>
                      <w:rFonts w:ascii="Times New Roman" w:hAnsi="Times New Roman"/>
                      <w:b/>
                      <w:bCs/>
                      <w:lang w:val="en-US"/>
                    </w:rPr>
                  </w:pPr>
                  <w:r>
                    <w:rPr>
                      <w:rFonts w:ascii="Times New Roman" w:hAnsi="Times New Roman"/>
                      <w:b/>
                      <w:bCs/>
                      <w:lang w:val="en-US"/>
                    </w:rPr>
                    <w:t>SEKRETARIS</w:t>
                  </w:r>
                </w:p>
                <w:p w:rsidR="004F2DB1" w:rsidRDefault="004F2DB1">
                  <w:pPr>
                    <w:rPr>
                      <w:rFonts w:ascii="Times New Roman" w:hAnsi="Times New Roman"/>
                    </w:rPr>
                  </w:pPr>
                </w:p>
              </w:txbxContent>
            </v:textbox>
          </v:rect>
        </w:pict>
      </w:r>
    </w:p>
    <w:p w:rsidR="00391C67" w:rsidRDefault="00246AD3">
      <w:pPr>
        <w:tabs>
          <w:tab w:val="left" w:pos="5895"/>
        </w:tabs>
        <w:spacing w:line="360" w:lineRule="auto"/>
        <w:jc w:val="center"/>
      </w:pPr>
      <w:r w:rsidRPr="00326C42">
        <w:rPr>
          <w:noProof/>
          <w:lang w:val="en-US"/>
        </w:rPr>
        <w:pict>
          <v:shape id="_x0000_s1040" type="#_x0000_t32" style="position:absolute;left:0;text-align:left;margin-left:40.6pt;margin-top:18.35pt;width:0;height:8.55pt;z-index:251688960" o:gfxdata="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1ffFj1QAAAAgBAAAPAAAAAAAAAAEA&#10;IAAAACIAAABkcnMvZG93bnJldi54bWxQSwECFAAUAAAACACHTuJALoKa4NkBAADCAwAADgAAAAAA&#10;AAABACAAAAAkAQAAZHJzL2Uyb0RvYy54bWxQSwUGAAAAAAYABgBZAQAAbwUAAAAA&#10;"/>
        </w:pict>
      </w:r>
      <w:r w:rsidRPr="00326C42">
        <w:rPr>
          <w:noProof/>
          <w:lang w:val="en-US"/>
        </w:rPr>
        <w:pict>
          <v:shape id="_x0000_s1041" type="#_x0000_t32" style="position:absolute;left:0;text-align:left;margin-left:301.25pt;margin-top:19.85pt;width:0;height:8.55pt;z-index:251689984" o:gfxdata="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cNngbUAAAACAEAAA8AAAAAAAAAAQAg&#10;AAAAIgAAAGRycy9kb3ducmV2LnhtbFBLAQIUABQAAAAIAIdO4kBBIwBQ2QEAAMIDAAAOAAAAAAAA&#10;AAEAIAAAACMBAABkcnMvZTJvRG9jLnhtbFBLBQYAAAAABgAGAFkBAABuBQAAAAA=&#10;"/>
        </w:pict>
      </w:r>
      <w:r w:rsidR="00326C42" w:rsidRPr="00326C42">
        <w:rPr>
          <w:noProof/>
          <w:lang w:val="en-US"/>
        </w:rPr>
        <w:pict>
          <v:shape id="Straight Arrow Connector 28" o:spid="_x0000_s1042" type="#_x0000_t32" style="position:absolute;left:0;text-align:left;margin-left:169.55pt;margin-top:7.25pt;width:163.5pt;height:.05pt;flip:x;z-index:251669504" o:gfxdata="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rTwI1gAAAAkBAAAPAAAAAAAAAAEAIAAAACIAAABkcnMvZG93bnJldi54bWxQSwECFAAUAAAACACH&#10;TuJAPvD9U+0BAADXAwAADgAAAAAAAAABACAAAAAlAQAAZHJzL2Uyb0RvYy54bWxQSwUGAAAAAAYA&#10;BgBZAQAAhAUAAAAA&#10;"/>
        </w:pict>
      </w:r>
    </w:p>
    <w:p w:rsidR="00391C67" w:rsidRDefault="00246AD3">
      <w:pPr>
        <w:pStyle w:val="NoSpacing"/>
        <w:rPr>
          <w:rFonts w:ascii="Times New Roman" w:hAnsi="Times New Roman"/>
          <w:b/>
          <w:sz w:val="24"/>
          <w:szCs w:val="24"/>
        </w:rPr>
      </w:pPr>
      <w:r w:rsidRPr="00326C42">
        <w:rPr>
          <w:noProof/>
          <w:lang w:val="en-US"/>
        </w:rPr>
        <w:pict>
          <v:rect id="_x0000_s1032" style="position:absolute;left:0;text-align:left;margin-left:246.1pt;margin-top:7.4pt;width:116.55pt;height:21.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">
            <v:textbox>
              <w:txbxContent>
                <w:p w:rsidR="004F2DB1" w:rsidRDefault="004F2DB1">
                  <w:pPr>
                    <w:jc w:val="center"/>
                    <w:rPr>
                      <w:rFonts w:ascii="Times New Roman" w:hAnsi="Times New Roman"/>
                      <w:lang w:val="en-US"/>
                    </w:rPr>
                  </w:pPr>
                  <w:r>
                    <w:rPr>
                      <w:rFonts w:ascii="Times New Roman" w:hAnsi="Times New Roman"/>
                      <w:lang w:val="en-US"/>
                    </w:rPr>
                    <w:t>SULAIMAN</w:t>
                  </w:r>
                </w:p>
              </w:txbxContent>
            </v:textbox>
          </v:rect>
        </w:pict>
      </w:r>
      <w:r w:rsidRPr="00326C42">
        <w:rPr>
          <w:noProof/>
          <w:lang w:val="en-US"/>
        </w:rPr>
        <w:pict>
          <v:rect id="_x0000_s1033" style="position:absolute;left:0;text-align:left;margin-left:-16.25pt;margin-top:6.75pt;width:115.5pt;height:21.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">
            <v:textbox>
              <w:txbxContent>
                <w:p w:rsidR="004F2DB1" w:rsidRDefault="004F2DB1">
                  <w:pPr>
                    <w:jc w:val="center"/>
                    <w:rPr>
                      <w:rFonts w:ascii="Times New Roman" w:hAnsi="Times New Roman"/>
                      <w:lang w:val="en-US"/>
                    </w:rPr>
                  </w:pPr>
                  <w:r>
                    <w:rPr>
                      <w:rFonts w:ascii="Times New Roman" w:hAnsi="Times New Roman"/>
                      <w:lang w:val="en-US"/>
                    </w:rPr>
                    <w:t>M. ANDI</w:t>
                  </w:r>
                </w:p>
              </w:txbxContent>
            </v:textbox>
          </v:rect>
        </w:pict>
      </w:r>
      <w:r w:rsidRPr="00326C42">
        <w:rPr>
          <w:noProof/>
          <w:lang w:val="en-US"/>
        </w:rPr>
        <w:pict>
          <v:shape id="Straight Arrow Connector 22" o:spid="_x0000_s1037" type="#_x0000_t32" style="position:absolute;left:0;text-align:left;margin-left:40.6pt;margin-top:61.4pt;width:255.4pt;height:0;flip:x;z-index:251674624" o:gfxdata="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IHYmw1AAA&#10;AAkBAAAPAAAAAAAAAAEAIAAAACIAAABkcnMvZG93bnJldi54bWxQSwECFAAUAAAACACHTuJAv/6p&#10;vekBAADVAwAADgAAAAAAAAABACAAAAAjAQAAZHJzL2Uyb0RvYy54bWxQSwUGAAAAAAYABgBZAQAA&#10;fgUAAAAA&#10;"/>
        </w:pict>
      </w:r>
      <w:r w:rsidRPr="00326C42">
        <w:rPr>
          <w:noProof/>
          <w:lang w:val="en-US"/>
        </w:rPr>
        <w:pict>
          <v:rect id="_x0000_s1034" style="position:absolute;left:0;text-align:left;margin-left:109.15pt;margin-top:50.05pt;width:120.6pt;height:21.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">
            <v:textbox>
              <w:txbxContent>
                <w:p w:rsidR="004F2DB1" w:rsidRDefault="004F2DB1">
                  <w:pPr>
                    <w:jc w:val="center"/>
                    <w:rPr>
                      <w:rFonts w:ascii="Times New Roman" w:hAnsi="Times New Roman"/>
                      <w:b/>
                      <w:bCs/>
                      <w:lang w:val="en-US"/>
                    </w:rPr>
                  </w:pPr>
                  <w:r>
                    <w:rPr>
                      <w:rFonts w:ascii="Times New Roman" w:hAnsi="Times New Roman"/>
                      <w:b/>
                      <w:bCs/>
                      <w:lang w:val="en-US"/>
                    </w:rPr>
                    <w:t xml:space="preserve"> MARBOT</w:t>
                  </w:r>
                </w:p>
                <w:p w:rsidR="004F2DB1" w:rsidRDefault="004F2DB1">
                  <w:pPr>
                    <w:rPr>
                      <w:rFonts w:ascii="Times New Roman" w:hAnsi="Times New Roman"/>
                    </w:rPr>
                  </w:pPr>
                </w:p>
              </w:txbxContent>
            </v:textbox>
          </v:rect>
        </w:pict>
      </w:r>
      <w:r w:rsidRPr="00326C42">
        <w:rPr>
          <w:noProof/>
          <w:lang w:val="en-US"/>
        </w:rPr>
        <w:pict>
          <v:rect id="_x0000_s1036" style="position:absolute;left:0;text-align:left;margin-left:-12.85pt;margin-top:92pt;width:106.8pt;height:21.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">
            <v:textbox>
              <w:txbxContent>
                <w:p w:rsidR="004F2DB1" w:rsidRDefault="004F2DB1">
                  <w:pPr>
                    <w:jc w:val="center"/>
                    <w:rPr>
                      <w:rFonts w:ascii="Times New Roman" w:hAnsi="Times New Roman"/>
                      <w:lang w:val="en-US"/>
                    </w:rPr>
                  </w:pPr>
                  <w:r>
                    <w:rPr>
                      <w:rFonts w:ascii="Times New Roman" w:hAnsi="Times New Roman"/>
                      <w:lang w:val="en-US"/>
                    </w:rPr>
                    <w:t>WANDI</w:t>
                  </w:r>
                </w:p>
              </w:txbxContent>
            </v:textbox>
          </v:rect>
        </w:pict>
      </w:r>
    </w:p>
    <w:p w:rsidR="00391C67" w:rsidRDefault="00391C67">
      <w:pPr>
        <w:pStyle w:val="NoSpacing"/>
        <w:jc w:val="center"/>
        <w:rPr>
          <w:rFonts w:ascii="Times New Roman" w:hAnsi="Times New Roman"/>
          <w:b/>
          <w:sz w:val="24"/>
          <w:szCs w:val="24"/>
        </w:rPr>
      </w:pPr>
    </w:p>
    <w:p w:rsidR="00391C67" w:rsidRDefault="00326C42">
      <w:pPr>
        <w:spacing w:line="360" w:lineRule="auto"/>
        <w:rPr>
          <w:rFonts w:ascii="Times New Roman" w:hAnsi="Times New Roman"/>
          <w:sz w:val="24"/>
          <w:szCs w:val="24"/>
        </w:rPr>
      </w:pPr>
      <w:r w:rsidRPr="00326C42">
        <w:rPr>
          <w:noProof/>
          <w:lang w:val="en-US"/>
        </w:rPr>
        <w:pict>
          <v:shape id="_x0000_s1039" type="#_x0000_t32" style="position:absolute;left:0;text-align:left;margin-left:296pt;margin-top:20.05pt;width:0;height:30.35pt;z-index:251692032" o:gfxdata="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WcJU1wAAAAoBAAAPAAAAAAAA&#10;AAEAIAAAACIAAABkcnMvZG93bnJldi54bWxQSwECFAAUAAAACACHTuJA3FNHL9oBAADCAwAADgAA&#10;AAAAAAABACAAAAAmAQAAZHJzL2Uyb0RvYy54bWxQSwUGAAAAAAYABgBZAQAAcgUAAAAA&#10;"/>
        </w:pict>
      </w:r>
    </w:p>
    <w:p w:rsidR="00391C67" w:rsidRDefault="00246AD3">
      <w:pPr>
        <w:spacing w:line="360" w:lineRule="auto"/>
        <w:rPr>
          <w:rFonts w:ascii="Times New Roman" w:hAnsi="Times New Roman"/>
          <w:b/>
          <w:sz w:val="24"/>
          <w:szCs w:val="24"/>
        </w:rPr>
      </w:pPr>
      <w:r w:rsidRPr="00326C42">
        <w:rPr>
          <w:noProof/>
          <w:lang w:val="en-US"/>
        </w:rPr>
        <w:pict>
          <v:shape id="_x0000_s1038" type="#_x0000_t32" style="position:absolute;left:0;text-align:left;margin-left:40.6pt;margin-top:-.45pt;width:0;height:30.35pt;z-index:251691008" o:gfxdata="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n1tVNUAAAAKAQAADwAAAAAAAAAB&#10;ACAAAAAiAAAAZHJzL2Rvd25yZXYueG1sUEsBAhQAFAAAAAgAh07iQDKUntbaAQAAwgMAAA4AAAAA&#10;AAAAAQAgAAAAJAEAAGRycy9lMm9Eb2MueG1sUEsFBgAAAAAGAAYAWQEAAHAFAAAAAA==&#10;"/>
        </w:pict>
      </w:r>
    </w:p>
    <w:p w:rsidR="00391C67" w:rsidRDefault="00326C42">
      <w:pPr>
        <w:pStyle w:val="ListParagraph"/>
        <w:spacing w:line="360" w:lineRule="auto"/>
        <w:ind w:left="0"/>
        <w:rPr>
          <w:rFonts w:ascii="Times New Roman" w:hAnsi="Times New Roman" w:cs="Times New Roman"/>
          <w:sz w:val="24"/>
          <w:szCs w:val="24"/>
          <w:lang w:val="en-US"/>
        </w:rPr>
      </w:pPr>
      <w:r w:rsidRPr="00326C42">
        <w:rPr>
          <w:noProof/>
          <w:lang w:val="en-US"/>
        </w:rPr>
        <w:pict>
          <v:rect id="Rectangle 21" o:spid="_x0000_s1035" style="position:absolute;left:0;text-align:left;margin-left:241.85pt;margin-top:9.2pt;width:102.85pt;height:21.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">
            <v:textbox>
              <w:txbxContent>
                <w:p w:rsidR="004F2DB1" w:rsidRDefault="004F2DB1">
                  <w:pPr>
                    <w:jc w:val="center"/>
                    <w:rPr>
                      <w:rFonts w:ascii="Times New Roman" w:hAnsi="Times New Roman"/>
                      <w:lang w:val="en-US"/>
                    </w:rPr>
                  </w:pPr>
                  <w:r>
                    <w:rPr>
                      <w:rFonts w:ascii="Times New Roman" w:hAnsi="Times New Roman"/>
                      <w:lang w:val="en-US"/>
                    </w:rPr>
                    <w:t>M. AMRI</w:t>
                  </w:r>
                </w:p>
              </w:txbxContent>
            </v:textbox>
          </v:rect>
        </w:pict>
      </w:r>
    </w:p>
    <w:p w:rsidR="00391C67" w:rsidRDefault="00391C67">
      <w:pPr>
        <w:pStyle w:val="ListParagraph"/>
        <w:spacing w:line="360" w:lineRule="auto"/>
        <w:ind w:left="0"/>
        <w:rPr>
          <w:rFonts w:ascii="Times New Roman" w:hAnsi="Times New Roman" w:cs="Times New Roman"/>
          <w:sz w:val="24"/>
          <w:szCs w:val="24"/>
          <w:lang w:val="en-US"/>
        </w:rPr>
      </w:pPr>
    </w:p>
    <w:p w:rsidR="00391C67" w:rsidRDefault="00391C67">
      <w:pPr>
        <w:pStyle w:val="ListParagraph"/>
        <w:spacing w:line="360" w:lineRule="auto"/>
        <w:ind w:left="0"/>
        <w:rPr>
          <w:rFonts w:ascii="Times New Roman" w:hAnsi="Times New Roman" w:cs="Times New Roman"/>
          <w:b/>
          <w:bCs/>
          <w:color w:val="000000"/>
          <w:sz w:val="24"/>
          <w:szCs w:val="24"/>
        </w:rPr>
      </w:pPr>
    </w:p>
    <w:p w:rsidR="00391C67" w:rsidRDefault="00FA40B2">
      <w:pPr>
        <w:pStyle w:val="NoSpacing"/>
        <w:ind w:left="0"/>
        <w:rPr>
          <w:rFonts w:ascii="Times New Roman" w:hAnsi="Times New Roman"/>
          <w:sz w:val="24"/>
          <w:szCs w:val="24"/>
        </w:rPr>
      </w:pPr>
      <w:r>
        <w:rPr>
          <w:rFonts w:ascii="Times New Roman" w:hAnsi="Times New Roman"/>
          <w:sz w:val="24"/>
          <w:szCs w:val="24"/>
        </w:rPr>
        <w:tab/>
        <w:t xml:space="preserve">Berdasarkan struktur kerja di atas, maka dapat dilihat tentang kepemimpinan yang ada di </w:t>
      </w:r>
      <w:r>
        <w:rPr>
          <w:rFonts w:ascii="Times New Roman" w:hAnsi="Times New Roman" w:cs="Times New Roman"/>
          <w:sz w:val="24"/>
          <w:szCs w:val="24"/>
        </w:rPr>
        <w:t>Masjid Al-Akhyar</w:t>
      </w:r>
      <w:r>
        <w:rPr>
          <w:rFonts w:ascii="Times New Roman" w:hAnsi="Times New Roman"/>
          <w:sz w:val="24"/>
          <w:szCs w:val="24"/>
        </w:rPr>
        <w:t xml:space="preserve"> Desa Sukamulia Kelurahan Talang Betutu Kecamatan Sukarami Palembang maka dapat dikatakan bahwa </w:t>
      </w:r>
      <w:r>
        <w:rPr>
          <w:rFonts w:ascii="Times New Roman" w:hAnsi="Times New Roman" w:cs="Times New Roman"/>
          <w:sz w:val="24"/>
          <w:szCs w:val="24"/>
        </w:rPr>
        <w:t>Masjid Al-Akhyar</w:t>
      </w:r>
      <w:r>
        <w:rPr>
          <w:rFonts w:ascii="Times New Roman" w:hAnsi="Times New Roman"/>
          <w:sz w:val="24"/>
          <w:szCs w:val="24"/>
        </w:rPr>
        <w:t xml:space="preserve"> sudah mampu menjalankan tugas masing – masing berdasarkan jabatan yang diemban oleh masing – masing guru.</w:t>
      </w:r>
    </w:p>
    <w:p w:rsidR="00391C67" w:rsidRDefault="00391C67">
      <w:pPr>
        <w:pStyle w:val="ListParagraph"/>
        <w:spacing w:line="360" w:lineRule="auto"/>
        <w:ind w:left="426"/>
        <w:jc w:val="center"/>
        <w:rPr>
          <w:rFonts w:ascii="Times New Roman" w:hAnsi="Times New Roman" w:cs="Times New Roman"/>
          <w:b/>
          <w:bCs/>
          <w:color w:val="000000"/>
          <w:sz w:val="24"/>
          <w:szCs w:val="24"/>
        </w:rPr>
      </w:pPr>
    </w:p>
    <w:p w:rsidR="00391C67" w:rsidRDefault="00FA40B2">
      <w:pPr>
        <w:pStyle w:val="ListParagraph"/>
        <w:numPr>
          <w:ilvl w:val="0"/>
          <w:numId w:val="34"/>
        </w:numPr>
        <w:spacing w:line="360" w:lineRule="auto"/>
        <w:ind w:left="426"/>
        <w:jc w:val="left"/>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Keadaan Sarana dan Prasarana </w:t>
      </w:r>
      <w:r>
        <w:rPr>
          <w:rFonts w:ascii="Times New Roman" w:hAnsi="Times New Roman" w:cs="Times New Roman"/>
          <w:b/>
          <w:bCs/>
          <w:sz w:val="24"/>
          <w:szCs w:val="24"/>
          <w:lang w:val="en-US"/>
        </w:rPr>
        <w:t>Masjid Al-Akhyar Sukamulia</w:t>
      </w:r>
    </w:p>
    <w:p w:rsidR="00391C67" w:rsidRDefault="00FA40B2">
      <w:pPr>
        <w:spacing w:line="360" w:lineRule="auto"/>
        <w:rPr>
          <w:rFonts w:ascii="Times New Roman" w:hAnsi="Times New Roman" w:cs="Times New Roman"/>
          <w:sz w:val="24"/>
          <w:szCs w:val="24"/>
          <w:lang w:val="zh-CN" w:eastAsia="zh-CN"/>
        </w:rPr>
      </w:pPr>
      <w:r>
        <w:rPr>
          <w:rFonts w:ascii="Times New Roman" w:hAnsi="Times New Roman" w:cs="Times New Roman"/>
          <w:sz w:val="24"/>
          <w:szCs w:val="24"/>
        </w:rPr>
        <w:tab/>
        <w:t xml:space="preserve">Fasilitas yang tersedia di </w:t>
      </w:r>
      <w:r>
        <w:rPr>
          <w:rFonts w:ascii="Times New Roman" w:hAnsi="Times New Roman" w:cs="Times New Roman"/>
          <w:sz w:val="24"/>
          <w:szCs w:val="24"/>
          <w:lang w:val="en-US"/>
        </w:rPr>
        <w:t>Masjid Al-Akhyar</w:t>
      </w:r>
      <w:r>
        <w:rPr>
          <w:rFonts w:ascii="Times New Roman" w:hAnsi="Times New Roman"/>
          <w:sz w:val="24"/>
          <w:szCs w:val="24"/>
          <w:lang w:val="en-US"/>
        </w:rPr>
        <w:t xml:space="preserve">Desa Sukamulia </w:t>
      </w:r>
      <w:r>
        <w:rPr>
          <w:rFonts w:ascii="Times New Roman" w:hAnsi="Times New Roman" w:cs="Times New Roman"/>
          <w:sz w:val="24"/>
          <w:szCs w:val="24"/>
        </w:rPr>
        <w:t xml:space="preserve">sudah cukup memadai seiring </w:t>
      </w:r>
      <w:r>
        <w:rPr>
          <w:rFonts w:ascii="Times New Roman" w:hAnsi="Times New Roman" w:cs="Times New Roman"/>
          <w:sz w:val="24"/>
          <w:szCs w:val="24"/>
          <w:lang w:val="en-US"/>
        </w:rPr>
        <w:t xml:space="preserve">berjalannya waktu. </w:t>
      </w:r>
      <w:r>
        <w:rPr>
          <w:rFonts w:ascii="Times New Roman" w:hAnsi="Times New Roman" w:cs="Times New Roman"/>
          <w:sz w:val="24"/>
          <w:szCs w:val="24"/>
          <w:lang w:val="zh-CN" w:eastAsia="zh-CN"/>
        </w:rPr>
        <w:t xml:space="preserve">Saat ini fasilitas pendukung yang ada di </w:t>
      </w:r>
      <w:r>
        <w:rPr>
          <w:rFonts w:ascii="Times New Roman" w:hAnsi="Times New Roman" w:cs="Times New Roman"/>
          <w:sz w:val="24"/>
          <w:szCs w:val="24"/>
          <w:lang w:val="en-US"/>
        </w:rPr>
        <w:t>Masjid Al-Akhyar</w:t>
      </w:r>
      <w:r>
        <w:rPr>
          <w:rFonts w:ascii="Times New Roman" w:hAnsi="Times New Roman"/>
          <w:sz w:val="24"/>
          <w:szCs w:val="24"/>
          <w:lang w:val="en-US"/>
        </w:rPr>
        <w:t xml:space="preserve">Desa Sukamulia </w:t>
      </w:r>
      <w:r>
        <w:rPr>
          <w:rFonts w:ascii="Times New Roman" w:hAnsi="Times New Roman" w:cs="Times New Roman"/>
          <w:sz w:val="24"/>
          <w:szCs w:val="24"/>
          <w:lang w:val="zh-CN" w:eastAsia="zh-CN"/>
        </w:rPr>
        <w:t>antara lain:</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Ruang utama shalat berjamaah yang sudah dilengkapi dengan penyejuk ruangan (AC)</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Ruang tunggu Imam dan Khatib yang dilengkapi kamar mandi dan penyejuk ruangan,</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Ruang pertemuan yang dilengkapi penyejuk ruangan,</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Perpustakaan masjid,</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Rumah Imam</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Tempat wudhu’, toilet dan kamar mandi yang bersih,</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Perlengkapan shalat ‘id,</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Sound system yang sudah memadai,</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Tempat penitipan sandal dan sepatu</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Gudang penyimpanan</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Fasilitas pemulasaran jenazah</w:t>
      </w:r>
    </w:p>
    <w:p w:rsidR="00391C67" w:rsidRDefault="00FA40B2">
      <w:pPr>
        <w:pStyle w:val="ListParagraph"/>
        <w:numPr>
          <w:ilvl w:val="0"/>
          <w:numId w:val="36"/>
        </w:numPr>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Taman Pendidikan Al Qur’an</w:t>
      </w:r>
    </w:p>
    <w:p w:rsidR="00391C67" w:rsidRDefault="00391C67">
      <w:pPr>
        <w:pStyle w:val="ListParagraph"/>
        <w:spacing w:line="360" w:lineRule="auto"/>
        <w:ind w:left="426"/>
        <w:jc w:val="center"/>
        <w:rPr>
          <w:rFonts w:ascii="Times New Roman" w:hAnsi="Times New Roman" w:cs="Times New Roman"/>
          <w:b/>
          <w:bCs/>
          <w:color w:val="000000"/>
          <w:sz w:val="24"/>
          <w:szCs w:val="24"/>
        </w:rPr>
      </w:pPr>
    </w:p>
    <w:p w:rsidR="00391C67" w:rsidRDefault="00FA40B2">
      <w:pPr>
        <w:pStyle w:val="ListParagraph"/>
        <w:numPr>
          <w:ilvl w:val="0"/>
          <w:numId w:val="34"/>
        </w:numPr>
        <w:spacing w:line="360" w:lineRule="auto"/>
        <w:ind w:left="426"/>
        <w:jc w:val="left"/>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Visi dan Misi </w:t>
      </w:r>
      <w:r>
        <w:rPr>
          <w:rFonts w:ascii="Times New Roman" w:hAnsi="Times New Roman" w:cs="Times New Roman"/>
          <w:b/>
          <w:bCs/>
          <w:sz w:val="24"/>
          <w:szCs w:val="24"/>
          <w:lang w:val="en-US"/>
        </w:rPr>
        <w:t>Masjid Al-Akhyar</w:t>
      </w:r>
      <w:r>
        <w:rPr>
          <w:rFonts w:ascii="Times New Roman" w:hAnsi="Times New Roman"/>
          <w:b/>
          <w:bCs/>
          <w:sz w:val="24"/>
          <w:szCs w:val="24"/>
          <w:lang w:val="en-US"/>
        </w:rPr>
        <w:t>Desa Sukamulia</w:t>
      </w:r>
    </w:p>
    <w:p w:rsidR="00391C67" w:rsidRDefault="00FA40B2">
      <w:pPr>
        <w:pStyle w:val="ListParagraph"/>
        <w:numPr>
          <w:ilvl w:val="0"/>
          <w:numId w:val="37"/>
        </w:numPr>
        <w:tabs>
          <w:tab w:val="left" w:pos="993"/>
        </w:tabs>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VISI</w:t>
      </w:r>
      <w:r>
        <w:rPr>
          <w:rFonts w:ascii="Times New Roman" w:hAnsi="Times New Roman" w:cs="Times New Roman"/>
          <w:sz w:val="24"/>
          <w:szCs w:val="24"/>
          <w:lang w:val="zh-CN" w:eastAsia="zh-CN"/>
        </w:rPr>
        <w:br/>
      </w:r>
      <w:r>
        <w:rPr>
          <w:rFonts w:ascii="Times New Roman" w:hAnsi="Times New Roman" w:cs="Times New Roman"/>
          <w:sz w:val="24"/>
          <w:szCs w:val="24"/>
          <w:lang w:val="zh-CN" w:eastAsia="zh-CN"/>
        </w:rPr>
        <w:tab/>
        <w:t>Menjadikan Masjid sebagai tempat ibadah mahdhah dan ghairu mahdhah, pusat kegiatan sosial, pusat dakwah dan pusat kegiatan keislaman bagi umat Muslim di Villa Tangerang Elok, Pesona Kutajaya, Kutabumi 3 dan sekitarnya.</w:t>
      </w:r>
    </w:p>
    <w:p w:rsidR="00391C67" w:rsidRDefault="00FA40B2">
      <w:pPr>
        <w:pStyle w:val="ListParagraph"/>
        <w:numPr>
          <w:ilvl w:val="0"/>
          <w:numId w:val="37"/>
        </w:numPr>
        <w:tabs>
          <w:tab w:val="left" w:pos="993"/>
        </w:tabs>
        <w:spacing w:line="360" w:lineRule="auto"/>
        <w:ind w:left="567"/>
        <w:rPr>
          <w:rFonts w:ascii="Times New Roman" w:hAnsi="Times New Roman" w:cs="Times New Roman"/>
          <w:sz w:val="24"/>
          <w:szCs w:val="24"/>
          <w:lang w:val="zh-CN" w:eastAsia="zh-CN"/>
        </w:rPr>
      </w:pPr>
      <w:r>
        <w:rPr>
          <w:rFonts w:ascii="Times New Roman" w:hAnsi="Times New Roman" w:cs="Times New Roman"/>
          <w:sz w:val="24"/>
          <w:szCs w:val="24"/>
          <w:lang w:val="zh-CN" w:eastAsia="zh-CN"/>
        </w:rPr>
        <w:t>MISI</w:t>
      </w:r>
      <w:r>
        <w:rPr>
          <w:rFonts w:ascii="Times New Roman" w:hAnsi="Times New Roman" w:cs="Times New Roman"/>
          <w:sz w:val="24"/>
          <w:szCs w:val="24"/>
          <w:lang w:val="zh-CN" w:eastAsia="zh-CN"/>
        </w:rPr>
        <w:br/>
      </w:r>
      <w:r>
        <w:rPr>
          <w:rFonts w:ascii="Times New Roman" w:hAnsi="Times New Roman" w:cs="Times New Roman"/>
          <w:sz w:val="24"/>
          <w:szCs w:val="24"/>
          <w:lang w:val="zh-CN" w:eastAsia="zh-CN"/>
        </w:rPr>
        <w:tab/>
        <w:t xml:space="preserve">Menjadikan masjid sebagai tempat beribadah kepada Allah SWT dan sebagai pusat kajian, </w:t>
      </w:r>
      <w:r>
        <w:rPr>
          <w:rFonts w:ascii="Times New Roman" w:hAnsi="Times New Roman" w:cs="Times New Roman"/>
          <w:sz w:val="24"/>
          <w:szCs w:val="24"/>
          <w:lang w:val="zh-CN" w:eastAsia="zh-CN"/>
        </w:rPr>
        <w:pgNum/>
      </w:r>
      <w:r>
        <w:rPr>
          <w:rFonts w:ascii="Times New Roman" w:hAnsi="Times New Roman" w:cs="Times New Roman"/>
          <w:sz w:val="24"/>
          <w:szCs w:val="24"/>
          <w:lang w:val="zh-CN" w:eastAsia="zh-CN"/>
        </w:rPr>
        <w:t>endidikan, pengembangan dan pelestarian kebudayaan islam dengan cara:</w:t>
      </w:r>
    </w:p>
    <w:p w:rsidR="00391C67" w:rsidRDefault="00FA40B2">
      <w:pPr>
        <w:pStyle w:val="ListParagraph"/>
        <w:numPr>
          <w:ilvl w:val="0"/>
          <w:numId w:val="38"/>
        </w:numPr>
        <w:spacing w:line="360" w:lineRule="auto"/>
        <w:rPr>
          <w:rFonts w:ascii="Times New Roman" w:hAnsi="Times New Roman" w:cs="Times New Roman"/>
          <w:sz w:val="24"/>
          <w:szCs w:val="24"/>
          <w:lang w:val="zh-CN" w:eastAsia="zh-CN"/>
        </w:rPr>
      </w:pPr>
      <w:r>
        <w:rPr>
          <w:rFonts w:ascii="Times New Roman" w:hAnsi="Times New Roman" w:cs="Times New Roman"/>
          <w:sz w:val="24"/>
          <w:szCs w:val="24"/>
          <w:lang w:val="zh-CN" w:eastAsia="zh-CN"/>
        </w:rPr>
        <w:t>Melakukan pembinaan keimanan ketaqwaan dan akhlak umat muslim melalui penyelenggaraan dakwah yang sesuai dengan Al Qur’an, As Sunnah, Ijma’ Ulama dan Qiyas Ahlus sunnah Wal Jamaah.</w:t>
      </w:r>
    </w:p>
    <w:p w:rsidR="00391C67" w:rsidRDefault="00FA40B2">
      <w:pPr>
        <w:pStyle w:val="ListParagraph"/>
        <w:numPr>
          <w:ilvl w:val="0"/>
          <w:numId w:val="38"/>
        </w:numPr>
        <w:spacing w:line="360" w:lineRule="auto"/>
        <w:rPr>
          <w:rFonts w:ascii="Times New Roman" w:hAnsi="Times New Roman" w:cs="Times New Roman"/>
          <w:sz w:val="24"/>
          <w:szCs w:val="24"/>
          <w:lang w:val="zh-CN" w:eastAsia="zh-CN"/>
        </w:rPr>
      </w:pPr>
      <w:r>
        <w:rPr>
          <w:rFonts w:ascii="Times New Roman" w:hAnsi="Times New Roman" w:cs="Times New Roman"/>
          <w:sz w:val="24"/>
          <w:szCs w:val="24"/>
          <w:lang w:val="zh-CN" w:eastAsia="zh-CN"/>
        </w:rPr>
        <w:t xml:space="preserve">Menjaga kesucian Masjid sebagai tempat ibadah </w:t>
      </w:r>
    </w:p>
    <w:p w:rsidR="00391C67" w:rsidRDefault="00FA40B2">
      <w:pPr>
        <w:pStyle w:val="ListParagraph"/>
        <w:numPr>
          <w:ilvl w:val="0"/>
          <w:numId w:val="38"/>
        </w:numPr>
        <w:spacing w:line="360" w:lineRule="auto"/>
        <w:rPr>
          <w:rFonts w:ascii="Times New Roman" w:hAnsi="Times New Roman" w:cs="Times New Roman"/>
          <w:sz w:val="24"/>
          <w:szCs w:val="24"/>
          <w:lang w:val="zh-CN" w:eastAsia="zh-CN"/>
        </w:rPr>
      </w:pPr>
      <w:r>
        <w:rPr>
          <w:rFonts w:ascii="Times New Roman" w:hAnsi="Times New Roman" w:cs="Times New Roman"/>
          <w:sz w:val="24"/>
          <w:szCs w:val="24"/>
          <w:lang w:val="zh-CN" w:eastAsia="zh-CN"/>
        </w:rPr>
        <w:t>Berperan aktif dalam amar ma’ruf nahi munkar</w:t>
      </w:r>
    </w:p>
    <w:p w:rsidR="00391C67" w:rsidRDefault="00FA40B2">
      <w:pPr>
        <w:pStyle w:val="ListParagraph"/>
        <w:numPr>
          <w:ilvl w:val="0"/>
          <w:numId w:val="38"/>
        </w:numPr>
        <w:spacing w:line="360" w:lineRule="auto"/>
        <w:rPr>
          <w:rFonts w:ascii="Times New Roman" w:hAnsi="Times New Roman" w:cs="Times New Roman"/>
          <w:sz w:val="24"/>
          <w:szCs w:val="24"/>
          <w:lang w:val="zh-CN" w:eastAsia="zh-CN"/>
        </w:rPr>
      </w:pPr>
      <w:r>
        <w:rPr>
          <w:rFonts w:ascii="Times New Roman" w:hAnsi="Times New Roman" w:cs="Times New Roman"/>
          <w:sz w:val="24"/>
          <w:szCs w:val="24"/>
          <w:lang w:val="zh-CN" w:eastAsia="zh-CN"/>
        </w:rPr>
        <w:t>Membangun terciptanya persatuan, kesatuan dan menjaga keharmonisan umat Muslim,</w:t>
      </w:r>
    </w:p>
    <w:p w:rsidR="00391C67" w:rsidRDefault="00FA40B2">
      <w:pPr>
        <w:pStyle w:val="ListParagraph"/>
        <w:numPr>
          <w:ilvl w:val="0"/>
          <w:numId w:val="38"/>
        </w:numPr>
        <w:spacing w:line="360" w:lineRule="auto"/>
        <w:rPr>
          <w:rFonts w:ascii="Times New Roman" w:hAnsi="Times New Roman" w:cs="Times New Roman"/>
          <w:sz w:val="24"/>
          <w:szCs w:val="24"/>
          <w:lang w:val="zh-CN" w:eastAsia="zh-CN"/>
        </w:rPr>
      </w:pPr>
      <w:r>
        <w:rPr>
          <w:rFonts w:ascii="Times New Roman" w:hAnsi="Times New Roman" w:cs="Times New Roman"/>
          <w:sz w:val="24"/>
          <w:szCs w:val="24"/>
          <w:lang w:val="zh-CN" w:eastAsia="zh-CN"/>
        </w:rPr>
        <w:t>Menjalankan kegiatan yang tidak bertentangan dengan Al quran, As sunnah, Ijma’ Ulama dan Qiyas Ahlus sunnah wal jama’ah.</w:t>
      </w:r>
    </w:p>
    <w:p w:rsidR="00391C67" w:rsidRDefault="00391C67">
      <w:pPr>
        <w:pStyle w:val="ListParagraph"/>
        <w:spacing w:line="360" w:lineRule="auto"/>
        <w:ind w:left="426"/>
        <w:jc w:val="left"/>
        <w:rPr>
          <w:rFonts w:ascii="Times New Roman" w:hAnsi="Times New Roman" w:cs="Times New Roman"/>
          <w:b/>
          <w:bCs/>
          <w:color w:val="000000"/>
          <w:sz w:val="24"/>
          <w:szCs w:val="24"/>
        </w:rPr>
      </w:pPr>
    </w:p>
    <w:p w:rsidR="00391C67" w:rsidRPr="00AE0DA5" w:rsidRDefault="00FA40B2" w:rsidP="00AE0DA5">
      <w:pPr>
        <w:pStyle w:val="ListParagraph"/>
        <w:numPr>
          <w:ilvl w:val="0"/>
          <w:numId w:val="34"/>
        </w:numPr>
        <w:spacing w:line="360" w:lineRule="auto"/>
        <w:ind w:left="426"/>
        <w:jc w:val="left"/>
        <w:rPr>
          <w:rFonts w:ascii="Times New Roman" w:hAnsi="Times New Roman" w:cs="Times New Roman"/>
          <w:b/>
          <w:bCs/>
          <w:color w:val="000000"/>
          <w:sz w:val="24"/>
          <w:szCs w:val="24"/>
          <w:lang w:val="en-US"/>
        </w:rPr>
      </w:pPr>
      <w:r w:rsidRPr="00AE0DA5">
        <w:rPr>
          <w:rFonts w:ascii="Times New Roman" w:hAnsi="Times New Roman" w:cs="Times New Roman"/>
          <w:b/>
          <w:bCs/>
          <w:color w:val="000000"/>
          <w:sz w:val="24"/>
          <w:szCs w:val="24"/>
          <w:lang w:val="en-US"/>
        </w:rPr>
        <w:t xml:space="preserve">Pemanfaatan dana Zakat untuk pembangunan </w:t>
      </w:r>
      <w:r w:rsidRPr="00AE0DA5">
        <w:rPr>
          <w:rFonts w:ascii="Times New Roman" w:hAnsi="Times New Roman" w:cs="Times New Roman"/>
          <w:b/>
          <w:bCs/>
          <w:sz w:val="24"/>
          <w:szCs w:val="24"/>
          <w:lang w:val="en-US"/>
        </w:rPr>
        <w:t>Masjid Al-Akhyar</w:t>
      </w:r>
      <w:r w:rsidRPr="00AE0DA5">
        <w:rPr>
          <w:rFonts w:ascii="Times New Roman" w:hAnsi="Times New Roman"/>
          <w:b/>
          <w:bCs/>
          <w:sz w:val="24"/>
          <w:szCs w:val="24"/>
          <w:lang w:val="en-US"/>
        </w:rPr>
        <w:t>Desa Sukamulia</w:t>
      </w:r>
    </w:p>
    <w:p w:rsidR="00117EB6" w:rsidRDefault="00FA40B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ab/>
      </w:r>
    </w:p>
    <w:p w:rsidR="00310E62" w:rsidRDefault="00117EB6">
      <w:pPr>
        <w:spacing w:line="360" w:lineRule="auto"/>
        <w:rPr>
          <w:rFonts w:ascii="Times New Roman" w:hAnsi="Times New Roman" w:cs="Times New Roman"/>
          <w:sz w:val="24"/>
          <w:szCs w:val="24"/>
          <w:lang w:eastAsia="zh-CN"/>
        </w:rPr>
      </w:pPr>
      <w:r>
        <w:rPr>
          <w:rFonts w:ascii="Times New Roman" w:hAnsi="Times New Roman" w:cs="Times New Roman"/>
          <w:color w:val="000000"/>
          <w:sz w:val="24"/>
          <w:szCs w:val="24"/>
        </w:rPr>
        <w:tab/>
      </w:r>
      <w:r w:rsidR="00FA40B2">
        <w:rPr>
          <w:rFonts w:ascii="Times New Roman" w:hAnsi="Times New Roman" w:cs="Times New Roman"/>
          <w:sz w:val="24"/>
          <w:szCs w:val="24"/>
          <w:lang w:val="zh-CN" w:eastAsia="zh-CN"/>
        </w:rPr>
        <w:t>Dana Zakat Fitrah yang</w:t>
      </w:r>
      <w:r>
        <w:rPr>
          <w:rFonts w:ascii="Times New Roman" w:hAnsi="Times New Roman" w:cs="Times New Roman"/>
          <w:sz w:val="24"/>
          <w:szCs w:val="24"/>
          <w:lang w:eastAsia="zh-CN"/>
        </w:rPr>
        <w:t xml:space="preserve"> telah terkumpul dari zakat fitrah masyarakat desa Sukamulia melalui Masjid Al-Akhyar tersebut kemudian dikelola oleh</w:t>
      </w:r>
      <w:r w:rsidR="00310E62">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amil zakat </w:t>
      </w:r>
      <w:r w:rsidR="00310E62">
        <w:rPr>
          <w:rFonts w:ascii="Times New Roman" w:hAnsi="Times New Roman" w:cs="Times New Roman"/>
          <w:sz w:val="24"/>
          <w:szCs w:val="24"/>
          <w:lang w:eastAsia="zh-CN"/>
        </w:rPr>
        <w:t>yang kemudian didistribusikan seharusnya kepada 8 golongan, akan tetapi karena kebiasaan dan kurangnya pemahaman terhadap pendistribusian dana zakat tersebut kemudian di gunakan sebagian lagi dana zakat tersebut untuk pembangunan masjid.</w:t>
      </w:r>
    </w:p>
    <w:p w:rsidR="00391C67" w:rsidRDefault="00310E62">
      <w:pPr>
        <w:spacing w:line="360" w:lineRule="auto"/>
        <w:rPr>
          <w:rFonts w:ascii="Times New Roman" w:hAnsi="Times New Roman" w:cs="Times New Roman"/>
          <w:color w:val="000000"/>
          <w:sz w:val="24"/>
          <w:szCs w:val="24"/>
          <w:lang w:val="en-US"/>
        </w:rPr>
      </w:pPr>
      <w:r>
        <w:rPr>
          <w:rFonts w:ascii="Times New Roman" w:hAnsi="Times New Roman" w:cs="Times New Roman"/>
          <w:sz w:val="24"/>
          <w:szCs w:val="24"/>
          <w:lang w:eastAsia="zh-CN"/>
        </w:rPr>
        <w:tab/>
        <w:t xml:space="preserve">Dana zakat yang digunakan untuk pembangunan masjid dan fasilitas masjid tersebut  </w:t>
      </w:r>
      <w:r w:rsidR="00FA40B2">
        <w:rPr>
          <w:rFonts w:ascii="Times New Roman" w:hAnsi="Times New Roman" w:cs="Times New Roman"/>
          <w:sz w:val="24"/>
          <w:szCs w:val="24"/>
          <w:lang w:val="zh-CN" w:eastAsia="zh-CN"/>
        </w:rPr>
        <w:t>digabungkan seperti halnya dana infak dan shadaqah lainnya, kemudian digunakan untuk biaya oprasional Masjid seperti membayar Khotib, Imam Shalat pada hari-hari besar, Muadzin, Takm</w:t>
      </w:r>
      <w:r>
        <w:rPr>
          <w:rFonts w:ascii="Times New Roman" w:hAnsi="Times New Roman" w:cs="Times New Roman"/>
          <w:sz w:val="24"/>
          <w:szCs w:val="24"/>
          <w:lang w:val="zh-CN" w:eastAsia="zh-CN"/>
        </w:rPr>
        <w:t>ir dan untuk Pembangunan masjid</w:t>
      </w:r>
      <w:r>
        <w:rPr>
          <w:rFonts w:ascii="Times New Roman" w:hAnsi="Times New Roman" w:cs="Times New Roman"/>
          <w:sz w:val="24"/>
          <w:szCs w:val="24"/>
          <w:lang w:eastAsia="zh-CN"/>
        </w:rPr>
        <w:t xml:space="preserve"> </w:t>
      </w:r>
      <w:r w:rsidR="00FA40B2">
        <w:rPr>
          <w:rFonts w:ascii="Times New Roman" w:hAnsi="Times New Roman" w:cs="Times New Roman"/>
          <w:sz w:val="24"/>
          <w:szCs w:val="24"/>
          <w:lang w:val="zh-CN" w:eastAsia="zh-CN"/>
        </w:rPr>
        <w:t xml:space="preserve">seperti keramik lantai, keramik dinding, semen, pasir, batu bata, cat dinding dan lain sebagainya. </w:t>
      </w:r>
    </w:p>
    <w:p w:rsidR="00391C67" w:rsidRDefault="00391C67">
      <w:pPr>
        <w:pStyle w:val="ListParagraph"/>
        <w:spacing w:line="360" w:lineRule="auto"/>
        <w:ind w:left="426"/>
        <w:jc w:val="center"/>
        <w:rPr>
          <w:rFonts w:ascii="Times New Roman" w:hAnsi="Times New Roman" w:cs="Times New Roman"/>
          <w:b/>
          <w:bCs/>
          <w:color w:val="000000"/>
          <w:sz w:val="24"/>
          <w:szCs w:val="24"/>
        </w:rPr>
      </w:pPr>
    </w:p>
    <w:p w:rsidR="00391C67" w:rsidRDefault="00391C67">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0454E9" w:rsidRDefault="000454E9">
      <w:pPr>
        <w:pStyle w:val="ListParagraph"/>
        <w:spacing w:line="360" w:lineRule="auto"/>
        <w:ind w:left="426"/>
        <w:jc w:val="center"/>
        <w:rPr>
          <w:rFonts w:ascii="Times New Roman" w:hAnsi="Times New Roman" w:cs="Times New Roman"/>
          <w:b/>
          <w:bCs/>
          <w:color w:val="000000"/>
          <w:sz w:val="24"/>
          <w:szCs w:val="24"/>
        </w:rPr>
      </w:pPr>
    </w:p>
    <w:p w:rsidR="00310E62" w:rsidRDefault="00310E62">
      <w:pPr>
        <w:pStyle w:val="ListParagraph"/>
        <w:spacing w:line="360" w:lineRule="auto"/>
        <w:ind w:left="426"/>
        <w:jc w:val="center"/>
        <w:rPr>
          <w:rFonts w:ascii="Times New Roman" w:hAnsi="Times New Roman" w:cs="Times New Roman"/>
          <w:b/>
          <w:bCs/>
          <w:color w:val="000000"/>
          <w:sz w:val="24"/>
          <w:szCs w:val="24"/>
        </w:rPr>
      </w:pPr>
    </w:p>
    <w:p w:rsidR="00391C67" w:rsidRDefault="00FA40B2">
      <w:pPr>
        <w:pStyle w:val="ListParagraph"/>
        <w:spacing w:line="360" w:lineRule="auto"/>
        <w:ind w:left="426"/>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BAB IV</w:t>
      </w:r>
    </w:p>
    <w:p w:rsidR="00391C67" w:rsidRDefault="00FA40B2">
      <w:pPr>
        <w:pStyle w:val="ListParagraph"/>
        <w:spacing w:line="360" w:lineRule="auto"/>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 xml:space="preserve">DANA </w:t>
      </w:r>
      <w:r>
        <w:rPr>
          <w:rFonts w:ascii="Times New Roman" w:hAnsi="Times New Roman" w:cs="Times New Roman"/>
          <w:b/>
          <w:bCs/>
          <w:color w:val="000000"/>
          <w:sz w:val="24"/>
          <w:szCs w:val="24"/>
        </w:rPr>
        <w:t xml:space="preserve">ZAKAT FITRAH UNTUK </w:t>
      </w:r>
      <w:r>
        <w:rPr>
          <w:rFonts w:ascii="Times New Roman" w:hAnsi="Times New Roman" w:cs="Times New Roman"/>
          <w:b/>
          <w:bCs/>
          <w:color w:val="000000"/>
          <w:sz w:val="24"/>
          <w:szCs w:val="24"/>
          <w:lang w:val="en-US"/>
        </w:rPr>
        <w:t>P</w:t>
      </w:r>
      <w:r>
        <w:rPr>
          <w:rFonts w:ascii="Times New Roman" w:hAnsi="Times New Roman" w:cs="Times New Roman"/>
          <w:b/>
          <w:bCs/>
          <w:color w:val="000000"/>
          <w:sz w:val="24"/>
          <w:szCs w:val="24"/>
        </w:rPr>
        <w:t xml:space="preserve">EMBANGUNAN MASJID </w:t>
      </w:r>
    </w:p>
    <w:p w:rsidR="00391C67" w:rsidRDefault="00FA40B2">
      <w:pPr>
        <w:pStyle w:val="ListParagraph"/>
        <w:spacing w:line="360" w:lineRule="auto"/>
        <w:ind w:left="0"/>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rPr>
        <w:t>AL</w:t>
      </w:r>
      <w:r>
        <w:rPr>
          <w:rFonts w:ascii="Times New Roman" w:hAnsi="Times New Roman" w:cs="Times New Roman"/>
          <w:b/>
          <w:bCs/>
          <w:color w:val="000000"/>
          <w:sz w:val="24"/>
          <w:szCs w:val="24"/>
          <w:lang w:val="en-US"/>
        </w:rPr>
        <w:t>-AKHYAR</w:t>
      </w:r>
      <w:r>
        <w:rPr>
          <w:rFonts w:ascii="Times New Roman" w:hAnsi="Times New Roman" w:cs="Times New Roman"/>
          <w:b/>
          <w:bCs/>
          <w:color w:val="000000"/>
          <w:sz w:val="24"/>
          <w:szCs w:val="24"/>
        </w:rPr>
        <w:t xml:space="preserve"> DESA</w:t>
      </w:r>
      <w:r>
        <w:rPr>
          <w:rFonts w:ascii="Times New Roman" w:hAnsi="Times New Roman" w:cs="Times New Roman"/>
          <w:b/>
          <w:bCs/>
          <w:color w:val="000000"/>
          <w:sz w:val="24"/>
          <w:szCs w:val="24"/>
          <w:lang w:val="en-US"/>
        </w:rPr>
        <w:t xml:space="preserve"> SUKAMULIA</w:t>
      </w:r>
    </w:p>
    <w:p w:rsidR="00391C67" w:rsidRDefault="00391C67">
      <w:pPr>
        <w:pStyle w:val="ListParagraph"/>
        <w:spacing w:line="360" w:lineRule="auto"/>
        <w:ind w:left="426"/>
        <w:rPr>
          <w:rFonts w:ascii="Times New Roman" w:hAnsi="Times New Roman" w:cs="Times New Roman"/>
          <w:b/>
          <w:bCs/>
          <w:color w:val="000000"/>
          <w:sz w:val="24"/>
          <w:szCs w:val="24"/>
        </w:rPr>
      </w:pPr>
    </w:p>
    <w:p w:rsidR="00391C67" w:rsidRDefault="00FA40B2">
      <w:pPr>
        <w:pStyle w:val="ListParagraph"/>
        <w:numPr>
          <w:ilvl w:val="0"/>
          <w:numId w:val="39"/>
        </w:numPr>
        <w:spacing w:line="360" w:lineRule="auto"/>
        <w:ind w:left="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rPr>
        <w:t xml:space="preserve">Pemanfaatan Zakat Fitrah untuk </w:t>
      </w:r>
      <w:r>
        <w:rPr>
          <w:rFonts w:ascii="Times New Roman" w:hAnsi="Times New Roman" w:cs="Times New Roman"/>
          <w:b/>
          <w:bCs/>
          <w:color w:val="000000"/>
          <w:sz w:val="24"/>
          <w:szCs w:val="24"/>
          <w:lang w:val="en-US"/>
        </w:rPr>
        <w:t>p</w:t>
      </w:r>
      <w:r>
        <w:rPr>
          <w:rFonts w:ascii="Times New Roman" w:hAnsi="Times New Roman" w:cs="Times New Roman"/>
          <w:b/>
          <w:bCs/>
          <w:color w:val="000000"/>
          <w:sz w:val="24"/>
          <w:szCs w:val="24"/>
        </w:rPr>
        <w:t>embangunan Masjid Al</w:t>
      </w:r>
      <w:r>
        <w:rPr>
          <w:rFonts w:ascii="Times New Roman" w:hAnsi="Times New Roman" w:cs="Times New Roman"/>
          <w:b/>
          <w:bCs/>
          <w:color w:val="000000"/>
          <w:sz w:val="24"/>
          <w:szCs w:val="24"/>
          <w:lang w:val="en-US"/>
        </w:rPr>
        <w:t>-Akhyar</w:t>
      </w:r>
      <w:r>
        <w:rPr>
          <w:rFonts w:ascii="Times New Roman" w:hAnsi="Times New Roman" w:cs="Times New Roman"/>
          <w:b/>
          <w:bCs/>
          <w:color w:val="000000"/>
          <w:sz w:val="24"/>
          <w:szCs w:val="24"/>
        </w:rPr>
        <w:t xml:space="preserve"> Desa</w:t>
      </w:r>
      <w:r>
        <w:rPr>
          <w:rFonts w:ascii="Times New Roman" w:hAnsi="Times New Roman" w:cs="Times New Roman"/>
          <w:b/>
          <w:bCs/>
          <w:color w:val="000000"/>
          <w:sz w:val="24"/>
          <w:szCs w:val="24"/>
          <w:lang w:val="en-US"/>
        </w:rPr>
        <w:t xml:space="preserve"> Sukamulia</w:t>
      </w:r>
      <w:r>
        <w:rPr>
          <w:rFonts w:ascii="Times New Roman" w:hAnsi="Times New Roman" w:cs="Times New Roman"/>
          <w:b/>
          <w:bCs/>
          <w:color w:val="000000"/>
          <w:sz w:val="24"/>
          <w:szCs w:val="24"/>
        </w:rPr>
        <w:t xml:space="preserve"> Kecamatan S</w:t>
      </w:r>
      <w:r>
        <w:rPr>
          <w:rFonts w:ascii="Times New Roman" w:hAnsi="Times New Roman" w:cs="Times New Roman"/>
          <w:b/>
          <w:bCs/>
          <w:color w:val="000000"/>
          <w:sz w:val="24"/>
          <w:szCs w:val="24"/>
          <w:lang w:val="en-US"/>
        </w:rPr>
        <w:t>ukarami Palembang</w:t>
      </w:r>
    </w:p>
    <w:p w:rsidR="00391C67" w:rsidRDefault="00FA40B2">
      <w:pPr>
        <w:pStyle w:val="ListParagraph"/>
        <w:tabs>
          <w:tab w:val="left" w:pos="567"/>
        </w:tabs>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ab/>
        <w:t>Pemanfaatan zakat fitrah dalam Islam dilakukan setiap bulan</w:t>
      </w:r>
      <w:r>
        <w:rPr>
          <w:color w:val="000000"/>
        </w:rPr>
        <w:br/>
      </w:r>
      <w:r>
        <w:rPr>
          <w:rFonts w:ascii="Times New Roman" w:hAnsi="Times New Roman" w:cs="Times New Roman"/>
          <w:color w:val="000000"/>
          <w:sz w:val="24"/>
          <w:szCs w:val="24"/>
        </w:rPr>
        <w:t xml:space="preserve">Ramadhan, pada umumnya zakat fitrah diserahkan oleh </w:t>
      </w:r>
      <w:r>
        <w:rPr>
          <w:rFonts w:ascii="Times New Roman" w:hAnsi="Times New Roman" w:cs="Times New Roman"/>
          <w:i/>
          <w:iCs/>
          <w:color w:val="000000"/>
          <w:sz w:val="24"/>
          <w:szCs w:val="24"/>
        </w:rPr>
        <w:t xml:space="preserve">muzakki </w:t>
      </w:r>
      <w:r>
        <w:rPr>
          <w:rFonts w:ascii="Times New Roman" w:hAnsi="Times New Roman" w:cs="Times New Roman"/>
          <w:color w:val="000000"/>
          <w:sz w:val="24"/>
          <w:szCs w:val="24"/>
        </w:rPr>
        <w:t>pada malamhari Raya Idul Fitri. Berdasarkan pengamatan dalam penelitian pemanfaatanzakat fitrah di desa Sukamulia dilaksanakan di bulan Ramadhan dengan cara</w:t>
      </w:r>
      <w:r>
        <w:rPr>
          <w:rFonts w:ascii="Times New Roman" w:hAnsi="Times New Roman" w:cs="Times New Roman"/>
          <w:i/>
          <w:iCs/>
          <w:color w:val="000000"/>
          <w:sz w:val="24"/>
          <w:szCs w:val="24"/>
        </w:rPr>
        <w:t xml:space="preserve">muzakki </w:t>
      </w:r>
      <w:r>
        <w:rPr>
          <w:rFonts w:ascii="Times New Roman" w:hAnsi="Times New Roman" w:cs="Times New Roman"/>
          <w:color w:val="000000"/>
          <w:sz w:val="24"/>
          <w:szCs w:val="24"/>
        </w:rPr>
        <w:t xml:space="preserve">mereka menyerahkan zakat fitrah melalui amil zakat, hanya saja adabeberapa </w:t>
      </w:r>
      <w:r>
        <w:rPr>
          <w:rFonts w:ascii="Times New Roman" w:hAnsi="Times New Roman" w:cs="Times New Roman"/>
          <w:i/>
          <w:iCs/>
          <w:color w:val="000000"/>
          <w:sz w:val="24"/>
          <w:szCs w:val="24"/>
        </w:rPr>
        <w:t xml:space="preserve">muzakki </w:t>
      </w:r>
      <w:r>
        <w:rPr>
          <w:rFonts w:ascii="Times New Roman" w:hAnsi="Times New Roman" w:cs="Times New Roman"/>
          <w:color w:val="000000"/>
          <w:sz w:val="24"/>
          <w:szCs w:val="24"/>
        </w:rPr>
        <w:t>yang menyerahkan zakat fitrah secara langsung kepada</w:t>
      </w:r>
      <w:r>
        <w:rPr>
          <w:rFonts w:ascii="Times New Roman" w:hAnsi="Times New Roman" w:cs="Times New Roman"/>
          <w:i/>
          <w:iCs/>
          <w:color w:val="000000"/>
          <w:sz w:val="24"/>
          <w:szCs w:val="24"/>
        </w:rPr>
        <w:t xml:space="preserve">mustahiq </w:t>
      </w:r>
      <w:r>
        <w:rPr>
          <w:rFonts w:ascii="Times New Roman" w:hAnsi="Times New Roman" w:cs="Times New Roman"/>
          <w:color w:val="000000"/>
          <w:sz w:val="24"/>
          <w:szCs w:val="24"/>
        </w:rPr>
        <w:t>pada malam hari Raya Idul Fitri. Kemudian berdasarkan data yangpeneliti p</w:t>
      </w:r>
      <w:r>
        <w:rPr>
          <w:rFonts w:ascii="Times New Roman" w:hAnsi="Times New Roman" w:cs="Times New Roman"/>
          <w:color w:val="000000"/>
          <w:sz w:val="24"/>
          <w:szCs w:val="24"/>
          <w:lang w:val="en-US"/>
        </w:rPr>
        <w:t>e</w:t>
      </w:r>
      <w:r>
        <w:rPr>
          <w:rFonts w:ascii="Times New Roman" w:hAnsi="Times New Roman" w:cs="Times New Roman"/>
          <w:color w:val="000000"/>
          <w:sz w:val="24"/>
          <w:szCs w:val="24"/>
        </w:rPr>
        <w:t>roleh zakat fitrah lewat amil 710 jiwa. Dan zakat fitrah yangterkumpul pada tahun 2</w:t>
      </w:r>
      <w:r>
        <w:rPr>
          <w:rFonts w:ascii="Times New Roman" w:hAnsi="Times New Roman" w:cs="Times New Roman"/>
          <w:color w:val="000000"/>
          <w:sz w:val="24"/>
          <w:szCs w:val="24"/>
          <w:lang w:val="en-US"/>
        </w:rPr>
        <w:t>022</w:t>
      </w:r>
      <w:r>
        <w:rPr>
          <w:rFonts w:ascii="Times New Roman" w:hAnsi="Times New Roman" w:cs="Times New Roman"/>
          <w:color w:val="000000"/>
          <w:sz w:val="24"/>
          <w:szCs w:val="24"/>
        </w:rPr>
        <w:t xml:space="preserve"> di desa</w:t>
      </w:r>
      <w:r>
        <w:rPr>
          <w:rFonts w:ascii="Times New Roman" w:hAnsi="Times New Roman" w:cs="Times New Roman"/>
          <w:color w:val="000000"/>
          <w:sz w:val="24"/>
          <w:szCs w:val="24"/>
          <w:lang w:val="en-US"/>
        </w:rPr>
        <w:t xml:space="preserve"> Sukamulia</w:t>
      </w:r>
      <w:r>
        <w:rPr>
          <w:rFonts w:ascii="Times New Roman" w:hAnsi="Times New Roman" w:cs="Times New Roman"/>
          <w:color w:val="000000"/>
          <w:sz w:val="24"/>
          <w:szCs w:val="24"/>
        </w:rPr>
        <w:t xml:space="preserve"> sebagian berbentuk uang dansebagian berbentuk beras, dan yang memberikan beras 410 jiwa dan yangmemberikan dengan uang 300 jiwa. Di desa Sukamulia beras yang di berikan</w:t>
      </w:r>
      <w:r>
        <w:rPr>
          <w:rFonts w:ascii="Times New Roman" w:hAnsi="Times New Roman" w:cs="Times New Roman"/>
          <w:i/>
          <w:iCs/>
          <w:color w:val="000000"/>
          <w:sz w:val="24"/>
          <w:szCs w:val="24"/>
        </w:rPr>
        <w:t>mustahiq</w:t>
      </w:r>
      <w:r>
        <w:rPr>
          <w:rFonts w:ascii="Times New Roman" w:hAnsi="Times New Roman" w:cs="Times New Roman"/>
          <w:color w:val="000000"/>
          <w:sz w:val="24"/>
          <w:szCs w:val="24"/>
        </w:rPr>
        <w:t xml:space="preserve"> zakat kepada amil zakat harga yang diberikan </w:t>
      </w:r>
      <w:r>
        <w:rPr>
          <w:rFonts w:ascii="Times New Roman" w:hAnsi="Times New Roman" w:cs="Times New Roman"/>
          <w:i/>
          <w:iCs/>
          <w:color w:val="000000"/>
          <w:sz w:val="24"/>
          <w:szCs w:val="24"/>
        </w:rPr>
        <w:t>mustahiq</w:t>
      </w:r>
      <w:r>
        <w:rPr>
          <w:rFonts w:ascii="Times New Roman" w:hAnsi="Times New Roman" w:cs="Times New Roman"/>
          <w:color w:val="000000"/>
          <w:sz w:val="24"/>
          <w:szCs w:val="24"/>
        </w:rPr>
        <w:t xml:space="preserve"> zakatkepada amil yaitu dengan harga Rp 27.000,00 (dua puluh tujuh ribu rupiah)perjiwa. Sedangkan beras berukuran 2,7 Kg per orang.</w:t>
      </w:r>
    </w:p>
    <w:p w:rsidR="00391C67" w:rsidRDefault="00391C67">
      <w:pPr>
        <w:pStyle w:val="ListParagraph"/>
        <w:tabs>
          <w:tab w:val="left" w:pos="567"/>
        </w:tabs>
        <w:spacing w:line="360" w:lineRule="auto"/>
        <w:ind w:left="0"/>
        <w:rPr>
          <w:rFonts w:ascii="Times New Roman" w:hAnsi="Times New Roman" w:cs="Times New Roman"/>
          <w:color w:val="000000"/>
          <w:sz w:val="24"/>
          <w:szCs w:val="24"/>
        </w:rPr>
      </w:pPr>
    </w:p>
    <w:p w:rsidR="00391C67" w:rsidRDefault="00FA40B2">
      <w:pPr>
        <w:pStyle w:val="ListParagraph"/>
        <w:tabs>
          <w:tab w:val="left" w:pos="567"/>
        </w:tabs>
        <w:spacing w:line="360" w:lineRule="auto"/>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Tabel Pembayaran zakat fitrah </w:t>
      </w:r>
    </w:p>
    <w:p w:rsidR="00391C67" w:rsidRDefault="00FA40B2">
      <w:pPr>
        <w:pStyle w:val="ListParagraph"/>
        <w:tabs>
          <w:tab w:val="left" w:pos="567"/>
        </w:tabs>
        <w:spacing w:line="360" w:lineRule="auto"/>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Masjid Al-Akhyar Desa Sukamulia Tahun 2019-2022</w:t>
      </w:r>
    </w:p>
    <w:tbl>
      <w:tblPr>
        <w:tblStyle w:val="TableGrid"/>
        <w:tblW w:w="0" w:type="auto"/>
        <w:jc w:val="center"/>
        <w:tblLook w:val="04A0"/>
      </w:tblPr>
      <w:tblGrid>
        <w:gridCol w:w="571"/>
        <w:gridCol w:w="1573"/>
        <w:gridCol w:w="1513"/>
        <w:gridCol w:w="1513"/>
        <w:gridCol w:w="1566"/>
      </w:tblGrid>
      <w:tr w:rsidR="00391C67">
        <w:trPr>
          <w:jc w:val="center"/>
        </w:trPr>
        <w:tc>
          <w:tcPr>
            <w:tcW w:w="570" w:type="dxa"/>
            <w:vMerge w:val="restart"/>
          </w:tcPr>
          <w:p w:rsidR="00391C67" w:rsidRDefault="00391C67">
            <w:pPr>
              <w:pStyle w:val="ListParagraph"/>
              <w:tabs>
                <w:tab w:val="left" w:pos="851"/>
              </w:tabs>
              <w:spacing w:line="360" w:lineRule="auto"/>
              <w:ind w:left="0"/>
              <w:jc w:val="left"/>
              <w:rPr>
                <w:rFonts w:ascii="Times New Roman" w:hAnsi="Times New Roman" w:cs="Times New Roman"/>
                <w:b/>
                <w:bCs/>
                <w:color w:val="000000"/>
                <w:sz w:val="24"/>
                <w:szCs w:val="24"/>
              </w:rPr>
            </w:pPr>
          </w:p>
          <w:p w:rsidR="00391C67" w:rsidRDefault="00FA40B2">
            <w:pPr>
              <w:pStyle w:val="ListParagraph"/>
              <w:tabs>
                <w:tab w:val="left" w:pos="851"/>
              </w:tabs>
              <w:spacing w:line="360" w:lineRule="auto"/>
              <w:ind w:left="0"/>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1612" w:type="dxa"/>
            <w:vMerge w:val="restart"/>
          </w:tcPr>
          <w:p w:rsidR="00391C67" w:rsidRDefault="00391C67">
            <w:pPr>
              <w:pStyle w:val="ListParagraph"/>
              <w:tabs>
                <w:tab w:val="left" w:pos="851"/>
              </w:tabs>
              <w:spacing w:line="360" w:lineRule="auto"/>
              <w:ind w:left="0"/>
              <w:jc w:val="center"/>
              <w:rPr>
                <w:rFonts w:ascii="Times New Roman" w:hAnsi="Times New Roman" w:cs="Times New Roman"/>
                <w:b/>
                <w:bCs/>
                <w:color w:val="000000"/>
                <w:sz w:val="24"/>
                <w:szCs w:val="24"/>
              </w:rPr>
            </w:pPr>
          </w:p>
          <w:p w:rsidR="00391C67" w:rsidRDefault="00FA40B2">
            <w:pPr>
              <w:pStyle w:val="ListParagraph"/>
              <w:tabs>
                <w:tab w:val="left" w:pos="851"/>
              </w:tabs>
              <w:spacing w:line="360" w:lineRule="auto"/>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Jumlah jiwa</w:t>
            </w:r>
          </w:p>
        </w:tc>
        <w:tc>
          <w:tcPr>
            <w:tcW w:w="3118" w:type="dxa"/>
            <w:gridSpan w:val="2"/>
          </w:tcPr>
          <w:p w:rsidR="00391C67" w:rsidRDefault="00FA40B2">
            <w:pPr>
              <w:pStyle w:val="ListParagraph"/>
              <w:tabs>
                <w:tab w:val="left" w:pos="851"/>
              </w:tabs>
              <w:spacing w:line="360" w:lineRule="auto"/>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Bentuk Pengeluaran Zakat</w:t>
            </w:r>
          </w:p>
        </w:tc>
        <w:tc>
          <w:tcPr>
            <w:tcW w:w="1612" w:type="dxa"/>
            <w:vMerge w:val="restart"/>
          </w:tcPr>
          <w:p w:rsidR="00391C67" w:rsidRDefault="00391C67">
            <w:pPr>
              <w:pStyle w:val="ListParagraph"/>
              <w:tabs>
                <w:tab w:val="left" w:pos="851"/>
              </w:tabs>
              <w:spacing w:line="360" w:lineRule="auto"/>
              <w:ind w:left="0"/>
              <w:jc w:val="center"/>
              <w:rPr>
                <w:rFonts w:ascii="Times New Roman" w:hAnsi="Times New Roman" w:cs="Times New Roman"/>
                <w:b/>
                <w:bCs/>
                <w:color w:val="000000"/>
                <w:sz w:val="24"/>
                <w:szCs w:val="24"/>
              </w:rPr>
            </w:pPr>
          </w:p>
          <w:p w:rsidR="00391C67" w:rsidRDefault="00FA40B2">
            <w:pPr>
              <w:pStyle w:val="ListParagraph"/>
              <w:tabs>
                <w:tab w:val="left" w:pos="851"/>
              </w:tabs>
              <w:spacing w:line="360" w:lineRule="auto"/>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Tahun</w:t>
            </w:r>
          </w:p>
        </w:tc>
      </w:tr>
      <w:tr w:rsidR="00391C67">
        <w:trPr>
          <w:jc w:val="center"/>
        </w:trPr>
        <w:tc>
          <w:tcPr>
            <w:tcW w:w="570" w:type="dxa"/>
            <w:vMerge/>
          </w:tcPr>
          <w:p w:rsidR="00391C67" w:rsidRDefault="00391C67">
            <w:pPr>
              <w:pStyle w:val="ListParagraph"/>
              <w:tabs>
                <w:tab w:val="left" w:pos="851"/>
              </w:tabs>
              <w:spacing w:line="360" w:lineRule="auto"/>
              <w:ind w:left="0"/>
              <w:jc w:val="left"/>
              <w:rPr>
                <w:rFonts w:ascii="Times New Roman" w:hAnsi="Times New Roman" w:cs="Times New Roman"/>
                <w:color w:val="000000"/>
                <w:sz w:val="24"/>
                <w:szCs w:val="24"/>
              </w:rPr>
            </w:pPr>
          </w:p>
        </w:tc>
        <w:tc>
          <w:tcPr>
            <w:tcW w:w="1612" w:type="dxa"/>
            <w:vMerge/>
          </w:tcPr>
          <w:p w:rsidR="00391C67" w:rsidRDefault="00391C67">
            <w:pPr>
              <w:pStyle w:val="ListParagraph"/>
              <w:tabs>
                <w:tab w:val="left" w:pos="851"/>
              </w:tabs>
              <w:spacing w:line="360" w:lineRule="auto"/>
              <w:ind w:left="0"/>
              <w:jc w:val="left"/>
              <w:rPr>
                <w:rFonts w:ascii="Times New Roman" w:hAnsi="Times New Roman" w:cs="Times New Roman"/>
                <w:color w:val="000000"/>
                <w:sz w:val="24"/>
                <w:szCs w:val="24"/>
              </w:rPr>
            </w:pP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Zakat Uang</w:t>
            </w: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Zakat Beras</w:t>
            </w:r>
          </w:p>
        </w:tc>
        <w:tc>
          <w:tcPr>
            <w:tcW w:w="1612" w:type="dxa"/>
            <w:vMerge/>
          </w:tcPr>
          <w:p w:rsidR="00391C67" w:rsidRDefault="00391C67">
            <w:pPr>
              <w:pStyle w:val="ListParagraph"/>
              <w:tabs>
                <w:tab w:val="left" w:pos="851"/>
              </w:tabs>
              <w:spacing w:line="360" w:lineRule="auto"/>
              <w:ind w:left="0"/>
              <w:jc w:val="left"/>
              <w:rPr>
                <w:rFonts w:ascii="Times New Roman" w:hAnsi="Times New Roman" w:cs="Times New Roman"/>
                <w:color w:val="000000"/>
                <w:sz w:val="24"/>
                <w:szCs w:val="24"/>
              </w:rPr>
            </w:pP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12"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630 Jiwa</w:t>
            </w: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150 Jiwa</w:t>
            </w: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480 Jiwa</w:t>
            </w:r>
          </w:p>
        </w:tc>
        <w:tc>
          <w:tcPr>
            <w:tcW w:w="1612"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2019</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612"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648 Jiwa</w:t>
            </w: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249 Jiwa</w:t>
            </w: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399 Jiwa</w:t>
            </w:r>
          </w:p>
        </w:tc>
        <w:tc>
          <w:tcPr>
            <w:tcW w:w="1612"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2020</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12"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698 Jiwa</w:t>
            </w: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288 Jiwa</w:t>
            </w: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401 Jiwa</w:t>
            </w:r>
          </w:p>
        </w:tc>
        <w:tc>
          <w:tcPr>
            <w:tcW w:w="1612"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2021</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12"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710 Jiwa</w:t>
            </w: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300 Jiwa</w:t>
            </w:r>
          </w:p>
        </w:tc>
        <w:tc>
          <w:tcPr>
            <w:tcW w:w="1559"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410 Jiwa</w:t>
            </w:r>
          </w:p>
        </w:tc>
        <w:tc>
          <w:tcPr>
            <w:tcW w:w="1612"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2022</w:t>
            </w:r>
          </w:p>
        </w:tc>
      </w:tr>
    </w:tbl>
    <w:p w:rsidR="00391C67" w:rsidRDefault="00FA40B2">
      <w:pPr>
        <w:pStyle w:val="ListParagraph"/>
        <w:tabs>
          <w:tab w:val="left" w:pos="851"/>
        </w:tabs>
        <w:spacing w:line="360" w:lineRule="auto"/>
        <w:ind w:left="284"/>
        <w:rPr>
          <w:rFonts w:ascii="Times New Roman" w:hAnsi="Times New Roman" w:cs="Times New Roman"/>
          <w:i/>
          <w:iCs/>
          <w:color w:val="000000"/>
          <w:sz w:val="20"/>
          <w:szCs w:val="20"/>
        </w:rPr>
      </w:pPr>
      <w:r>
        <w:rPr>
          <w:rFonts w:ascii="Times New Roman" w:hAnsi="Times New Roman" w:cs="Times New Roman"/>
          <w:i/>
          <w:iCs/>
          <w:color w:val="000000"/>
          <w:sz w:val="20"/>
          <w:szCs w:val="20"/>
        </w:rPr>
        <w:t>Sumber : Buku Inventaris amil zakat masjid Al-Akhyar Desa Sukamulia</w:t>
      </w:r>
    </w:p>
    <w:p w:rsidR="00391C67" w:rsidRDefault="00391C67">
      <w:pPr>
        <w:pStyle w:val="ListParagraph"/>
        <w:tabs>
          <w:tab w:val="left" w:pos="851"/>
        </w:tabs>
        <w:spacing w:line="360" w:lineRule="auto"/>
        <w:ind w:left="284"/>
        <w:rPr>
          <w:rFonts w:ascii="Times New Roman" w:hAnsi="Times New Roman" w:cs="Times New Roman"/>
          <w:i/>
          <w:iCs/>
          <w:color w:val="000000"/>
          <w:sz w:val="20"/>
          <w:szCs w:val="20"/>
        </w:rPr>
      </w:pPr>
    </w:p>
    <w:p w:rsidR="00391C67" w:rsidRDefault="00FA40B2">
      <w:pPr>
        <w:pStyle w:val="ListParagraph"/>
        <w:tabs>
          <w:tab w:val="left" w:pos="851"/>
        </w:tabs>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Dalam pendisdtribusian dana zakat fitrah di Masjid Al-Akhyar desa Sukamulia pengurus amil zakat </w:t>
      </w:r>
      <w:r>
        <w:rPr>
          <w:rFonts w:asciiTheme="majorBidi" w:hAnsiTheme="majorBidi" w:cstheme="majorBidi"/>
          <w:color w:val="000000"/>
          <w:sz w:val="24"/>
          <w:szCs w:val="24"/>
        </w:rPr>
        <w:t>yang</w:t>
      </w:r>
      <w:r>
        <w:rPr>
          <w:rFonts w:asciiTheme="majorBidi" w:hAnsiTheme="majorBidi" w:cstheme="majorBidi"/>
          <w:color w:val="000000"/>
        </w:rPr>
        <w:t xml:space="preserve"> ditugaskan dalam pembagian zakat</w:t>
      </w:r>
      <w:r>
        <w:rPr>
          <w:rFonts w:asciiTheme="majorBidi" w:hAnsiTheme="majorBidi" w:cstheme="majorBidi"/>
          <w:color w:val="000000"/>
          <w:sz w:val="24"/>
          <w:szCs w:val="24"/>
        </w:rPr>
        <w:t xml:space="preserve"> yaitu</w:t>
      </w:r>
      <w:r>
        <w:rPr>
          <w:rFonts w:ascii="Times New Roman" w:hAnsi="Times New Roman" w:cs="Times New Roman"/>
          <w:color w:val="000000"/>
          <w:sz w:val="24"/>
          <w:szCs w:val="24"/>
        </w:rPr>
        <w:t xml:space="preserve"> terdapat 7 orang. Kemudian Beberapa </w:t>
      </w:r>
      <w:r>
        <w:rPr>
          <w:rFonts w:ascii="Times New Roman" w:hAnsi="Times New Roman" w:cs="Times New Roman"/>
          <w:i/>
          <w:iCs/>
          <w:color w:val="000000"/>
          <w:sz w:val="24"/>
          <w:szCs w:val="24"/>
        </w:rPr>
        <w:t>mustahiq</w:t>
      </w:r>
      <w:r>
        <w:rPr>
          <w:rFonts w:ascii="Times New Roman" w:hAnsi="Times New Roman" w:cs="Times New Roman"/>
          <w:color w:val="000000"/>
          <w:sz w:val="24"/>
          <w:szCs w:val="24"/>
        </w:rPr>
        <w:t xml:space="preserve"> yang menerima zakat pada tahun 2022 adalah 5 orang fakir, 25 orang miskin, 140 orang </w:t>
      </w:r>
      <w:r>
        <w:rPr>
          <w:rFonts w:ascii="Times New Roman" w:hAnsi="Times New Roman" w:cs="Times New Roman"/>
          <w:i/>
          <w:iCs/>
          <w:color w:val="000000"/>
          <w:sz w:val="24"/>
          <w:szCs w:val="24"/>
        </w:rPr>
        <w:t>fi sabililah</w:t>
      </w:r>
      <w:r>
        <w:rPr>
          <w:rFonts w:ascii="Times New Roman" w:hAnsi="Times New Roman" w:cs="Times New Roman"/>
          <w:color w:val="000000"/>
          <w:sz w:val="24"/>
          <w:szCs w:val="24"/>
        </w:rPr>
        <w:t xml:space="preserve">, dan 3 orang </w:t>
      </w:r>
      <w:r>
        <w:rPr>
          <w:rFonts w:ascii="Times New Roman" w:hAnsi="Times New Roman" w:cs="Times New Roman"/>
          <w:i/>
          <w:iCs/>
          <w:color w:val="000000"/>
          <w:sz w:val="24"/>
          <w:szCs w:val="24"/>
        </w:rPr>
        <w:t>muallaf</w:t>
      </w:r>
      <w:r>
        <w:rPr>
          <w:rFonts w:ascii="Times New Roman" w:hAnsi="Times New Roman" w:cs="Times New Roman"/>
          <w:color w:val="000000"/>
          <w:sz w:val="24"/>
          <w:szCs w:val="24"/>
        </w:rPr>
        <w:t>. Ada beberapa fakir yang harus langsung diantar kerumahnya kerana merekatidak bisa berjalan jauh dan usianya sudah sangat tua sehingga mereka tidaksanggup membawanya.</w:t>
      </w:r>
    </w:p>
    <w:p w:rsidR="00391C67" w:rsidRDefault="00391C67">
      <w:pPr>
        <w:pStyle w:val="ListParagraph"/>
        <w:tabs>
          <w:tab w:val="left" w:pos="851"/>
        </w:tabs>
        <w:spacing w:line="360" w:lineRule="auto"/>
        <w:ind w:left="0"/>
        <w:rPr>
          <w:rFonts w:ascii="Times New Roman" w:hAnsi="Times New Roman" w:cs="Times New Roman"/>
          <w:color w:val="000000"/>
          <w:sz w:val="24"/>
          <w:szCs w:val="24"/>
        </w:rPr>
      </w:pPr>
    </w:p>
    <w:p w:rsidR="00391C67" w:rsidRDefault="00FA40B2">
      <w:pPr>
        <w:pStyle w:val="ListParagraph"/>
        <w:tabs>
          <w:tab w:val="left" w:pos="851"/>
        </w:tabs>
        <w:spacing w:line="360" w:lineRule="auto"/>
        <w:ind w:left="284"/>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Penerima Zakat Fitrah</w:t>
      </w:r>
    </w:p>
    <w:p w:rsidR="00391C67" w:rsidRDefault="00FA40B2">
      <w:pPr>
        <w:pStyle w:val="ListParagraph"/>
        <w:tabs>
          <w:tab w:val="left" w:pos="851"/>
        </w:tabs>
        <w:spacing w:line="360" w:lineRule="auto"/>
        <w:ind w:left="284"/>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Masjid Al-Akhyar desa Sukamulia Tahun 2022 </w:t>
      </w:r>
    </w:p>
    <w:p w:rsidR="00391C67" w:rsidRDefault="00391C67">
      <w:pPr>
        <w:tabs>
          <w:tab w:val="left" w:pos="851"/>
        </w:tabs>
        <w:spacing w:line="360" w:lineRule="auto"/>
        <w:rPr>
          <w:rFonts w:ascii="Times New Roman" w:hAnsi="Times New Roman" w:cs="Times New Roman"/>
          <w:b/>
          <w:bCs/>
          <w:color w:val="000000"/>
          <w:sz w:val="24"/>
          <w:szCs w:val="24"/>
        </w:rPr>
      </w:pPr>
    </w:p>
    <w:tbl>
      <w:tblPr>
        <w:tblStyle w:val="TableGrid"/>
        <w:tblW w:w="0" w:type="auto"/>
        <w:jc w:val="center"/>
        <w:tblLook w:val="04A0"/>
      </w:tblPr>
      <w:tblGrid>
        <w:gridCol w:w="570"/>
        <w:gridCol w:w="2835"/>
        <w:gridCol w:w="1134"/>
      </w:tblGrid>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2835" w:type="dxa"/>
          </w:tcPr>
          <w:p w:rsidR="00391C67" w:rsidRDefault="00FA40B2">
            <w:pPr>
              <w:pStyle w:val="ListParagraph"/>
              <w:tabs>
                <w:tab w:val="left" w:pos="851"/>
              </w:tabs>
              <w:spacing w:line="360" w:lineRule="auto"/>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Nama Golongan/Ashnaf</w:t>
            </w:r>
          </w:p>
        </w:tc>
        <w:tc>
          <w:tcPr>
            <w:tcW w:w="1134" w:type="dxa"/>
          </w:tcPr>
          <w:p w:rsidR="00391C67" w:rsidRDefault="00FA40B2">
            <w:pPr>
              <w:pStyle w:val="ListParagraph"/>
              <w:tabs>
                <w:tab w:val="left" w:pos="851"/>
              </w:tabs>
              <w:spacing w:line="360" w:lineRule="auto"/>
              <w:ind w:left="0"/>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Jumlah</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Fakir</w:t>
            </w:r>
          </w:p>
        </w:tc>
        <w:tc>
          <w:tcPr>
            <w:tcW w:w="1134" w:type="dxa"/>
          </w:tcPr>
          <w:p w:rsidR="00391C67" w:rsidRDefault="00FA40B2">
            <w:pPr>
              <w:pStyle w:val="ListParagraph"/>
              <w:tabs>
                <w:tab w:val="left" w:pos="851"/>
              </w:tabs>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835"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Miskin</w:t>
            </w:r>
          </w:p>
        </w:tc>
        <w:tc>
          <w:tcPr>
            <w:tcW w:w="1134" w:type="dxa"/>
          </w:tcPr>
          <w:p w:rsidR="00391C67" w:rsidRDefault="00FA40B2">
            <w:pPr>
              <w:pStyle w:val="ListParagraph"/>
              <w:tabs>
                <w:tab w:val="left" w:pos="851"/>
              </w:tabs>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835"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Sabilillah</w:t>
            </w:r>
          </w:p>
        </w:tc>
        <w:tc>
          <w:tcPr>
            <w:tcW w:w="1134" w:type="dxa"/>
          </w:tcPr>
          <w:p w:rsidR="00391C67" w:rsidRDefault="00FA40B2">
            <w:pPr>
              <w:pStyle w:val="ListParagraph"/>
              <w:tabs>
                <w:tab w:val="left" w:pos="851"/>
              </w:tabs>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835"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Muallaf</w:t>
            </w:r>
          </w:p>
        </w:tc>
        <w:tc>
          <w:tcPr>
            <w:tcW w:w="1134" w:type="dxa"/>
          </w:tcPr>
          <w:p w:rsidR="00391C67" w:rsidRDefault="00FA40B2">
            <w:pPr>
              <w:pStyle w:val="ListParagraph"/>
              <w:tabs>
                <w:tab w:val="left" w:pos="851"/>
              </w:tabs>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835"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Gharim</w:t>
            </w:r>
          </w:p>
        </w:tc>
        <w:tc>
          <w:tcPr>
            <w:tcW w:w="1134" w:type="dxa"/>
          </w:tcPr>
          <w:p w:rsidR="00391C67" w:rsidRDefault="00FA40B2">
            <w:pPr>
              <w:pStyle w:val="ListParagraph"/>
              <w:tabs>
                <w:tab w:val="left" w:pos="851"/>
              </w:tabs>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835"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Ibnu sabil</w:t>
            </w:r>
          </w:p>
        </w:tc>
        <w:tc>
          <w:tcPr>
            <w:tcW w:w="1134" w:type="dxa"/>
          </w:tcPr>
          <w:p w:rsidR="00391C67" w:rsidRDefault="00FA40B2">
            <w:pPr>
              <w:pStyle w:val="ListParagraph"/>
              <w:tabs>
                <w:tab w:val="left" w:pos="851"/>
              </w:tabs>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835"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Riqab</w:t>
            </w:r>
          </w:p>
        </w:tc>
        <w:tc>
          <w:tcPr>
            <w:tcW w:w="1134" w:type="dxa"/>
          </w:tcPr>
          <w:p w:rsidR="00391C67" w:rsidRDefault="00FA40B2">
            <w:pPr>
              <w:pStyle w:val="ListParagraph"/>
              <w:tabs>
                <w:tab w:val="left" w:pos="851"/>
              </w:tabs>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391C67">
        <w:trPr>
          <w:jc w:val="center"/>
        </w:trPr>
        <w:tc>
          <w:tcPr>
            <w:tcW w:w="570"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835" w:type="dxa"/>
          </w:tcPr>
          <w:p w:rsidR="00391C67" w:rsidRDefault="00FA40B2">
            <w:pPr>
              <w:pStyle w:val="ListParagraph"/>
              <w:tabs>
                <w:tab w:val="left" w:pos="851"/>
              </w:tabs>
              <w:spacing w:line="360" w:lineRule="auto"/>
              <w:ind w:left="0"/>
              <w:jc w:val="left"/>
              <w:rPr>
                <w:rFonts w:ascii="Times New Roman" w:hAnsi="Times New Roman" w:cs="Times New Roman"/>
                <w:color w:val="000000"/>
                <w:sz w:val="24"/>
                <w:szCs w:val="24"/>
              </w:rPr>
            </w:pPr>
            <w:r>
              <w:rPr>
                <w:rFonts w:ascii="Times New Roman" w:hAnsi="Times New Roman" w:cs="Times New Roman"/>
                <w:color w:val="000000"/>
                <w:sz w:val="24"/>
                <w:szCs w:val="24"/>
              </w:rPr>
              <w:t>Amil Zakat</w:t>
            </w:r>
          </w:p>
        </w:tc>
        <w:tc>
          <w:tcPr>
            <w:tcW w:w="1134" w:type="dxa"/>
          </w:tcPr>
          <w:p w:rsidR="00391C67" w:rsidRDefault="00FA40B2">
            <w:pPr>
              <w:pStyle w:val="ListParagraph"/>
              <w:tabs>
                <w:tab w:val="left" w:pos="851"/>
              </w:tabs>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bl>
    <w:p w:rsidR="00391C67" w:rsidRDefault="00FA40B2">
      <w:pPr>
        <w:pStyle w:val="ListParagraph"/>
        <w:tabs>
          <w:tab w:val="left" w:pos="851"/>
        </w:tabs>
        <w:spacing w:line="360" w:lineRule="auto"/>
        <w:ind w:left="284"/>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391C67" w:rsidRDefault="00FA40B2">
      <w:pPr>
        <w:pStyle w:val="ListParagraph"/>
        <w:tabs>
          <w:tab w:val="left" w:pos="851"/>
        </w:tabs>
        <w:spacing w:line="360" w:lineRule="auto"/>
        <w:ind w:left="284"/>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i/>
          <w:iCs/>
          <w:color w:val="000000"/>
          <w:sz w:val="20"/>
          <w:szCs w:val="20"/>
        </w:rPr>
        <w:t>Sumber : Buku Inventaris amil zakat masjid Al-Akhyar Desa Sukamulia</w:t>
      </w:r>
    </w:p>
    <w:p w:rsidR="00391C67" w:rsidRDefault="00391C67">
      <w:pPr>
        <w:spacing w:line="360" w:lineRule="auto"/>
        <w:rPr>
          <w:rFonts w:ascii="Times New Roman" w:hAnsi="Times New Roman" w:cs="Times New Roman"/>
          <w:sz w:val="24"/>
          <w:szCs w:val="24"/>
        </w:rPr>
      </w:pPr>
    </w:p>
    <w:p w:rsidR="00391C67" w:rsidRDefault="00FA40B2">
      <w:pPr>
        <w:spacing w:line="360" w:lineRule="auto"/>
        <w:rPr>
          <w:rFonts w:ascii="Times New Roman" w:hAnsi="Times New Roman" w:cs="Times New Roman"/>
          <w:sz w:val="24"/>
          <w:szCs w:val="24"/>
        </w:rPr>
      </w:pPr>
      <w:r>
        <w:rPr>
          <w:rFonts w:ascii="Times New Roman" w:hAnsi="Times New Roman" w:cs="Times New Roman"/>
          <w:sz w:val="24"/>
          <w:szCs w:val="24"/>
        </w:rPr>
        <w:tab/>
        <w:t>Berdasarkan hasil wawancara dengan Muhammad Jabbar sebagai</w:t>
      </w:r>
      <w:r>
        <w:rPr>
          <w:rFonts w:ascii="Times New Roman" w:hAnsi="Times New Roman" w:cs="Times New Roman"/>
          <w:sz w:val="24"/>
          <w:szCs w:val="24"/>
        </w:rPr>
        <w:br/>
      </w:r>
      <w:r>
        <w:rPr>
          <w:rFonts w:ascii="Times New Roman" w:hAnsi="Times New Roman" w:cs="Times New Roman"/>
          <w:i/>
          <w:iCs/>
          <w:sz w:val="24"/>
          <w:szCs w:val="24"/>
        </w:rPr>
        <w:t>muzakki</w:t>
      </w:r>
      <w:r>
        <w:rPr>
          <w:rFonts w:ascii="Times New Roman" w:hAnsi="Times New Roman" w:cs="Times New Roman"/>
          <w:sz w:val="24"/>
          <w:szCs w:val="24"/>
        </w:rPr>
        <w:t xml:space="preserve">. Ia mengatakan bahwa pemanfaatan dana zakat untuk pembangunan masjid merupakan hal yang sangat berguna dan sangat membantu dikarenakan sedikitnya donatur di desa ini, “kalau menurut saya memang benar yang terjadi setiap tahunnya dan tidak menyalahkan kebiasaan pembagian zakat untuk pembangunan masjid karena para </w:t>
      </w:r>
      <w:r>
        <w:rPr>
          <w:rFonts w:ascii="Times New Roman" w:hAnsi="Times New Roman" w:cs="Times New Roman"/>
          <w:i/>
          <w:iCs/>
          <w:sz w:val="24"/>
          <w:szCs w:val="24"/>
        </w:rPr>
        <w:t xml:space="preserve">mustahiq </w:t>
      </w:r>
      <w:r>
        <w:rPr>
          <w:rFonts w:ascii="Times New Roman" w:hAnsi="Times New Roman" w:cs="Times New Roman"/>
          <w:sz w:val="24"/>
          <w:szCs w:val="24"/>
        </w:rPr>
        <w:t>zakat di desa ini sudah terbagi sebagaimana pembagiannya”.</w:t>
      </w:r>
      <w:r>
        <w:rPr>
          <w:rStyle w:val="FootnoteReference"/>
          <w:rFonts w:ascii="Times New Roman" w:hAnsi="Times New Roman" w:cs="Times New Roman"/>
          <w:sz w:val="24"/>
          <w:szCs w:val="24"/>
        </w:rPr>
        <w:footnoteReference w:id="43"/>
      </w:r>
    </w:p>
    <w:p w:rsidR="00391C67" w:rsidRDefault="00FA40B2">
      <w:pPr>
        <w:spacing w:line="360" w:lineRule="auto"/>
        <w:rPr>
          <w:rFonts w:ascii="Times New Roman" w:hAnsi="Times New Roman" w:cs="Times New Roman"/>
          <w:sz w:val="24"/>
          <w:szCs w:val="24"/>
        </w:rPr>
      </w:pPr>
      <w:r>
        <w:rPr>
          <w:rFonts w:ascii="Times New Roman" w:hAnsi="Times New Roman" w:cs="Times New Roman"/>
          <w:sz w:val="24"/>
          <w:szCs w:val="24"/>
        </w:rPr>
        <w:tab/>
        <w:t>Selanjutnya hasil wawancara di atas hampir sama dengan hasil</w:t>
      </w:r>
      <w:r>
        <w:rPr>
          <w:rFonts w:ascii="Times New Roman" w:hAnsi="Times New Roman" w:cs="Times New Roman"/>
          <w:sz w:val="24"/>
          <w:szCs w:val="24"/>
        </w:rPr>
        <w:br/>
        <w:t>wawancara dalam peneliti diperoleh dari Sulhan sebagaimana berpendapat bahwa pendistribusian zakat fitrah untuk pembangunan masjid merupakan hal yang sangat membantu, banyak anak anak yang dulunya belajar Al-Qur’an di masjid Al-Akhyar tetapi kurang mendapatkan fasilitas yang baik seperti lantai yang bersih, ruangan yang nyaman, serta Iqro’ dan Al-qur’an yang layak untuk digunakan dalam belajar dan mengajar.</w:t>
      </w:r>
      <w:r>
        <w:rPr>
          <w:rStyle w:val="FootnoteReference"/>
          <w:rFonts w:ascii="Times New Roman" w:hAnsi="Times New Roman" w:cs="Times New Roman"/>
          <w:sz w:val="24"/>
          <w:szCs w:val="24"/>
        </w:rPr>
        <w:footnoteReference w:id="44"/>
      </w:r>
    </w:p>
    <w:p w:rsidR="00391C67" w:rsidRDefault="00FA40B2">
      <w:pPr>
        <w:spacing w:line="360" w:lineRule="auto"/>
        <w:rPr>
          <w:rFonts w:ascii="Times New Roman" w:hAnsi="Times New Roman" w:cs="Times New Roman"/>
          <w:sz w:val="24"/>
          <w:szCs w:val="24"/>
        </w:rPr>
      </w:pPr>
      <w:r>
        <w:rPr>
          <w:rFonts w:ascii="Times New Roman" w:hAnsi="Times New Roman" w:cs="Times New Roman"/>
          <w:sz w:val="24"/>
          <w:szCs w:val="24"/>
        </w:rPr>
        <w:tab/>
        <w:t>Dan hasil wawancara dengan Rahmi sebagai orang yang</w:t>
      </w:r>
      <w:r>
        <w:rPr>
          <w:rFonts w:ascii="Times New Roman" w:hAnsi="Times New Roman" w:cs="Times New Roman"/>
          <w:sz w:val="24"/>
          <w:szCs w:val="24"/>
        </w:rPr>
        <w:br/>
        <w:t xml:space="preserve">mengeluarkan zakat fitrah dengan uang, lalu ia mengatakan bahwa merekapun mengeluarkan zakat fitrah dengan uang bukan dengan makanan pokok karena menurut </w:t>
      </w:r>
      <w:r w:rsidRPr="00641613">
        <w:rPr>
          <w:rFonts w:ascii="Times New Roman" w:hAnsi="Times New Roman" w:cs="Times New Roman"/>
          <w:sz w:val="24"/>
          <w:szCs w:val="24"/>
        </w:rPr>
        <w:t xml:space="preserve">mereka, </w:t>
      </w:r>
      <w:r>
        <w:rPr>
          <w:rFonts w:ascii="Times New Roman" w:hAnsi="Times New Roman" w:cs="Times New Roman"/>
          <w:sz w:val="24"/>
          <w:szCs w:val="24"/>
        </w:rPr>
        <w:t xml:space="preserve">uang lebih ringan dari pada makanan pokok, kalau uang lebih muda di bagi-bagi ke </w:t>
      </w:r>
      <w:r>
        <w:rPr>
          <w:rFonts w:ascii="Times New Roman" w:hAnsi="Times New Roman" w:cs="Times New Roman"/>
          <w:i/>
          <w:iCs/>
          <w:sz w:val="24"/>
          <w:szCs w:val="24"/>
        </w:rPr>
        <w:t>mustahiq</w:t>
      </w:r>
      <w:r>
        <w:rPr>
          <w:rFonts w:ascii="Times New Roman" w:hAnsi="Times New Roman" w:cs="Times New Roman"/>
          <w:sz w:val="24"/>
          <w:szCs w:val="24"/>
        </w:rPr>
        <w:t xml:space="preserve"> zakat fitrah lebih bermanfaat kepada </w:t>
      </w:r>
      <w:r>
        <w:rPr>
          <w:rFonts w:ascii="Times New Roman" w:hAnsi="Times New Roman" w:cs="Times New Roman"/>
          <w:i/>
          <w:iCs/>
          <w:sz w:val="24"/>
          <w:szCs w:val="24"/>
        </w:rPr>
        <w:t>mustahiq</w:t>
      </w:r>
      <w:r>
        <w:rPr>
          <w:rFonts w:ascii="Times New Roman" w:hAnsi="Times New Roman" w:cs="Times New Roman"/>
          <w:sz w:val="24"/>
          <w:szCs w:val="24"/>
        </w:rPr>
        <w:t xml:space="preserve"> tersebut. Apalagi di Desa Sukamulia tersebut tidak banyak lagi orang miskin maka zakat fitrah diberikan ke anak pesantren karena anak pesantren di anggap fisabilillah dan orang tua yang suluk dan memperbaiki masjid.</w:t>
      </w:r>
      <w:r>
        <w:rPr>
          <w:rStyle w:val="FootnoteReference"/>
          <w:rFonts w:ascii="Times New Roman" w:hAnsi="Times New Roman" w:cs="Times New Roman"/>
          <w:sz w:val="24"/>
          <w:szCs w:val="24"/>
        </w:rPr>
        <w:footnoteReference w:id="45"/>
      </w:r>
    </w:p>
    <w:p w:rsidR="00391C67" w:rsidRDefault="00FA40B2">
      <w:pPr>
        <w:spacing w:line="360" w:lineRule="auto"/>
        <w:rPr>
          <w:rFonts w:ascii="Times New Roman" w:hAnsi="Times New Roman" w:cs="Times New Roman"/>
          <w:sz w:val="24"/>
          <w:szCs w:val="24"/>
        </w:rPr>
      </w:pPr>
      <w:r>
        <w:rPr>
          <w:rFonts w:ascii="Times New Roman" w:hAnsi="Times New Roman" w:cs="Times New Roman"/>
          <w:sz w:val="24"/>
          <w:szCs w:val="24"/>
        </w:rPr>
        <w:tab/>
        <w:t>Hasil wawancara dengan bapak Muhammad Alex sebagai mantan</w:t>
      </w:r>
      <w:r>
        <w:rPr>
          <w:rFonts w:ascii="Times New Roman" w:hAnsi="Times New Roman" w:cs="Times New Roman"/>
          <w:sz w:val="24"/>
          <w:szCs w:val="24"/>
        </w:rPr>
        <w:br/>
        <w:t xml:space="preserve">Amil Zakat tahun 2015. Ia mengatakan bahwa pendistribusian zakat fitrah untuk pembangunan masjid memang sudah menjadi kebiasaan setiap tahunnya dan juga ia mengungkapkan bahwa zakat fitrah yang terkumpul di tahun ini hanya 80% dialihkan kepada mustahiq, dan 20% lainnya untuk pemanfaatan dalam pembangunan </w:t>
      </w:r>
      <w:r>
        <w:rPr>
          <w:rFonts w:ascii="Times New Roman" w:hAnsi="Times New Roman" w:cs="Times New Roman"/>
          <w:color w:val="000000"/>
          <w:sz w:val="24"/>
          <w:szCs w:val="24"/>
        </w:rPr>
        <w:t>dan perlengkapan fasilitas masjid</w:t>
      </w:r>
      <w:r>
        <w:rPr>
          <w:rFonts w:ascii="Times New Roman" w:hAnsi="Times New Roman" w:cs="Times New Roman"/>
          <w:sz w:val="24"/>
          <w:szCs w:val="24"/>
        </w:rPr>
        <w:t>. Hal ini dilakukan untuk kepentingan bersama agar tercapai seluruh manfaat yang dirasakan oleh masyarakat. Ia juga mengungkapkan bahwa orang-orang miskin tidak semua mendapatkan bagian zakat fitrah pada tahun ini dianggap tidak masalah karena tahun sebelumnya semua orang-orang miskin telah mendapatkan bagian zakat fitrah.</w:t>
      </w:r>
      <w:r>
        <w:rPr>
          <w:rStyle w:val="FootnoteReference"/>
          <w:rFonts w:ascii="Times New Roman" w:hAnsi="Times New Roman" w:cs="Times New Roman"/>
          <w:sz w:val="24"/>
          <w:szCs w:val="24"/>
        </w:rPr>
        <w:footnoteReference w:id="46"/>
      </w:r>
    </w:p>
    <w:p w:rsidR="00391C67" w:rsidRDefault="00FA40B2">
      <w:pPr>
        <w:pStyle w:val="ListParagraph"/>
        <w:tabs>
          <w:tab w:val="left" w:pos="426"/>
        </w:tabs>
        <w:spacing w:line="360" w:lineRule="auto"/>
        <w:ind w:left="0"/>
        <w:rPr>
          <w:rFonts w:ascii="Times New Roman" w:hAnsi="Times New Roman" w:cs="Times New Roman"/>
          <w:color w:val="000000"/>
          <w:sz w:val="24"/>
          <w:szCs w:val="24"/>
        </w:rPr>
      </w:pPr>
      <w:r>
        <w:rPr>
          <w:rFonts w:ascii="Times New Roman" w:hAnsi="Times New Roman" w:cs="Times New Roman"/>
          <w:sz w:val="24"/>
          <w:szCs w:val="24"/>
        </w:rPr>
        <w:tab/>
        <w:t xml:space="preserve">Hasil wawancara yang dilakukan pada Saudara Muhammad Amri sebagai Amil. Ia mengatakan bahwa pendistribusian zakat fitrah untuk pembangunan masjid sama seperti tahun sebelumnya </w:t>
      </w:r>
      <w:r w:rsidRPr="00641613">
        <w:rPr>
          <w:rFonts w:ascii="Times New Roman" w:hAnsi="Times New Roman" w:cs="Times New Roman"/>
          <w:sz w:val="24"/>
          <w:szCs w:val="24"/>
        </w:rPr>
        <w:t>d</w:t>
      </w:r>
      <w:r>
        <w:rPr>
          <w:rFonts w:ascii="Times New Roman" w:hAnsi="Times New Roman" w:cs="Times New Roman"/>
          <w:sz w:val="24"/>
          <w:szCs w:val="24"/>
        </w:rPr>
        <w:t xml:space="preserve">an memang sudah menjadi kebiasaan setiap tahunnya, ia mengungkapkan bahwa zakat fitrah yang </w:t>
      </w:r>
      <w:r w:rsidR="00F9375C">
        <w:rPr>
          <w:rFonts w:ascii="Times New Roman" w:hAnsi="Times New Roman" w:cs="Times New Roman"/>
          <w:sz w:val="24"/>
          <w:szCs w:val="24"/>
        </w:rPr>
        <w:t>terkumpul di tahun ini hanya beberapa saja</w:t>
      </w:r>
      <w:r>
        <w:rPr>
          <w:rFonts w:ascii="Times New Roman" w:hAnsi="Times New Roman" w:cs="Times New Roman"/>
          <w:sz w:val="24"/>
          <w:szCs w:val="24"/>
        </w:rPr>
        <w:t xml:space="preserve"> dialihkan ke</w:t>
      </w:r>
      <w:r w:rsidR="00F9375C">
        <w:rPr>
          <w:rFonts w:ascii="Times New Roman" w:hAnsi="Times New Roman" w:cs="Times New Roman"/>
          <w:sz w:val="24"/>
          <w:szCs w:val="24"/>
        </w:rPr>
        <w:t>pada mustahiq, dan sebagian</w:t>
      </w:r>
      <w:r>
        <w:rPr>
          <w:rFonts w:ascii="Times New Roman" w:hAnsi="Times New Roman" w:cs="Times New Roman"/>
          <w:sz w:val="24"/>
          <w:szCs w:val="24"/>
        </w:rPr>
        <w:t xml:space="preserve"> lainnya untuk pemanfaatan dalam pembangunan </w:t>
      </w:r>
      <w:r>
        <w:rPr>
          <w:rFonts w:ascii="Times New Roman" w:hAnsi="Times New Roman" w:cs="Times New Roman"/>
          <w:color w:val="000000"/>
          <w:sz w:val="24"/>
          <w:szCs w:val="24"/>
        </w:rPr>
        <w:t xml:space="preserve">dan perlengkapan fasilitas masjid.Hal ini dilakukan kurang baik karena masih ada </w:t>
      </w:r>
      <w:r>
        <w:rPr>
          <w:rFonts w:ascii="Times New Roman" w:hAnsi="Times New Roman" w:cs="Times New Roman"/>
          <w:i/>
          <w:iCs/>
          <w:color w:val="000000"/>
          <w:sz w:val="24"/>
          <w:szCs w:val="24"/>
        </w:rPr>
        <w:t xml:space="preserve">mustahiq </w:t>
      </w:r>
      <w:r>
        <w:rPr>
          <w:rFonts w:ascii="Times New Roman" w:hAnsi="Times New Roman" w:cs="Times New Roman"/>
          <w:color w:val="000000"/>
          <w:sz w:val="24"/>
          <w:szCs w:val="24"/>
        </w:rPr>
        <w:t>zakat yang berhak menerimanya sehingga dengan pemanfaatan zakat fitrah untuk pembangunantersebut, kemudian orang-orang miskin tidak semua mendapatkan haknya.</w:t>
      </w:r>
      <w:r>
        <w:rPr>
          <w:rStyle w:val="FootnoteReference"/>
          <w:rFonts w:ascii="Times New Roman" w:hAnsi="Times New Roman" w:cs="Times New Roman"/>
          <w:color w:val="000000"/>
          <w:sz w:val="24"/>
          <w:szCs w:val="24"/>
        </w:rPr>
        <w:footnoteReference w:id="47"/>
      </w:r>
    </w:p>
    <w:p w:rsidR="00391C67" w:rsidRDefault="00FA40B2">
      <w:pPr>
        <w:pStyle w:val="ListParagraph"/>
        <w:tabs>
          <w:tab w:val="left" w:pos="426"/>
        </w:tabs>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Selanjutnya diungkapkan bapak </w:t>
      </w:r>
      <w:r>
        <w:rPr>
          <w:rFonts w:ascii="Times New Roman" w:hAnsi="Times New Roman" w:cs="Times New Roman"/>
          <w:color w:val="000000"/>
          <w:sz w:val="24"/>
          <w:szCs w:val="24"/>
          <w:lang w:val="en-US"/>
        </w:rPr>
        <w:t>Junaidi Syahri sebagai pengurus masjid</w:t>
      </w:r>
      <w:r>
        <w:rPr>
          <w:rFonts w:ascii="Times New Roman" w:hAnsi="Times New Roman" w:cs="Times New Roman"/>
          <w:color w:val="000000"/>
          <w:sz w:val="24"/>
          <w:szCs w:val="24"/>
        </w:rPr>
        <w:t>.Ia mengatakanbahwa perlunya untuk pemanfaatan,pemb</w:t>
      </w:r>
      <w:r>
        <w:rPr>
          <w:rFonts w:ascii="Times New Roman" w:hAnsi="Times New Roman" w:cs="Times New Roman"/>
          <w:color w:val="000000"/>
          <w:sz w:val="24"/>
          <w:szCs w:val="24"/>
          <w:lang w:val="en-US"/>
        </w:rPr>
        <w:t>a</w:t>
      </w:r>
      <w:r>
        <w:rPr>
          <w:rFonts w:ascii="Times New Roman" w:hAnsi="Times New Roman" w:cs="Times New Roman"/>
          <w:color w:val="000000"/>
          <w:sz w:val="24"/>
          <w:szCs w:val="24"/>
        </w:rPr>
        <w:t>ngunan, peralatan dan fasilitastersebut agar kebutuhan di mesjidsemakin baik dan masyarakat juga bisamengambil manfaat terhadap pemanfaatan dan pembangunan tersebut.Menurutnya hasil zakat fitrah yang dipakai untuk dana pemanfaatan danpembangunan tersebut tidak masalah karna dengan adanya pemanfaatan danpembangunan tersebut akan semakain terlihat jelas hasil zakat fitrah yangterkumpul dari masyarak dari pada harus dibagi-bagikan pada orang-orangmiskin yang belum tentu keluar dari kemiskinannya, dan pemanfaatannyatersebut untuk kepentingan bersama dan untuk keperluan bersama.</w:t>
      </w:r>
      <w:r>
        <w:rPr>
          <w:rStyle w:val="FootnoteReference"/>
          <w:rFonts w:ascii="Times New Roman" w:hAnsi="Times New Roman" w:cs="Times New Roman"/>
          <w:color w:val="000000"/>
          <w:sz w:val="24"/>
          <w:szCs w:val="24"/>
        </w:rPr>
        <w:footnoteReference w:id="48"/>
      </w:r>
    </w:p>
    <w:p w:rsidR="00391C67" w:rsidRDefault="00FA40B2">
      <w:pPr>
        <w:pStyle w:val="ListParagraph"/>
        <w:tabs>
          <w:tab w:val="left" w:pos="426"/>
        </w:tabs>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Berdasarkan hasil Wawancara dengan Deri Iryanto sebagai </w:t>
      </w:r>
      <w:r>
        <w:rPr>
          <w:rFonts w:ascii="Times New Roman" w:hAnsi="Times New Roman" w:cs="Times New Roman"/>
          <w:i/>
          <w:iCs/>
          <w:color w:val="000000"/>
          <w:sz w:val="24"/>
          <w:szCs w:val="24"/>
        </w:rPr>
        <w:t>amil</w:t>
      </w:r>
      <w:r>
        <w:rPr>
          <w:rFonts w:ascii="Times New Roman" w:hAnsi="Times New Roman" w:cs="Times New Roman"/>
          <w:color w:val="000000"/>
          <w:sz w:val="24"/>
          <w:szCs w:val="24"/>
        </w:rPr>
        <w:t>zakat fitrah dan sebagai orang yang mengeluarkan zakat fitrah dengan uangtunai juga dia mengatakan bahwa penyaluran zakat fitrah yang terjaadi diDesa Sukamulia lebih muda dengan uang dari pada makanan pokok karena</w:t>
      </w:r>
      <w:r>
        <w:rPr>
          <w:rFonts w:ascii="Times New Roman" w:hAnsi="Times New Roman" w:cs="Times New Roman"/>
          <w:i/>
          <w:iCs/>
          <w:color w:val="000000"/>
          <w:sz w:val="24"/>
          <w:szCs w:val="24"/>
        </w:rPr>
        <w:t xml:space="preserve">mustahiq </w:t>
      </w:r>
      <w:r>
        <w:rPr>
          <w:rFonts w:ascii="Times New Roman" w:hAnsi="Times New Roman" w:cs="Times New Roman"/>
          <w:color w:val="000000"/>
          <w:sz w:val="24"/>
          <w:szCs w:val="24"/>
        </w:rPr>
        <w:t xml:space="preserve">zakat fitrah disitu tidak banyak, faktor penyebabnya terjadi adalahkarena masyarakat banyak pendatang/ yang merantau di Desa Sukamuliatersebut mempunyai ladang masing-masing, sehingga si </w:t>
      </w:r>
      <w:r>
        <w:rPr>
          <w:rFonts w:ascii="Times New Roman" w:hAnsi="Times New Roman" w:cs="Times New Roman"/>
          <w:i/>
          <w:iCs/>
          <w:color w:val="000000"/>
          <w:sz w:val="24"/>
          <w:szCs w:val="24"/>
        </w:rPr>
        <w:t xml:space="preserve">mustahiq </w:t>
      </w:r>
      <w:r>
        <w:rPr>
          <w:rFonts w:ascii="Times New Roman" w:hAnsi="Times New Roman" w:cs="Times New Roman"/>
          <w:color w:val="000000"/>
          <w:sz w:val="24"/>
          <w:szCs w:val="24"/>
        </w:rPr>
        <w:t xml:space="preserve">zakat fitrahtidak membutuhkan makanan pokok lagi karena mereka sudah mempunyai beras masing-masing sehingga si </w:t>
      </w:r>
      <w:r>
        <w:rPr>
          <w:rFonts w:ascii="Times New Roman" w:hAnsi="Times New Roman" w:cs="Times New Roman"/>
          <w:i/>
          <w:iCs/>
          <w:color w:val="000000"/>
          <w:sz w:val="24"/>
          <w:szCs w:val="24"/>
        </w:rPr>
        <w:t xml:space="preserve">mustahiq </w:t>
      </w:r>
      <w:r>
        <w:rPr>
          <w:rFonts w:ascii="Times New Roman" w:hAnsi="Times New Roman" w:cs="Times New Roman"/>
          <w:color w:val="000000"/>
          <w:sz w:val="24"/>
          <w:szCs w:val="24"/>
        </w:rPr>
        <w:t>zakat fitrah lebih membutuhkanuang dari pada makanan, apalagi hari raya sudah dekat. Selanjutnya si</w:t>
      </w:r>
      <w:r>
        <w:rPr>
          <w:rFonts w:ascii="Times New Roman" w:hAnsi="Times New Roman" w:cs="Times New Roman"/>
          <w:i/>
          <w:iCs/>
          <w:color w:val="000000"/>
          <w:sz w:val="24"/>
          <w:szCs w:val="24"/>
        </w:rPr>
        <w:t xml:space="preserve">mustahiq </w:t>
      </w:r>
      <w:r>
        <w:rPr>
          <w:rFonts w:ascii="Times New Roman" w:hAnsi="Times New Roman" w:cs="Times New Roman"/>
          <w:color w:val="000000"/>
          <w:sz w:val="24"/>
          <w:szCs w:val="24"/>
        </w:rPr>
        <w:t xml:space="preserve">zakat </w:t>
      </w:r>
      <w:r>
        <w:rPr>
          <w:rFonts w:ascii="Times New Roman" w:hAnsi="Times New Roman" w:cs="Times New Roman"/>
          <w:sz w:val="24"/>
          <w:szCs w:val="24"/>
        </w:rPr>
        <w:t xml:space="preserve">fitrah tersebut hanya terdiri 25 orang yang miskin dan sebagiannya itu diberikan kepada anak pesantren dan sebagiannya lagi di berikan kepada orang tua dan sebagiannya lagi di pergunakan untuk pembangunan mesjid, peralatan mesjid. Ia juga mengatakan bagian amil seharusnya hanya sebagai upah dari pekerjaan atau dibagi rata dengan </w:t>
      </w:r>
      <w:r>
        <w:rPr>
          <w:rFonts w:ascii="Times New Roman" w:hAnsi="Times New Roman" w:cs="Times New Roman"/>
          <w:i/>
          <w:iCs/>
          <w:sz w:val="24"/>
          <w:szCs w:val="24"/>
        </w:rPr>
        <w:t>mustahiq</w:t>
      </w:r>
      <w:r>
        <w:rPr>
          <w:rFonts w:ascii="Times New Roman" w:hAnsi="Times New Roman" w:cs="Times New Roman"/>
          <w:sz w:val="24"/>
          <w:szCs w:val="24"/>
        </w:rPr>
        <w:t xml:space="preserve"> lain.</w:t>
      </w:r>
      <w:r>
        <w:rPr>
          <w:rStyle w:val="FootnoteReference"/>
          <w:rFonts w:ascii="Times New Roman" w:hAnsi="Times New Roman" w:cs="Times New Roman"/>
          <w:sz w:val="24"/>
          <w:szCs w:val="24"/>
        </w:rPr>
        <w:footnoteReference w:id="49"/>
      </w:r>
    </w:p>
    <w:p w:rsidR="00391C67" w:rsidRDefault="00FA40B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Selanjutnya Hasil wawancara di atas hampir sama dengan hasil wawancara yang peneliti peroleh dari Nova sebagai </w:t>
      </w:r>
      <w:r>
        <w:rPr>
          <w:rFonts w:ascii="Times New Roman" w:hAnsi="Times New Roman" w:cs="Times New Roman"/>
          <w:i/>
          <w:iCs/>
          <w:sz w:val="24"/>
          <w:szCs w:val="24"/>
        </w:rPr>
        <w:t xml:space="preserve">mustahiq </w:t>
      </w:r>
      <w:r>
        <w:rPr>
          <w:rFonts w:ascii="Times New Roman" w:hAnsi="Times New Roman" w:cs="Times New Roman"/>
          <w:sz w:val="24"/>
          <w:szCs w:val="24"/>
        </w:rPr>
        <w:t>zakat fitrah. Ia mengatakan bahwa seharusnya zakat fitrah semestinya dibagikan kepada orang-orang yang lebib membutuhkan, Karena dia hanya membantu orang menyusun batu bata, dan dia tidak mempunyai yang lainnya seperti bangsal batu bata, dan lainnya. Apalagi hari raya sudah dekat anaknya sangat membutuhkan pakaian, uang jajan dan sebagainya, apalagi anaknya sudah sekolah sebagian anaknya itu mereka membutuhkan biaya untuk sekolah anaknya. Adapun kejadian di Desa Sukamulia mengenai pembagian zakat fitrah tidak merata, bagaimana mungkin ada sisa dana zakat fitrah untuk pembangunan masjid.</w:t>
      </w:r>
      <w:r>
        <w:rPr>
          <w:rStyle w:val="FootnoteReference"/>
          <w:rFonts w:ascii="Times New Roman" w:hAnsi="Times New Roman" w:cs="Times New Roman"/>
          <w:sz w:val="24"/>
          <w:szCs w:val="24"/>
        </w:rPr>
        <w:footnoteReference w:id="50"/>
      </w:r>
    </w:p>
    <w:p w:rsidR="00391C67" w:rsidRDefault="00FA40B2">
      <w:pPr>
        <w:spacing w:line="360" w:lineRule="auto"/>
        <w:rPr>
          <w:rStyle w:val="Hyperlink"/>
          <w:rFonts w:ascii="Times New Roman" w:hAnsi="Times New Roman" w:cs="Times New Roman"/>
          <w:sz w:val="24"/>
          <w:szCs w:val="24"/>
        </w:rPr>
      </w:pPr>
      <w:r>
        <w:rPr>
          <w:rFonts w:ascii="Times New Roman" w:hAnsi="Times New Roman" w:cs="Times New Roman"/>
          <w:sz w:val="24"/>
          <w:szCs w:val="24"/>
        </w:rPr>
        <w:tab/>
        <w:t xml:space="preserve">Hasil wawancara di atas tidak jauh berbeda dengan hasil wawancara yang diperoleh dari ibu Sangkut sebagai salah satu </w:t>
      </w:r>
      <w:r>
        <w:rPr>
          <w:rFonts w:ascii="Times New Roman" w:hAnsi="Times New Roman" w:cs="Times New Roman"/>
          <w:i/>
          <w:iCs/>
          <w:sz w:val="24"/>
          <w:szCs w:val="24"/>
        </w:rPr>
        <w:t>mustahiq</w:t>
      </w:r>
      <w:r>
        <w:rPr>
          <w:rFonts w:ascii="Times New Roman" w:hAnsi="Times New Roman" w:cs="Times New Roman"/>
          <w:sz w:val="24"/>
          <w:szCs w:val="24"/>
        </w:rPr>
        <w:t xml:space="preserve"> di Desa Sukamulia tersebut. Ia memberikan keterangan bahwa pembagian zakat fitrah tersebut lebih efektif menurutnya jika pembagiannya dikhususkan untuk maasyarakat yang lebih membutuhkan, masyarakat disekitar masjid khususnya yang memerlukan dana zakat untuk kebutuhan pokok serta kebutuhan keluarganya, karena jika adanya dana zakat fitrah tersebut tentulah sangat membantu dalam kebutuhan keluarga untuk kehidupan sehari-hari meskipun tidak banyak tetapi kami sangat senang jika bisa mendaptatkan dan sangat terbantu</w:t>
      </w:r>
      <w:r>
        <w:rPr>
          <w:rStyle w:val="Hyperlink"/>
          <w:rFonts w:ascii="Times New Roman" w:hAnsi="Times New Roman" w:cs="Times New Roman"/>
          <w:sz w:val="24"/>
          <w:szCs w:val="24"/>
        </w:rPr>
        <w:t>.</w:t>
      </w:r>
      <w:r>
        <w:rPr>
          <w:rStyle w:val="FootnoteReference"/>
          <w:rFonts w:ascii="Times New Roman" w:hAnsi="Times New Roman" w:cs="Times New Roman"/>
          <w:sz w:val="24"/>
          <w:szCs w:val="24"/>
        </w:rPr>
        <w:footnoteReference w:id="51"/>
      </w:r>
    </w:p>
    <w:p w:rsidR="00391C67" w:rsidRDefault="00FA40B2">
      <w:pPr>
        <w:spacing w:line="36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24"/>
          <w:szCs w:val="24"/>
        </w:rPr>
        <w:t>Selanjutnya wawancara bapak Alfian, Iamengatakan bahwa sangat perlu untuk pemanfaatan, pembangunan, peralatan,beserta fasilitas mesjid tersebut agar kebutuhan dalam masjid ataupun didaerah tersebut, semakin baik dan masyarakat juga bisa mengambil manfaatterhadap pembangunan dan fasilitasnya. Menurut hasil zakat fitrah yangdipakai untuk dana pemanfaatan, pembangunan, dan fasilitas yang ada dimasjid tersebut tidak ada masalah karena dengan adanya pemanfaatan danpembangunan beserta fasilitas tersebut akan semakin terlihat jelas hasil zakatfitrah yang terkumpul dari masyarakat dari pada harus dibagi-bagikan semuazakat fitrah itu kepada orang-orang miskin yang belum tentu keluar darikemiskinannya.</w:t>
      </w:r>
      <w:r>
        <w:rPr>
          <w:rStyle w:val="FootnoteReference"/>
          <w:rFonts w:ascii="Times New Roman" w:hAnsi="Times New Roman" w:cs="Times New Roman"/>
          <w:color w:val="000000"/>
          <w:sz w:val="24"/>
          <w:szCs w:val="24"/>
        </w:rPr>
        <w:footnoteReference w:id="52"/>
      </w:r>
    </w:p>
    <w:p w:rsidR="00391C67" w:rsidRDefault="00391C67">
      <w:pPr>
        <w:spacing w:line="360" w:lineRule="auto"/>
        <w:rPr>
          <w:rFonts w:ascii="Times New Roman" w:hAnsi="Times New Roman" w:cs="Times New Roman"/>
          <w:color w:val="000000"/>
          <w:sz w:val="24"/>
          <w:szCs w:val="24"/>
        </w:rPr>
      </w:pPr>
    </w:p>
    <w:p w:rsidR="00391C67" w:rsidRDefault="00FA40B2" w:rsidP="00246AD3">
      <w:pPr>
        <w:pStyle w:val="ListParagraph"/>
        <w:numPr>
          <w:ilvl w:val="0"/>
          <w:numId w:val="39"/>
        </w:numPr>
        <w:tabs>
          <w:tab w:val="left" w:pos="426"/>
        </w:tabs>
        <w:spacing w:line="360" w:lineRule="auto"/>
        <w:ind w:left="284"/>
        <w:rPr>
          <w:rFonts w:ascii="Times New Roman" w:hAnsi="Times New Roman" w:cs="Times New Roman"/>
          <w:b/>
          <w:bCs/>
          <w:color w:val="000000"/>
          <w:sz w:val="24"/>
          <w:szCs w:val="24"/>
        </w:rPr>
      </w:pPr>
      <w:r>
        <w:rPr>
          <w:rFonts w:ascii="Times New Roman" w:hAnsi="Times New Roman" w:cs="Times New Roman"/>
          <w:b/>
          <w:bCs/>
          <w:color w:val="000000"/>
          <w:sz w:val="24"/>
          <w:szCs w:val="24"/>
        </w:rPr>
        <w:t>Tinjauan Kompilasi Hukum Ekonomi Syariah Terhadap Pemanfaatan Zakat Fitrah Untuk Pembangunan mesjid Al-Akhyar Desa SukamuliaKecamatan Sukarami Palembang</w:t>
      </w:r>
    </w:p>
    <w:p w:rsidR="00246AD3" w:rsidRPr="00246AD3" w:rsidRDefault="00246AD3" w:rsidP="00246AD3">
      <w:pPr>
        <w:pStyle w:val="ListParagraph"/>
        <w:tabs>
          <w:tab w:val="left" w:pos="426"/>
        </w:tabs>
        <w:spacing w:line="360" w:lineRule="auto"/>
        <w:ind w:left="284"/>
        <w:rPr>
          <w:rFonts w:ascii="Times New Roman" w:hAnsi="Times New Roman" w:cs="Times New Roman"/>
          <w:b/>
          <w:bCs/>
          <w:color w:val="000000"/>
          <w:sz w:val="24"/>
          <w:szCs w:val="24"/>
        </w:rPr>
      </w:pPr>
    </w:p>
    <w:p w:rsidR="00391C67" w:rsidRDefault="00FA40B2">
      <w:pPr>
        <w:pStyle w:val="ListParagraph"/>
        <w:tabs>
          <w:tab w:val="left" w:pos="709"/>
        </w:tabs>
        <w:spacing w:line="360" w:lineRule="auto"/>
        <w:ind w:left="0"/>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641613">
        <w:rPr>
          <w:rFonts w:ascii="Times New Roman" w:hAnsi="Times New Roman" w:cs="Times New Roman"/>
          <w:color w:val="000000"/>
          <w:sz w:val="24"/>
          <w:szCs w:val="24"/>
        </w:rPr>
        <w:t xml:space="preserve">Dalam </w:t>
      </w:r>
      <w:r>
        <w:rPr>
          <w:rFonts w:ascii="Times New Roman" w:hAnsi="Times New Roman" w:cs="Times New Roman"/>
          <w:color w:val="000000"/>
          <w:sz w:val="24"/>
          <w:szCs w:val="24"/>
        </w:rPr>
        <w:t>Kompilasi Hukum Ekonomi Syariah pasal 683 ayat (1)</w:t>
      </w:r>
      <w:r w:rsidR="00246AD3">
        <w:rPr>
          <w:color w:val="000000"/>
        </w:rPr>
        <w:t xml:space="preserve"> </w:t>
      </w:r>
      <w:r>
        <w:rPr>
          <w:rFonts w:ascii="Times New Roman" w:hAnsi="Times New Roman" w:cs="Times New Roman"/>
          <w:color w:val="000000"/>
          <w:sz w:val="24"/>
          <w:szCs w:val="24"/>
        </w:rPr>
        <w:t xml:space="preserve">yang berbunyi “Yang berhak mengelola zakat adalah negara yang kemudian didistribusikan kepada 8 mustahik zakat.” </w:t>
      </w:r>
    </w:p>
    <w:p w:rsidR="00391C67" w:rsidRDefault="00FA40B2">
      <w:pPr>
        <w:pStyle w:val="ListParagraph"/>
        <w:tabs>
          <w:tab w:val="left" w:pos="709"/>
        </w:tabs>
        <w:spacing w:line="36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rPr>
        <w:tab/>
        <w:t xml:space="preserve">Pasal diatas </w:t>
      </w:r>
      <w:r>
        <w:rPr>
          <w:rFonts w:ascii="Times New Roman" w:hAnsi="Times New Roman" w:cs="Times New Roman"/>
          <w:color w:val="000000"/>
          <w:sz w:val="24"/>
          <w:szCs w:val="24"/>
          <w:lang w:val="en-US"/>
        </w:rPr>
        <w:t xml:space="preserve">sudah  menjelaskan bahwasannya zakat hanya boleh di distribusikan untuk 8 mustahiq zakat, dalam 8 golongan mustahiq zakat tersebut tidak ada poin yang menyebutkan pendistribusian dana zakat fitrah untuk Pembangunan masjid. Sudah jelas seharusnya apa yang tercakup dalam poin </w:t>
      </w:r>
      <w:r>
        <w:rPr>
          <w:rFonts w:ascii="Times New Roman" w:hAnsi="Times New Roman" w:cs="Times New Roman"/>
          <w:color w:val="000000"/>
          <w:sz w:val="24"/>
          <w:szCs w:val="24"/>
        </w:rPr>
        <w:t>Kompilasi Hukum Ekonomi Syariah pasal 683 ayat (1)</w:t>
      </w:r>
      <w:r>
        <w:rPr>
          <w:rFonts w:ascii="Times New Roman" w:hAnsi="Times New Roman" w:cs="Times New Roman"/>
          <w:color w:val="000000"/>
          <w:sz w:val="24"/>
          <w:szCs w:val="24"/>
          <w:lang w:val="en-US"/>
        </w:rPr>
        <w:t xml:space="preserve"> bahwa tidak dijelaskannya pembagian dana zakat selain 8 golongan tersebut.</w:t>
      </w:r>
    </w:p>
    <w:p w:rsidR="00391C67" w:rsidRDefault="00FA40B2">
      <w:pPr>
        <w:pStyle w:val="ListParagraph"/>
        <w:tabs>
          <w:tab w:val="left" w:pos="709"/>
        </w:tabs>
        <w:spacing w:line="360" w:lineRule="auto"/>
        <w:ind w:left="0"/>
        <w:rPr>
          <w:rStyle w:val="fontstyle01"/>
          <w:lang w:val="en-US"/>
        </w:rPr>
      </w:pPr>
      <w:r>
        <w:rPr>
          <w:rFonts w:ascii="Times New Roman" w:hAnsi="Times New Roman" w:cs="Times New Roman"/>
          <w:color w:val="000000"/>
          <w:sz w:val="24"/>
          <w:szCs w:val="24"/>
          <w:lang w:val="en-US"/>
        </w:rPr>
        <w:tab/>
        <w:t xml:space="preserve">Kemudian pada </w:t>
      </w:r>
      <w:r>
        <w:rPr>
          <w:rFonts w:ascii="Times New Roman" w:hAnsi="Times New Roman" w:cs="Times New Roman"/>
          <w:color w:val="000000"/>
          <w:sz w:val="24"/>
          <w:szCs w:val="24"/>
        </w:rPr>
        <w:t>Kompilasi Hukum Ekonomi Syariah pasal 683 ayat (</w:t>
      </w: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xml:space="preserve"> yang berbunyi “</w:t>
      </w:r>
      <w:r>
        <w:rPr>
          <w:rStyle w:val="fontstyle01"/>
        </w:rPr>
        <w:t>bahwa zakat terlebih dahulu di distribusikan kepada mustahiq</w:t>
      </w:r>
      <w:r w:rsidR="00246AD3">
        <w:rPr>
          <w:color w:val="000000"/>
        </w:rPr>
        <w:t xml:space="preserve"> </w:t>
      </w:r>
      <w:r>
        <w:rPr>
          <w:rStyle w:val="fontstyle01"/>
        </w:rPr>
        <w:t>zakat yang berada di daerah pengumpulan zakat</w:t>
      </w:r>
      <w:r>
        <w:rPr>
          <w:rStyle w:val="fontstyle01"/>
          <w:lang w:val="en-US"/>
        </w:rPr>
        <w:t>”.</w:t>
      </w:r>
    </w:p>
    <w:p w:rsidR="00391C67" w:rsidRDefault="00FA40B2">
      <w:pPr>
        <w:pStyle w:val="ListParagraph"/>
        <w:tabs>
          <w:tab w:val="left" w:pos="709"/>
        </w:tabs>
        <w:spacing w:line="360" w:lineRule="auto"/>
        <w:ind w:left="0"/>
        <w:rPr>
          <w:rStyle w:val="fontstyle01"/>
          <w:lang w:val="en-US"/>
        </w:rPr>
      </w:pPr>
      <w:r>
        <w:rPr>
          <w:rStyle w:val="fontstyle01"/>
          <w:lang w:val="en-US"/>
        </w:rPr>
        <w:tab/>
      </w:r>
      <w:r>
        <w:rPr>
          <w:rFonts w:ascii="Times New Roman" w:hAnsi="Times New Roman" w:cs="Times New Roman"/>
          <w:color w:val="000000"/>
          <w:sz w:val="24"/>
          <w:szCs w:val="24"/>
        </w:rPr>
        <w:t>Kompilasi Hukum Ekonomi Syariah pasal 683 ayat (</w:t>
      </w: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w:t>
      </w:r>
      <w:r>
        <w:rPr>
          <w:rStyle w:val="fontstyle01"/>
          <w:lang w:val="en-US"/>
        </w:rPr>
        <w:t xml:space="preserve">diatas menegaskan pendistribusian dana zakat fitrah lebih didahulukan untuk didistribusikan kepada mustahiq yang berada di daerah sekitar masjid atau tempat dimana zakat fitrah itu sendiri dikumpulkan daripada mustahiq yang jauh dari tempat pengumpulan zakat fitrah itu sendiri. </w:t>
      </w:r>
    </w:p>
    <w:p w:rsidR="00391C67" w:rsidRDefault="00FA40B2">
      <w:pPr>
        <w:pStyle w:val="ListParagraph"/>
        <w:tabs>
          <w:tab w:val="left" w:pos="709"/>
        </w:tabs>
        <w:spacing w:line="360" w:lineRule="auto"/>
        <w:ind w:left="0"/>
        <w:rPr>
          <w:rFonts w:ascii="Times New Roman" w:hAnsi="Times New Roman" w:cs="Times New Roman"/>
          <w:color w:val="000000"/>
          <w:sz w:val="24"/>
          <w:szCs w:val="24"/>
          <w:lang w:val="en-US"/>
        </w:rPr>
      </w:pPr>
      <w:r>
        <w:rPr>
          <w:rStyle w:val="fontstyle01"/>
          <w:lang w:val="en-US"/>
        </w:rPr>
        <w:tab/>
        <w:t>Pada ayat ini juga tidak terdapat penjelasan tentang pendistibusian dana zakat untuk Pembangunan masjid. Tentunya hal ini menjadi pertimbangan hukum terhadap kebiasaan yang terjadi di Desa Sukamulia Kecamatan Talang Betutu, khususnya Masjid Al-Akhyar yang kemudian sampai saat ini masih menjadi sebuah kebiasaan turun menurun dari generasi ke generasi.</w:t>
      </w:r>
    </w:p>
    <w:p w:rsidR="00391C67" w:rsidRDefault="00FA40B2">
      <w:pPr>
        <w:pStyle w:val="ListParagraph"/>
        <w:tabs>
          <w:tab w:val="left" w:pos="709"/>
        </w:tabs>
        <w:spacing w:line="36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rPr>
        <w:tab/>
        <w:t>Sementara</w:t>
      </w:r>
      <w:r w:rsidRPr="00641613">
        <w:rPr>
          <w:rFonts w:ascii="Times New Roman" w:hAnsi="Times New Roman" w:cs="Times New Roman"/>
          <w:color w:val="000000"/>
          <w:sz w:val="24"/>
          <w:szCs w:val="24"/>
        </w:rPr>
        <w:t xml:space="preserve"> empat mazhab yaitu Imam Syafii, Imam Hambali, Imam Maliki, Imam Hanafi berpendapat bahwasannya</w:t>
      </w:r>
      <w:r>
        <w:rPr>
          <w:rFonts w:ascii="Times New Roman" w:hAnsi="Times New Roman" w:cs="Times New Roman"/>
          <w:color w:val="000000"/>
          <w:sz w:val="24"/>
          <w:szCs w:val="24"/>
        </w:rPr>
        <w:t xml:space="preserve"> pemaknaan kata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 xml:space="preserve">untuk biaya pembangunan masjid dan pengkafananjenazah, telah sepakat melarangnya, karena maknatersebut tidak sama dengan maksud kata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 xml:space="preserve">yang ada dalam al-Qur’an sekalipunmakna tersebut diakui bisa termuat dalam cakupan keumuman kata </w:t>
      </w:r>
      <w:r>
        <w:rPr>
          <w:rFonts w:ascii="Times New Roman" w:hAnsi="Times New Roman" w:cs="Times New Roman"/>
          <w:i/>
          <w:iCs/>
          <w:color w:val="000000"/>
          <w:sz w:val="24"/>
          <w:szCs w:val="24"/>
        </w:rPr>
        <w:t xml:space="preserve">sabilillah, </w:t>
      </w:r>
      <w:r>
        <w:rPr>
          <w:rFonts w:ascii="Times New Roman" w:hAnsi="Times New Roman" w:cs="Times New Roman"/>
          <w:color w:val="000000"/>
          <w:sz w:val="24"/>
          <w:szCs w:val="24"/>
        </w:rPr>
        <w:t>yaitusetiap jalan yang dapat mengantarkan seseorang muslim kepada Allah swt.</w:t>
      </w:r>
      <w:r>
        <w:rPr>
          <w:rStyle w:val="FootnoteReference"/>
          <w:rFonts w:ascii="Times New Roman" w:hAnsi="Times New Roman" w:cs="Times New Roman"/>
          <w:color w:val="000000"/>
          <w:sz w:val="24"/>
          <w:szCs w:val="24"/>
        </w:rPr>
        <w:footnoteReference w:id="53"/>
      </w:r>
      <w:r>
        <w:rPr>
          <w:rFonts w:ascii="Times New Roman" w:hAnsi="Times New Roman" w:cs="Times New Roman"/>
          <w:color w:val="000000"/>
          <w:sz w:val="24"/>
          <w:szCs w:val="24"/>
          <w:lang w:val="en-US"/>
        </w:rPr>
        <w:t>Akan tetapi hal tersebut tidak dapatr serta merta diartikan dalam maksud tertentu yang kemudian disalah artikan.</w:t>
      </w:r>
    </w:p>
    <w:p w:rsidR="00391C67" w:rsidRDefault="00FA40B2">
      <w:pPr>
        <w:pStyle w:val="ListParagraph"/>
        <w:tabs>
          <w:tab w:val="left" w:pos="709"/>
        </w:tabs>
        <w:spacing w:line="360" w:lineRule="auto"/>
        <w:ind w:left="0" w:firstLine="709"/>
        <w:rPr>
          <w:rFonts w:ascii="Times New Roman" w:hAnsi="Times New Roman" w:cs="Times New Roman"/>
          <w:color w:val="000000"/>
          <w:sz w:val="24"/>
          <w:szCs w:val="24"/>
        </w:rPr>
      </w:pPr>
      <w:r>
        <w:rPr>
          <w:rFonts w:ascii="Times New Roman" w:hAnsi="Times New Roman" w:cs="Times New Roman"/>
          <w:color w:val="000000"/>
          <w:sz w:val="24"/>
          <w:szCs w:val="24"/>
        </w:rPr>
        <w:t>Dari hasil lapangan yang diperoleh, terkait dengan pemanfaatan untukpembangunan masjid dari dana zakat fitrah sudah merupakan hal yang biasa dilakukan di Desa Sukamulia bahwa pendistribusian zakat fitrah tersebut menjadi hal yang lumrah setiap tahunnya, karena sebuah kebiasaan yang turun menurun dilakukan oleh setiap generasi dari desa Sukamulia.</w:t>
      </w:r>
    </w:p>
    <w:p w:rsidR="000454E9" w:rsidRPr="00246AD3" w:rsidRDefault="00FA40B2" w:rsidP="00246AD3">
      <w:pPr>
        <w:pStyle w:val="ListParagraph"/>
        <w:tabs>
          <w:tab w:val="left" w:pos="709"/>
        </w:tabs>
        <w:spacing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ab/>
        <w:t>Berdasarkan kebiasaa</w:t>
      </w:r>
      <w:r w:rsidRPr="00641613">
        <w:rPr>
          <w:rFonts w:ascii="Times New Roman" w:hAnsi="Times New Roman" w:cs="Times New Roman"/>
          <w:color w:val="000000"/>
          <w:sz w:val="24"/>
          <w:szCs w:val="24"/>
        </w:rPr>
        <w:t>n</w:t>
      </w:r>
      <w:r>
        <w:rPr>
          <w:rFonts w:ascii="Times New Roman" w:hAnsi="Times New Roman" w:cs="Times New Roman"/>
          <w:color w:val="000000"/>
          <w:sz w:val="24"/>
          <w:szCs w:val="24"/>
        </w:rPr>
        <w:t xml:space="preserve"> masyarakat Desa Sukamulia dalam pendistribusian dana zakat fitrah untuk pembangunan masjid merupakan </w:t>
      </w:r>
      <w:r w:rsidRPr="00641613">
        <w:rPr>
          <w:rFonts w:ascii="Times New Roman" w:hAnsi="Times New Roman" w:cs="Times New Roman"/>
          <w:color w:val="000000"/>
          <w:sz w:val="24"/>
          <w:szCs w:val="24"/>
        </w:rPr>
        <w:t xml:space="preserve">hal </w:t>
      </w:r>
      <w:r>
        <w:rPr>
          <w:rFonts w:ascii="Times New Roman" w:hAnsi="Times New Roman" w:cs="Times New Roman"/>
          <w:color w:val="000000"/>
          <w:sz w:val="24"/>
          <w:szCs w:val="24"/>
        </w:rPr>
        <w:t>yang hanya bersifat mengikuti tanpa</w:t>
      </w:r>
      <w:r w:rsidRPr="00641613">
        <w:rPr>
          <w:rFonts w:ascii="Times New Roman" w:hAnsi="Times New Roman" w:cs="Times New Roman"/>
          <w:color w:val="000000"/>
          <w:sz w:val="24"/>
          <w:szCs w:val="24"/>
        </w:rPr>
        <w:t xml:space="preserve"> adanya keinginan untukmenggali lebih dalam dasar hukum yang sudah ada</w:t>
      </w:r>
      <w:r w:rsidR="00246AD3">
        <w:rPr>
          <w:rFonts w:ascii="Times New Roman" w:hAnsi="Times New Roman" w:cs="Times New Roman"/>
          <w:color w:val="000000"/>
          <w:sz w:val="24"/>
          <w:szCs w:val="24"/>
        </w:rPr>
        <w:t xml:space="preserve">. </w:t>
      </w:r>
      <w:r>
        <w:rPr>
          <w:rFonts w:ascii="Times New Roman" w:hAnsi="Times New Roman" w:cs="Times New Roman"/>
          <w:color w:val="000000"/>
          <w:sz w:val="24"/>
          <w:szCs w:val="24"/>
        </w:rPr>
        <w:t>Namun dari pendapat masyarakat tersebut mereka mangabaikan</w:t>
      </w:r>
      <w:r w:rsidRPr="00641613">
        <w:rPr>
          <w:rFonts w:ascii="Times New Roman" w:hAnsi="Times New Roman" w:cs="Times New Roman"/>
          <w:color w:val="000000"/>
          <w:sz w:val="24"/>
          <w:szCs w:val="24"/>
        </w:rPr>
        <w:t xml:space="preserve"> perintah dalam Al-Qur’an</w:t>
      </w:r>
      <w:r>
        <w:rPr>
          <w:rFonts w:ascii="Times New Roman" w:hAnsi="Times New Roman" w:cs="Times New Roman"/>
          <w:color w:val="000000"/>
          <w:sz w:val="24"/>
          <w:szCs w:val="24"/>
        </w:rPr>
        <w:t xml:space="preserve"> bahwa ada hak bagian zakat fitrah yang harus</w:t>
      </w:r>
      <w:r w:rsidRPr="00641613">
        <w:rPr>
          <w:rFonts w:ascii="Times New Roman" w:hAnsi="Times New Roman" w:cs="Times New Roman"/>
          <w:color w:val="000000"/>
          <w:sz w:val="24"/>
          <w:szCs w:val="24"/>
        </w:rPr>
        <w:t xml:space="preserve"> didahulukan pembagiannya </w:t>
      </w:r>
      <w:r>
        <w:rPr>
          <w:rFonts w:ascii="Times New Roman" w:hAnsi="Times New Roman" w:cs="Times New Roman"/>
          <w:color w:val="000000"/>
          <w:sz w:val="24"/>
          <w:szCs w:val="24"/>
        </w:rPr>
        <w:t xml:space="preserve">kepada asnaf yang delapan yaitu: </w:t>
      </w:r>
      <w:r w:rsidRPr="00641613">
        <w:rPr>
          <w:rFonts w:ascii="Times New Roman" w:hAnsi="Times New Roman" w:cs="Times New Roman"/>
          <w:color w:val="000000"/>
          <w:sz w:val="24"/>
          <w:szCs w:val="24"/>
        </w:rPr>
        <w:t>F</w:t>
      </w:r>
      <w:r>
        <w:rPr>
          <w:rFonts w:ascii="Times New Roman" w:hAnsi="Times New Roman" w:cs="Times New Roman"/>
          <w:color w:val="000000"/>
          <w:sz w:val="24"/>
          <w:szCs w:val="24"/>
        </w:rPr>
        <w:t xml:space="preserve">akir, </w:t>
      </w:r>
      <w:r w:rsidRPr="00641613">
        <w:rPr>
          <w:rFonts w:ascii="Times New Roman" w:hAnsi="Times New Roman" w:cs="Times New Roman"/>
          <w:color w:val="000000"/>
          <w:sz w:val="24"/>
          <w:szCs w:val="24"/>
        </w:rPr>
        <w:t>M</w:t>
      </w:r>
      <w:r>
        <w:rPr>
          <w:rFonts w:ascii="Times New Roman" w:hAnsi="Times New Roman" w:cs="Times New Roman"/>
          <w:color w:val="000000"/>
          <w:sz w:val="24"/>
          <w:szCs w:val="24"/>
        </w:rPr>
        <w:t xml:space="preserve">iskin, </w:t>
      </w:r>
      <w:r w:rsidRPr="00641613">
        <w:rPr>
          <w:rFonts w:ascii="Times New Roman" w:hAnsi="Times New Roman" w:cs="Times New Roman"/>
          <w:color w:val="000000"/>
          <w:sz w:val="24"/>
          <w:szCs w:val="24"/>
        </w:rPr>
        <w:t>Amil</w:t>
      </w:r>
      <w:r>
        <w:rPr>
          <w:rFonts w:ascii="Times New Roman" w:hAnsi="Times New Roman" w:cs="Times New Roman"/>
          <w:color w:val="000000"/>
          <w:sz w:val="24"/>
          <w:szCs w:val="24"/>
        </w:rPr>
        <w:t xml:space="preserve">, </w:t>
      </w:r>
      <w:r w:rsidRPr="00641613">
        <w:rPr>
          <w:rFonts w:ascii="Times New Roman" w:hAnsi="Times New Roman" w:cs="Times New Roman"/>
          <w:i/>
          <w:iCs/>
          <w:color w:val="000000"/>
          <w:sz w:val="24"/>
          <w:szCs w:val="24"/>
        </w:rPr>
        <w:t>M</w:t>
      </w:r>
      <w:r>
        <w:rPr>
          <w:rFonts w:ascii="Times New Roman" w:hAnsi="Times New Roman" w:cs="Times New Roman"/>
          <w:i/>
          <w:iCs/>
          <w:color w:val="000000"/>
          <w:sz w:val="24"/>
          <w:szCs w:val="24"/>
        </w:rPr>
        <w:t>u</w:t>
      </w:r>
      <w:r w:rsidRPr="00641613">
        <w:rPr>
          <w:rFonts w:ascii="Times New Roman" w:hAnsi="Times New Roman" w:cs="Times New Roman"/>
          <w:i/>
          <w:iCs/>
          <w:color w:val="000000"/>
          <w:sz w:val="24"/>
          <w:szCs w:val="24"/>
        </w:rPr>
        <w:t>’</w:t>
      </w:r>
      <w:r>
        <w:rPr>
          <w:rFonts w:ascii="Times New Roman" w:hAnsi="Times New Roman" w:cs="Times New Roman"/>
          <w:i/>
          <w:iCs/>
          <w:color w:val="000000"/>
          <w:sz w:val="24"/>
          <w:szCs w:val="24"/>
        </w:rPr>
        <w:t>allaf</w:t>
      </w:r>
      <w:r>
        <w:rPr>
          <w:rFonts w:ascii="Times New Roman" w:hAnsi="Times New Roman" w:cs="Times New Roman"/>
          <w:color w:val="000000"/>
          <w:sz w:val="24"/>
          <w:szCs w:val="24"/>
        </w:rPr>
        <w:t xml:space="preserve">, </w:t>
      </w:r>
      <w:r w:rsidRPr="00641613">
        <w:rPr>
          <w:rFonts w:ascii="Times New Roman" w:hAnsi="Times New Roman" w:cs="Times New Roman"/>
          <w:i/>
          <w:iCs/>
          <w:color w:val="000000"/>
          <w:sz w:val="24"/>
          <w:szCs w:val="24"/>
        </w:rPr>
        <w:t>Riqab</w:t>
      </w:r>
      <w:r>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oran</w:t>
      </w:r>
      <w:r w:rsidRPr="00641613">
        <w:rPr>
          <w:rFonts w:ascii="Times New Roman" w:hAnsi="Times New Roman" w:cs="Times New Roman"/>
          <w:color w:val="000000"/>
          <w:sz w:val="24"/>
          <w:szCs w:val="24"/>
        </w:rPr>
        <w:t>g yang berhutang (</w:t>
      </w:r>
      <w:r w:rsidRPr="00641613">
        <w:rPr>
          <w:rFonts w:ascii="Times New Roman" w:hAnsi="Times New Roman" w:cs="Times New Roman"/>
          <w:i/>
          <w:iCs/>
          <w:color w:val="000000"/>
          <w:sz w:val="24"/>
          <w:szCs w:val="24"/>
        </w:rPr>
        <w:t>gharim</w:t>
      </w:r>
      <w:r w:rsidRPr="0064161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41613">
        <w:rPr>
          <w:rFonts w:ascii="Times New Roman" w:hAnsi="Times New Roman" w:cs="Times New Roman"/>
          <w:i/>
          <w:iCs/>
          <w:color w:val="000000"/>
          <w:sz w:val="24"/>
          <w:szCs w:val="24"/>
        </w:rPr>
        <w:t>Sabilillah</w:t>
      </w:r>
      <w:r>
        <w:rPr>
          <w:rFonts w:ascii="Times New Roman" w:hAnsi="Times New Roman" w:cs="Times New Roman"/>
          <w:color w:val="000000"/>
          <w:sz w:val="24"/>
          <w:szCs w:val="24"/>
        </w:rPr>
        <w:t xml:space="preserve"> dan</w:t>
      </w:r>
      <w:r w:rsidRPr="00641613">
        <w:rPr>
          <w:rFonts w:ascii="Times New Roman" w:hAnsi="Times New Roman" w:cs="Times New Roman"/>
          <w:i/>
          <w:iCs/>
          <w:color w:val="000000"/>
          <w:sz w:val="24"/>
          <w:szCs w:val="24"/>
        </w:rPr>
        <w:t>Ibnu sabil</w:t>
      </w:r>
      <w:r>
        <w:rPr>
          <w:rFonts w:ascii="Times New Roman" w:hAnsi="Times New Roman" w:cs="Times New Roman"/>
          <w:i/>
          <w:iCs/>
          <w:color w:val="000000"/>
          <w:sz w:val="24"/>
          <w:szCs w:val="24"/>
        </w:rPr>
        <w:t>.</w:t>
      </w:r>
    </w:p>
    <w:p w:rsidR="00391C67" w:rsidRDefault="00FA40B2">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BAB V</w:t>
      </w:r>
    </w:p>
    <w:p w:rsidR="00391C67" w:rsidRDefault="00FA40B2">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PENUTUP</w:t>
      </w:r>
    </w:p>
    <w:p w:rsidR="00391C67" w:rsidRDefault="00FA40B2">
      <w:pPr>
        <w:pStyle w:val="ListParagraph"/>
        <w:numPr>
          <w:ilvl w:val="0"/>
          <w:numId w:val="40"/>
        </w:numPr>
        <w:spacing w:line="360" w:lineRule="auto"/>
        <w:ind w:left="426"/>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Kesimpulan</w:t>
      </w:r>
    </w:p>
    <w:p w:rsidR="00391C67" w:rsidRDefault="00FA40B2">
      <w:pPr>
        <w:tabs>
          <w:tab w:val="left" w:pos="426"/>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Berdasarkan uraian sebelumnya penulis berkesimpulan :</w:t>
      </w:r>
    </w:p>
    <w:p w:rsidR="00391C67" w:rsidRDefault="00FA40B2">
      <w:pPr>
        <w:pStyle w:val="ListParagraph"/>
        <w:numPr>
          <w:ilvl w:val="0"/>
          <w:numId w:val="41"/>
        </w:numPr>
        <w:spacing w:after="160" w:line="36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Adapun Pemanfaatan Zakat Fitrah untuk Pembagunan Masjid menurut masyarakat </w:t>
      </w:r>
      <w:bookmarkStart w:id="7" w:name="_Hlk138347056"/>
      <w:r>
        <w:rPr>
          <w:rFonts w:ascii="Times New Roman" w:hAnsi="Times New Roman" w:cs="Times New Roman"/>
          <w:color w:val="000000"/>
          <w:sz w:val="24"/>
          <w:szCs w:val="24"/>
        </w:rPr>
        <w:t xml:space="preserve">Desa Sukamulia Kecamatan Sukarami Kota Palembang </w:t>
      </w:r>
      <w:bookmarkEnd w:id="7"/>
      <w:r>
        <w:rPr>
          <w:rFonts w:ascii="Times New Roman" w:hAnsi="Times New Roman" w:cs="Times New Roman"/>
          <w:color w:val="000000"/>
          <w:sz w:val="24"/>
          <w:szCs w:val="24"/>
        </w:rPr>
        <w:t>adalah bolehkarena meraka beranggapan masjid merupakan salah satu kebutuhan</w:t>
      </w:r>
      <w:r>
        <w:rPr>
          <w:color w:val="000000"/>
        </w:rPr>
        <w:br/>
      </w:r>
      <w:r>
        <w:rPr>
          <w:rFonts w:ascii="Times New Roman" w:hAnsi="Times New Roman" w:cs="Times New Roman"/>
          <w:color w:val="000000"/>
          <w:sz w:val="24"/>
          <w:szCs w:val="24"/>
        </w:rPr>
        <w:t xml:space="preserve">mereka dalam beribadah sementara untuk melengkapi sarana dan prasaranamasjid mereka sulit mendapatkan sumber dana. Walaupun di masjid itumenyediakan kotak amal namun hasilnya masih belum mencukupi untuk pembangunan beberapa fasilitas di Masjid Al-Akhyar tersebut sehingga membutuhkan sebagian dana dari hasil Zakat Fitrah. </w:t>
      </w:r>
    </w:p>
    <w:p w:rsidR="00391C67" w:rsidRPr="00FC7FF9" w:rsidRDefault="00FA40B2">
      <w:pPr>
        <w:pStyle w:val="ListParagraph"/>
        <w:numPr>
          <w:ilvl w:val="0"/>
          <w:numId w:val="41"/>
        </w:numPr>
        <w:spacing w:after="160" w:line="36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Adapun Pemanfaatan Zakat Fitrah untuk Pembangunan Masjid di Tinjauan dariKompilasi Hukum Ekonomi Syariah di Desa Sukamulia, Kecamatan Sukarami, Palembang. Menurut Kompilasi Hukum Ekonomi Syariah </w:t>
      </w:r>
      <w:r>
        <w:rPr>
          <w:rFonts w:ascii="Times New Roman" w:hAnsi="Times New Roman" w:cs="Times New Roman"/>
          <w:color w:val="000000"/>
          <w:sz w:val="24"/>
          <w:szCs w:val="24"/>
          <w:lang w:val="en-US"/>
        </w:rPr>
        <w:t xml:space="preserve">tidak boleh </w:t>
      </w:r>
      <w:r>
        <w:rPr>
          <w:rFonts w:ascii="Times New Roman" w:hAnsi="Times New Roman" w:cs="Times New Roman"/>
          <w:color w:val="000000"/>
          <w:sz w:val="24"/>
          <w:szCs w:val="24"/>
        </w:rPr>
        <w:t xml:space="preserve">karena </w:t>
      </w:r>
      <w:r>
        <w:rPr>
          <w:rFonts w:ascii="Times New Roman" w:hAnsi="Times New Roman" w:cs="Times New Roman"/>
          <w:color w:val="000000"/>
          <w:sz w:val="24"/>
          <w:szCs w:val="24"/>
          <w:lang w:val="en-US"/>
        </w:rPr>
        <w:t>tidak ada pasal dan ayat yang menjelaskan tentang diperbolehkannya pendistribusian dana zakat fitrah untuk Pembangunan masjid.</w:t>
      </w:r>
    </w:p>
    <w:p w:rsidR="00FC7FF9" w:rsidRDefault="00FC7FF9" w:rsidP="00FC7FF9">
      <w:pPr>
        <w:pStyle w:val="ListParagraph"/>
        <w:spacing w:after="160" w:line="360" w:lineRule="auto"/>
        <w:rPr>
          <w:rFonts w:ascii="Times New Roman" w:hAnsi="Times New Roman" w:cs="Times New Roman"/>
          <w:b/>
          <w:bCs/>
          <w:color w:val="000000"/>
          <w:sz w:val="24"/>
          <w:szCs w:val="24"/>
        </w:rPr>
      </w:pPr>
    </w:p>
    <w:p w:rsidR="00391C67" w:rsidRDefault="00FA40B2">
      <w:pPr>
        <w:pStyle w:val="ListParagraph"/>
        <w:numPr>
          <w:ilvl w:val="0"/>
          <w:numId w:val="40"/>
        </w:numPr>
        <w:spacing w:after="160" w:line="360" w:lineRule="auto"/>
        <w:ind w:left="426"/>
        <w:rPr>
          <w:rFonts w:ascii="Times New Roman" w:hAnsi="Times New Roman" w:cs="Times New Roman"/>
          <w:b/>
          <w:bCs/>
          <w:color w:val="000000"/>
          <w:sz w:val="24"/>
          <w:szCs w:val="24"/>
        </w:rPr>
      </w:pPr>
      <w:r>
        <w:rPr>
          <w:rFonts w:ascii="Times New Roman" w:hAnsi="Times New Roman" w:cs="Times New Roman"/>
          <w:b/>
          <w:bCs/>
          <w:color w:val="000000"/>
          <w:sz w:val="24"/>
          <w:szCs w:val="24"/>
        </w:rPr>
        <w:t>Saran</w:t>
      </w:r>
    </w:p>
    <w:p w:rsidR="00391C67" w:rsidRDefault="00F9375C">
      <w:pPr>
        <w:pStyle w:val="ListParagraph"/>
        <w:numPr>
          <w:ilvl w:val="0"/>
          <w:numId w:val="42"/>
        </w:numPr>
        <w:spacing w:after="160" w:line="360" w:lineRule="auto"/>
        <w:ind w:left="709"/>
        <w:rPr>
          <w:rFonts w:ascii="Times New Roman" w:hAnsi="Times New Roman" w:cs="Times New Roman"/>
          <w:b/>
          <w:bCs/>
          <w:color w:val="000000"/>
          <w:sz w:val="24"/>
          <w:szCs w:val="24"/>
        </w:rPr>
      </w:pPr>
      <w:r>
        <w:rPr>
          <w:rFonts w:ascii="Times New Roman" w:hAnsi="Times New Roman" w:cs="Times New Roman"/>
          <w:color w:val="000000"/>
          <w:sz w:val="24"/>
          <w:szCs w:val="24"/>
        </w:rPr>
        <w:t>Seharusnya Z</w:t>
      </w:r>
      <w:r w:rsidR="00FA40B2">
        <w:rPr>
          <w:rFonts w:ascii="Times New Roman" w:hAnsi="Times New Roman" w:cs="Times New Roman"/>
          <w:color w:val="000000"/>
          <w:sz w:val="24"/>
          <w:szCs w:val="24"/>
        </w:rPr>
        <w:t xml:space="preserve">akat </w:t>
      </w:r>
      <w:r>
        <w:rPr>
          <w:rFonts w:ascii="Times New Roman" w:hAnsi="Times New Roman" w:cs="Times New Roman"/>
          <w:color w:val="000000"/>
          <w:sz w:val="24"/>
          <w:szCs w:val="24"/>
        </w:rPr>
        <w:t xml:space="preserve">Fitrah itu seluruhnya didistribusikan kepada 8 </w:t>
      </w:r>
      <w:r>
        <w:rPr>
          <w:rFonts w:ascii="Times New Roman" w:hAnsi="Times New Roman" w:cs="Times New Roman"/>
          <w:i/>
          <w:color w:val="000000"/>
          <w:sz w:val="24"/>
          <w:szCs w:val="24"/>
        </w:rPr>
        <w:t xml:space="preserve">ashnaf </w:t>
      </w:r>
      <w:r>
        <w:rPr>
          <w:rFonts w:ascii="Times New Roman" w:hAnsi="Times New Roman" w:cs="Times New Roman"/>
          <w:color w:val="000000"/>
          <w:sz w:val="24"/>
          <w:szCs w:val="24"/>
        </w:rPr>
        <w:t xml:space="preserve"> karena pembangunan ma</w:t>
      </w:r>
      <w:r w:rsidR="00FA40B2">
        <w:rPr>
          <w:rFonts w:ascii="Times New Roman" w:hAnsi="Times New Roman" w:cs="Times New Roman"/>
          <w:color w:val="000000"/>
          <w:sz w:val="24"/>
          <w:szCs w:val="24"/>
        </w:rPr>
        <w:t xml:space="preserve">sjid dapat menggunakan </w:t>
      </w:r>
      <w:r>
        <w:rPr>
          <w:rFonts w:ascii="Times New Roman" w:hAnsi="Times New Roman" w:cs="Times New Roman"/>
          <w:color w:val="000000"/>
          <w:sz w:val="24"/>
          <w:szCs w:val="24"/>
        </w:rPr>
        <w:t xml:space="preserve">dana lain </w:t>
      </w:r>
      <w:r w:rsidR="00FA40B2">
        <w:rPr>
          <w:rFonts w:ascii="Times New Roman" w:hAnsi="Times New Roman" w:cs="Times New Roman"/>
          <w:color w:val="000000"/>
          <w:sz w:val="24"/>
          <w:szCs w:val="24"/>
        </w:rPr>
        <w:t>selain</w:t>
      </w:r>
      <w:r>
        <w:rPr>
          <w:rFonts w:ascii="Times New Roman" w:hAnsi="Times New Roman" w:cs="Times New Roman"/>
          <w:color w:val="000000"/>
          <w:sz w:val="24"/>
          <w:szCs w:val="24"/>
        </w:rPr>
        <w:t xml:space="preserve"> dari</w:t>
      </w:r>
      <w:r w:rsidR="00FA40B2">
        <w:rPr>
          <w:rFonts w:ascii="Times New Roman" w:hAnsi="Times New Roman" w:cs="Times New Roman"/>
          <w:color w:val="000000"/>
          <w:sz w:val="24"/>
          <w:szCs w:val="24"/>
        </w:rPr>
        <w:t xml:space="preserve"> dana zakat</w:t>
      </w:r>
      <w:r>
        <w:rPr>
          <w:rFonts w:ascii="Times New Roman" w:hAnsi="Times New Roman" w:cs="Times New Roman"/>
          <w:color w:val="000000"/>
          <w:sz w:val="24"/>
          <w:szCs w:val="24"/>
        </w:rPr>
        <w:t>.</w:t>
      </w:r>
    </w:p>
    <w:p w:rsidR="00391C67" w:rsidRDefault="00FA40B2">
      <w:pPr>
        <w:pStyle w:val="ListParagraph"/>
        <w:numPr>
          <w:ilvl w:val="0"/>
          <w:numId w:val="42"/>
        </w:numPr>
        <w:spacing w:after="160" w:line="360" w:lineRule="auto"/>
        <w:ind w:left="709"/>
        <w:rPr>
          <w:rFonts w:ascii="Times New Roman" w:hAnsi="Times New Roman" w:cs="Times New Roman"/>
          <w:b/>
          <w:bCs/>
          <w:color w:val="000000"/>
          <w:sz w:val="24"/>
          <w:szCs w:val="24"/>
        </w:rPr>
      </w:pPr>
      <w:r>
        <w:rPr>
          <w:rFonts w:ascii="Times New Roman" w:hAnsi="Times New Roman" w:cs="Times New Roman"/>
          <w:color w:val="000000"/>
          <w:sz w:val="24"/>
          <w:szCs w:val="24"/>
        </w:rPr>
        <w:t>Panitia Zakat Fitrah Diharapkan untuk bisa menentukan kriteria Zakat</w:t>
      </w:r>
      <w:r>
        <w:rPr>
          <w:color w:val="000000"/>
        </w:rPr>
        <w:br/>
      </w:r>
      <w:r>
        <w:rPr>
          <w:rFonts w:ascii="Times New Roman" w:hAnsi="Times New Roman" w:cs="Times New Roman"/>
          <w:color w:val="000000"/>
          <w:sz w:val="24"/>
          <w:szCs w:val="24"/>
        </w:rPr>
        <w:t>Fitrah dan siapa saja yang l</w:t>
      </w:r>
      <w:r>
        <w:rPr>
          <w:rFonts w:ascii="Times New Roman" w:hAnsi="Times New Roman" w:cs="Times New Roman"/>
          <w:color w:val="000000"/>
          <w:sz w:val="24"/>
          <w:szCs w:val="24"/>
          <w:lang w:val="en-US"/>
        </w:rPr>
        <w:t>e</w:t>
      </w:r>
      <w:r>
        <w:rPr>
          <w:rFonts w:ascii="Times New Roman" w:hAnsi="Times New Roman" w:cs="Times New Roman"/>
          <w:color w:val="000000"/>
          <w:sz w:val="24"/>
          <w:szCs w:val="24"/>
        </w:rPr>
        <w:t>bih diprioritaskan untuk menerima zakat. Dan</w:t>
      </w:r>
      <w:r>
        <w:rPr>
          <w:color w:val="000000"/>
        </w:rPr>
        <w:br/>
      </w:r>
      <w:r>
        <w:rPr>
          <w:rFonts w:ascii="Times New Roman" w:hAnsi="Times New Roman" w:cs="Times New Roman"/>
          <w:color w:val="000000"/>
          <w:sz w:val="24"/>
          <w:szCs w:val="24"/>
        </w:rPr>
        <w:t>mengedepankan sikap kehati-hatian dalam menentukan suatu keputusan</w:t>
      </w:r>
      <w:r>
        <w:rPr>
          <w:color w:val="000000"/>
        </w:rPr>
        <w:br/>
      </w:r>
      <w:r>
        <w:rPr>
          <w:rFonts w:ascii="Times New Roman" w:hAnsi="Times New Roman" w:cs="Times New Roman"/>
          <w:color w:val="000000"/>
          <w:sz w:val="24"/>
          <w:szCs w:val="24"/>
        </w:rPr>
        <w:t>demi kemaslahatan umat beragama Islam.</w:t>
      </w:r>
    </w:p>
    <w:p w:rsidR="00117EB6" w:rsidRPr="000454E9" w:rsidRDefault="00FA40B2" w:rsidP="00117EB6">
      <w:pPr>
        <w:pStyle w:val="ListParagraph"/>
        <w:numPr>
          <w:ilvl w:val="0"/>
          <w:numId w:val="42"/>
        </w:numPr>
        <w:spacing w:after="160" w:line="360" w:lineRule="auto"/>
        <w:ind w:left="709"/>
        <w:rPr>
          <w:rFonts w:ascii="Times New Roman" w:hAnsi="Times New Roman" w:cs="Times New Roman"/>
          <w:b/>
          <w:bCs/>
          <w:color w:val="000000"/>
          <w:sz w:val="24"/>
          <w:szCs w:val="24"/>
        </w:rPr>
      </w:pPr>
      <w:r w:rsidRPr="00641613">
        <w:rPr>
          <w:rFonts w:ascii="Times New Roman" w:hAnsi="Times New Roman" w:cs="Times New Roman"/>
          <w:color w:val="000000"/>
          <w:sz w:val="24"/>
          <w:szCs w:val="24"/>
        </w:rPr>
        <w:t>Masyarakat Desa Sukamulia diharapkan mempelajari leb</w:t>
      </w:r>
      <w:r w:rsidR="00F9375C">
        <w:rPr>
          <w:rFonts w:ascii="Times New Roman" w:hAnsi="Times New Roman" w:cs="Times New Roman"/>
          <w:color w:val="000000"/>
          <w:sz w:val="24"/>
          <w:szCs w:val="24"/>
        </w:rPr>
        <w:t xml:space="preserve">ih dalam tentang </w:t>
      </w:r>
      <w:r w:rsidRPr="00641613">
        <w:rPr>
          <w:rFonts w:ascii="Times New Roman" w:hAnsi="Times New Roman" w:cs="Times New Roman"/>
          <w:color w:val="000000"/>
          <w:sz w:val="24"/>
          <w:szCs w:val="24"/>
        </w:rPr>
        <w:t>kebiasaan yang terjadi dengan mempertimbangkan dasar hukum dalam islam sesuai dengan ketentuan Al-Qur’an dan Hadist</w:t>
      </w:r>
      <w:r w:rsidR="00117EB6">
        <w:rPr>
          <w:rFonts w:ascii="Times New Roman" w:hAnsi="Times New Roman" w:cs="Times New Roman"/>
          <w:color w:val="000000"/>
          <w:sz w:val="24"/>
          <w:szCs w:val="24"/>
        </w:rPr>
        <w:t>, bila perlu datangkan Kyai/Ustadz yang ahli dalam bidang Zakat.</w:t>
      </w:r>
    </w:p>
    <w:p w:rsidR="000454E9" w:rsidRDefault="000454E9" w:rsidP="000454E9">
      <w:pPr>
        <w:spacing w:after="160" w:line="360" w:lineRule="auto"/>
        <w:rPr>
          <w:rFonts w:ascii="Times New Roman" w:hAnsi="Times New Roman" w:cs="Times New Roman"/>
          <w:b/>
          <w:bCs/>
          <w:color w:val="000000"/>
          <w:sz w:val="24"/>
          <w:szCs w:val="24"/>
        </w:rPr>
      </w:pPr>
    </w:p>
    <w:p w:rsidR="00246AD3" w:rsidRPr="000454E9" w:rsidRDefault="00246AD3" w:rsidP="000454E9">
      <w:pPr>
        <w:spacing w:after="160" w:line="360" w:lineRule="auto"/>
        <w:rPr>
          <w:rFonts w:ascii="Times New Roman" w:hAnsi="Times New Roman" w:cs="Times New Roman"/>
          <w:b/>
          <w:bCs/>
          <w:color w:val="000000"/>
          <w:sz w:val="24"/>
          <w:szCs w:val="24"/>
        </w:rPr>
      </w:pPr>
    </w:p>
    <w:p w:rsidR="00391C67" w:rsidRDefault="00FA40B2">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DAFTAR PUSTAKA</w:t>
      </w:r>
    </w:p>
    <w:p w:rsidR="00391C67" w:rsidRDefault="00391C67">
      <w:pPr>
        <w:pStyle w:val="ListParagraph"/>
        <w:spacing w:line="360" w:lineRule="auto"/>
        <w:ind w:left="0"/>
        <w:jc w:val="center"/>
        <w:rPr>
          <w:rFonts w:ascii="Times New Roman" w:hAnsi="Times New Roman" w:cs="Times New Roman"/>
          <w:b/>
          <w:sz w:val="24"/>
          <w:szCs w:val="24"/>
          <w:lang w:val="en-US"/>
        </w:rPr>
      </w:pPr>
    </w:p>
    <w:p w:rsidR="00391C67" w:rsidRPr="00246AD3" w:rsidRDefault="00FA40B2">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lang w:val="en-US"/>
        </w:rPr>
        <w:t>Al-Qur’an</w:t>
      </w:r>
    </w:p>
    <w:p w:rsidR="00391C67" w:rsidRPr="00B1746C" w:rsidRDefault="00FA40B2" w:rsidP="00B1746C">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lang w:val="en-US"/>
        </w:rPr>
        <w:t>Buku</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sz w:val="24"/>
          <w:szCs w:val="24"/>
        </w:rPr>
        <w:t>Abd. Aziz Muhammad Azzam dan Abd. Wahab Sayyed Hawwas</w:t>
      </w:r>
      <w:r>
        <w:rPr>
          <w:rFonts w:ascii="Times New Roman" w:hAnsi="Times New Roman" w:cs="Times New Roman"/>
          <w:i/>
          <w:sz w:val="24"/>
          <w:szCs w:val="24"/>
        </w:rPr>
        <w:t xml:space="preserve">, Fiqh Ibadah, Tharah, Shalat, Zakat, Puasa dan Haji, </w:t>
      </w:r>
      <w:r>
        <w:rPr>
          <w:rFonts w:ascii="Times New Roman" w:hAnsi="Times New Roman" w:cs="Times New Roman"/>
          <w:sz w:val="24"/>
          <w:szCs w:val="24"/>
        </w:rPr>
        <w:t>(Jakarta: Amzah</w:t>
      </w:r>
      <w:r>
        <w:rPr>
          <w:rFonts w:ascii="Times New Roman" w:hAnsi="Times New Roman" w:cs="Times New Roman"/>
          <w:sz w:val="24"/>
          <w:szCs w:val="24"/>
          <w:lang w:val="en-US"/>
        </w:rPr>
        <w:t>)</w:t>
      </w:r>
      <w:r>
        <w:rPr>
          <w:rFonts w:ascii="Times New Roman" w:hAnsi="Times New Roman" w:cs="Times New Roman"/>
          <w:sz w:val="24"/>
          <w:szCs w:val="24"/>
        </w:rPr>
        <w:t>, 2009</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Ahmad Mustofa Al-Marghi</w:t>
      </w:r>
      <w:r>
        <w:rPr>
          <w:rFonts w:ascii="Times New Roman" w:hAnsi="Times New Roman" w:cs="Times New Roman"/>
          <w:i/>
          <w:iCs/>
          <w:sz w:val="24"/>
          <w:szCs w:val="24"/>
        </w:rPr>
        <w:t xml:space="preserve">, Tafsir, </w:t>
      </w:r>
      <w:r>
        <w:rPr>
          <w:rFonts w:ascii="Times New Roman" w:hAnsi="Times New Roman" w:cs="Times New Roman"/>
          <w:sz w:val="24"/>
          <w:szCs w:val="24"/>
        </w:rPr>
        <w:t>(Mesir: Musthafa al babi al halabi), 1973.</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 xml:space="preserve">Al-Buruswi, Ismail Haqqi, </w:t>
      </w:r>
      <w:r>
        <w:rPr>
          <w:rFonts w:ascii="Times New Roman" w:hAnsi="Times New Roman" w:cs="Times New Roman"/>
          <w:i/>
          <w:iCs/>
          <w:sz w:val="24"/>
          <w:szCs w:val="24"/>
        </w:rPr>
        <w:t>Terjemahan Tafsir Ruhul Bayan, juz II,</w:t>
      </w:r>
      <w:r>
        <w:rPr>
          <w:rFonts w:ascii="Times New Roman" w:hAnsi="Times New Roman" w:cs="Times New Roman"/>
          <w:sz w:val="24"/>
          <w:szCs w:val="24"/>
        </w:rPr>
        <w:t xml:space="preserve"> (Bandung: CV Diponegoro) 1995.</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 xml:space="preserve">Al-Damasyqiy, Imam Abi Fida al-Hafazh Ibn katsir, </w:t>
      </w:r>
      <w:r>
        <w:rPr>
          <w:rFonts w:ascii="Times New Roman" w:hAnsi="Times New Roman" w:cs="Times New Roman"/>
          <w:i/>
          <w:iCs/>
          <w:sz w:val="24"/>
          <w:szCs w:val="24"/>
        </w:rPr>
        <w:t xml:space="preserve">Tafsir </w:t>
      </w:r>
      <w:r>
        <w:rPr>
          <w:rFonts w:ascii="Times New Roman" w:hAnsi="Times New Roman" w:cs="Times New Roman"/>
          <w:sz w:val="24"/>
          <w:szCs w:val="24"/>
        </w:rPr>
        <w:t>(Bandung: Sinar Baru Algesindo), 2000.</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color w:val="000000"/>
          <w:sz w:val="24"/>
          <w:szCs w:val="24"/>
        </w:rPr>
        <w:t>Arikunto,Suharsimi</w:t>
      </w:r>
      <w:r>
        <w:rPr>
          <w:rFonts w:ascii="Times New Roman" w:hAnsi="Times New Roman" w:cs="Times New Roman"/>
          <w:color w:val="000000"/>
          <w:sz w:val="24"/>
          <w:szCs w:val="24"/>
          <w:lang w:val="en-US"/>
        </w:rPr>
        <w:t>,</w:t>
      </w:r>
      <w:r>
        <w:rPr>
          <w:rFonts w:ascii="Times New Roman" w:hAnsi="Times New Roman" w:cs="Times New Roman"/>
          <w:i/>
          <w:iCs/>
          <w:color w:val="000000"/>
          <w:sz w:val="24"/>
          <w:szCs w:val="24"/>
        </w:rPr>
        <w:t>Prosedur Penelitian : Suatu pendekatan Praktik,edisi Revisi V,</w:t>
      </w:r>
      <w:r>
        <w:rPr>
          <w:rFonts w:ascii="Times New Roman" w:hAnsi="Times New Roman" w:cs="Times New Roman"/>
          <w:color w:val="000000"/>
          <w:sz w:val="24"/>
          <w:szCs w:val="24"/>
        </w:rPr>
        <w:t>(Jakarta:ReanikaCipta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,2002</w:t>
      </w:r>
      <w:r>
        <w:rPr>
          <w:rFonts w:ascii="Times New Roman" w:hAnsi="Times New Roman" w:cs="Times New Roman"/>
          <w:color w:val="000000"/>
          <w:sz w:val="24"/>
          <w:szCs w:val="24"/>
          <w:lang w:val="en-US"/>
        </w:rPr>
        <w:t>.</w:t>
      </w:r>
    </w:p>
    <w:p w:rsidR="00391C67" w:rsidRDefault="00FA40B2" w:rsidP="0090017D">
      <w:pPr>
        <w:pStyle w:val="FootnoteText"/>
        <w:spacing w:before="240"/>
        <w:ind w:left="851" w:hanging="851"/>
        <w:rPr>
          <w:rFonts w:ascii="Times New Roman" w:hAnsi="Times New Roman" w:cs="Times New Roman"/>
          <w:b/>
          <w:sz w:val="24"/>
          <w:szCs w:val="24"/>
          <w:lang w:val="en-US"/>
        </w:rPr>
      </w:pPr>
      <w:r>
        <w:rPr>
          <w:rFonts w:ascii="Times New Roman" w:hAnsi="Times New Roman" w:cs="Times New Roman"/>
          <w:sz w:val="24"/>
          <w:szCs w:val="24"/>
        </w:rPr>
        <w:t xml:space="preserve">Ash-Shidiqi, M. Hasbi, </w:t>
      </w:r>
      <w:r>
        <w:rPr>
          <w:rFonts w:ascii="Times New Roman" w:hAnsi="Times New Roman" w:cs="Times New Roman"/>
          <w:i/>
          <w:iCs/>
          <w:sz w:val="24"/>
          <w:szCs w:val="24"/>
        </w:rPr>
        <w:t>Tafsir al-Quranul Majid an-Nuur</w:t>
      </w:r>
      <w:r>
        <w:rPr>
          <w:rFonts w:ascii="Times New Roman" w:hAnsi="Times New Roman" w:cs="Times New Roman"/>
          <w:sz w:val="24"/>
          <w:szCs w:val="24"/>
        </w:rPr>
        <w:t>, (Semarang: PT. Pustaka Rezki Putra), 1997.</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As-Suyuti, Imam Jalaluddin</w:t>
      </w:r>
      <w:r>
        <w:rPr>
          <w:rFonts w:ascii="Times New Roman" w:hAnsi="Times New Roman" w:cs="Times New Roman"/>
          <w:i/>
          <w:iCs/>
          <w:sz w:val="24"/>
          <w:szCs w:val="24"/>
        </w:rPr>
        <w:t>, Terjemahan Tafsir Jalalain,</w:t>
      </w:r>
      <w:r>
        <w:rPr>
          <w:rFonts w:ascii="Times New Roman" w:hAnsi="Times New Roman" w:cs="Times New Roman"/>
          <w:sz w:val="24"/>
          <w:szCs w:val="24"/>
        </w:rPr>
        <w:t xml:space="preserve"> (Bandung: Sinar Baru Algensindo), 2009.</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Budiman,Mustafa</w:t>
      </w:r>
      <w:r>
        <w:rPr>
          <w:rFonts w:ascii="Times New Roman" w:hAnsi="Times New Roman" w:cs="Times New Roman"/>
          <w:sz w:val="24"/>
          <w:szCs w:val="24"/>
          <w:lang w:val="en-US"/>
        </w:rPr>
        <w:t xml:space="preserve">, </w:t>
      </w:r>
      <w:r>
        <w:rPr>
          <w:rFonts w:ascii="Times New Roman" w:hAnsi="Times New Roman" w:cs="Times New Roman"/>
          <w:i/>
          <w:sz w:val="24"/>
          <w:szCs w:val="24"/>
        </w:rPr>
        <w:t xml:space="preserve">Manajemen Masjid Meraih Kembali Kekuatan dan Potensi Masjid </w:t>
      </w:r>
      <w:r>
        <w:rPr>
          <w:rFonts w:ascii="Times New Roman" w:hAnsi="Times New Roman" w:cs="Times New Roman"/>
          <w:sz w:val="24"/>
          <w:szCs w:val="24"/>
        </w:rPr>
        <w:t>(Surakarta: Ziyad Visi Media</w:t>
      </w:r>
      <w:r>
        <w:rPr>
          <w:rFonts w:ascii="Times New Roman" w:hAnsi="Times New Roman" w:cs="Times New Roman"/>
          <w:sz w:val="24"/>
          <w:szCs w:val="24"/>
          <w:lang w:val="en-US"/>
        </w:rPr>
        <w:t>)</w:t>
      </w:r>
      <w:r>
        <w:rPr>
          <w:rFonts w:ascii="Times New Roman" w:hAnsi="Times New Roman" w:cs="Times New Roman"/>
          <w:sz w:val="24"/>
          <w:szCs w:val="24"/>
        </w:rPr>
        <w:t>, 2008</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 xml:space="preserve">Buya Hamka, Tafsir </w:t>
      </w:r>
      <w:r>
        <w:rPr>
          <w:rFonts w:ascii="Times New Roman" w:hAnsi="Times New Roman" w:cs="Times New Roman"/>
          <w:i/>
          <w:iCs/>
          <w:sz w:val="24"/>
          <w:szCs w:val="24"/>
        </w:rPr>
        <w:t xml:space="preserve">Al-Azhar, </w:t>
      </w:r>
      <w:r>
        <w:rPr>
          <w:rFonts w:ascii="Times New Roman" w:hAnsi="Times New Roman" w:cs="Times New Roman"/>
          <w:sz w:val="24"/>
          <w:szCs w:val="24"/>
        </w:rPr>
        <w:t>(Jakarta: Gema Insani), 2015.</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Dahlan,Abdul Aziz</w:t>
      </w:r>
      <w:r>
        <w:rPr>
          <w:rFonts w:ascii="Times New Roman" w:hAnsi="Times New Roman" w:cs="Times New Roman"/>
          <w:sz w:val="24"/>
          <w:szCs w:val="24"/>
          <w:lang w:val="en-US"/>
        </w:rPr>
        <w:t xml:space="preserve">, </w:t>
      </w:r>
      <w:r>
        <w:rPr>
          <w:rFonts w:ascii="Times New Roman" w:hAnsi="Times New Roman" w:cs="Times New Roman"/>
          <w:i/>
          <w:sz w:val="24"/>
          <w:szCs w:val="24"/>
        </w:rPr>
        <w:t>Ensiklopedi Hukum Islam</w:t>
      </w:r>
      <w:r>
        <w:rPr>
          <w:rFonts w:ascii="Times New Roman" w:hAnsi="Times New Roman" w:cs="Times New Roman"/>
          <w:sz w:val="24"/>
          <w:szCs w:val="24"/>
        </w:rPr>
        <w:t xml:space="preserve"> (Jakarta: Ichtiar Baru Van Hoeve, 1996</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 xml:space="preserve">Direktorat Pemberdayaan Zakat, </w:t>
      </w:r>
      <w:r>
        <w:rPr>
          <w:rFonts w:ascii="Times New Roman" w:hAnsi="Times New Roman" w:cs="Times New Roman"/>
          <w:i/>
          <w:sz w:val="24"/>
          <w:szCs w:val="24"/>
        </w:rPr>
        <w:t>Petunjuk Pelaksanaan Pengumpulan Zakat</w:t>
      </w:r>
      <w:r>
        <w:rPr>
          <w:rFonts w:ascii="Times New Roman" w:hAnsi="Times New Roman" w:cs="Times New Roman"/>
          <w:sz w:val="24"/>
          <w:szCs w:val="24"/>
        </w:rPr>
        <w:t>, (Jakarta: Kementrian Agama RI</w:t>
      </w:r>
      <w:r>
        <w:rPr>
          <w:rFonts w:ascii="Times New Roman" w:hAnsi="Times New Roman" w:cs="Times New Roman"/>
          <w:sz w:val="24"/>
          <w:szCs w:val="24"/>
          <w:lang w:val="en-US"/>
        </w:rPr>
        <w:t>)</w:t>
      </w:r>
      <w:r>
        <w:rPr>
          <w:rFonts w:ascii="Times New Roman" w:hAnsi="Times New Roman" w:cs="Times New Roman"/>
          <w:sz w:val="24"/>
          <w:szCs w:val="24"/>
        </w:rPr>
        <w:t>, 2011</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sz w:val="24"/>
          <w:szCs w:val="24"/>
        </w:rPr>
        <w:t xml:space="preserve">Gazalba, Sidi,  </w:t>
      </w:r>
      <w:r>
        <w:rPr>
          <w:rFonts w:ascii="Times New Roman" w:hAnsi="Times New Roman" w:cs="Times New Roman"/>
          <w:i/>
          <w:sz w:val="24"/>
          <w:szCs w:val="24"/>
        </w:rPr>
        <w:t>Masjid Pusat Ibadah dan Kebudayaan Islam</w:t>
      </w:r>
      <w:r>
        <w:rPr>
          <w:rFonts w:ascii="Times New Roman" w:hAnsi="Times New Roman" w:cs="Times New Roman"/>
          <w:sz w:val="24"/>
          <w:szCs w:val="24"/>
        </w:rPr>
        <w:t xml:space="preserve"> (Jakarta: Pustaka AlHusna), 1989.</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 xml:space="preserve">Hikmat Kurnia dan Ade Hidayat, </w:t>
      </w:r>
      <w:r>
        <w:rPr>
          <w:rFonts w:ascii="Times New Roman" w:hAnsi="Times New Roman" w:cs="Times New Roman"/>
          <w:i/>
          <w:sz w:val="24"/>
          <w:szCs w:val="24"/>
        </w:rPr>
        <w:t>Panduan Pintar Zakat</w:t>
      </w:r>
      <w:r>
        <w:rPr>
          <w:rFonts w:ascii="Times New Roman" w:hAnsi="Times New Roman" w:cs="Times New Roman"/>
          <w:sz w:val="24"/>
          <w:szCs w:val="24"/>
        </w:rPr>
        <w:t>, (Jakarta: Qultum Media</w:t>
      </w:r>
      <w:r>
        <w:rPr>
          <w:rFonts w:ascii="Times New Roman" w:hAnsi="Times New Roman" w:cs="Times New Roman"/>
          <w:sz w:val="24"/>
          <w:szCs w:val="24"/>
          <w:lang w:val="en-US"/>
        </w:rPr>
        <w:t>)</w:t>
      </w:r>
      <w:r>
        <w:rPr>
          <w:rFonts w:ascii="Times New Roman" w:hAnsi="Times New Roman" w:cs="Times New Roman"/>
          <w:sz w:val="24"/>
          <w:szCs w:val="24"/>
        </w:rPr>
        <w:t>, 2008</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color w:val="000000"/>
          <w:sz w:val="24"/>
          <w:szCs w:val="24"/>
          <w:lang w:val="en-US"/>
        </w:rPr>
      </w:pPr>
      <w:r>
        <w:rPr>
          <w:rFonts w:ascii="Times New Roman" w:hAnsi="Times New Roman" w:cs="Times New Roman"/>
          <w:color w:val="000000"/>
          <w:sz w:val="24"/>
          <w:szCs w:val="24"/>
        </w:rPr>
        <w:t>Husman, Suparman</w:t>
      </w:r>
      <w:r>
        <w:rPr>
          <w:rFonts w:ascii="Times New Roman" w:hAnsi="Times New Roman" w:cs="Times New Roman"/>
          <w:color w:val="000000"/>
          <w:sz w:val="24"/>
          <w:szCs w:val="24"/>
          <w:lang w:val="en-US"/>
        </w:rPr>
        <w:t xml:space="preserve">, </w:t>
      </w:r>
      <w:r>
        <w:rPr>
          <w:rFonts w:ascii="Times New Roman" w:hAnsi="Times New Roman" w:cs="Times New Roman"/>
          <w:i/>
          <w:iCs/>
          <w:color w:val="000000"/>
          <w:sz w:val="24"/>
          <w:szCs w:val="24"/>
        </w:rPr>
        <w:t xml:space="preserve">Hukum Islam </w:t>
      </w:r>
      <w:r>
        <w:rPr>
          <w:rFonts w:ascii="Times New Roman" w:hAnsi="Times New Roman" w:cs="Times New Roman"/>
          <w:color w:val="000000"/>
          <w:sz w:val="24"/>
          <w:szCs w:val="24"/>
        </w:rPr>
        <w:t>(Jakarta: Gaya Media Pratama,</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2002</w:t>
      </w:r>
      <w:r>
        <w:rPr>
          <w:rFonts w:ascii="Times New Roman" w:hAnsi="Times New Roman" w:cs="Times New Roman"/>
          <w:color w:val="000000"/>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sz w:val="24"/>
          <w:szCs w:val="24"/>
        </w:rPr>
        <w:t>Isma’il,Asep Usmani</w:t>
      </w:r>
      <w:r>
        <w:rPr>
          <w:rFonts w:ascii="Times New Roman" w:hAnsi="Times New Roman" w:cs="Times New Roman"/>
          <w:sz w:val="24"/>
          <w:szCs w:val="24"/>
          <w:lang w:val="en-US"/>
        </w:rPr>
        <w:t xml:space="preserve">, </w:t>
      </w:r>
      <w:r>
        <w:rPr>
          <w:rFonts w:ascii="Times New Roman" w:hAnsi="Times New Roman" w:cs="Times New Roman"/>
          <w:i/>
          <w:sz w:val="24"/>
          <w:szCs w:val="24"/>
        </w:rPr>
        <w:t>Manajemen Masjid</w:t>
      </w:r>
      <w:r>
        <w:rPr>
          <w:rFonts w:ascii="Times New Roman" w:hAnsi="Times New Roman" w:cs="Times New Roman"/>
          <w:sz w:val="24"/>
          <w:szCs w:val="24"/>
        </w:rPr>
        <w:t xml:space="preserve"> ( Bandung: Angkasa</w:t>
      </w:r>
      <w:r>
        <w:rPr>
          <w:rFonts w:ascii="Times New Roman" w:hAnsi="Times New Roman" w:cs="Times New Roman"/>
          <w:sz w:val="24"/>
          <w:szCs w:val="24"/>
          <w:lang w:val="en-US"/>
        </w:rPr>
        <w:t>)</w:t>
      </w:r>
      <w:r>
        <w:rPr>
          <w:rFonts w:ascii="Times New Roman" w:hAnsi="Times New Roman" w:cs="Times New Roman"/>
          <w:sz w:val="24"/>
          <w:szCs w:val="24"/>
        </w:rPr>
        <w:t>, 2010</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Kamal Ibn Sayyid Salim, Abu Malik</w:t>
      </w:r>
      <w:r>
        <w:rPr>
          <w:rFonts w:ascii="Times New Roman" w:hAnsi="Times New Roman" w:cs="Times New Roman"/>
          <w:sz w:val="24"/>
          <w:szCs w:val="24"/>
          <w:lang w:val="en-US"/>
        </w:rPr>
        <w:t xml:space="preserve">, </w:t>
      </w:r>
      <w:r>
        <w:rPr>
          <w:rFonts w:ascii="Times New Roman" w:hAnsi="Times New Roman" w:cs="Times New Roman"/>
          <w:i/>
          <w:sz w:val="24"/>
          <w:szCs w:val="24"/>
        </w:rPr>
        <w:t>Fikih Sunnah Wanita, Terj. Firdaus,</w:t>
      </w:r>
      <w:r>
        <w:rPr>
          <w:rFonts w:ascii="Times New Roman" w:hAnsi="Times New Roman" w:cs="Times New Roman"/>
          <w:sz w:val="24"/>
          <w:szCs w:val="24"/>
          <w:lang w:val="en-US"/>
        </w:rPr>
        <w:t>(</w:t>
      </w:r>
      <w:r>
        <w:rPr>
          <w:rFonts w:ascii="Times New Roman" w:hAnsi="Times New Roman" w:cs="Times New Roman"/>
          <w:sz w:val="24"/>
          <w:szCs w:val="24"/>
        </w:rPr>
        <w:t>Jakarta: Qisthi Press, Cet.2</w:t>
      </w:r>
      <w:r>
        <w:rPr>
          <w:rFonts w:ascii="Times New Roman" w:hAnsi="Times New Roman" w:cs="Times New Roman"/>
          <w:sz w:val="24"/>
          <w:szCs w:val="24"/>
          <w:lang w:val="en-US"/>
        </w:rPr>
        <w:t>)</w:t>
      </w:r>
      <w:r>
        <w:rPr>
          <w:rFonts w:ascii="Times New Roman" w:hAnsi="Times New Roman" w:cs="Times New Roman"/>
          <w:sz w:val="24"/>
          <w:szCs w:val="24"/>
        </w:rPr>
        <w:t>, 2014</w:t>
      </w:r>
    </w:p>
    <w:p w:rsidR="00391C67" w:rsidRDefault="00FA40B2" w:rsidP="0090017D">
      <w:pPr>
        <w:pStyle w:val="FootnoteText"/>
        <w:spacing w:before="240"/>
        <w:ind w:left="851" w:hanging="851"/>
        <w:jc w:val="left"/>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Kementerian Agama RI, </w:t>
      </w:r>
      <w:r>
        <w:rPr>
          <w:rFonts w:ascii="Times New Roman" w:hAnsi="Times New Roman" w:cs="Times New Roman"/>
          <w:i/>
          <w:iCs/>
          <w:color w:val="000000"/>
          <w:sz w:val="24"/>
          <w:szCs w:val="24"/>
        </w:rPr>
        <w:t xml:space="preserve">Al-Qur’an dan Terjemahnya, </w:t>
      </w:r>
      <w:r>
        <w:rPr>
          <w:rFonts w:ascii="Times New Roman" w:hAnsi="Times New Roman" w:cs="Times New Roman"/>
          <w:color w:val="000000"/>
          <w:sz w:val="24"/>
          <w:szCs w:val="24"/>
        </w:rPr>
        <w:t>juz 10 (Jakarta : PT SinergiPustaka Indonesia</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2012</w:t>
      </w:r>
      <w:r>
        <w:rPr>
          <w:rFonts w:ascii="Times New Roman" w:hAnsi="Times New Roman" w:cs="Times New Roman"/>
          <w:color w:val="000000"/>
          <w:sz w:val="24"/>
          <w:szCs w:val="24"/>
          <w:lang w:val="en-US"/>
        </w:rPr>
        <w:t>.</w:t>
      </w:r>
    </w:p>
    <w:p w:rsidR="00391C67" w:rsidRDefault="00FA40B2" w:rsidP="0090017D">
      <w:pPr>
        <w:pStyle w:val="FootnoteText"/>
        <w:spacing w:before="240"/>
        <w:ind w:left="851" w:hanging="851"/>
        <w:rPr>
          <w:sz w:val="24"/>
          <w:szCs w:val="24"/>
          <w:lang w:val="en-US"/>
        </w:rPr>
      </w:pPr>
      <w:r>
        <w:rPr>
          <w:rFonts w:ascii="Times New Roman" w:hAnsi="Times New Roman" w:cs="Times New Roman"/>
          <w:sz w:val="24"/>
          <w:szCs w:val="24"/>
        </w:rPr>
        <w:t xml:space="preserve">M. Fauzan, </w:t>
      </w:r>
      <w:r>
        <w:rPr>
          <w:rFonts w:ascii="Times New Roman" w:hAnsi="Times New Roman" w:cs="Times New Roman"/>
          <w:i/>
          <w:iCs/>
          <w:sz w:val="24"/>
          <w:szCs w:val="24"/>
        </w:rPr>
        <w:t>Kompilasi Hukum</w:t>
      </w:r>
      <w:r>
        <w:rPr>
          <w:rFonts w:ascii="Times New Roman" w:hAnsi="Times New Roman" w:cs="Times New Roman"/>
          <w:i/>
          <w:iCs/>
          <w:sz w:val="24"/>
          <w:szCs w:val="24"/>
          <w:lang w:val="en-US"/>
        </w:rPr>
        <w:t>,</w:t>
      </w:r>
      <w:r>
        <w:rPr>
          <w:rFonts w:ascii="Times New Roman" w:hAnsi="Times New Roman" w:cs="Times New Roman"/>
          <w:sz w:val="24"/>
          <w:szCs w:val="24"/>
          <w:shd w:val="clear" w:color="auto" w:fill="FFFFFF"/>
        </w:rPr>
        <w:t>(Jakarta: Kencana Prenada Media Group, 2009)</w:t>
      </w:r>
      <w:r>
        <w:rPr>
          <w:rFonts w:ascii="Times New Roman" w:hAnsi="Times New Roman" w:cs="Times New Roman"/>
          <w:sz w:val="24"/>
          <w:szCs w:val="24"/>
          <w:shd w:val="clear" w:color="auto" w:fill="FFFFFF"/>
          <w:lang w:val="en-US"/>
        </w:rPr>
        <w:t>.</w:t>
      </w:r>
    </w:p>
    <w:p w:rsidR="00391C67" w:rsidRDefault="00FA40B2" w:rsidP="0090017D">
      <w:pPr>
        <w:pStyle w:val="FootnoteText"/>
        <w:spacing w:before="240"/>
        <w:ind w:left="851" w:hanging="851"/>
        <w:jc w:val="left"/>
        <w:rPr>
          <w:rFonts w:ascii="Times New Roman" w:hAnsi="Times New Roman" w:cs="Times New Roman"/>
          <w:sz w:val="24"/>
          <w:szCs w:val="24"/>
          <w:lang w:val="en-US"/>
        </w:rPr>
      </w:pPr>
      <w:r>
        <w:rPr>
          <w:rFonts w:ascii="Times New Roman" w:hAnsi="Times New Roman" w:cs="Times New Roman"/>
          <w:color w:val="000000"/>
          <w:sz w:val="24"/>
          <w:szCs w:val="24"/>
        </w:rPr>
        <w:t>M. Hasan,Ali</w:t>
      </w:r>
      <w:r>
        <w:rPr>
          <w:rFonts w:ascii="Times New Roman" w:hAnsi="Times New Roman" w:cs="Times New Roman"/>
          <w:color w:val="000000"/>
          <w:sz w:val="24"/>
          <w:szCs w:val="24"/>
          <w:lang w:val="en-US"/>
        </w:rPr>
        <w:t xml:space="preserve">, </w:t>
      </w:r>
      <w:r>
        <w:rPr>
          <w:rFonts w:ascii="Times New Roman" w:hAnsi="Times New Roman" w:cs="Times New Roman"/>
          <w:i/>
          <w:iCs/>
          <w:color w:val="000000"/>
          <w:sz w:val="24"/>
          <w:szCs w:val="24"/>
        </w:rPr>
        <w:t>Masail Fiqhiyah Zakat, Pajak, Asuransi dan Lembaga Keuangan</w:t>
      </w:r>
      <w:r>
        <w:rPr>
          <w:rFonts w:ascii="Times New Roman" w:hAnsi="Times New Roman" w:cs="Times New Roman"/>
          <w:color w:val="000000"/>
          <w:sz w:val="24"/>
          <w:szCs w:val="24"/>
        </w:rPr>
        <w:t>(Jakarta : Rajawali Pers</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1995</w:t>
      </w:r>
      <w:r>
        <w:rPr>
          <w:rFonts w:ascii="Times New Roman" w:hAnsi="Times New Roman" w:cs="Times New Roman"/>
          <w:color w:val="000000"/>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 xml:space="preserve">Maftuh, </w:t>
      </w:r>
      <w:r>
        <w:rPr>
          <w:rFonts w:ascii="Times New Roman" w:hAnsi="Times New Roman" w:cs="Times New Roman"/>
          <w:i/>
          <w:sz w:val="24"/>
          <w:szCs w:val="24"/>
        </w:rPr>
        <w:t>Mutiata Hadits</w:t>
      </w:r>
      <w:r>
        <w:rPr>
          <w:rFonts w:ascii="Times New Roman" w:hAnsi="Times New Roman" w:cs="Times New Roman"/>
          <w:sz w:val="24"/>
          <w:szCs w:val="24"/>
        </w:rPr>
        <w:t xml:space="preserve">: </w:t>
      </w:r>
      <w:r>
        <w:rPr>
          <w:rFonts w:ascii="Times New Roman" w:hAnsi="Times New Roman" w:cs="Times New Roman"/>
          <w:i/>
          <w:iCs/>
          <w:sz w:val="24"/>
          <w:szCs w:val="24"/>
        </w:rPr>
        <w:t>Shahih Bukhary,</w:t>
      </w:r>
      <w:r>
        <w:rPr>
          <w:rFonts w:ascii="Times New Roman" w:hAnsi="Times New Roman" w:cs="Times New Roman"/>
          <w:sz w:val="24"/>
          <w:szCs w:val="24"/>
        </w:rPr>
        <w:t xml:space="preserve"> (Jakarta: CV. Bintang Pelajar</w:t>
      </w:r>
      <w:r>
        <w:rPr>
          <w:rFonts w:ascii="Times New Roman" w:hAnsi="Times New Roman" w:cs="Times New Roman"/>
          <w:sz w:val="24"/>
          <w:szCs w:val="24"/>
          <w:lang w:val="en-US"/>
        </w:rPr>
        <w:t>)</w:t>
      </w:r>
      <w:r>
        <w:rPr>
          <w:rFonts w:ascii="Times New Roman" w:hAnsi="Times New Roman" w:cs="Times New Roman"/>
          <w:sz w:val="24"/>
          <w:szCs w:val="24"/>
        </w:rPr>
        <w:t>,1992</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color w:val="000000"/>
          <w:sz w:val="24"/>
          <w:szCs w:val="24"/>
        </w:rPr>
        <w:t>Mahfudh,Sahal</w:t>
      </w:r>
      <w:r>
        <w:rPr>
          <w:rFonts w:ascii="Times New Roman" w:hAnsi="Times New Roman" w:cs="Times New Roman"/>
          <w:color w:val="000000"/>
          <w:sz w:val="24"/>
          <w:szCs w:val="24"/>
          <w:lang w:val="en-US"/>
        </w:rPr>
        <w:t>,</w:t>
      </w:r>
      <w:r>
        <w:rPr>
          <w:rFonts w:ascii="Times New Roman" w:hAnsi="Times New Roman" w:cs="Times New Roman"/>
          <w:i/>
          <w:iCs/>
          <w:color w:val="000000"/>
          <w:sz w:val="24"/>
          <w:szCs w:val="24"/>
        </w:rPr>
        <w:t xml:space="preserve">Solusi Problematika Aktual Hukum Islam Keputusan Muktamar,Munas, dan Konbes Nahdlatul Ulama (1926-2010) </w:t>
      </w:r>
      <w:r>
        <w:rPr>
          <w:rFonts w:ascii="Times New Roman" w:hAnsi="Times New Roman" w:cs="Times New Roman"/>
          <w:color w:val="000000"/>
          <w:sz w:val="24"/>
          <w:szCs w:val="24"/>
        </w:rPr>
        <w:t>(Surabaya: Khalista</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2011</w:t>
      </w:r>
      <w:r>
        <w:rPr>
          <w:rFonts w:ascii="Times New Roman" w:hAnsi="Times New Roman" w:cs="Times New Roman"/>
          <w:color w:val="000000"/>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Manan,Abdul</w:t>
      </w:r>
      <w:r>
        <w:rPr>
          <w:rFonts w:ascii="Times New Roman" w:hAnsi="Times New Roman" w:cs="Times New Roman"/>
          <w:sz w:val="24"/>
          <w:szCs w:val="24"/>
          <w:lang w:val="en-US"/>
        </w:rPr>
        <w:t>,</w:t>
      </w:r>
      <w:r>
        <w:rPr>
          <w:rFonts w:ascii="Times New Roman" w:hAnsi="Times New Roman" w:cs="Times New Roman"/>
          <w:i/>
          <w:iCs/>
          <w:sz w:val="24"/>
          <w:szCs w:val="24"/>
        </w:rPr>
        <w:t>Hukum Ekonomi Syariah</w:t>
      </w:r>
      <w:r>
        <w:rPr>
          <w:rFonts w:ascii="Times New Roman" w:hAnsi="Times New Roman" w:cs="Times New Roman"/>
          <w:sz w:val="24"/>
          <w:szCs w:val="24"/>
        </w:rPr>
        <w:t>, (Jakarta: Prenada Media</w:t>
      </w:r>
      <w:r>
        <w:rPr>
          <w:rFonts w:ascii="Times New Roman" w:hAnsi="Times New Roman" w:cs="Times New Roman"/>
          <w:sz w:val="24"/>
          <w:szCs w:val="24"/>
          <w:lang w:val="en-US"/>
        </w:rPr>
        <w:t>)</w:t>
      </w:r>
      <w:r>
        <w:rPr>
          <w:rFonts w:ascii="Times New Roman" w:hAnsi="Times New Roman" w:cs="Times New Roman"/>
          <w:sz w:val="24"/>
          <w:szCs w:val="24"/>
        </w:rPr>
        <w:t>, 2012</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color w:val="000000"/>
          <w:sz w:val="24"/>
          <w:szCs w:val="24"/>
        </w:rPr>
        <w:t>Mauludi, Ali</w:t>
      </w:r>
      <w:r>
        <w:rPr>
          <w:rFonts w:ascii="Times New Roman" w:hAnsi="Times New Roman" w:cs="Times New Roman"/>
          <w:color w:val="000000"/>
          <w:sz w:val="24"/>
          <w:szCs w:val="24"/>
          <w:lang w:val="en-US"/>
        </w:rPr>
        <w:t xml:space="preserve">, </w:t>
      </w:r>
      <w:r>
        <w:rPr>
          <w:rFonts w:ascii="Times New Roman" w:hAnsi="Times New Roman" w:cs="Times New Roman"/>
          <w:i/>
          <w:iCs/>
          <w:color w:val="000000"/>
          <w:sz w:val="24"/>
          <w:szCs w:val="24"/>
        </w:rPr>
        <w:t>Teknik Belajar Statistik 2</w:t>
      </w:r>
      <w:r>
        <w:rPr>
          <w:rFonts w:ascii="Times New Roman" w:hAnsi="Times New Roman" w:cs="Times New Roman"/>
          <w:color w:val="000000"/>
          <w:sz w:val="24"/>
          <w:szCs w:val="24"/>
        </w:rPr>
        <w:t>, (Jakarta,: Alim’s Publishing</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,2016</w:t>
      </w:r>
      <w:r>
        <w:rPr>
          <w:rFonts w:ascii="Times New Roman" w:hAnsi="Times New Roman" w:cs="Times New Roman"/>
          <w:color w:val="000000"/>
          <w:sz w:val="24"/>
          <w:szCs w:val="24"/>
          <w:lang w:val="en-US"/>
        </w:rPr>
        <w:t>.</w:t>
      </w:r>
    </w:p>
    <w:p w:rsidR="00391C67" w:rsidRDefault="00FA40B2" w:rsidP="0090017D">
      <w:pPr>
        <w:pStyle w:val="FootnoteText"/>
        <w:spacing w:before="240"/>
        <w:ind w:left="851" w:hanging="851"/>
        <w:rPr>
          <w:sz w:val="24"/>
          <w:szCs w:val="24"/>
          <w:lang w:val="en-US"/>
        </w:rPr>
      </w:pPr>
      <w:r>
        <w:rPr>
          <w:rFonts w:ascii="Times New Roman" w:hAnsi="Times New Roman" w:cs="Times New Roman"/>
          <w:sz w:val="24"/>
          <w:szCs w:val="24"/>
        </w:rPr>
        <w:t>Mughits,Abdul</w:t>
      </w:r>
      <w:r>
        <w:rPr>
          <w:rFonts w:ascii="Times New Roman" w:hAnsi="Times New Roman" w:cs="Times New Roman"/>
          <w:sz w:val="24"/>
          <w:szCs w:val="24"/>
          <w:lang w:val="en-US"/>
        </w:rPr>
        <w:t>,</w:t>
      </w:r>
      <w:r>
        <w:rPr>
          <w:rFonts w:ascii="Times New Roman" w:hAnsi="Times New Roman" w:cs="Times New Roman"/>
          <w:i/>
          <w:iCs/>
          <w:sz w:val="24"/>
          <w:szCs w:val="24"/>
        </w:rPr>
        <w:t>Kompilasi Hukum Ekonomi Syariah (KHES) dalam Tinjauan Hukum Islam</w:t>
      </w:r>
      <w:r>
        <w:rPr>
          <w:rFonts w:ascii="Times New Roman" w:hAnsi="Times New Roman" w:cs="Times New Roman"/>
          <w:sz w:val="24"/>
          <w:szCs w:val="24"/>
        </w:rPr>
        <w:t>, (Yogyakarta: Al-Mawarid</w:t>
      </w:r>
      <w:r>
        <w:rPr>
          <w:rFonts w:ascii="Times New Roman" w:hAnsi="Times New Roman" w:cs="Times New Roman"/>
          <w:sz w:val="24"/>
          <w:szCs w:val="24"/>
          <w:lang w:val="en-US"/>
        </w:rPr>
        <w:t>)</w:t>
      </w:r>
      <w:r>
        <w:rPr>
          <w:rFonts w:ascii="Times New Roman" w:hAnsi="Times New Roman" w:cs="Times New Roman"/>
          <w:sz w:val="24"/>
          <w:szCs w:val="24"/>
        </w:rPr>
        <w:t>, 2008</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b/>
          <w:sz w:val="24"/>
          <w:szCs w:val="24"/>
        </w:rPr>
      </w:pPr>
      <w:r>
        <w:rPr>
          <w:rFonts w:ascii="Times New Roman" w:hAnsi="Times New Roman" w:cs="Times New Roman"/>
          <w:sz w:val="24"/>
          <w:szCs w:val="24"/>
        </w:rPr>
        <w:t>Muhammad Fu’ad Abd Baqiy</w:t>
      </w:r>
      <w:r>
        <w:rPr>
          <w:rFonts w:ascii="Times New Roman" w:hAnsi="Times New Roman" w:cs="Times New Roman"/>
          <w:i/>
          <w:iCs/>
          <w:sz w:val="24"/>
          <w:szCs w:val="24"/>
        </w:rPr>
        <w:t>, Mujam al-Mufahrasy li Alfadzil Qur’an</w:t>
      </w:r>
      <w:r>
        <w:rPr>
          <w:rFonts w:ascii="Times New Roman" w:hAnsi="Times New Roman" w:cs="Times New Roman"/>
          <w:sz w:val="24"/>
          <w:szCs w:val="24"/>
        </w:rPr>
        <w:t>, (Beirut: Dar el Fikr), 1996.</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color w:val="000000"/>
          <w:sz w:val="24"/>
          <w:szCs w:val="24"/>
        </w:rPr>
        <w:t>Muhammad Hasbi Ash Shiddieqy,Teungku</w:t>
      </w:r>
      <w:r>
        <w:rPr>
          <w:rFonts w:ascii="Times New Roman" w:hAnsi="Times New Roman" w:cs="Times New Roman"/>
          <w:color w:val="000000"/>
          <w:sz w:val="24"/>
          <w:szCs w:val="24"/>
          <w:lang w:val="en-US"/>
        </w:rPr>
        <w:t>,</w:t>
      </w:r>
      <w:r>
        <w:rPr>
          <w:rFonts w:ascii="Times New Roman" w:hAnsi="Times New Roman" w:cs="Times New Roman"/>
          <w:i/>
          <w:iCs/>
          <w:color w:val="000000"/>
          <w:sz w:val="24"/>
          <w:szCs w:val="24"/>
        </w:rPr>
        <w:t>Kuliah Ibadah,</w:t>
      </w:r>
      <w:r>
        <w:rPr>
          <w:rFonts w:ascii="Times New Roman" w:hAnsi="Times New Roman" w:cs="Times New Roman"/>
          <w:color w:val="000000"/>
          <w:sz w:val="24"/>
          <w:szCs w:val="24"/>
        </w:rPr>
        <w:t>(Jakarta: PustakaRizkiPutra</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2000</w:t>
      </w:r>
      <w:r>
        <w:rPr>
          <w:rFonts w:ascii="Times New Roman" w:hAnsi="Times New Roman" w:cs="Times New Roman"/>
          <w:color w:val="000000"/>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color w:val="000000"/>
          <w:sz w:val="24"/>
          <w:szCs w:val="24"/>
        </w:rPr>
        <w:t>Nawawi,Ismail</w:t>
      </w:r>
      <w:r>
        <w:rPr>
          <w:rFonts w:ascii="Times New Roman" w:hAnsi="Times New Roman" w:cs="Times New Roman"/>
          <w:color w:val="000000"/>
          <w:sz w:val="24"/>
          <w:szCs w:val="24"/>
          <w:lang w:val="en-US"/>
        </w:rPr>
        <w:t>,</w:t>
      </w:r>
      <w:r>
        <w:rPr>
          <w:rFonts w:ascii="Times New Roman" w:hAnsi="Times New Roman" w:cs="Times New Roman"/>
          <w:i/>
          <w:iCs/>
          <w:color w:val="000000"/>
          <w:sz w:val="24"/>
          <w:szCs w:val="24"/>
        </w:rPr>
        <w:t>Zakat dalam Prespektif Fiqih Sosial dan Ekonomi</w:t>
      </w:r>
      <w:r>
        <w:rPr>
          <w:rFonts w:ascii="Times New Roman" w:hAnsi="Times New Roman" w:cs="Times New Roman"/>
          <w:color w:val="000000"/>
          <w:sz w:val="24"/>
          <w:szCs w:val="24"/>
        </w:rPr>
        <w:t>, (Surabaya: Putra MediaNusantar</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2010</w:t>
      </w:r>
      <w:r>
        <w:rPr>
          <w:rFonts w:ascii="Times New Roman" w:hAnsi="Times New Roman" w:cs="Times New Roman"/>
          <w:color w:val="000000"/>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Quthb, Sayyid</w:t>
      </w:r>
      <w:r>
        <w:rPr>
          <w:rFonts w:ascii="Times New Roman" w:hAnsi="Times New Roman" w:cs="Times New Roman"/>
          <w:i/>
          <w:iCs/>
          <w:sz w:val="24"/>
          <w:szCs w:val="24"/>
        </w:rPr>
        <w:t xml:space="preserve"> , Tafsir Fi Zhilalil Qur’an, jilid 2</w:t>
      </w:r>
      <w:r>
        <w:rPr>
          <w:rFonts w:ascii="Times New Roman" w:hAnsi="Times New Roman" w:cs="Times New Roman"/>
          <w:sz w:val="24"/>
          <w:szCs w:val="24"/>
        </w:rPr>
        <w:t>, (Jakarta: Gema Insani), 2004.</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 xml:space="preserve">Ridha, Muhammad Rasyid, </w:t>
      </w:r>
      <w:r>
        <w:rPr>
          <w:rFonts w:ascii="Times New Roman" w:hAnsi="Times New Roman" w:cs="Times New Roman"/>
          <w:i/>
          <w:iCs/>
          <w:sz w:val="24"/>
          <w:szCs w:val="24"/>
        </w:rPr>
        <w:t>Tafsir al Manar,</w:t>
      </w:r>
      <w:r>
        <w:rPr>
          <w:rFonts w:ascii="Times New Roman" w:hAnsi="Times New Roman" w:cs="Times New Roman"/>
          <w:sz w:val="24"/>
          <w:szCs w:val="24"/>
        </w:rPr>
        <w:t xml:space="preserve"> (Beirut: Dar al kotob al ilmiyah), 2011.</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 xml:space="preserve">Ridwan Mas‟ud dan Muhammad, </w:t>
      </w:r>
      <w:r>
        <w:rPr>
          <w:rFonts w:ascii="Times New Roman" w:hAnsi="Times New Roman" w:cs="Times New Roman"/>
          <w:i/>
          <w:sz w:val="24"/>
          <w:szCs w:val="24"/>
        </w:rPr>
        <w:t>Zakat dan Kemiskinan</w:t>
      </w:r>
      <w:r>
        <w:rPr>
          <w:rFonts w:ascii="Times New Roman" w:hAnsi="Times New Roman" w:cs="Times New Roman"/>
          <w:sz w:val="24"/>
          <w:szCs w:val="24"/>
        </w:rPr>
        <w:t>, (Yoryakarta: UII Press</w:t>
      </w:r>
      <w:r>
        <w:rPr>
          <w:rFonts w:ascii="Times New Roman" w:hAnsi="Times New Roman" w:cs="Times New Roman"/>
          <w:sz w:val="24"/>
          <w:szCs w:val="24"/>
          <w:lang w:val="en-US"/>
        </w:rPr>
        <w:t>)</w:t>
      </w:r>
      <w:r>
        <w:rPr>
          <w:rFonts w:ascii="Times New Roman" w:hAnsi="Times New Roman" w:cs="Times New Roman"/>
          <w:sz w:val="24"/>
          <w:szCs w:val="24"/>
        </w:rPr>
        <w:t>, 2005</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sz w:val="24"/>
          <w:szCs w:val="24"/>
        </w:rPr>
        <w:t>Saleh</w:t>
      </w:r>
      <w:r>
        <w:rPr>
          <w:rFonts w:ascii="Times New Roman" w:hAnsi="Times New Roman" w:cs="Times New Roman"/>
          <w:i/>
          <w:sz w:val="24"/>
          <w:szCs w:val="24"/>
        </w:rPr>
        <w:t>,</w:t>
      </w:r>
      <w:r>
        <w:rPr>
          <w:rFonts w:ascii="Times New Roman" w:hAnsi="Times New Roman" w:cs="Times New Roman"/>
          <w:sz w:val="24"/>
          <w:szCs w:val="24"/>
        </w:rPr>
        <w:t>Abd Rosyad</w:t>
      </w:r>
      <w:r>
        <w:rPr>
          <w:rFonts w:ascii="Times New Roman" w:hAnsi="Times New Roman" w:cs="Times New Roman"/>
          <w:sz w:val="24"/>
          <w:szCs w:val="24"/>
          <w:lang w:val="en-US"/>
        </w:rPr>
        <w:t>,</w:t>
      </w:r>
      <w:r>
        <w:rPr>
          <w:rFonts w:ascii="Times New Roman" w:hAnsi="Times New Roman" w:cs="Times New Roman"/>
          <w:i/>
          <w:sz w:val="24"/>
          <w:szCs w:val="24"/>
        </w:rPr>
        <w:t xml:space="preserve"> Manajemen dakwah Islam</w:t>
      </w:r>
      <w:r>
        <w:rPr>
          <w:rFonts w:ascii="Times New Roman" w:hAnsi="Times New Roman" w:cs="Times New Roman"/>
          <w:sz w:val="24"/>
          <w:szCs w:val="24"/>
        </w:rPr>
        <w:t xml:space="preserve"> (Jakarta: Al-Mawardi Prima</w:t>
      </w:r>
      <w:r>
        <w:rPr>
          <w:rFonts w:ascii="Times New Roman" w:hAnsi="Times New Roman" w:cs="Times New Roman"/>
          <w:sz w:val="24"/>
          <w:szCs w:val="24"/>
          <w:lang w:val="en-US"/>
        </w:rPr>
        <w:t>)</w:t>
      </w:r>
      <w:r>
        <w:rPr>
          <w:rFonts w:ascii="Times New Roman" w:hAnsi="Times New Roman" w:cs="Times New Roman"/>
          <w:sz w:val="24"/>
          <w:szCs w:val="24"/>
        </w:rPr>
        <w:t>, 2002</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b/>
          <w:sz w:val="24"/>
          <w:szCs w:val="24"/>
          <w:lang w:val="en-US"/>
        </w:rPr>
      </w:pPr>
      <w:r>
        <w:rPr>
          <w:rFonts w:ascii="Times New Roman" w:hAnsi="Times New Roman" w:cs="Times New Roman"/>
          <w:sz w:val="24"/>
          <w:szCs w:val="24"/>
        </w:rPr>
        <w:t>Shihab, M. Quraish</w:t>
      </w:r>
      <w:r>
        <w:rPr>
          <w:rFonts w:ascii="Times New Roman" w:hAnsi="Times New Roman" w:cs="Times New Roman"/>
          <w:i/>
          <w:iCs/>
          <w:sz w:val="24"/>
          <w:szCs w:val="24"/>
        </w:rPr>
        <w:t xml:space="preserve">, Tafsir al-Misbah, </w:t>
      </w:r>
      <w:r>
        <w:rPr>
          <w:rFonts w:ascii="Times New Roman" w:hAnsi="Times New Roman" w:cs="Times New Roman"/>
          <w:sz w:val="24"/>
          <w:szCs w:val="24"/>
        </w:rPr>
        <w:t>(Jakarta: Lentera Hati, 2002).</w:t>
      </w:r>
    </w:p>
    <w:p w:rsidR="00391C67" w:rsidRDefault="00FA40B2" w:rsidP="0090017D">
      <w:pPr>
        <w:pStyle w:val="FootnoteText"/>
        <w:spacing w:before="240"/>
        <w:ind w:left="851" w:hanging="851"/>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Supani, </w:t>
      </w:r>
      <w:r>
        <w:rPr>
          <w:rFonts w:ascii="Times New Roman" w:hAnsi="Times New Roman" w:cs="Times New Roman"/>
          <w:i/>
          <w:iCs/>
          <w:color w:val="000000"/>
          <w:sz w:val="24"/>
          <w:szCs w:val="24"/>
        </w:rPr>
        <w:t xml:space="preserve">Zakat di Indonesia Kajian Fikih dan Perundang-Undangan </w:t>
      </w:r>
      <w:r>
        <w:rPr>
          <w:rFonts w:ascii="Times New Roman" w:hAnsi="Times New Roman" w:cs="Times New Roman"/>
          <w:color w:val="000000"/>
          <w:sz w:val="24"/>
          <w:szCs w:val="24"/>
        </w:rPr>
        <w:t>(Purwokerto:STAIN PRESS</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2010</w:t>
      </w:r>
      <w:r>
        <w:rPr>
          <w:rFonts w:ascii="Times New Roman" w:hAnsi="Times New Roman" w:cs="Times New Roman"/>
          <w:color w:val="000000"/>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 xml:space="preserve">Supriadi, </w:t>
      </w:r>
      <w:r>
        <w:rPr>
          <w:rFonts w:ascii="Times New Roman" w:hAnsi="Times New Roman" w:cs="Times New Roman"/>
          <w:i/>
          <w:sz w:val="24"/>
          <w:szCs w:val="24"/>
        </w:rPr>
        <w:t>Manajemen Masjid Dalam Pembangunan Masyarakat</w:t>
      </w:r>
      <w:r>
        <w:rPr>
          <w:rFonts w:ascii="Times New Roman" w:hAnsi="Times New Roman" w:cs="Times New Roman"/>
          <w:sz w:val="24"/>
          <w:szCs w:val="24"/>
        </w:rPr>
        <w:t xml:space="preserve"> (Yogyakarta: UII Press</w:t>
      </w:r>
      <w:r>
        <w:rPr>
          <w:rFonts w:ascii="Times New Roman" w:hAnsi="Times New Roman" w:cs="Times New Roman"/>
          <w:sz w:val="24"/>
          <w:szCs w:val="24"/>
          <w:lang w:val="en-US"/>
        </w:rPr>
        <w:t>)</w:t>
      </w:r>
      <w:r>
        <w:rPr>
          <w:rFonts w:ascii="Times New Roman" w:hAnsi="Times New Roman" w:cs="Times New Roman"/>
          <w:sz w:val="24"/>
          <w:szCs w:val="24"/>
        </w:rPr>
        <w:t>, 2001</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lang w:val="en-US"/>
        </w:rPr>
      </w:pPr>
      <w:r>
        <w:rPr>
          <w:rFonts w:ascii="Times New Roman" w:hAnsi="Times New Roman" w:cs="Times New Roman"/>
          <w:sz w:val="24"/>
          <w:szCs w:val="24"/>
        </w:rPr>
        <w:t>Syahruddin, Hanafie</w:t>
      </w:r>
      <w:r>
        <w:rPr>
          <w:rFonts w:ascii="Times New Roman" w:hAnsi="Times New Roman" w:cs="Times New Roman"/>
          <w:i/>
          <w:sz w:val="24"/>
          <w:szCs w:val="24"/>
        </w:rPr>
        <w:t>, Mimbar Masjid</w:t>
      </w:r>
      <w:r>
        <w:rPr>
          <w:rFonts w:ascii="Times New Roman" w:hAnsi="Times New Roman" w:cs="Times New Roman"/>
          <w:sz w:val="24"/>
          <w:szCs w:val="24"/>
        </w:rPr>
        <w:t xml:space="preserve"> ( Jakarta: cv Haji Masagung</w:t>
      </w:r>
      <w:r>
        <w:rPr>
          <w:rFonts w:ascii="Times New Roman" w:hAnsi="Times New Roman" w:cs="Times New Roman"/>
          <w:sz w:val="24"/>
          <w:szCs w:val="24"/>
          <w:lang w:val="en-US"/>
        </w:rPr>
        <w:t>)</w:t>
      </w:r>
      <w:r>
        <w:rPr>
          <w:rFonts w:ascii="Times New Roman" w:hAnsi="Times New Roman" w:cs="Times New Roman"/>
          <w:sz w:val="24"/>
          <w:szCs w:val="24"/>
        </w:rPr>
        <w:t>, 1986</w:t>
      </w:r>
      <w:r>
        <w:rPr>
          <w:rFonts w:ascii="Times New Roman" w:hAnsi="Times New Roman" w:cs="Times New Roman"/>
          <w:sz w:val="24"/>
          <w:szCs w:val="24"/>
          <w:lang w:val="en-US"/>
        </w:rPr>
        <w:t>.</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sz w:val="24"/>
          <w:szCs w:val="24"/>
        </w:rPr>
        <w:t xml:space="preserve">Tim Majelis Tarjih dan Tajdid Pimpinan Pusat Muhammadiyah, </w:t>
      </w:r>
      <w:r>
        <w:rPr>
          <w:rFonts w:ascii="Times New Roman" w:hAnsi="Times New Roman" w:cs="Times New Roman"/>
          <w:i/>
          <w:sz w:val="24"/>
          <w:szCs w:val="24"/>
        </w:rPr>
        <w:t>Fatwa – Fatwa Tarjih. Tanya Jawab Agama 4</w:t>
      </w:r>
      <w:r>
        <w:rPr>
          <w:rFonts w:ascii="Times New Roman" w:hAnsi="Times New Roman" w:cs="Times New Roman"/>
          <w:sz w:val="24"/>
          <w:szCs w:val="24"/>
        </w:rPr>
        <w:t xml:space="preserve"> , (Yogyakarta: Suara Muhammadiyah), 2011.</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sz w:val="24"/>
          <w:szCs w:val="24"/>
        </w:rPr>
        <w:t xml:space="preserve">Wahbah, Taufiq Ali, </w:t>
      </w:r>
      <w:r>
        <w:rPr>
          <w:rFonts w:ascii="Times New Roman" w:hAnsi="Times New Roman" w:cs="Times New Roman"/>
          <w:i/>
          <w:iCs/>
          <w:sz w:val="24"/>
          <w:szCs w:val="24"/>
        </w:rPr>
        <w:t>Jihad dalam Islam</w:t>
      </w:r>
      <w:r>
        <w:rPr>
          <w:rFonts w:ascii="Times New Roman" w:hAnsi="Times New Roman" w:cs="Times New Roman"/>
          <w:sz w:val="24"/>
          <w:szCs w:val="24"/>
        </w:rPr>
        <w:t>, (Jakarta: Media Dakwa), 1985</w:t>
      </w:r>
    </w:p>
    <w:p w:rsidR="00391C67" w:rsidRDefault="00391C67" w:rsidP="0090017D">
      <w:pPr>
        <w:pStyle w:val="ListParagraph"/>
        <w:spacing w:before="240" w:line="240" w:lineRule="auto"/>
        <w:ind w:left="851" w:hanging="851"/>
        <w:rPr>
          <w:rFonts w:ascii="Times New Roman" w:hAnsi="Times New Roman" w:cs="Times New Roman"/>
          <w:b/>
          <w:sz w:val="24"/>
          <w:szCs w:val="24"/>
          <w:lang w:val="en-US"/>
        </w:rPr>
      </w:pPr>
    </w:p>
    <w:p w:rsidR="00391C67" w:rsidRDefault="00FA40B2" w:rsidP="0090017D">
      <w:pPr>
        <w:pStyle w:val="ListParagraph"/>
        <w:spacing w:before="240" w:line="240" w:lineRule="auto"/>
        <w:ind w:left="851" w:hanging="851"/>
        <w:rPr>
          <w:rFonts w:ascii="Times New Roman" w:hAnsi="Times New Roman" w:cs="Times New Roman"/>
          <w:b/>
          <w:sz w:val="24"/>
          <w:szCs w:val="24"/>
          <w:lang w:val="en-US"/>
        </w:rPr>
      </w:pPr>
      <w:r>
        <w:rPr>
          <w:rFonts w:ascii="Times New Roman" w:hAnsi="Times New Roman" w:cs="Times New Roman"/>
          <w:b/>
          <w:sz w:val="24"/>
          <w:szCs w:val="24"/>
          <w:lang w:val="en-US"/>
        </w:rPr>
        <w:t>SKRIPSI</w:t>
      </w:r>
    </w:p>
    <w:p w:rsidR="00391C67" w:rsidRPr="0090017D" w:rsidRDefault="00FA40B2" w:rsidP="0090017D">
      <w:pPr>
        <w:pStyle w:val="FootnoteText"/>
        <w:spacing w:before="240"/>
        <w:ind w:left="851" w:hanging="851"/>
        <w:rPr>
          <w:rFonts w:ascii="Times New Roman" w:hAnsi="Times New Roman" w:cs="Times New Roman"/>
          <w:sz w:val="24"/>
          <w:szCs w:val="24"/>
        </w:rPr>
      </w:pPr>
      <w:r w:rsidRPr="0090017D">
        <w:rPr>
          <w:rFonts w:ascii="Times New Roman" w:hAnsi="Times New Roman" w:cs="Times New Roman"/>
          <w:sz w:val="24"/>
          <w:szCs w:val="24"/>
        </w:rPr>
        <w:t xml:space="preserve">Zulkarnain, Iskandar, ”Pengelolaan Dana </w:t>
      </w:r>
      <w:r w:rsidR="0090017D">
        <w:rPr>
          <w:rFonts w:ascii="Times New Roman" w:hAnsi="Times New Roman" w:cs="Times New Roman"/>
          <w:sz w:val="24"/>
          <w:szCs w:val="24"/>
        </w:rPr>
        <w:t>Zakat Bagi Pelayanan Kesehatan</w:t>
      </w:r>
      <w:r w:rsidRPr="0090017D">
        <w:rPr>
          <w:rFonts w:ascii="Times New Roman" w:hAnsi="Times New Roman" w:cs="Times New Roman"/>
          <w:sz w:val="24"/>
          <w:szCs w:val="24"/>
        </w:rPr>
        <w:t>Muatahik Studi Pada Rumah Sehat Baznas Yogyakarta”, (</w:t>
      </w:r>
      <w:r w:rsidR="0090017D">
        <w:rPr>
          <w:rFonts w:ascii="Times New Roman" w:hAnsi="Times New Roman" w:cs="Times New Roman"/>
          <w:sz w:val="24"/>
          <w:szCs w:val="24"/>
        </w:rPr>
        <w:t>Skripsi</w:t>
      </w:r>
      <w:r w:rsidRPr="0090017D">
        <w:rPr>
          <w:rFonts w:ascii="Times New Roman" w:hAnsi="Times New Roman" w:cs="Times New Roman"/>
          <w:sz w:val="24"/>
          <w:szCs w:val="24"/>
        </w:rPr>
        <w:t>Universitas Islam Indonesia), 2018.</w:t>
      </w:r>
    </w:p>
    <w:p w:rsidR="00391C67" w:rsidRPr="0090017D" w:rsidRDefault="00FA40B2" w:rsidP="0090017D">
      <w:pPr>
        <w:pStyle w:val="FootnoteText"/>
        <w:spacing w:before="240"/>
        <w:ind w:left="851" w:hanging="851"/>
        <w:rPr>
          <w:rFonts w:ascii="Times New Roman" w:hAnsi="Times New Roman" w:cs="Times New Roman"/>
          <w:sz w:val="24"/>
          <w:szCs w:val="24"/>
        </w:rPr>
      </w:pPr>
      <w:r w:rsidRPr="0090017D">
        <w:rPr>
          <w:rFonts w:ascii="Times New Roman" w:hAnsi="Times New Roman" w:cs="Times New Roman"/>
          <w:sz w:val="24"/>
          <w:szCs w:val="24"/>
        </w:rPr>
        <w:t>Solehatna, Siti, ”Penyandagunaan Zakat Prod</w:t>
      </w:r>
      <w:r w:rsidR="0090017D">
        <w:rPr>
          <w:rFonts w:ascii="Times New Roman" w:hAnsi="Times New Roman" w:cs="Times New Roman"/>
          <w:sz w:val="24"/>
          <w:szCs w:val="24"/>
        </w:rPr>
        <w:t>uktif dalam Meningkatkan Usaha</w:t>
      </w:r>
      <w:r w:rsidRPr="0090017D">
        <w:rPr>
          <w:rFonts w:ascii="Times New Roman" w:hAnsi="Times New Roman" w:cs="Times New Roman"/>
          <w:sz w:val="24"/>
          <w:szCs w:val="24"/>
        </w:rPr>
        <w:t>Mustahiq di Badan Amil Zakat Nasiona</w:t>
      </w:r>
      <w:r w:rsidR="0090017D">
        <w:rPr>
          <w:rFonts w:ascii="Times New Roman" w:hAnsi="Times New Roman" w:cs="Times New Roman"/>
          <w:sz w:val="24"/>
          <w:szCs w:val="24"/>
        </w:rPr>
        <w:t>l Kabupaten Siak Ditinjau dari</w:t>
      </w:r>
      <w:r w:rsidRPr="0090017D">
        <w:rPr>
          <w:rFonts w:ascii="Times New Roman" w:hAnsi="Times New Roman" w:cs="Times New Roman"/>
          <w:sz w:val="24"/>
          <w:szCs w:val="24"/>
        </w:rPr>
        <w:t>Ekonomi Syariah”. (Skripsi Univers</w:t>
      </w:r>
      <w:r w:rsidR="0090017D">
        <w:rPr>
          <w:rFonts w:ascii="Times New Roman" w:hAnsi="Times New Roman" w:cs="Times New Roman"/>
          <w:sz w:val="24"/>
          <w:szCs w:val="24"/>
        </w:rPr>
        <w:t>itas Islam Negeri Sultan Syarif</w:t>
      </w:r>
      <w:r w:rsidRPr="0090017D">
        <w:rPr>
          <w:rFonts w:ascii="Times New Roman" w:hAnsi="Times New Roman" w:cs="Times New Roman"/>
          <w:sz w:val="24"/>
          <w:szCs w:val="24"/>
        </w:rPr>
        <w:t xml:space="preserve">Kasim </w:t>
      </w:r>
      <w:r w:rsidRPr="0090017D">
        <w:rPr>
          <w:rFonts w:ascii="Times New Roman" w:hAnsi="Times New Roman" w:cs="Times New Roman"/>
          <w:sz w:val="24"/>
          <w:szCs w:val="24"/>
        </w:rPr>
        <w:tab/>
        <w:t xml:space="preserve">Riau), 2019. </w:t>
      </w:r>
    </w:p>
    <w:p w:rsidR="00391C67" w:rsidRPr="0090017D" w:rsidRDefault="00FA40B2" w:rsidP="0090017D">
      <w:pPr>
        <w:pStyle w:val="FootnoteText"/>
        <w:spacing w:before="240"/>
        <w:ind w:left="851" w:hanging="851"/>
        <w:rPr>
          <w:rFonts w:ascii="Times New Roman" w:hAnsi="Times New Roman" w:cs="Times New Roman"/>
          <w:sz w:val="24"/>
          <w:szCs w:val="24"/>
        </w:rPr>
      </w:pPr>
      <w:r w:rsidRPr="0090017D">
        <w:rPr>
          <w:rFonts w:ascii="Times New Roman" w:hAnsi="Times New Roman" w:cs="Times New Roman"/>
          <w:sz w:val="24"/>
          <w:szCs w:val="24"/>
        </w:rPr>
        <w:t xml:space="preserve">Hidayatullah, Mohamad, ”Perspektif </w:t>
      </w:r>
      <w:r w:rsidR="0090017D">
        <w:rPr>
          <w:rFonts w:ascii="Times New Roman" w:hAnsi="Times New Roman" w:cs="Times New Roman"/>
          <w:sz w:val="24"/>
          <w:szCs w:val="24"/>
        </w:rPr>
        <w:t>Hukum Ekonomi Sayriah Terhadap</w:t>
      </w:r>
      <w:r w:rsidRPr="0090017D">
        <w:rPr>
          <w:rFonts w:ascii="Times New Roman" w:hAnsi="Times New Roman" w:cs="Times New Roman"/>
          <w:sz w:val="24"/>
          <w:szCs w:val="24"/>
        </w:rPr>
        <w:t>Manajemen Pengelolaan Zakat Prod</w:t>
      </w:r>
      <w:r w:rsidR="0090017D">
        <w:rPr>
          <w:rFonts w:ascii="Times New Roman" w:hAnsi="Times New Roman" w:cs="Times New Roman"/>
          <w:sz w:val="24"/>
          <w:szCs w:val="24"/>
        </w:rPr>
        <w:t xml:space="preserve">uktif Di Masa Pandemi Covid 19 </w:t>
      </w:r>
      <w:r w:rsidRPr="0090017D">
        <w:rPr>
          <w:rFonts w:ascii="Times New Roman" w:hAnsi="Times New Roman" w:cs="Times New Roman"/>
          <w:sz w:val="24"/>
          <w:szCs w:val="24"/>
        </w:rPr>
        <w:t>Studi Kasus Badan Amil zakat Nasional (BAZNAS) Provins</w:t>
      </w:r>
      <w:r w:rsidR="0090017D">
        <w:rPr>
          <w:rFonts w:ascii="Times New Roman" w:hAnsi="Times New Roman" w:cs="Times New Roman"/>
          <w:sz w:val="24"/>
          <w:szCs w:val="24"/>
        </w:rPr>
        <w:t>i Sulawesi</w:t>
      </w:r>
      <w:r w:rsidRPr="0090017D">
        <w:rPr>
          <w:rFonts w:ascii="Times New Roman" w:hAnsi="Times New Roman" w:cs="Times New Roman"/>
          <w:sz w:val="24"/>
          <w:szCs w:val="24"/>
        </w:rPr>
        <w:t>Utara”. (Skripsi IAIN Manado), 2021.</w:t>
      </w:r>
    </w:p>
    <w:p w:rsidR="00391C67" w:rsidRDefault="00FA40B2" w:rsidP="0090017D">
      <w:pPr>
        <w:pStyle w:val="FootnoteText"/>
        <w:spacing w:before="240"/>
        <w:ind w:left="851" w:hanging="851"/>
        <w:rPr>
          <w:rFonts w:ascii="Times New Roman" w:hAnsi="Times New Roman" w:cs="Times New Roman"/>
          <w:sz w:val="24"/>
          <w:szCs w:val="24"/>
        </w:rPr>
      </w:pPr>
      <w:r w:rsidRPr="0090017D">
        <w:rPr>
          <w:rFonts w:ascii="Times New Roman" w:hAnsi="Times New Roman" w:cs="Times New Roman"/>
          <w:sz w:val="24"/>
          <w:szCs w:val="24"/>
        </w:rPr>
        <w:t>Madjid, Muhammad Nurkholis. ” Impleme</w:t>
      </w:r>
      <w:r w:rsidR="0090017D">
        <w:rPr>
          <w:rFonts w:ascii="Times New Roman" w:hAnsi="Times New Roman" w:cs="Times New Roman"/>
          <w:sz w:val="24"/>
          <w:szCs w:val="24"/>
        </w:rPr>
        <w:t xml:space="preserve">ntasi Fatwa MUI Nomor 23 Tahun </w:t>
      </w:r>
      <w:r w:rsidRPr="0090017D">
        <w:rPr>
          <w:rFonts w:ascii="Times New Roman" w:hAnsi="Times New Roman" w:cs="Times New Roman"/>
          <w:sz w:val="24"/>
          <w:szCs w:val="24"/>
        </w:rPr>
        <w:t>2020 Tentang Pemanfaatan Dana Za</w:t>
      </w:r>
      <w:r w:rsidR="0090017D">
        <w:rPr>
          <w:rFonts w:ascii="Times New Roman" w:hAnsi="Times New Roman" w:cs="Times New Roman"/>
          <w:sz w:val="24"/>
          <w:szCs w:val="24"/>
        </w:rPr>
        <w:t xml:space="preserve">kat Untuk Penanggulangan Wabah </w:t>
      </w:r>
      <w:r w:rsidRPr="0090017D">
        <w:rPr>
          <w:rFonts w:ascii="Times New Roman" w:hAnsi="Times New Roman" w:cs="Times New Roman"/>
          <w:sz w:val="24"/>
          <w:szCs w:val="24"/>
        </w:rPr>
        <w:t>Covid 19 Studi Kasus di Baznas Sumatera Utara</w:t>
      </w:r>
      <w:r w:rsidR="0090017D">
        <w:rPr>
          <w:rFonts w:ascii="Times New Roman" w:hAnsi="Times New Roman" w:cs="Times New Roman"/>
          <w:sz w:val="24"/>
          <w:szCs w:val="24"/>
        </w:rPr>
        <w:t>”. (Skripsi Universitas</w:t>
      </w:r>
      <w:r w:rsidRPr="0090017D">
        <w:rPr>
          <w:rFonts w:ascii="Times New Roman" w:hAnsi="Times New Roman" w:cs="Times New Roman"/>
          <w:sz w:val="24"/>
          <w:szCs w:val="24"/>
        </w:rPr>
        <w:t>Islam Negeri Sumatera Utara Medan), 2021.</w:t>
      </w:r>
    </w:p>
    <w:p w:rsidR="00391C67" w:rsidRPr="0090017D" w:rsidRDefault="00FA40B2" w:rsidP="0090017D">
      <w:pPr>
        <w:pStyle w:val="FootnoteText"/>
        <w:spacing w:before="240"/>
        <w:ind w:left="851" w:hanging="851"/>
        <w:rPr>
          <w:rFonts w:ascii="Times New Roman" w:hAnsi="Times New Roman" w:cs="Times New Roman"/>
          <w:sz w:val="24"/>
          <w:szCs w:val="24"/>
        </w:rPr>
      </w:pPr>
      <w:r w:rsidRPr="0090017D">
        <w:rPr>
          <w:rFonts w:ascii="Times New Roman" w:hAnsi="Times New Roman" w:cs="Times New Roman"/>
          <w:sz w:val="24"/>
          <w:szCs w:val="24"/>
        </w:rPr>
        <w:t>JURNAL</w:t>
      </w:r>
    </w:p>
    <w:p w:rsidR="00391C67" w:rsidRDefault="00FA40B2" w:rsidP="0090017D">
      <w:pPr>
        <w:pStyle w:val="FootnoteText"/>
        <w:spacing w:before="240"/>
        <w:ind w:left="851" w:hanging="851"/>
        <w:rPr>
          <w:rFonts w:ascii="Times New Roman" w:hAnsi="Times New Roman" w:cs="Times New Roman"/>
          <w:sz w:val="24"/>
          <w:szCs w:val="24"/>
        </w:rPr>
      </w:pPr>
      <w:r w:rsidRPr="0090017D">
        <w:rPr>
          <w:rFonts w:ascii="Times New Roman" w:hAnsi="Times New Roman" w:cs="Times New Roman"/>
          <w:sz w:val="24"/>
          <w:szCs w:val="24"/>
        </w:rPr>
        <w:t>Al – ‘Inayah</w:t>
      </w:r>
      <w:r>
        <w:rPr>
          <w:rFonts w:ascii="Times New Roman" w:hAnsi="Times New Roman" w:cs="Times New Roman"/>
          <w:sz w:val="24"/>
          <w:szCs w:val="24"/>
        </w:rPr>
        <w:t xml:space="preserve"> yang terdapat dalam </w:t>
      </w:r>
      <w:r w:rsidRPr="0090017D">
        <w:rPr>
          <w:rFonts w:ascii="Times New Roman" w:hAnsi="Times New Roman" w:cs="Times New Roman"/>
          <w:sz w:val="24"/>
          <w:szCs w:val="24"/>
        </w:rPr>
        <w:t>Hamisy al – Fath,</w:t>
      </w:r>
      <w:r>
        <w:rPr>
          <w:rFonts w:ascii="Times New Roman" w:hAnsi="Times New Roman" w:cs="Times New Roman"/>
          <w:sz w:val="24"/>
          <w:szCs w:val="24"/>
        </w:rPr>
        <w:t xml:space="preserve"> I, h. 481; </w:t>
      </w:r>
      <w:r w:rsidRPr="0090017D">
        <w:rPr>
          <w:rFonts w:ascii="Times New Roman" w:hAnsi="Times New Roman" w:cs="Times New Roman"/>
          <w:sz w:val="24"/>
          <w:szCs w:val="24"/>
        </w:rPr>
        <w:t>Maraqi al – Falah</w:t>
      </w:r>
      <w:r>
        <w:rPr>
          <w:rFonts w:ascii="Times New Roman" w:hAnsi="Times New Roman" w:cs="Times New Roman"/>
          <w:sz w:val="24"/>
          <w:szCs w:val="24"/>
        </w:rPr>
        <w:t xml:space="preserve">, </w:t>
      </w:r>
      <w:r>
        <w:rPr>
          <w:rFonts w:ascii="Times New Roman" w:hAnsi="Times New Roman" w:cs="Times New Roman"/>
          <w:sz w:val="24"/>
          <w:szCs w:val="24"/>
        </w:rPr>
        <w:tab/>
        <w:t xml:space="preserve">h. 121; al – </w:t>
      </w:r>
      <w:r w:rsidRPr="0090017D">
        <w:rPr>
          <w:rFonts w:ascii="Times New Roman" w:hAnsi="Times New Roman" w:cs="Times New Roman"/>
          <w:sz w:val="24"/>
          <w:szCs w:val="24"/>
        </w:rPr>
        <w:t>Durr al – Mukhtar</w:t>
      </w:r>
      <w:r>
        <w:rPr>
          <w:rFonts w:ascii="Times New Roman" w:hAnsi="Times New Roman" w:cs="Times New Roman"/>
          <w:sz w:val="24"/>
          <w:szCs w:val="24"/>
        </w:rPr>
        <w:t xml:space="preserve">, II, h. 2 dan seterusnya; </w:t>
      </w:r>
      <w:r w:rsidRPr="0090017D">
        <w:rPr>
          <w:rFonts w:ascii="Times New Roman" w:hAnsi="Times New Roman" w:cs="Times New Roman"/>
          <w:sz w:val="24"/>
          <w:szCs w:val="24"/>
        </w:rPr>
        <w:t>al – Lubab</w:t>
      </w:r>
      <w:r>
        <w:rPr>
          <w:rFonts w:ascii="Times New Roman" w:hAnsi="Times New Roman" w:cs="Times New Roman"/>
          <w:sz w:val="24"/>
          <w:szCs w:val="24"/>
        </w:rPr>
        <w:t xml:space="preserve">, I, h. </w:t>
      </w:r>
      <w:r>
        <w:rPr>
          <w:rFonts w:ascii="Times New Roman" w:hAnsi="Times New Roman" w:cs="Times New Roman"/>
          <w:sz w:val="24"/>
          <w:szCs w:val="24"/>
        </w:rPr>
        <w:tab/>
        <w:t xml:space="preserve">139; </w:t>
      </w:r>
      <w:r w:rsidRPr="0090017D">
        <w:rPr>
          <w:rFonts w:ascii="Times New Roman" w:hAnsi="Times New Roman" w:cs="Times New Roman"/>
          <w:sz w:val="24"/>
          <w:szCs w:val="24"/>
        </w:rPr>
        <w:t>al – Syarh al – Kabir,</w:t>
      </w:r>
      <w:r>
        <w:rPr>
          <w:rFonts w:ascii="Times New Roman" w:hAnsi="Times New Roman" w:cs="Times New Roman"/>
          <w:sz w:val="24"/>
          <w:szCs w:val="24"/>
        </w:rPr>
        <w:t xml:space="preserve"> I, h. 430; </w:t>
      </w:r>
      <w:r w:rsidRPr="0090017D">
        <w:rPr>
          <w:rFonts w:ascii="Times New Roman" w:hAnsi="Times New Roman" w:cs="Times New Roman"/>
          <w:sz w:val="24"/>
          <w:szCs w:val="24"/>
        </w:rPr>
        <w:t>al – Mughni</w:t>
      </w:r>
      <w:r>
        <w:rPr>
          <w:rFonts w:ascii="Times New Roman" w:hAnsi="Times New Roman" w:cs="Times New Roman"/>
          <w:sz w:val="24"/>
          <w:szCs w:val="24"/>
        </w:rPr>
        <w:t xml:space="preserve">, </w:t>
      </w:r>
      <w:r w:rsidRPr="0090017D">
        <w:rPr>
          <w:rFonts w:ascii="Times New Roman" w:hAnsi="Times New Roman" w:cs="Times New Roman"/>
          <w:sz w:val="24"/>
          <w:szCs w:val="24"/>
        </w:rPr>
        <w:t>II</w:t>
      </w:r>
      <w:r>
        <w:rPr>
          <w:rFonts w:ascii="Times New Roman" w:hAnsi="Times New Roman" w:cs="Times New Roman"/>
          <w:sz w:val="24"/>
          <w:szCs w:val="24"/>
        </w:rPr>
        <w:t xml:space="preserve">, h. 572; </w:t>
      </w:r>
      <w:r w:rsidRPr="0090017D">
        <w:rPr>
          <w:rFonts w:ascii="Times New Roman" w:hAnsi="Times New Roman" w:cs="Times New Roman"/>
          <w:sz w:val="24"/>
          <w:szCs w:val="24"/>
        </w:rPr>
        <w:t xml:space="preserve">Kasysyaf al – </w:t>
      </w:r>
      <w:r w:rsidRPr="0090017D">
        <w:rPr>
          <w:rFonts w:ascii="Times New Roman" w:hAnsi="Times New Roman" w:cs="Times New Roman"/>
          <w:sz w:val="24"/>
          <w:szCs w:val="24"/>
        </w:rPr>
        <w:tab/>
        <w:t>Qanna’</w:t>
      </w:r>
      <w:r>
        <w:rPr>
          <w:rFonts w:ascii="Times New Roman" w:hAnsi="Times New Roman" w:cs="Times New Roman"/>
          <w:sz w:val="24"/>
          <w:szCs w:val="24"/>
        </w:rPr>
        <w:t>, II, h. 191 dan seterusnya.</w:t>
      </w:r>
    </w:p>
    <w:p w:rsidR="00391C67" w:rsidRDefault="00FA40B2" w:rsidP="0090017D">
      <w:pPr>
        <w:pStyle w:val="FootnoteText"/>
        <w:spacing w:before="240"/>
        <w:ind w:left="851" w:hanging="851"/>
        <w:rPr>
          <w:rFonts w:ascii="Times New Roman" w:hAnsi="Times New Roman" w:cs="Times New Roman"/>
          <w:sz w:val="24"/>
          <w:szCs w:val="24"/>
        </w:rPr>
      </w:pPr>
      <w:r>
        <w:rPr>
          <w:rFonts w:ascii="Times New Roman" w:hAnsi="Times New Roman" w:cs="Times New Roman"/>
          <w:sz w:val="24"/>
          <w:szCs w:val="24"/>
        </w:rPr>
        <w:t xml:space="preserve">Abdul Aziz Muhammad Azzam dan Abdul Wahhab Sayyed Hawwas, </w:t>
      </w:r>
      <w:r w:rsidRPr="0090017D">
        <w:rPr>
          <w:rFonts w:ascii="Times New Roman" w:hAnsi="Times New Roman" w:cs="Times New Roman"/>
          <w:sz w:val="24"/>
          <w:szCs w:val="24"/>
        </w:rPr>
        <w:t xml:space="preserve">Fiqh </w:t>
      </w:r>
      <w:r w:rsidRPr="0090017D">
        <w:rPr>
          <w:rFonts w:ascii="Times New Roman" w:hAnsi="Times New Roman" w:cs="Times New Roman"/>
          <w:sz w:val="24"/>
          <w:szCs w:val="24"/>
        </w:rPr>
        <w:tab/>
        <w:t>Ibadah, Terj. Kamran As’ad Irsyady, dkk</w:t>
      </w:r>
      <w:r>
        <w:rPr>
          <w:rFonts w:ascii="Times New Roman" w:hAnsi="Times New Roman" w:cs="Times New Roman"/>
          <w:sz w:val="24"/>
          <w:szCs w:val="24"/>
        </w:rPr>
        <w:t xml:space="preserve">, (Jakarta: PT Kalola Printing, </w:t>
      </w:r>
      <w:r>
        <w:rPr>
          <w:rFonts w:ascii="Times New Roman" w:hAnsi="Times New Roman" w:cs="Times New Roman"/>
          <w:sz w:val="24"/>
          <w:szCs w:val="24"/>
        </w:rPr>
        <w:tab/>
        <w:t>2015), Cet. IV, h. 395.</w:t>
      </w:r>
    </w:p>
    <w:p w:rsidR="00391C67" w:rsidRDefault="00FA40B2" w:rsidP="0090017D">
      <w:pPr>
        <w:pStyle w:val="FootnoteText"/>
        <w:spacing w:before="240"/>
        <w:ind w:left="851" w:hanging="851"/>
        <w:rPr>
          <w:rFonts w:ascii="Times New Roman" w:hAnsi="Times New Roman" w:cs="Times New Roman"/>
          <w:sz w:val="24"/>
          <w:szCs w:val="24"/>
        </w:rPr>
      </w:pPr>
      <w:r w:rsidRPr="0090017D">
        <w:rPr>
          <w:rFonts w:ascii="Times New Roman" w:hAnsi="Times New Roman" w:cs="Times New Roman"/>
          <w:sz w:val="24"/>
          <w:szCs w:val="24"/>
        </w:rPr>
        <w:t>ZISWAF</w:t>
      </w:r>
      <w:r>
        <w:rPr>
          <w:rFonts w:ascii="Times New Roman" w:hAnsi="Times New Roman" w:cs="Times New Roman"/>
          <w:sz w:val="24"/>
          <w:szCs w:val="24"/>
        </w:rPr>
        <w:t>, Vol. 2,No.1,Juni 2015</w:t>
      </w:r>
    </w:p>
    <w:p w:rsidR="00526A45" w:rsidRDefault="00526A45">
      <w:pPr>
        <w:pStyle w:val="ListParagraph"/>
        <w:spacing w:line="360" w:lineRule="auto"/>
        <w:ind w:left="0"/>
        <w:rPr>
          <w:rFonts w:ascii="Times New Roman" w:hAnsi="Times New Roman" w:cs="Times New Roman"/>
          <w:b/>
          <w:sz w:val="24"/>
          <w:szCs w:val="24"/>
        </w:rPr>
      </w:pPr>
    </w:p>
    <w:p w:rsidR="00391C67" w:rsidRDefault="00FA40B2">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MEDIA ONLINE LAINNYA</w:t>
      </w:r>
    </w:p>
    <w:p w:rsidR="00391C67" w:rsidRDefault="00FA40B2" w:rsidP="00526A45">
      <w:pPr>
        <w:pStyle w:val="FootnoteText"/>
        <w:spacing w:line="360" w:lineRule="auto"/>
        <w:rPr>
          <w:rFonts w:ascii="Times New Roman" w:hAnsi="Times New Roman" w:cs="Times New Roman"/>
          <w:sz w:val="24"/>
          <w:szCs w:val="24"/>
        </w:rPr>
      </w:pPr>
      <w:r>
        <w:rPr>
          <w:rFonts w:ascii="Times New Roman" w:hAnsi="Times New Roman" w:cs="Times New Roman"/>
          <w:sz w:val="24"/>
          <w:szCs w:val="24"/>
        </w:rPr>
        <w:t xml:space="preserve">Tim Majelis Tarjih dan Tajdid Pimpinan Pusat Muhammadiyah, </w:t>
      </w:r>
      <w:r>
        <w:rPr>
          <w:rFonts w:ascii="Times New Roman" w:hAnsi="Times New Roman" w:cs="Times New Roman"/>
          <w:i/>
          <w:sz w:val="24"/>
          <w:szCs w:val="24"/>
        </w:rPr>
        <w:t xml:space="preserve">Fatwa – Fatwa </w:t>
      </w:r>
      <w:r>
        <w:rPr>
          <w:rFonts w:ascii="Times New Roman" w:hAnsi="Times New Roman" w:cs="Times New Roman"/>
          <w:i/>
          <w:sz w:val="24"/>
          <w:szCs w:val="24"/>
        </w:rPr>
        <w:tab/>
        <w:t>Tarjih.</w:t>
      </w:r>
    </w:p>
    <w:p w:rsidR="00391C67" w:rsidRDefault="00FA40B2" w:rsidP="00526A45">
      <w:pPr>
        <w:pStyle w:val="FootnoteText"/>
        <w:spacing w:line="360" w:lineRule="auto"/>
        <w:rPr>
          <w:rFonts w:ascii="Times New Roman" w:hAnsi="Times New Roman" w:cs="Times New Roman"/>
          <w:sz w:val="24"/>
          <w:szCs w:val="24"/>
        </w:rPr>
      </w:pPr>
      <w:r>
        <w:rPr>
          <w:rFonts w:ascii="Times New Roman" w:hAnsi="Times New Roman" w:cs="Times New Roman"/>
          <w:sz w:val="24"/>
          <w:szCs w:val="24"/>
        </w:rPr>
        <w:t xml:space="preserve">Kementerian Agama RI, </w:t>
      </w:r>
      <w:r>
        <w:rPr>
          <w:rFonts w:ascii="Times New Roman" w:hAnsi="Times New Roman" w:cs="Times New Roman"/>
          <w:i/>
          <w:sz w:val="24"/>
          <w:szCs w:val="24"/>
        </w:rPr>
        <w:t>Mushaf Al-Qur’an Al-Karim dan Terjamahannya</w:t>
      </w:r>
    </w:p>
    <w:p w:rsidR="00391C67" w:rsidRDefault="00FA40B2" w:rsidP="00526A45">
      <w:pPr>
        <w:pStyle w:val="FootnoteText"/>
        <w:spacing w:line="360" w:lineRule="auto"/>
        <w:rPr>
          <w:rFonts w:ascii="Times New Roman" w:hAnsi="Times New Roman" w:cs="Times New Roman"/>
          <w:sz w:val="24"/>
          <w:szCs w:val="24"/>
          <w:lang w:val="en-US"/>
        </w:rPr>
      </w:pPr>
      <w:r>
        <w:rPr>
          <w:rFonts w:ascii="Times New Roman" w:hAnsi="Times New Roman" w:cs="Times New Roman"/>
          <w:color w:val="000000"/>
          <w:sz w:val="24"/>
          <w:szCs w:val="24"/>
        </w:rPr>
        <w:t>Portal ResmiPemerinta Palembang,</w:t>
      </w:r>
      <w:hyperlink r:id="rId19" w:history="1">
        <w:r>
          <w:rPr>
            <w:rStyle w:val="Hyperlink"/>
            <w:rFonts w:ascii="Times New Roman" w:hAnsi="Times New Roman" w:cs="Times New Roman"/>
            <w:color w:val="auto"/>
            <w:sz w:val="24"/>
            <w:szCs w:val="24"/>
            <w:lang w:val="en-US"/>
          </w:rPr>
          <w:t>www.palembang.go.id</w:t>
        </w:r>
      </w:hyperlink>
    </w:p>
    <w:p w:rsidR="00391C67" w:rsidRDefault="00FA40B2" w:rsidP="00526A45">
      <w:pPr>
        <w:pStyle w:val="FootnoteText"/>
        <w:spacing w:line="360" w:lineRule="auto"/>
        <w:rPr>
          <w:rFonts w:ascii="Times New Roman" w:hAnsi="Times New Roman" w:cs="Times New Roman"/>
          <w:sz w:val="24"/>
          <w:szCs w:val="24"/>
          <w:lang w:val="en-US"/>
        </w:rPr>
      </w:pPr>
      <w:r>
        <w:rPr>
          <w:rFonts w:ascii="Times New Roman" w:hAnsi="Times New Roman" w:cs="Times New Roman"/>
          <w:sz w:val="24"/>
          <w:szCs w:val="24"/>
        </w:rPr>
        <w:t>https://sukarami.palembang.go.id</w:t>
      </w:r>
    </w:p>
    <w:p w:rsidR="00391C67" w:rsidRDefault="00326C42" w:rsidP="00526A45">
      <w:pPr>
        <w:pStyle w:val="FootnoteText"/>
        <w:spacing w:line="360" w:lineRule="auto"/>
        <w:rPr>
          <w:sz w:val="24"/>
          <w:szCs w:val="24"/>
          <w:lang w:val="en-US"/>
        </w:rPr>
      </w:pPr>
      <w:hyperlink r:id="rId20" w:history="1">
        <w:r w:rsidR="00FA40B2">
          <w:rPr>
            <w:rStyle w:val="Hyperlink"/>
            <w:rFonts w:ascii="Times New Roman" w:hAnsi="Times New Roman" w:cs="Times New Roman"/>
            <w:color w:val="auto"/>
            <w:sz w:val="24"/>
            <w:szCs w:val="24"/>
          </w:rPr>
          <w:t>http://m.hukumonline.com/berita/baca/hol17923/mengutit-jejak-kompilasi-hukum</w:t>
        </w:r>
      </w:hyperlink>
      <w:r w:rsidR="00FA40B2">
        <w:rPr>
          <w:rFonts w:ascii="Times New Roman" w:hAnsi="Times New Roman" w:cs="Times New Roman"/>
          <w:sz w:val="24"/>
          <w:szCs w:val="24"/>
          <w:lang w:val="en-US"/>
        </w:rPr>
        <w:tab/>
      </w:r>
      <w:r w:rsidR="00FA40B2">
        <w:rPr>
          <w:rFonts w:ascii="Times New Roman" w:hAnsi="Times New Roman" w:cs="Times New Roman"/>
          <w:sz w:val="24"/>
          <w:szCs w:val="24"/>
        </w:rPr>
        <w:t>ekonomi-syariah, diunduh pada tanggal 6 Juni 2017.</w:t>
      </w:r>
    </w:p>
    <w:p w:rsidR="00391C67" w:rsidRDefault="00FA40B2" w:rsidP="00526A45">
      <w:pPr>
        <w:pStyle w:val="FootnoteText"/>
        <w:spacing w:line="360" w:lineRule="auto"/>
        <w:rPr>
          <w:rFonts w:ascii="Times New Roman" w:hAnsi="Times New Roman" w:cs="Times New Roman"/>
          <w:sz w:val="24"/>
          <w:szCs w:val="24"/>
          <w:lang w:val="en-US"/>
        </w:rPr>
      </w:pPr>
      <w:r>
        <w:rPr>
          <w:rFonts w:ascii="Times New Roman" w:hAnsi="Times New Roman" w:cs="Times New Roman"/>
          <w:sz w:val="24"/>
          <w:szCs w:val="24"/>
        </w:rPr>
        <w:t>Ridwan-kalviana.blogspot.com/2014/04/tugas-1-jurnal-pengertianhukumdan</w:t>
      </w:r>
      <w:r>
        <w:rPr>
          <w:rFonts w:ascii="Times New Roman" w:hAnsi="Times New Roman" w:cs="Times New Roman"/>
          <w:sz w:val="24"/>
          <w:szCs w:val="24"/>
          <w:lang w:val="en-US"/>
        </w:rPr>
        <w:tab/>
      </w:r>
      <w:r>
        <w:rPr>
          <w:rFonts w:ascii="Times New Roman" w:hAnsi="Times New Roman" w:cs="Times New Roman"/>
          <w:sz w:val="24"/>
          <w:szCs w:val="24"/>
        </w:rPr>
        <w:t>.html?m=1,diunduh pada tanggal 6 Juni 2017.</w:t>
      </w:r>
    </w:p>
    <w:p w:rsidR="00391C67" w:rsidRDefault="00326C42" w:rsidP="00526A45">
      <w:pPr>
        <w:pStyle w:val="FootnoteText"/>
        <w:spacing w:line="360" w:lineRule="auto"/>
        <w:rPr>
          <w:rFonts w:ascii="Times New Roman" w:hAnsi="Times New Roman" w:cs="Times New Roman"/>
          <w:sz w:val="24"/>
          <w:szCs w:val="24"/>
        </w:rPr>
      </w:pPr>
      <w:hyperlink r:id="rId21" w:history="1">
        <w:r w:rsidR="00FA40B2">
          <w:rPr>
            <w:rStyle w:val="Hyperlink"/>
            <w:rFonts w:ascii="Times New Roman" w:hAnsi="Times New Roman" w:cs="Times New Roman"/>
            <w:color w:val="auto"/>
            <w:sz w:val="24"/>
            <w:szCs w:val="24"/>
          </w:rPr>
          <w:t>http://www.mas-roisku-muslimblogspot.in/2010/09/tinjauanj-terhadap-kompilasi</w:t>
        </w:r>
      </w:hyperlink>
      <w:r w:rsidR="00FA40B2">
        <w:rPr>
          <w:rFonts w:ascii="Times New Roman" w:hAnsi="Times New Roman" w:cs="Times New Roman"/>
          <w:sz w:val="24"/>
          <w:szCs w:val="24"/>
          <w:lang w:val="en-US"/>
        </w:rPr>
        <w:tab/>
      </w:r>
      <w:r w:rsidR="00FA40B2">
        <w:rPr>
          <w:rFonts w:ascii="Times New Roman" w:hAnsi="Times New Roman" w:cs="Times New Roman"/>
          <w:sz w:val="24"/>
          <w:szCs w:val="24"/>
        </w:rPr>
        <w:t>hukum.html?m=1</w:t>
      </w:r>
    </w:p>
    <w:p w:rsidR="00391C67" w:rsidRDefault="00326C42" w:rsidP="00526A45">
      <w:pPr>
        <w:pStyle w:val="ListParagraph"/>
        <w:tabs>
          <w:tab w:val="left" w:pos="567"/>
        </w:tabs>
        <w:spacing w:line="240" w:lineRule="auto"/>
        <w:ind w:left="0"/>
        <w:rPr>
          <w:rFonts w:ascii="Times New Roman" w:hAnsi="Times New Roman" w:cs="Times New Roman"/>
          <w:color w:val="667584"/>
          <w:sz w:val="24"/>
          <w:szCs w:val="24"/>
          <w:shd w:val="clear" w:color="auto" w:fill="FFFFFF"/>
        </w:rPr>
      </w:pPr>
      <w:hyperlink r:id="rId22" w:history="1">
        <w:r w:rsidR="00FA40B2">
          <w:rPr>
            <w:rStyle w:val="Hyperlink"/>
            <w:rFonts w:ascii="Times New Roman" w:hAnsi="Times New Roman" w:cs="Times New Roman"/>
            <w:color w:val="auto"/>
            <w:sz w:val="24"/>
            <w:szCs w:val="24"/>
            <w:shd w:val="clear" w:color="auto" w:fill="FFFFFF"/>
          </w:rPr>
          <w:t>https://mediaindonesia.com/humaniora/561881/pengertian-mustahik-zakat-dan-8golongan-penerimanya</w:t>
        </w:r>
      </w:hyperlink>
    </w:p>
    <w:p w:rsidR="00391C67" w:rsidRDefault="00391C67" w:rsidP="00526A45">
      <w:pPr>
        <w:pStyle w:val="FootnoteText"/>
        <w:spacing w:line="360" w:lineRule="auto"/>
        <w:rPr>
          <w:rFonts w:ascii="Times New Roman" w:hAnsi="Times New Roman" w:cs="Times New Roman"/>
          <w:sz w:val="24"/>
          <w:szCs w:val="24"/>
          <w:lang w:val="en-US"/>
        </w:rPr>
      </w:pPr>
    </w:p>
    <w:p w:rsidR="00391C67" w:rsidRDefault="00391C67">
      <w:pPr>
        <w:pStyle w:val="FootnoteText"/>
        <w:spacing w:line="360" w:lineRule="auto"/>
        <w:rPr>
          <w:rFonts w:ascii="Times New Roman" w:hAnsi="Times New Roman" w:cs="Times New Roman"/>
          <w:sz w:val="24"/>
          <w:szCs w:val="24"/>
        </w:rPr>
      </w:pPr>
    </w:p>
    <w:p w:rsidR="00391C67" w:rsidRDefault="00391C67">
      <w:pPr>
        <w:pStyle w:val="ListParagraph"/>
        <w:spacing w:line="360" w:lineRule="auto"/>
        <w:ind w:left="0"/>
        <w:rPr>
          <w:rFonts w:ascii="Times New Roman" w:hAnsi="Times New Roman" w:cs="Times New Roman"/>
          <w:b/>
          <w:sz w:val="24"/>
          <w:szCs w:val="24"/>
          <w:lang w:val="en-US"/>
        </w:rPr>
      </w:pPr>
    </w:p>
    <w:p w:rsidR="00391C67" w:rsidRDefault="00391C67">
      <w:pPr>
        <w:pStyle w:val="ListParagraph"/>
        <w:spacing w:line="360" w:lineRule="auto"/>
        <w:ind w:left="0"/>
        <w:rPr>
          <w:rFonts w:ascii="Times New Roman" w:hAnsi="Times New Roman" w:cs="Times New Roman"/>
          <w:b/>
          <w:sz w:val="24"/>
          <w:szCs w:val="24"/>
          <w:lang w:val="en-US"/>
        </w:rPr>
      </w:pPr>
    </w:p>
    <w:p w:rsidR="00391C67" w:rsidRDefault="00391C67">
      <w:pPr>
        <w:pStyle w:val="ListParagraph"/>
        <w:spacing w:line="360" w:lineRule="auto"/>
        <w:ind w:left="0"/>
        <w:rPr>
          <w:rFonts w:ascii="Times New Roman" w:hAnsi="Times New Roman" w:cs="Times New Roman"/>
          <w:b/>
          <w:sz w:val="24"/>
          <w:szCs w:val="24"/>
        </w:rPr>
      </w:pPr>
    </w:p>
    <w:p w:rsidR="00246AD3" w:rsidRDefault="00246AD3">
      <w:pPr>
        <w:pStyle w:val="ListParagraph"/>
        <w:spacing w:line="360" w:lineRule="auto"/>
        <w:ind w:left="0"/>
        <w:rPr>
          <w:rFonts w:ascii="Times New Roman" w:hAnsi="Times New Roman" w:cs="Times New Roman"/>
          <w:b/>
          <w:sz w:val="24"/>
          <w:szCs w:val="24"/>
        </w:rPr>
      </w:pPr>
    </w:p>
    <w:p w:rsidR="00246AD3" w:rsidRDefault="00246AD3">
      <w:pPr>
        <w:pStyle w:val="ListParagraph"/>
        <w:spacing w:line="360" w:lineRule="auto"/>
        <w:ind w:left="0"/>
        <w:rPr>
          <w:rFonts w:ascii="Times New Roman" w:hAnsi="Times New Roman" w:cs="Times New Roman"/>
          <w:b/>
          <w:sz w:val="24"/>
          <w:szCs w:val="24"/>
        </w:rPr>
      </w:pPr>
    </w:p>
    <w:p w:rsidR="00391C67" w:rsidRDefault="00391C67">
      <w:pPr>
        <w:pStyle w:val="ListParagraph"/>
        <w:spacing w:line="360" w:lineRule="auto"/>
        <w:ind w:left="0"/>
        <w:rPr>
          <w:rFonts w:ascii="Times New Roman" w:hAnsi="Times New Roman" w:cs="Times New Roman"/>
          <w:b/>
          <w:sz w:val="24"/>
          <w:szCs w:val="24"/>
        </w:rPr>
      </w:pPr>
    </w:p>
    <w:p w:rsidR="00391C67" w:rsidRDefault="00FA40B2">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LAMPIRAN – LAMPIRAN</w:t>
      </w:r>
    </w:p>
    <w:p w:rsidR="00391C67" w:rsidRDefault="00246AD3">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anchor distT="0" distB="0" distL="114300" distR="114300" simplePos="0" relativeHeight="251683840" behindDoc="0" locked="0" layoutInCell="1" allowOverlap="1">
            <wp:simplePos x="0" y="0"/>
            <wp:positionH relativeFrom="column">
              <wp:posOffset>570449</wp:posOffset>
            </wp:positionH>
            <wp:positionV relativeFrom="paragraph">
              <wp:posOffset>125029</wp:posOffset>
            </wp:positionV>
            <wp:extent cx="2976398" cy="1702676"/>
            <wp:effectExtent l="19050" t="0" r="0" b="0"/>
            <wp:wrapNone/>
            <wp:docPr id="16565006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00653" name="Picture 3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76398" cy="1702676"/>
                    </a:xfrm>
                    <a:prstGeom prst="rect">
                      <a:avLst/>
                    </a:prstGeom>
                    <a:noFill/>
                  </pic:spPr>
                </pic:pic>
              </a:graphicData>
            </a:graphic>
          </wp:anchor>
        </w:drawing>
      </w:r>
    </w:p>
    <w:p w:rsidR="00391C67" w:rsidRDefault="00391C67">
      <w:pPr>
        <w:spacing w:line="360" w:lineRule="auto"/>
        <w:rPr>
          <w:lang w:val="en-US"/>
        </w:rPr>
      </w:pPr>
    </w:p>
    <w:p w:rsidR="00391C67" w:rsidRDefault="00391C67">
      <w:pPr>
        <w:spacing w:line="360" w:lineRule="auto"/>
        <w:rPr>
          <w:lang w:val="en-US"/>
        </w:rPr>
      </w:pPr>
    </w:p>
    <w:p w:rsidR="00391C67" w:rsidRDefault="00391C67">
      <w:pPr>
        <w:spacing w:line="360" w:lineRule="auto"/>
        <w:rPr>
          <w:lang w:val="en-US"/>
        </w:rPr>
      </w:pPr>
    </w:p>
    <w:p w:rsidR="00391C67" w:rsidRDefault="00391C67">
      <w:pPr>
        <w:spacing w:line="360" w:lineRule="auto"/>
        <w:rPr>
          <w:lang w:val="en-US"/>
        </w:rPr>
      </w:pPr>
    </w:p>
    <w:p w:rsidR="00391C67" w:rsidRDefault="00391C67">
      <w:pPr>
        <w:spacing w:line="360" w:lineRule="auto"/>
        <w:rPr>
          <w:lang w:val="en-US"/>
        </w:rPr>
      </w:pPr>
    </w:p>
    <w:p w:rsidR="00391C67" w:rsidRDefault="00391C67">
      <w:pPr>
        <w:spacing w:line="360" w:lineRule="auto"/>
      </w:pPr>
    </w:p>
    <w:p w:rsidR="00246AD3" w:rsidRPr="00246AD3" w:rsidRDefault="00246AD3">
      <w:pPr>
        <w:spacing w:line="360" w:lineRule="auto"/>
      </w:pPr>
    </w:p>
    <w:p w:rsidR="00391C67" w:rsidRDefault="00FA40B2">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Foto Bersama Bapak </w:t>
      </w:r>
      <w:r>
        <w:rPr>
          <w:rFonts w:ascii="Times New Roman" w:hAnsi="Times New Roman" w:cs="Times New Roman"/>
          <w:sz w:val="24"/>
          <w:szCs w:val="24"/>
        </w:rPr>
        <w:t>Junaidi Sahri</w:t>
      </w:r>
    </w:p>
    <w:p w:rsidR="00391C67" w:rsidRDefault="00FA40B2">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Sebagai </w:t>
      </w:r>
      <w:r>
        <w:rPr>
          <w:rFonts w:ascii="Times New Roman" w:hAnsi="Times New Roman" w:cs="Times New Roman"/>
          <w:sz w:val="24"/>
          <w:szCs w:val="24"/>
        </w:rPr>
        <w:t xml:space="preserve">Ketua Pengurus </w:t>
      </w:r>
      <w:r>
        <w:rPr>
          <w:rFonts w:ascii="Times New Roman" w:hAnsi="Times New Roman" w:cs="Times New Roman"/>
          <w:sz w:val="24"/>
          <w:szCs w:val="24"/>
          <w:lang w:val="en-US"/>
        </w:rPr>
        <w:t>Masjid</w:t>
      </w:r>
      <w:r>
        <w:rPr>
          <w:rFonts w:ascii="Times New Roman" w:hAnsi="Times New Roman" w:cs="Times New Roman"/>
          <w:sz w:val="24"/>
          <w:szCs w:val="24"/>
        </w:rPr>
        <w:t xml:space="preserve"> Al-Akhyar Desa Sukamulia</w:t>
      </w:r>
    </w:p>
    <w:p w:rsidR="000454E9" w:rsidRDefault="000454E9">
      <w:pPr>
        <w:spacing w:line="360" w:lineRule="auto"/>
        <w:jc w:val="center"/>
        <w:rPr>
          <w:rFonts w:ascii="Times New Roman" w:hAnsi="Times New Roman" w:cs="Times New Roman"/>
          <w:sz w:val="24"/>
          <w:szCs w:val="24"/>
        </w:rPr>
      </w:pPr>
    </w:p>
    <w:p w:rsidR="000454E9" w:rsidRDefault="00246AD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4864" behindDoc="0" locked="0" layoutInCell="1" allowOverlap="1">
            <wp:simplePos x="0" y="0"/>
            <wp:positionH relativeFrom="column">
              <wp:posOffset>659765</wp:posOffset>
            </wp:positionH>
            <wp:positionV relativeFrom="paragraph">
              <wp:posOffset>15240</wp:posOffset>
            </wp:positionV>
            <wp:extent cx="2807970" cy="1901825"/>
            <wp:effectExtent l="19050" t="0" r="0" b="0"/>
            <wp:wrapNone/>
            <wp:docPr id="8484796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79641" name="Picture 3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07970" cy="1901825"/>
                    </a:xfrm>
                    <a:prstGeom prst="rect">
                      <a:avLst/>
                    </a:prstGeom>
                    <a:noFill/>
                  </pic:spPr>
                </pic:pic>
              </a:graphicData>
            </a:graphic>
          </wp:anchor>
        </w:drawing>
      </w:r>
    </w:p>
    <w:p w:rsidR="00391C67" w:rsidRDefault="00391C67">
      <w:pPr>
        <w:spacing w:line="360" w:lineRule="auto"/>
        <w:jc w:val="center"/>
        <w:rPr>
          <w:rFonts w:ascii="Times New Roman" w:hAnsi="Times New Roman" w:cs="Times New Roman"/>
          <w:sz w:val="24"/>
          <w:szCs w:val="24"/>
          <w:lang w:val="en-US"/>
        </w:rPr>
      </w:pPr>
    </w:p>
    <w:p w:rsidR="00391C67" w:rsidRPr="00246AD3" w:rsidRDefault="00391C67">
      <w:pPr>
        <w:spacing w:line="360" w:lineRule="auto"/>
        <w:rPr>
          <w:rFonts w:ascii="Times New Roman" w:hAnsi="Times New Roman" w:cs="Times New Roman"/>
          <w:sz w:val="24"/>
          <w:szCs w:val="24"/>
        </w:rPr>
      </w:pPr>
    </w:p>
    <w:p w:rsidR="00391C67" w:rsidRDefault="00391C67">
      <w:pPr>
        <w:spacing w:line="360" w:lineRule="auto"/>
        <w:rPr>
          <w:rFonts w:ascii="Times New Roman" w:hAnsi="Times New Roman" w:cs="Times New Roman"/>
          <w:sz w:val="24"/>
          <w:szCs w:val="24"/>
          <w:lang w:val="en-US"/>
        </w:rPr>
      </w:pPr>
    </w:p>
    <w:p w:rsidR="00391C67" w:rsidRDefault="00391C67">
      <w:pPr>
        <w:spacing w:line="360" w:lineRule="auto"/>
        <w:rPr>
          <w:rFonts w:ascii="Times New Roman" w:hAnsi="Times New Roman" w:cs="Times New Roman"/>
          <w:sz w:val="24"/>
          <w:szCs w:val="24"/>
          <w:lang w:val="en-US"/>
        </w:rPr>
      </w:pPr>
    </w:p>
    <w:p w:rsidR="00391C67" w:rsidRDefault="00391C67">
      <w:pPr>
        <w:spacing w:line="360" w:lineRule="auto"/>
        <w:rPr>
          <w:rFonts w:ascii="Times New Roman" w:hAnsi="Times New Roman" w:cs="Times New Roman"/>
          <w:sz w:val="24"/>
          <w:szCs w:val="24"/>
          <w:lang w:val="en-US"/>
        </w:rPr>
      </w:pPr>
    </w:p>
    <w:p w:rsidR="00391C67" w:rsidRDefault="00391C67">
      <w:pPr>
        <w:spacing w:line="360" w:lineRule="auto"/>
        <w:rPr>
          <w:rFonts w:ascii="Times New Roman" w:hAnsi="Times New Roman" w:cs="Times New Roman"/>
          <w:sz w:val="24"/>
          <w:szCs w:val="24"/>
          <w:lang w:val="en-US"/>
        </w:rPr>
      </w:pPr>
    </w:p>
    <w:p w:rsidR="00246AD3" w:rsidRDefault="00246AD3">
      <w:pPr>
        <w:spacing w:line="360" w:lineRule="auto"/>
        <w:jc w:val="center"/>
        <w:rPr>
          <w:rFonts w:ascii="Times New Roman" w:hAnsi="Times New Roman" w:cs="Times New Roman"/>
          <w:sz w:val="24"/>
          <w:szCs w:val="24"/>
        </w:rPr>
      </w:pPr>
    </w:p>
    <w:p w:rsidR="00391C67" w:rsidRDefault="00FA40B2">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Foto Bersama Bapak </w:t>
      </w:r>
      <w:r>
        <w:rPr>
          <w:rFonts w:ascii="Times New Roman" w:hAnsi="Times New Roman" w:cs="Times New Roman"/>
          <w:sz w:val="24"/>
          <w:szCs w:val="24"/>
        </w:rPr>
        <w:t>M.Jabbar</w:t>
      </w:r>
    </w:p>
    <w:p w:rsidR="00391C67" w:rsidRDefault="00FA40B2">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Sebagai Pemberi Zakat</w:t>
      </w:r>
      <w:r>
        <w:rPr>
          <w:rFonts w:ascii="Times New Roman" w:hAnsi="Times New Roman" w:cs="Times New Roman"/>
          <w:i/>
          <w:iCs/>
          <w:sz w:val="24"/>
          <w:szCs w:val="24"/>
        </w:rPr>
        <w:t>(Muzakki</w:t>
      </w:r>
      <w:r>
        <w:rPr>
          <w:rFonts w:ascii="Times New Roman" w:hAnsi="Times New Roman" w:cs="Times New Roman"/>
          <w:sz w:val="24"/>
          <w:szCs w:val="24"/>
        </w:rPr>
        <w:t>)</w:t>
      </w:r>
    </w:p>
    <w:p w:rsidR="00391C67" w:rsidRDefault="00246AD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5888" behindDoc="0" locked="0" layoutInCell="1" allowOverlap="1">
            <wp:simplePos x="0" y="0"/>
            <wp:positionH relativeFrom="column">
              <wp:posOffset>565654</wp:posOffset>
            </wp:positionH>
            <wp:positionV relativeFrom="paragraph">
              <wp:posOffset>-190150</wp:posOffset>
            </wp:positionV>
            <wp:extent cx="3113032" cy="2091559"/>
            <wp:effectExtent l="19050" t="0" r="0" b="0"/>
            <wp:wrapNone/>
            <wp:docPr id="177430970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09702" name="Picture 3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13032" cy="2091559"/>
                    </a:xfrm>
                    <a:prstGeom prst="rect">
                      <a:avLst/>
                    </a:prstGeom>
                    <a:noFill/>
                  </pic:spPr>
                </pic:pic>
              </a:graphicData>
            </a:graphic>
          </wp:anchor>
        </w:drawing>
      </w:r>
    </w:p>
    <w:p w:rsidR="00391C67" w:rsidRDefault="00391C67">
      <w:pPr>
        <w:spacing w:line="360" w:lineRule="auto"/>
        <w:jc w:val="center"/>
        <w:rPr>
          <w:rFonts w:ascii="Times New Roman" w:hAnsi="Times New Roman" w:cs="Times New Roman"/>
          <w:sz w:val="24"/>
          <w:szCs w:val="24"/>
        </w:rPr>
      </w:pPr>
    </w:p>
    <w:p w:rsidR="000454E9" w:rsidRDefault="000454E9">
      <w:pPr>
        <w:spacing w:line="360" w:lineRule="auto"/>
        <w:jc w:val="center"/>
        <w:rPr>
          <w:rFonts w:ascii="Times New Roman" w:hAnsi="Times New Roman" w:cs="Times New Roman"/>
          <w:sz w:val="24"/>
          <w:szCs w:val="24"/>
        </w:rPr>
      </w:pPr>
    </w:p>
    <w:p w:rsidR="000454E9" w:rsidRDefault="000454E9">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rPr>
      </w:pPr>
    </w:p>
    <w:p w:rsidR="00391C67" w:rsidRPr="00246AD3" w:rsidRDefault="00391C67">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lang w:val="en-US"/>
        </w:rPr>
      </w:pPr>
    </w:p>
    <w:p w:rsidR="00391C67" w:rsidRDefault="00FA40B2">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Foto Bersama Ibu </w:t>
      </w:r>
      <w:r>
        <w:rPr>
          <w:rFonts w:ascii="Times New Roman" w:hAnsi="Times New Roman" w:cs="Times New Roman"/>
          <w:sz w:val="24"/>
          <w:szCs w:val="24"/>
        </w:rPr>
        <w:t>Nova</w:t>
      </w:r>
    </w:p>
    <w:p w:rsidR="00391C67" w:rsidRDefault="00FA40B2">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Sebagai </w:t>
      </w:r>
      <w:r>
        <w:rPr>
          <w:rFonts w:ascii="Times New Roman" w:hAnsi="Times New Roman" w:cs="Times New Roman"/>
          <w:i/>
          <w:iCs/>
          <w:sz w:val="24"/>
          <w:szCs w:val="24"/>
          <w:lang w:val="en-US"/>
        </w:rPr>
        <w:t xml:space="preserve">Mustahiq </w:t>
      </w:r>
      <w:r>
        <w:rPr>
          <w:rFonts w:ascii="Times New Roman" w:hAnsi="Times New Roman" w:cs="Times New Roman"/>
          <w:sz w:val="24"/>
          <w:szCs w:val="24"/>
          <w:lang w:val="en-US"/>
        </w:rPr>
        <w:t>Zakat</w:t>
      </w:r>
    </w:p>
    <w:p w:rsidR="00391C67" w:rsidRDefault="00246AD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6912" behindDoc="0" locked="0" layoutInCell="1" allowOverlap="1">
            <wp:simplePos x="0" y="0"/>
            <wp:positionH relativeFrom="column">
              <wp:posOffset>660247</wp:posOffset>
            </wp:positionH>
            <wp:positionV relativeFrom="paragraph">
              <wp:posOffset>144867</wp:posOffset>
            </wp:positionV>
            <wp:extent cx="2976398" cy="2123090"/>
            <wp:effectExtent l="19050" t="0" r="0" b="0"/>
            <wp:wrapNone/>
            <wp:docPr id="14425499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49963" name="Picture 40"/>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76398" cy="2123090"/>
                    </a:xfrm>
                    <a:prstGeom prst="rect">
                      <a:avLst/>
                    </a:prstGeom>
                    <a:noFill/>
                  </pic:spPr>
                </pic:pic>
              </a:graphicData>
            </a:graphic>
          </wp:anchor>
        </w:drawing>
      </w:r>
    </w:p>
    <w:p w:rsidR="00391C67" w:rsidRDefault="00391C67">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lang w:val="en-US"/>
        </w:rPr>
      </w:pPr>
    </w:p>
    <w:p w:rsidR="00391C67" w:rsidRDefault="00391C67">
      <w:pPr>
        <w:spacing w:line="360" w:lineRule="auto"/>
        <w:jc w:val="center"/>
        <w:rPr>
          <w:rFonts w:ascii="Times New Roman" w:hAnsi="Times New Roman" w:cs="Times New Roman"/>
          <w:sz w:val="24"/>
          <w:szCs w:val="24"/>
          <w:lang w:val="en-US"/>
        </w:rPr>
      </w:pPr>
    </w:p>
    <w:p w:rsidR="00391C67" w:rsidRDefault="00391C67">
      <w:pPr>
        <w:spacing w:line="360" w:lineRule="auto"/>
        <w:jc w:val="center"/>
        <w:rPr>
          <w:rFonts w:ascii="Times New Roman" w:hAnsi="Times New Roman" w:cs="Times New Roman"/>
          <w:sz w:val="24"/>
          <w:szCs w:val="24"/>
          <w:lang w:val="en-US"/>
        </w:rPr>
      </w:pPr>
    </w:p>
    <w:p w:rsidR="00391C67" w:rsidRPr="00246AD3" w:rsidRDefault="00391C67">
      <w:pPr>
        <w:spacing w:line="360" w:lineRule="auto"/>
        <w:rPr>
          <w:rFonts w:ascii="Times New Roman" w:hAnsi="Times New Roman" w:cs="Times New Roman"/>
          <w:sz w:val="24"/>
          <w:szCs w:val="24"/>
        </w:rPr>
      </w:pPr>
    </w:p>
    <w:p w:rsidR="00391C67" w:rsidRDefault="00391C67">
      <w:pPr>
        <w:spacing w:line="360" w:lineRule="auto"/>
        <w:rPr>
          <w:rFonts w:ascii="Times New Roman" w:hAnsi="Times New Roman" w:cs="Times New Roman"/>
          <w:sz w:val="24"/>
          <w:szCs w:val="24"/>
          <w:lang w:val="en-US"/>
        </w:rPr>
      </w:pPr>
    </w:p>
    <w:p w:rsidR="00391C67" w:rsidRDefault="00391C67">
      <w:pPr>
        <w:spacing w:line="360" w:lineRule="auto"/>
        <w:rPr>
          <w:rFonts w:ascii="Times New Roman" w:hAnsi="Times New Roman" w:cs="Times New Roman"/>
          <w:sz w:val="24"/>
          <w:szCs w:val="24"/>
          <w:lang w:val="en-US"/>
        </w:rPr>
      </w:pPr>
    </w:p>
    <w:p w:rsidR="00391C67" w:rsidRDefault="00391C67">
      <w:pPr>
        <w:spacing w:line="360" w:lineRule="auto"/>
        <w:rPr>
          <w:rFonts w:ascii="Times New Roman" w:hAnsi="Times New Roman" w:cs="Times New Roman"/>
          <w:sz w:val="24"/>
          <w:szCs w:val="24"/>
          <w:lang w:val="en-US"/>
        </w:rPr>
      </w:pPr>
    </w:p>
    <w:p w:rsidR="00391C67" w:rsidRDefault="00FA40B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Foto Bersama Ibu Sangkut</w:t>
      </w:r>
    </w:p>
    <w:p w:rsidR="00391C67" w:rsidRDefault="00FA40B2">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Sebagai </w:t>
      </w:r>
      <w:r>
        <w:rPr>
          <w:rFonts w:ascii="Times New Roman" w:hAnsi="Times New Roman" w:cs="Times New Roman"/>
          <w:i/>
          <w:iCs/>
          <w:sz w:val="24"/>
          <w:szCs w:val="24"/>
          <w:lang w:val="en-US"/>
        </w:rPr>
        <w:t>Mustahiq</w:t>
      </w:r>
      <w:r>
        <w:rPr>
          <w:rFonts w:ascii="Times New Roman" w:hAnsi="Times New Roman" w:cs="Times New Roman"/>
          <w:sz w:val="24"/>
          <w:szCs w:val="24"/>
          <w:lang w:val="en-US"/>
        </w:rPr>
        <w:t xml:space="preserve"> Zakat</w:t>
      </w:r>
    </w:p>
    <w:p w:rsidR="00391C67" w:rsidRDefault="00246AD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3056" behindDoc="0" locked="0" layoutInCell="1" allowOverlap="1">
            <wp:simplePos x="0" y="0"/>
            <wp:positionH relativeFrom="column">
              <wp:posOffset>639226</wp:posOffset>
            </wp:positionH>
            <wp:positionV relativeFrom="paragraph">
              <wp:posOffset>-21984</wp:posOffset>
            </wp:positionV>
            <wp:extent cx="2955377" cy="2217683"/>
            <wp:effectExtent l="19050" t="0" r="0" b="0"/>
            <wp:wrapNone/>
            <wp:docPr id="2948077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07736" name="Picture 3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55377" cy="2217683"/>
                    </a:xfrm>
                    <a:prstGeom prst="rect">
                      <a:avLst/>
                    </a:prstGeom>
                    <a:noFill/>
                  </pic:spPr>
                </pic:pic>
              </a:graphicData>
            </a:graphic>
          </wp:anchor>
        </w:drawing>
      </w:r>
    </w:p>
    <w:p w:rsidR="00391C67" w:rsidRDefault="00391C67">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lang w:val="en-US"/>
        </w:rPr>
      </w:pPr>
    </w:p>
    <w:p w:rsidR="00391C67" w:rsidRDefault="00391C67">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rPr>
      </w:pPr>
    </w:p>
    <w:p w:rsidR="00391C67" w:rsidRDefault="00391C67">
      <w:pPr>
        <w:spacing w:line="360" w:lineRule="auto"/>
        <w:jc w:val="center"/>
        <w:rPr>
          <w:rFonts w:ascii="Times New Roman" w:hAnsi="Times New Roman" w:cs="Times New Roman"/>
          <w:sz w:val="24"/>
          <w:szCs w:val="24"/>
        </w:rPr>
      </w:pPr>
    </w:p>
    <w:p w:rsidR="00391C67" w:rsidRDefault="00FA40B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Foto Masjid Al-Akhyar Desa Sukamulia</w:t>
      </w:r>
    </w:p>
    <w:p w:rsidR="00391C67" w:rsidRDefault="00FA40B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Kelurahan Talang Betutu, Kecamatan Sukarami, Palembang.</w:t>
      </w:r>
    </w:p>
    <w:p w:rsidR="00391C67" w:rsidRDefault="00246AD3">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87936" behindDoc="0" locked="0" layoutInCell="1" allowOverlap="1">
            <wp:simplePos x="0" y="0"/>
            <wp:positionH relativeFrom="column">
              <wp:posOffset>639226</wp:posOffset>
            </wp:positionH>
            <wp:positionV relativeFrom="paragraph">
              <wp:posOffset>144736</wp:posOffset>
            </wp:positionV>
            <wp:extent cx="2883426" cy="1839311"/>
            <wp:effectExtent l="19050" t="0" r="0" b="0"/>
            <wp:wrapNone/>
            <wp:docPr id="12248560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56023" name="Picture 4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91"/>
                    <a:stretch>
                      <a:fillRect/>
                    </a:stretch>
                  </pic:blipFill>
                  <pic:spPr>
                    <a:xfrm>
                      <a:off x="0" y="0"/>
                      <a:ext cx="2883426" cy="1839311"/>
                    </a:xfrm>
                    <a:prstGeom prst="rect">
                      <a:avLst/>
                    </a:prstGeom>
                    <a:noFill/>
                    <a:ln>
                      <a:noFill/>
                    </a:ln>
                  </pic:spPr>
                </pic:pic>
              </a:graphicData>
            </a:graphic>
          </wp:anchor>
        </w:drawing>
      </w:r>
    </w:p>
    <w:p w:rsidR="00391C67" w:rsidRDefault="00391C67">
      <w:pPr>
        <w:spacing w:line="360" w:lineRule="auto"/>
        <w:jc w:val="center"/>
        <w:rPr>
          <w:rFonts w:ascii="Times New Roman" w:hAnsi="Times New Roman" w:cs="Times New Roman"/>
          <w:sz w:val="24"/>
          <w:szCs w:val="24"/>
        </w:rPr>
      </w:pPr>
    </w:p>
    <w:p w:rsidR="000454E9" w:rsidRDefault="000454E9">
      <w:pPr>
        <w:spacing w:line="360" w:lineRule="auto"/>
        <w:jc w:val="center"/>
        <w:rPr>
          <w:rFonts w:ascii="Times New Roman" w:hAnsi="Times New Roman" w:cs="Times New Roman"/>
          <w:sz w:val="24"/>
          <w:szCs w:val="24"/>
        </w:rPr>
      </w:pPr>
    </w:p>
    <w:p w:rsidR="00391C67" w:rsidRPr="00246AD3" w:rsidRDefault="00391C67">
      <w:pPr>
        <w:spacing w:line="360" w:lineRule="auto"/>
        <w:rPr>
          <w:rFonts w:ascii="Times New Roman" w:hAnsi="Times New Roman" w:cs="Times New Roman"/>
          <w:sz w:val="24"/>
          <w:szCs w:val="24"/>
        </w:rPr>
      </w:pPr>
    </w:p>
    <w:p w:rsidR="00391C67" w:rsidRDefault="00391C67">
      <w:pPr>
        <w:spacing w:line="360" w:lineRule="auto"/>
        <w:rPr>
          <w:rFonts w:ascii="Times New Roman" w:hAnsi="Times New Roman" w:cs="Times New Roman"/>
          <w:sz w:val="24"/>
          <w:szCs w:val="24"/>
          <w:lang w:val="en-US"/>
        </w:rPr>
      </w:pPr>
    </w:p>
    <w:p w:rsidR="00391C67" w:rsidRDefault="00391C67">
      <w:pPr>
        <w:spacing w:line="360" w:lineRule="auto"/>
        <w:rPr>
          <w:rFonts w:ascii="Times New Roman" w:hAnsi="Times New Roman" w:cs="Times New Roman"/>
          <w:sz w:val="24"/>
          <w:szCs w:val="24"/>
          <w:lang w:val="en-US"/>
        </w:rPr>
      </w:pPr>
    </w:p>
    <w:p w:rsidR="00391C67" w:rsidRDefault="00391C67">
      <w:pPr>
        <w:spacing w:line="360" w:lineRule="auto"/>
        <w:rPr>
          <w:rFonts w:ascii="Times New Roman" w:hAnsi="Times New Roman" w:cs="Times New Roman"/>
          <w:sz w:val="24"/>
          <w:szCs w:val="24"/>
          <w:lang w:val="en-US"/>
        </w:rPr>
      </w:pPr>
    </w:p>
    <w:p w:rsidR="00391C67" w:rsidRDefault="00391C67">
      <w:pPr>
        <w:tabs>
          <w:tab w:val="left" w:pos="4498"/>
        </w:tabs>
        <w:spacing w:line="360" w:lineRule="auto"/>
        <w:jc w:val="center"/>
        <w:rPr>
          <w:rFonts w:ascii="Times New Roman" w:hAnsi="Times New Roman" w:cs="Times New Roman"/>
          <w:sz w:val="24"/>
          <w:szCs w:val="24"/>
          <w:lang w:val="en-US"/>
        </w:rPr>
      </w:pPr>
    </w:p>
    <w:p w:rsidR="00391C67" w:rsidRDefault="00FA40B2">
      <w:pPr>
        <w:tabs>
          <w:tab w:val="left" w:pos="4498"/>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Foto Renovasi Masjid Al-Akhyar Desa Sukamulia</w:t>
      </w:r>
    </w:p>
    <w:p w:rsidR="00F10F66" w:rsidRDefault="00FA40B2">
      <w:pPr>
        <w:tabs>
          <w:tab w:val="left" w:pos="4498"/>
        </w:tabs>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Tahun 2022</w:t>
      </w:r>
    </w:p>
    <w:p w:rsidR="00F10F66" w:rsidRPr="004D79E5" w:rsidRDefault="00F10F66">
      <w:pPr>
        <w:tabs>
          <w:tab w:val="left" w:pos="4498"/>
        </w:tabs>
        <w:spacing w:line="360" w:lineRule="auto"/>
        <w:jc w:val="center"/>
        <w:rPr>
          <w:rFonts w:ascii="Times New Roman" w:hAnsi="Times New Roman" w:cs="Times New Roman"/>
          <w:b/>
          <w:sz w:val="24"/>
          <w:szCs w:val="24"/>
        </w:rPr>
      </w:pPr>
      <w:r w:rsidRPr="004D79E5">
        <w:rPr>
          <w:rFonts w:ascii="Times New Roman" w:hAnsi="Times New Roman" w:cs="Times New Roman"/>
          <w:b/>
          <w:sz w:val="24"/>
          <w:szCs w:val="24"/>
        </w:rPr>
        <w:t>BIODATA PENGURUS MASJID AL-AKHYAR</w:t>
      </w:r>
    </w:p>
    <w:p w:rsidR="00F10F66" w:rsidRPr="004D79E5" w:rsidRDefault="00F10F66">
      <w:pPr>
        <w:tabs>
          <w:tab w:val="left" w:pos="4498"/>
        </w:tabs>
        <w:spacing w:line="360" w:lineRule="auto"/>
        <w:jc w:val="center"/>
        <w:rPr>
          <w:rFonts w:ascii="Times New Roman" w:hAnsi="Times New Roman" w:cs="Times New Roman"/>
          <w:b/>
          <w:sz w:val="24"/>
          <w:szCs w:val="24"/>
        </w:rPr>
      </w:pPr>
      <w:r w:rsidRPr="004D79E5">
        <w:rPr>
          <w:rFonts w:ascii="Times New Roman" w:hAnsi="Times New Roman" w:cs="Times New Roman"/>
          <w:b/>
          <w:sz w:val="24"/>
          <w:szCs w:val="24"/>
        </w:rPr>
        <w:t>DESA SUKAMULIA, KECAMATAN SUKARAMI, PALEMBANG</w:t>
      </w:r>
    </w:p>
    <w:p w:rsidR="00F10F66" w:rsidRDefault="00F10F66">
      <w:pPr>
        <w:tabs>
          <w:tab w:val="left" w:pos="4498"/>
        </w:tabs>
        <w:spacing w:line="360" w:lineRule="auto"/>
        <w:jc w:val="center"/>
        <w:rPr>
          <w:rFonts w:ascii="Times New Roman" w:hAnsi="Times New Roman" w:cs="Times New Roman"/>
          <w:sz w:val="24"/>
          <w:szCs w:val="24"/>
        </w:rPr>
      </w:pPr>
    </w:p>
    <w:p w:rsidR="00F10F66" w:rsidRPr="00F10F66" w:rsidRDefault="00F10F66" w:rsidP="00F10F66">
      <w:pPr>
        <w:pStyle w:val="ListParagraph"/>
        <w:numPr>
          <w:ilvl w:val="0"/>
          <w:numId w:val="48"/>
        </w:numPr>
        <w:tabs>
          <w:tab w:val="left" w:pos="4498"/>
        </w:tabs>
        <w:spacing w:line="360" w:lineRule="auto"/>
        <w:ind w:left="426"/>
        <w:jc w:val="left"/>
        <w:rPr>
          <w:rFonts w:ascii="Times New Roman" w:hAnsi="Times New Roman" w:cs="Times New Roman"/>
          <w:b/>
          <w:sz w:val="24"/>
          <w:szCs w:val="24"/>
        </w:rPr>
      </w:pPr>
      <w:r w:rsidRPr="00F10F66">
        <w:rPr>
          <w:rFonts w:ascii="Times New Roman" w:hAnsi="Times New Roman" w:cs="Times New Roman"/>
          <w:b/>
          <w:sz w:val="24"/>
          <w:szCs w:val="24"/>
        </w:rPr>
        <w:t>Ketua Masjid</w:t>
      </w:r>
    </w:p>
    <w:p w:rsidR="00F10F66" w:rsidRDefault="00F10F66" w:rsidP="00F10F66">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Junaidi Sahri</w:t>
      </w:r>
    </w:p>
    <w:p w:rsidR="00F10F66" w:rsidRDefault="00F10F66" w:rsidP="00F10F66">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Palembang, 12 Maret 1961</w:t>
      </w:r>
    </w:p>
    <w:p w:rsidR="00F10F66" w:rsidRDefault="00F10F66" w:rsidP="00F10F66">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xml:space="preserve">: SMA Bakti Ibu Palembang </w:t>
      </w:r>
    </w:p>
    <w:p w:rsidR="00F10F66" w:rsidRDefault="00F10F66" w:rsidP="00F10F66">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Jln. Talang Betutu La</w:t>
      </w:r>
      <w:r w:rsidR="00051FBD">
        <w:rPr>
          <w:rFonts w:ascii="Times New Roman" w:hAnsi="Times New Roman" w:cs="Times New Roman"/>
          <w:sz w:val="24"/>
          <w:szCs w:val="24"/>
        </w:rPr>
        <w:t xml:space="preserve">ma, Rt.03, </w:t>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t xml:space="preserve">Rw.02, Kelurahan </w:t>
      </w:r>
      <w:r>
        <w:rPr>
          <w:rFonts w:ascii="Times New Roman" w:hAnsi="Times New Roman" w:cs="Times New Roman"/>
          <w:sz w:val="24"/>
          <w:szCs w:val="24"/>
        </w:rPr>
        <w:t xml:space="preserve">Talang Betutu, </w:t>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Pr>
          <w:rFonts w:ascii="Times New Roman" w:hAnsi="Times New Roman" w:cs="Times New Roman"/>
          <w:sz w:val="24"/>
          <w:szCs w:val="24"/>
        </w:rPr>
        <w:t>Kecamatan Sukarami, Palembang.</w:t>
      </w:r>
    </w:p>
    <w:p w:rsidR="00F10F66" w:rsidRPr="004D79E5" w:rsidRDefault="004D79E5" w:rsidP="00F10F66">
      <w:pPr>
        <w:pStyle w:val="ListParagraph"/>
        <w:numPr>
          <w:ilvl w:val="0"/>
          <w:numId w:val="48"/>
        </w:numPr>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b/>
          <w:sz w:val="24"/>
          <w:szCs w:val="24"/>
        </w:rPr>
        <w:t>Wakil Ketua Masjid</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 Darson</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Palembang, 15 Juli 1978</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 Negeri 13 Palembang</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Jln. Masjid Sukamulia, Rt.03, </w:t>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t xml:space="preserve">Rw.02, Kelurahan </w:t>
      </w:r>
      <w:r>
        <w:rPr>
          <w:rFonts w:ascii="Times New Roman" w:hAnsi="Times New Roman" w:cs="Times New Roman"/>
          <w:sz w:val="24"/>
          <w:szCs w:val="24"/>
        </w:rPr>
        <w:t xml:space="preserve">Talang Betutu, </w:t>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Pr>
          <w:rFonts w:ascii="Times New Roman" w:hAnsi="Times New Roman" w:cs="Times New Roman"/>
          <w:sz w:val="24"/>
          <w:szCs w:val="24"/>
        </w:rPr>
        <w:t>Kecamatan Sukarami, Palembang.</w:t>
      </w:r>
    </w:p>
    <w:p w:rsidR="004D79E5" w:rsidRPr="004D79E5" w:rsidRDefault="004D79E5" w:rsidP="004D79E5">
      <w:pPr>
        <w:pStyle w:val="ListParagraph"/>
        <w:numPr>
          <w:ilvl w:val="0"/>
          <w:numId w:val="48"/>
        </w:numPr>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b/>
          <w:sz w:val="24"/>
          <w:szCs w:val="24"/>
        </w:rPr>
        <w:t>Bendahara Masjid</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 Andi</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Banyuasin, 06 September 1977</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D3 Teknik Komputer</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Jln. Masjid Sukamulia, Rt.03, </w:t>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t xml:space="preserve">Rw.02, Kelurahan </w:t>
      </w:r>
      <w:r>
        <w:rPr>
          <w:rFonts w:ascii="Times New Roman" w:hAnsi="Times New Roman" w:cs="Times New Roman"/>
          <w:sz w:val="24"/>
          <w:szCs w:val="24"/>
        </w:rPr>
        <w:t xml:space="preserve">Talang Betutu, </w:t>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Pr>
          <w:rFonts w:ascii="Times New Roman" w:hAnsi="Times New Roman" w:cs="Times New Roman"/>
          <w:sz w:val="24"/>
          <w:szCs w:val="24"/>
        </w:rPr>
        <w:t>Kecamatan Sukarami, Palembang.</w:t>
      </w:r>
    </w:p>
    <w:p w:rsidR="004D79E5" w:rsidRPr="004D79E5" w:rsidRDefault="004D79E5" w:rsidP="004D79E5">
      <w:pPr>
        <w:pStyle w:val="ListParagraph"/>
        <w:numPr>
          <w:ilvl w:val="0"/>
          <w:numId w:val="48"/>
        </w:numPr>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b/>
          <w:sz w:val="24"/>
          <w:szCs w:val="24"/>
        </w:rPr>
        <w:t>Sekretaris Masjid</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Sulaiman</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Palembang, 24 Januari 1982</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 Negeri 13 Palembang</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Jln. Masjid Sukamulia, Rt.03, </w:t>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t xml:space="preserve">Rw.02, Kelurahan </w:t>
      </w:r>
      <w:r>
        <w:rPr>
          <w:rFonts w:ascii="Times New Roman" w:hAnsi="Times New Roman" w:cs="Times New Roman"/>
          <w:sz w:val="24"/>
          <w:szCs w:val="24"/>
        </w:rPr>
        <w:t xml:space="preserve">Talang Betutu, </w:t>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sidR="00051FBD">
        <w:rPr>
          <w:rFonts w:ascii="Times New Roman" w:hAnsi="Times New Roman" w:cs="Times New Roman"/>
          <w:sz w:val="24"/>
          <w:szCs w:val="24"/>
        </w:rPr>
        <w:tab/>
      </w:r>
      <w:r>
        <w:rPr>
          <w:rFonts w:ascii="Times New Roman" w:hAnsi="Times New Roman" w:cs="Times New Roman"/>
          <w:sz w:val="24"/>
          <w:szCs w:val="24"/>
        </w:rPr>
        <w:t>Kecamatan Sukarami, Palembang.</w:t>
      </w:r>
    </w:p>
    <w:p w:rsidR="004D79E5" w:rsidRDefault="004D79E5" w:rsidP="004D79E5">
      <w:pPr>
        <w:pStyle w:val="ListParagraph"/>
        <w:tabs>
          <w:tab w:val="left" w:pos="1418"/>
        </w:tabs>
        <w:spacing w:line="360" w:lineRule="auto"/>
        <w:ind w:left="426"/>
        <w:jc w:val="left"/>
        <w:rPr>
          <w:rFonts w:ascii="Times New Roman" w:hAnsi="Times New Roman" w:cs="Times New Roman"/>
          <w:sz w:val="24"/>
          <w:szCs w:val="24"/>
        </w:rPr>
      </w:pPr>
    </w:p>
    <w:p w:rsidR="00051FBD" w:rsidRDefault="00051FBD" w:rsidP="004D79E5">
      <w:pPr>
        <w:pStyle w:val="ListParagraph"/>
        <w:tabs>
          <w:tab w:val="left" w:pos="1418"/>
        </w:tabs>
        <w:spacing w:line="360" w:lineRule="auto"/>
        <w:ind w:left="426"/>
        <w:jc w:val="left"/>
        <w:rPr>
          <w:rFonts w:ascii="Times New Roman" w:hAnsi="Times New Roman" w:cs="Times New Roman"/>
          <w:sz w:val="24"/>
          <w:szCs w:val="24"/>
        </w:rPr>
      </w:pPr>
    </w:p>
    <w:p w:rsidR="00051FBD" w:rsidRDefault="00051FBD" w:rsidP="004D79E5">
      <w:pPr>
        <w:pStyle w:val="ListParagraph"/>
        <w:tabs>
          <w:tab w:val="left" w:pos="1418"/>
        </w:tabs>
        <w:spacing w:line="360" w:lineRule="auto"/>
        <w:ind w:left="426"/>
        <w:jc w:val="left"/>
        <w:rPr>
          <w:rFonts w:ascii="Times New Roman" w:hAnsi="Times New Roman" w:cs="Times New Roman"/>
          <w:sz w:val="24"/>
          <w:szCs w:val="24"/>
        </w:rPr>
      </w:pPr>
    </w:p>
    <w:p w:rsidR="00051FBD" w:rsidRDefault="00051FBD" w:rsidP="004D79E5">
      <w:pPr>
        <w:pStyle w:val="ListParagraph"/>
        <w:tabs>
          <w:tab w:val="left" w:pos="1418"/>
        </w:tabs>
        <w:spacing w:line="360" w:lineRule="auto"/>
        <w:ind w:left="426"/>
        <w:jc w:val="left"/>
        <w:rPr>
          <w:rFonts w:ascii="Times New Roman" w:hAnsi="Times New Roman" w:cs="Times New Roman"/>
          <w:sz w:val="24"/>
          <w:szCs w:val="24"/>
        </w:rPr>
      </w:pPr>
    </w:p>
    <w:p w:rsidR="00051FBD" w:rsidRDefault="00051FBD" w:rsidP="004D79E5">
      <w:pPr>
        <w:pStyle w:val="ListParagraph"/>
        <w:tabs>
          <w:tab w:val="left" w:pos="1418"/>
        </w:tabs>
        <w:spacing w:line="360" w:lineRule="auto"/>
        <w:ind w:left="426"/>
        <w:jc w:val="left"/>
        <w:rPr>
          <w:rFonts w:ascii="Times New Roman" w:hAnsi="Times New Roman" w:cs="Times New Roman"/>
          <w:sz w:val="24"/>
          <w:szCs w:val="24"/>
        </w:rPr>
      </w:pPr>
    </w:p>
    <w:p w:rsidR="00051FBD" w:rsidRDefault="00051FBD" w:rsidP="004D79E5">
      <w:pPr>
        <w:pStyle w:val="ListParagraph"/>
        <w:tabs>
          <w:tab w:val="left" w:pos="1418"/>
        </w:tabs>
        <w:spacing w:line="360" w:lineRule="auto"/>
        <w:ind w:left="426"/>
        <w:jc w:val="left"/>
        <w:rPr>
          <w:rFonts w:ascii="Times New Roman" w:hAnsi="Times New Roman" w:cs="Times New Roman"/>
          <w:sz w:val="24"/>
          <w:szCs w:val="24"/>
        </w:rPr>
      </w:pPr>
    </w:p>
    <w:p w:rsidR="00051FBD" w:rsidRDefault="00051FBD" w:rsidP="004D79E5">
      <w:pPr>
        <w:pStyle w:val="ListParagraph"/>
        <w:tabs>
          <w:tab w:val="left" w:pos="1418"/>
        </w:tabs>
        <w:spacing w:line="360" w:lineRule="auto"/>
        <w:ind w:left="426"/>
        <w:jc w:val="left"/>
        <w:rPr>
          <w:rFonts w:ascii="Times New Roman" w:hAnsi="Times New Roman" w:cs="Times New Roman"/>
          <w:sz w:val="24"/>
          <w:szCs w:val="24"/>
        </w:rPr>
      </w:pPr>
    </w:p>
    <w:p w:rsidR="00051FBD" w:rsidRDefault="00051FBD" w:rsidP="004D79E5">
      <w:pPr>
        <w:pStyle w:val="ListParagraph"/>
        <w:tabs>
          <w:tab w:val="left" w:pos="1418"/>
        </w:tabs>
        <w:spacing w:line="360" w:lineRule="auto"/>
        <w:ind w:left="426"/>
        <w:jc w:val="left"/>
        <w:rPr>
          <w:rFonts w:ascii="Times New Roman" w:hAnsi="Times New Roman" w:cs="Times New Roman"/>
          <w:sz w:val="24"/>
          <w:szCs w:val="24"/>
        </w:rPr>
      </w:pPr>
    </w:p>
    <w:p w:rsidR="00051FBD" w:rsidRDefault="00051FBD" w:rsidP="004D79E5">
      <w:pPr>
        <w:pStyle w:val="ListParagraph"/>
        <w:tabs>
          <w:tab w:val="left" w:pos="1418"/>
        </w:tabs>
        <w:spacing w:line="360" w:lineRule="auto"/>
        <w:ind w:left="426"/>
        <w:jc w:val="left"/>
        <w:rPr>
          <w:rFonts w:ascii="Times New Roman" w:hAnsi="Times New Roman" w:cs="Times New Roman"/>
          <w:sz w:val="24"/>
          <w:szCs w:val="24"/>
        </w:rPr>
      </w:pPr>
    </w:p>
    <w:p w:rsidR="00526A45" w:rsidRDefault="00526A45" w:rsidP="004D79E5">
      <w:pPr>
        <w:pStyle w:val="ListParagraph"/>
        <w:tabs>
          <w:tab w:val="left" w:pos="1418"/>
        </w:tabs>
        <w:spacing w:line="360" w:lineRule="auto"/>
        <w:ind w:left="426"/>
        <w:jc w:val="left"/>
        <w:rPr>
          <w:rFonts w:ascii="Times New Roman" w:hAnsi="Times New Roman" w:cs="Times New Roman"/>
          <w:sz w:val="24"/>
          <w:szCs w:val="24"/>
        </w:rPr>
      </w:pPr>
    </w:p>
    <w:p w:rsidR="00526A45" w:rsidRDefault="00051FBD" w:rsidP="004D79E5">
      <w:pPr>
        <w:pStyle w:val="ListParagraph"/>
        <w:tabs>
          <w:tab w:val="left" w:pos="1418"/>
        </w:tabs>
        <w:spacing w:line="360" w:lineRule="auto"/>
        <w:ind w:left="426"/>
        <w:jc w:val="left"/>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5104" behindDoc="0" locked="0" layoutInCell="1" allowOverlap="1">
            <wp:simplePos x="0" y="0"/>
            <wp:positionH relativeFrom="column">
              <wp:posOffset>-678180</wp:posOffset>
            </wp:positionH>
            <wp:positionV relativeFrom="paragraph">
              <wp:posOffset>-326390</wp:posOffset>
            </wp:positionV>
            <wp:extent cx="5731510" cy="7825740"/>
            <wp:effectExtent l="19050" t="0" r="2540" b="0"/>
            <wp:wrapNone/>
            <wp:docPr id="1" name="Picture 1" descr="C:\Users\Asus\AppData\Local\Microsoft\Windows\INetCache\Content.Word\IMG-202405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240508-WA0004.jpg"/>
                    <pic:cNvPicPr>
                      <a:picLocks noChangeAspect="1" noChangeArrowheads="1"/>
                    </pic:cNvPicPr>
                  </pic:nvPicPr>
                  <pic:blipFill>
                    <a:blip r:embed="rId29">
                      <a:lum contrast="30000"/>
                    </a:blip>
                    <a:srcRect b="6959"/>
                    <a:stretch>
                      <a:fillRect/>
                    </a:stretch>
                  </pic:blipFill>
                  <pic:spPr bwMode="auto">
                    <a:xfrm>
                      <a:off x="0" y="0"/>
                      <a:ext cx="5731510" cy="7825740"/>
                    </a:xfrm>
                    <a:prstGeom prst="rect">
                      <a:avLst/>
                    </a:prstGeom>
                    <a:noFill/>
                    <a:ln w="9525">
                      <a:noFill/>
                      <a:miter lim="800000"/>
                      <a:headEnd/>
                      <a:tailEnd/>
                    </a:ln>
                  </pic:spPr>
                </pic:pic>
              </a:graphicData>
            </a:graphic>
          </wp:anchor>
        </w:drawing>
      </w:r>
    </w:p>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051FBD" w:rsidP="00526A45">
      <w:r>
        <w:rPr>
          <w:noProof/>
          <w:lang w:eastAsia="id-ID"/>
        </w:rPr>
        <w:drawing>
          <wp:anchor distT="0" distB="0" distL="114300" distR="114300" simplePos="0" relativeHeight="251697152" behindDoc="0" locked="0" layoutInCell="1" allowOverlap="1">
            <wp:simplePos x="0" y="0"/>
            <wp:positionH relativeFrom="column">
              <wp:posOffset>-678740</wp:posOffset>
            </wp:positionH>
            <wp:positionV relativeFrom="paragraph">
              <wp:posOffset>-339613</wp:posOffset>
            </wp:positionV>
            <wp:extent cx="5503881" cy="7207624"/>
            <wp:effectExtent l="19050" t="0" r="1569" b="0"/>
            <wp:wrapNone/>
            <wp:docPr id="4" name="Picture 4" descr="C:\Users\Asus\AppData\Local\Microsoft\Windows\INetCache\Content.Word\IMG-202405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20240508-WA0001.jpg"/>
                    <pic:cNvPicPr>
                      <a:picLocks noChangeAspect="1" noChangeArrowheads="1"/>
                    </pic:cNvPicPr>
                  </pic:nvPicPr>
                  <pic:blipFill>
                    <a:blip r:embed="rId30"/>
                    <a:srcRect t="1843" b="8598"/>
                    <a:stretch>
                      <a:fillRect/>
                    </a:stretch>
                  </pic:blipFill>
                  <pic:spPr bwMode="auto">
                    <a:xfrm>
                      <a:off x="0" y="0"/>
                      <a:ext cx="5503881" cy="7207624"/>
                    </a:xfrm>
                    <a:prstGeom prst="rect">
                      <a:avLst/>
                    </a:prstGeom>
                    <a:noFill/>
                    <a:ln w="9525">
                      <a:noFill/>
                      <a:miter lim="800000"/>
                      <a:headEnd/>
                      <a:tailEnd/>
                    </a:ln>
                  </pic:spPr>
                </pic:pic>
              </a:graphicData>
            </a:graphic>
          </wp:anchor>
        </w:drawing>
      </w:r>
    </w:p>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Pr="00526A45" w:rsidRDefault="00526A45" w:rsidP="00526A45"/>
    <w:p w:rsidR="00526A45" w:rsidRDefault="00526A45" w:rsidP="00526A45">
      <w:pPr>
        <w:jc w:val="right"/>
      </w:pPr>
    </w:p>
    <w:p w:rsidR="00526A45" w:rsidRPr="00526A45" w:rsidRDefault="00526A45" w:rsidP="00526A45">
      <w:pPr>
        <w:jc w:val="right"/>
      </w:pPr>
    </w:p>
    <w:p w:rsidR="00526A45" w:rsidRP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051FBD" w:rsidP="00526A45">
      <w:r>
        <w:rPr>
          <w:noProof/>
          <w:lang w:eastAsia="id-ID"/>
        </w:rPr>
        <w:drawing>
          <wp:anchor distT="0" distB="0" distL="114300" distR="114300" simplePos="0" relativeHeight="251696128" behindDoc="0" locked="0" layoutInCell="1" allowOverlap="1">
            <wp:simplePos x="0" y="0"/>
            <wp:positionH relativeFrom="column">
              <wp:posOffset>-678740</wp:posOffset>
            </wp:positionH>
            <wp:positionV relativeFrom="paragraph">
              <wp:posOffset>-500978</wp:posOffset>
            </wp:positionV>
            <wp:extent cx="5601821" cy="7503459"/>
            <wp:effectExtent l="19050" t="0" r="0" b="0"/>
            <wp:wrapNone/>
            <wp:docPr id="7" name="Picture 7" descr="C:\Users\Asus\AppData\Local\Microsoft\Windows\INetCache\Content.Word\IMG-202405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IMG-20240508-WA0000.jpg"/>
                    <pic:cNvPicPr>
                      <a:picLocks noChangeAspect="1" noChangeArrowheads="1"/>
                    </pic:cNvPicPr>
                  </pic:nvPicPr>
                  <pic:blipFill>
                    <a:blip r:embed="rId31"/>
                    <a:srcRect t="1351" b="7247"/>
                    <a:stretch>
                      <a:fillRect/>
                    </a:stretch>
                  </pic:blipFill>
                  <pic:spPr bwMode="auto">
                    <a:xfrm>
                      <a:off x="0" y="0"/>
                      <a:ext cx="5601821" cy="7503459"/>
                    </a:xfrm>
                    <a:prstGeom prst="rect">
                      <a:avLst/>
                    </a:prstGeom>
                    <a:noFill/>
                    <a:ln w="9525">
                      <a:noFill/>
                      <a:miter lim="800000"/>
                      <a:headEnd/>
                      <a:tailEnd/>
                    </a:ln>
                  </pic:spPr>
                </pic:pic>
              </a:graphicData>
            </a:graphic>
          </wp:anchor>
        </w:drawing>
      </w:r>
    </w:p>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526A45" w:rsidP="00526A45"/>
    <w:p w:rsidR="00526A45" w:rsidRDefault="00051FBD" w:rsidP="00526A45">
      <w:r>
        <w:rPr>
          <w:noProof/>
          <w:lang w:eastAsia="id-ID"/>
        </w:rPr>
        <w:drawing>
          <wp:anchor distT="0" distB="0" distL="114300" distR="114300" simplePos="0" relativeHeight="251698176" behindDoc="0" locked="0" layoutInCell="1" allowOverlap="1">
            <wp:simplePos x="0" y="0"/>
            <wp:positionH relativeFrom="column">
              <wp:posOffset>-719081</wp:posOffset>
            </wp:positionH>
            <wp:positionV relativeFrom="paragraph">
              <wp:posOffset>-205142</wp:posOffset>
            </wp:positionV>
            <wp:extent cx="6291542" cy="8323729"/>
            <wp:effectExtent l="19050" t="0" r="0" b="0"/>
            <wp:wrapNone/>
            <wp:docPr id="2" name="Picture 10" descr="C:\Users\Asus\AppData\Local\Microsoft\Windows\INetCache\Content.Word\IMG-202405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IMG-20240508-WA0002.jpg"/>
                    <pic:cNvPicPr>
                      <a:picLocks noChangeAspect="1" noChangeArrowheads="1"/>
                    </pic:cNvPicPr>
                  </pic:nvPicPr>
                  <pic:blipFill>
                    <a:blip r:embed="rId32"/>
                    <a:srcRect t="2826" b="6956"/>
                    <a:stretch>
                      <a:fillRect/>
                    </a:stretch>
                  </pic:blipFill>
                  <pic:spPr bwMode="auto">
                    <a:xfrm>
                      <a:off x="0" y="0"/>
                      <a:ext cx="6291542" cy="8323729"/>
                    </a:xfrm>
                    <a:prstGeom prst="rect">
                      <a:avLst/>
                    </a:prstGeom>
                    <a:noFill/>
                    <a:ln w="9525">
                      <a:noFill/>
                      <a:miter lim="800000"/>
                      <a:headEnd/>
                      <a:tailEnd/>
                    </a:ln>
                  </pic:spPr>
                </pic:pic>
              </a:graphicData>
            </a:graphic>
          </wp:anchor>
        </w:drawing>
      </w:r>
    </w:p>
    <w:p w:rsidR="00526A45" w:rsidRDefault="00526A45" w:rsidP="00526A45"/>
    <w:p w:rsidR="00526A45" w:rsidRDefault="00526A45" w:rsidP="00526A45"/>
    <w:p w:rsidR="00526A45" w:rsidRDefault="00526A45">
      <w:pPr>
        <w:spacing w:line="360" w:lineRule="auto"/>
      </w:pPr>
      <w:r>
        <w:br w:type="page"/>
      </w:r>
    </w:p>
    <w:p w:rsidR="00526A45" w:rsidRDefault="00051FBD">
      <w:pPr>
        <w:spacing w:line="360" w:lineRule="auto"/>
      </w:pPr>
      <w:r>
        <w:rPr>
          <w:noProof/>
          <w:lang w:eastAsia="id-ID"/>
        </w:rPr>
        <w:drawing>
          <wp:anchor distT="0" distB="0" distL="114300" distR="114300" simplePos="0" relativeHeight="251699200" behindDoc="0" locked="0" layoutInCell="1" allowOverlap="1">
            <wp:simplePos x="0" y="0"/>
            <wp:positionH relativeFrom="column">
              <wp:posOffset>-893893</wp:posOffset>
            </wp:positionH>
            <wp:positionV relativeFrom="paragraph">
              <wp:posOffset>-205142</wp:posOffset>
            </wp:positionV>
            <wp:extent cx="6360683" cy="8283388"/>
            <wp:effectExtent l="19050" t="0" r="2017" b="0"/>
            <wp:wrapNone/>
            <wp:docPr id="13" name="Picture 13" descr="C:\Users\Asus\AppData\Local\Microsoft\Windows\INetCache\Content.Word\IMG-202405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IMG-20240508-WA0007.jpg"/>
                    <pic:cNvPicPr>
                      <a:picLocks noChangeAspect="1" noChangeArrowheads="1"/>
                    </pic:cNvPicPr>
                  </pic:nvPicPr>
                  <pic:blipFill>
                    <a:blip r:embed="rId33"/>
                    <a:srcRect t="2826" b="8307"/>
                    <a:stretch>
                      <a:fillRect/>
                    </a:stretch>
                  </pic:blipFill>
                  <pic:spPr bwMode="auto">
                    <a:xfrm>
                      <a:off x="0" y="0"/>
                      <a:ext cx="6360683" cy="8283388"/>
                    </a:xfrm>
                    <a:prstGeom prst="rect">
                      <a:avLst/>
                    </a:prstGeom>
                    <a:noFill/>
                    <a:ln w="9525">
                      <a:noFill/>
                      <a:miter lim="800000"/>
                      <a:headEnd/>
                      <a:tailEnd/>
                    </a:ln>
                  </pic:spPr>
                </pic:pic>
              </a:graphicData>
            </a:graphic>
          </wp:anchor>
        </w:drawing>
      </w:r>
      <w:r w:rsidR="00526A45">
        <w:br w:type="page"/>
      </w:r>
    </w:p>
    <w:p w:rsidR="00526A45" w:rsidRDefault="00051FBD">
      <w:pPr>
        <w:spacing w:line="360" w:lineRule="auto"/>
      </w:pPr>
      <w:r>
        <w:rPr>
          <w:noProof/>
          <w:lang w:eastAsia="id-ID"/>
        </w:rPr>
        <w:drawing>
          <wp:anchor distT="0" distB="0" distL="114300" distR="114300" simplePos="0" relativeHeight="251700224" behindDoc="0" locked="0" layoutInCell="1" allowOverlap="1">
            <wp:simplePos x="0" y="0"/>
            <wp:positionH relativeFrom="column">
              <wp:posOffset>-322767</wp:posOffset>
            </wp:positionH>
            <wp:positionV relativeFrom="paragraph">
              <wp:posOffset>-358897</wp:posOffset>
            </wp:positionV>
            <wp:extent cx="5245847" cy="7866529"/>
            <wp:effectExtent l="19050" t="0" r="0" b="0"/>
            <wp:wrapNone/>
            <wp:docPr id="16" name="Picture 16" descr="C:\Users\Asus\AppData\Local\Microsoft\Windows\INetCache\Content.Word\IMG-202405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INetCache\Content.Word\IMG-20240508-WA0005.jpg"/>
                    <pic:cNvPicPr>
                      <a:picLocks noChangeAspect="1" noChangeArrowheads="1"/>
                    </pic:cNvPicPr>
                  </pic:nvPicPr>
                  <pic:blipFill>
                    <a:blip r:embed="rId34"/>
                    <a:srcRect l="11995" t="2211" b="7984"/>
                    <a:stretch>
                      <a:fillRect/>
                    </a:stretch>
                  </pic:blipFill>
                  <pic:spPr bwMode="auto">
                    <a:xfrm>
                      <a:off x="0" y="0"/>
                      <a:ext cx="5245847" cy="7866529"/>
                    </a:xfrm>
                    <a:prstGeom prst="rect">
                      <a:avLst/>
                    </a:prstGeom>
                    <a:noFill/>
                    <a:ln w="9525">
                      <a:noFill/>
                      <a:miter lim="800000"/>
                      <a:headEnd/>
                      <a:tailEnd/>
                    </a:ln>
                  </pic:spPr>
                </pic:pic>
              </a:graphicData>
            </a:graphic>
          </wp:anchor>
        </w:drawing>
      </w:r>
      <w:r w:rsidR="00526A45">
        <w:br w:type="page"/>
      </w:r>
    </w:p>
    <w:p w:rsidR="00526A45" w:rsidRDefault="00051FBD">
      <w:pPr>
        <w:spacing w:line="360" w:lineRule="auto"/>
      </w:pPr>
      <w:r>
        <w:rPr>
          <w:noProof/>
          <w:lang w:eastAsia="id-ID"/>
        </w:rPr>
        <w:drawing>
          <wp:anchor distT="0" distB="0" distL="114300" distR="114300" simplePos="0" relativeHeight="251701248" behindDoc="0" locked="0" layoutInCell="1" allowOverlap="1">
            <wp:simplePos x="0" y="0"/>
            <wp:positionH relativeFrom="column">
              <wp:posOffset>-329117</wp:posOffset>
            </wp:positionH>
            <wp:positionV relativeFrom="paragraph">
              <wp:posOffset>-554766</wp:posOffset>
            </wp:positionV>
            <wp:extent cx="5037044" cy="6804212"/>
            <wp:effectExtent l="19050" t="0" r="0" b="0"/>
            <wp:wrapNone/>
            <wp:docPr id="19" name="Picture 19" descr="C:\Users\Asus\AppData\Local\Microsoft\Windows\INetCache\Content.Word\IMG-202405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INetCache\Content.Word\IMG-20240508-WA0006.jpg"/>
                    <pic:cNvPicPr>
                      <a:picLocks noChangeAspect="1" noChangeArrowheads="1"/>
                    </pic:cNvPicPr>
                  </pic:nvPicPr>
                  <pic:blipFill>
                    <a:blip r:embed="rId35"/>
                    <a:srcRect b="7984"/>
                    <a:stretch>
                      <a:fillRect/>
                    </a:stretch>
                  </pic:blipFill>
                  <pic:spPr bwMode="auto">
                    <a:xfrm>
                      <a:off x="0" y="0"/>
                      <a:ext cx="5037044" cy="6804212"/>
                    </a:xfrm>
                    <a:prstGeom prst="rect">
                      <a:avLst/>
                    </a:prstGeom>
                    <a:noFill/>
                    <a:ln w="9525">
                      <a:noFill/>
                      <a:miter lim="800000"/>
                      <a:headEnd/>
                      <a:tailEnd/>
                    </a:ln>
                  </pic:spPr>
                </pic:pic>
              </a:graphicData>
            </a:graphic>
          </wp:anchor>
        </w:drawing>
      </w:r>
      <w:r w:rsidR="00526A45">
        <w:br w:type="page"/>
      </w:r>
    </w:p>
    <w:p w:rsidR="00526A45" w:rsidRDefault="00051FBD">
      <w:pPr>
        <w:spacing w:line="360" w:lineRule="auto"/>
      </w:pPr>
      <w:r>
        <w:rPr>
          <w:noProof/>
          <w:lang w:eastAsia="id-ID"/>
        </w:rPr>
        <w:drawing>
          <wp:anchor distT="0" distB="0" distL="114300" distR="114300" simplePos="0" relativeHeight="251703296" behindDoc="0" locked="0" layoutInCell="1" allowOverlap="1">
            <wp:simplePos x="0" y="0"/>
            <wp:positionH relativeFrom="column">
              <wp:posOffset>302895</wp:posOffset>
            </wp:positionH>
            <wp:positionV relativeFrom="paragraph">
              <wp:posOffset>90693</wp:posOffset>
            </wp:positionV>
            <wp:extent cx="4037517" cy="4867835"/>
            <wp:effectExtent l="19050" t="0" r="1083" b="0"/>
            <wp:wrapNone/>
            <wp:docPr id="25" name="Picture 25" descr="C:\Users\Asus\AppData\Local\Microsoft\Windows\INetCache\Content.Word\IMG-202405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Microsoft\Windows\INetCache\Content.Word\IMG-20240508-WA0003.jpg"/>
                    <pic:cNvPicPr>
                      <a:picLocks noChangeAspect="1" noChangeArrowheads="1"/>
                    </pic:cNvPicPr>
                  </pic:nvPicPr>
                  <pic:blipFill>
                    <a:blip r:embed="rId36"/>
                    <a:srcRect l="7592" t="7985" b="15724"/>
                    <a:stretch>
                      <a:fillRect/>
                    </a:stretch>
                  </pic:blipFill>
                  <pic:spPr bwMode="auto">
                    <a:xfrm>
                      <a:off x="0" y="0"/>
                      <a:ext cx="4037517" cy="4867835"/>
                    </a:xfrm>
                    <a:prstGeom prst="rect">
                      <a:avLst/>
                    </a:prstGeom>
                    <a:noFill/>
                    <a:ln w="9525">
                      <a:noFill/>
                      <a:miter lim="800000"/>
                      <a:headEnd/>
                      <a:tailEnd/>
                    </a:ln>
                  </pic:spPr>
                </pic:pic>
              </a:graphicData>
            </a:graphic>
          </wp:anchor>
        </w:drawing>
      </w:r>
      <w:r w:rsidR="00526A45">
        <w:br w:type="page"/>
      </w:r>
    </w:p>
    <w:p w:rsidR="00AD7888" w:rsidRDefault="00051FBD">
      <w:pPr>
        <w:spacing w:line="360" w:lineRule="auto"/>
      </w:pPr>
      <w:r>
        <w:rPr>
          <w:noProof/>
          <w:lang w:eastAsia="id-ID"/>
        </w:rPr>
        <w:drawing>
          <wp:anchor distT="0" distB="0" distL="114300" distR="114300" simplePos="0" relativeHeight="251702272" behindDoc="0" locked="0" layoutInCell="1" allowOverlap="1">
            <wp:simplePos x="0" y="0"/>
            <wp:positionH relativeFrom="column">
              <wp:posOffset>-329117</wp:posOffset>
            </wp:positionH>
            <wp:positionV relativeFrom="paragraph">
              <wp:posOffset>-137907</wp:posOffset>
            </wp:positionV>
            <wp:extent cx="4831039" cy="6320117"/>
            <wp:effectExtent l="19050" t="0" r="7661" b="0"/>
            <wp:wrapNone/>
            <wp:docPr id="22" name="Picture 22" descr="C:\Users\Asus\AppData\Local\Microsoft\Windows\INetCache\Content.Word\IMG-202405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Microsoft\Windows\INetCache\Content.Word\IMG-20240508-WA0008.jpg"/>
                    <pic:cNvPicPr>
                      <a:picLocks noChangeAspect="1" noChangeArrowheads="1"/>
                    </pic:cNvPicPr>
                  </pic:nvPicPr>
                  <pic:blipFill>
                    <a:blip r:embed="rId37"/>
                    <a:srcRect t="3686" b="6879"/>
                    <a:stretch>
                      <a:fillRect/>
                    </a:stretch>
                  </pic:blipFill>
                  <pic:spPr bwMode="auto">
                    <a:xfrm>
                      <a:off x="0" y="0"/>
                      <a:ext cx="4831039" cy="6320117"/>
                    </a:xfrm>
                    <a:prstGeom prst="rect">
                      <a:avLst/>
                    </a:prstGeom>
                    <a:noFill/>
                    <a:ln w="9525">
                      <a:noFill/>
                      <a:miter lim="800000"/>
                      <a:headEnd/>
                      <a:tailEnd/>
                    </a:ln>
                  </pic:spPr>
                </pic:pic>
              </a:graphicData>
            </a:graphic>
          </wp:anchor>
        </w:drawing>
      </w:r>
      <w:r w:rsidR="00AD7888">
        <w:br w:type="page"/>
      </w:r>
    </w:p>
    <w:p w:rsidR="00AD7888" w:rsidRDefault="00AD7888" w:rsidP="00AD7888">
      <w:pPr>
        <w:pStyle w:val="FootnoteText"/>
        <w:spacing w:line="360" w:lineRule="auto"/>
        <w:jc w:val="center"/>
        <w:rPr>
          <w:rFonts w:asciiTheme="majorBidi" w:hAnsiTheme="majorBidi" w:cstheme="majorBidi"/>
          <w:b/>
          <w:bCs/>
          <w:sz w:val="24"/>
          <w:szCs w:val="24"/>
        </w:rPr>
      </w:pPr>
      <w:bookmarkStart w:id="8" w:name="_GoBack"/>
      <w:bookmarkEnd w:id="8"/>
      <w:r>
        <w:rPr>
          <w:rFonts w:asciiTheme="majorBidi" w:hAnsiTheme="majorBidi" w:cstheme="majorBidi"/>
          <w:b/>
          <w:bCs/>
          <w:sz w:val="24"/>
          <w:szCs w:val="24"/>
        </w:rPr>
        <w:t>DAFTAR RIWAYAT HIDUP</w:t>
      </w:r>
    </w:p>
    <w:p w:rsidR="00AD7888" w:rsidRDefault="00AD7888" w:rsidP="00AD7888">
      <w:pPr>
        <w:pStyle w:val="FootnoteText"/>
        <w:spacing w:line="360" w:lineRule="auto"/>
        <w:jc w:val="center"/>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704320" behindDoc="0" locked="0" layoutInCell="1" allowOverlap="1">
            <wp:simplePos x="0" y="0"/>
            <wp:positionH relativeFrom="column">
              <wp:posOffset>1540024</wp:posOffset>
            </wp:positionH>
            <wp:positionV relativeFrom="paragraph">
              <wp:posOffset>163979</wp:posOffset>
            </wp:positionV>
            <wp:extent cx="1198282" cy="1532965"/>
            <wp:effectExtent l="19050" t="0" r="1868" b="0"/>
            <wp:wrapNone/>
            <wp:docPr id="28" name="Picture 28" descr="C:\Users\Asus\AppData\Local\Microsoft\Windows\INetCache\Content.Word\IMG-202405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AppData\Local\Microsoft\Windows\INetCache\Content.Word\IMG-20240508-WA0009.jpg"/>
                    <pic:cNvPicPr>
                      <a:picLocks noChangeAspect="1" noChangeArrowheads="1"/>
                    </pic:cNvPicPr>
                  </pic:nvPicPr>
                  <pic:blipFill>
                    <a:blip r:embed="rId38" cstate="print"/>
                    <a:srcRect/>
                    <a:stretch>
                      <a:fillRect/>
                    </a:stretch>
                  </pic:blipFill>
                  <pic:spPr bwMode="auto">
                    <a:xfrm>
                      <a:off x="0" y="0"/>
                      <a:ext cx="1198282" cy="1532965"/>
                    </a:xfrm>
                    <a:prstGeom prst="rect">
                      <a:avLst/>
                    </a:prstGeom>
                    <a:noFill/>
                    <a:ln w="9525">
                      <a:noFill/>
                      <a:miter lim="800000"/>
                      <a:headEnd/>
                      <a:tailEnd/>
                    </a:ln>
                  </pic:spPr>
                </pic:pic>
              </a:graphicData>
            </a:graphic>
          </wp:anchor>
        </w:drawing>
      </w:r>
    </w:p>
    <w:p w:rsidR="00AD7888" w:rsidRDefault="00AD7888" w:rsidP="00AD7888">
      <w:pPr>
        <w:pStyle w:val="FootnoteText"/>
        <w:spacing w:line="360" w:lineRule="auto"/>
        <w:jc w:val="center"/>
        <w:rPr>
          <w:rFonts w:asciiTheme="majorBidi" w:hAnsiTheme="majorBidi" w:cstheme="majorBidi"/>
          <w:sz w:val="24"/>
          <w:szCs w:val="24"/>
        </w:rPr>
      </w:pPr>
    </w:p>
    <w:p w:rsidR="00AD7888" w:rsidRDefault="00AD7888" w:rsidP="00AD7888">
      <w:pPr>
        <w:pStyle w:val="FootnoteText"/>
        <w:spacing w:line="360" w:lineRule="auto"/>
        <w:jc w:val="center"/>
        <w:rPr>
          <w:rFonts w:asciiTheme="majorBidi" w:hAnsiTheme="majorBidi" w:cstheme="majorBidi"/>
          <w:sz w:val="24"/>
          <w:szCs w:val="24"/>
        </w:rPr>
      </w:pPr>
    </w:p>
    <w:p w:rsidR="00AD7888" w:rsidRDefault="00AD7888" w:rsidP="00AD7888">
      <w:pPr>
        <w:pStyle w:val="FootnoteText"/>
        <w:spacing w:line="360" w:lineRule="auto"/>
        <w:jc w:val="center"/>
        <w:rPr>
          <w:rFonts w:asciiTheme="majorBidi" w:hAnsiTheme="majorBidi" w:cstheme="majorBidi"/>
          <w:sz w:val="24"/>
          <w:szCs w:val="24"/>
        </w:rPr>
      </w:pPr>
    </w:p>
    <w:p w:rsidR="00AD7888" w:rsidRDefault="00AD7888" w:rsidP="00AD7888">
      <w:pPr>
        <w:pStyle w:val="FootnoteText"/>
        <w:spacing w:line="360" w:lineRule="auto"/>
        <w:jc w:val="center"/>
        <w:rPr>
          <w:rFonts w:asciiTheme="majorBidi" w:hAnsiTheme="majorBidi" w:cstheme="majorBidi"/>
          <w:sz w:val="24"/>
          <w:szCs w:val="24"/>
        </w:rPr>
      </w:pPr>
    </w:p>
    <w:p w:rsidR="00AD7888" w:rsidRDefault="00AD7888" w:rsidP="00AD7888">
      <w:pPr>
        <w:pStyle w:val="FootnoteText"/>
        <w:spacing w:line="360" w:lineRule="auto"/>
        <w:jc w:val="center"/>
        <w:rPr>
          <w:rFonts w:asciiTheme="majorBidi" w:hAnsiTheme="majorBidi" w:cstheme="majorBidi"/>
          <w:sz w:val="24"/>
          <w:szCs w:val="24"/>
        </w:rPr>
      </w:pPr>
    </w:p>
    <w:p w:rsidR="00AD7888" w:rsidRDefault="00AD7888" w:rsidP="00AD7888">
      <w:pPr>
        <w:pStyle w:val="FootnoteText"/>
        <w:spacing w:line="360" w:lineRule="auto"/>
        <w:jc w:val="center"/>
        <w:rPr>
          <w:rFonts w:asciiTheme="majorBidi" w:hAnsiTheme="majorBidi" w:cstheme="majorBidi"/>
          <w:sz w:val="24"/>
          <w:szCs w:val="24"/>
        </w:rPr>
      </w:pPr>
    </w:p>
    <w:p w:rsidR="00AD7888" w:rsidRDefault="00AD7888" w:rsidP="00AD7888">
      <w:pPr>
        <w:pStyle w:val="FootnoteText"/>
        <w:spacing w:line="360" w:lineRule="auto"/>
        <w:jc w:val="center"/>
        <w:rPr>
          <w:rFonts w:asciiTheme="majorBidi" w:hAnsiTheme="majorBidi" w:cstheme="majorBidi"/>
          <w:sz w:val="24"/>
          <w:szCs w:val="24"/>
        </w:rPr>
      </w:pPr>
    </w:p>
    <w:p w:rsidR="00AD7888" w:rsidRDefault="00AD7888" w:rsidP="00AD7888">
      <w:pPr>
        <w:pStyle w:val="FootnoteText"/>
        <w:numPr>
          <w:ilvl w:val="0"/>
          <w:numId w:val="43"/>
        </w:numPr>
        <w:spacing w:line="36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Identitas Diri </w:t>
      </w:r>
    </w:p>
    <w:p w:rsidR="00AD7888" w:rsidRDefault="00AD7888" w:rsidP="00AD7888">
      <w:pPr>
        <w:pStyle w:val="FootnoteText"/>
        <w:numPr>
          <w:ilvl w:val="0"/>
          <w:numId w:val="44"/>
        </w:numPr>
        <w:spacing w:line="360" w:lineRule="auto"/>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lang w:val="en-US"/>
        </w:rPr>
        <w:t>Zulaiha Septianis</w:t>
      </w:r>
    </w:p>
    <w:p w:rsidR="00AD7888" w:rsidRDefault="00AD7888" w:rsidP="00AD7888">
      <w:pPr>
        <w:pStyle w:val="FootnoteText"/>
        <w:numPr>
          <w:ilvl w:val="0"/>
          <w:numId w:val="44"/>
        </w:numPr>
        <w:spacing w:line="360" w:lineRule="auto"/>
        <w:rPr>
          <w:rFonts w:asciiTheme="majorBidi" w:hAnsiTheme="majorBidi" w:cstheme="majorBidi"/>
          <w:sz w:val="24"/>
          <w:szCs w:val="24"/>
        </w:rPr>
      </w:pPr>
      <w:r>
        <w:rPr>
          <w:rFonts w:asciiTheme="majorBidi" w:hAnsiTheme="majorBidi" w:cstheme="majorBidi"/>
          <w:sz w:val="24"/>
          <w:szCs w:val="24"/>
        </w:rPr>
        <w:t xml:space="preserve">Tempat/Tgl Lahir </w:t>
      </w:r>
      <w:r>
        <w:rPr>
          <w:rFonts w:asciiTheme="majorBidi" w:hAnsiTheme="majorBidi" w:cstheme="majorBidi"/>
          <w:sz w:val="24"/>
          <w:szCs w:val="24"/>
        </w:rPr>
        <w:tab/>
        <w:t xml:space="preserve">: </w:t>
      </w:r>
      <w:r>
        <w:rPr>
          <w:rFonts w:asciiTheme="majorBidi" w:hAnsiTheme="majorBidi" w:cstheme="majorBidi"/>
          <w:sz w:val="24"/>
          <w:szCs w:val="24"/>
          <w:lang w:val="en-US"/>
        </w:rPr>
        <w:t>Palembang</w:t>
      </w:r>
      <w:r>
        <w:rPr>
          <w:rFonts w:asciiTheme="majorBidi" w:hAnsiTheme="majorBidi" w:cstheme="majorBidi"/>
          <w:sz w:val="24"/>
          <w:szCs w:val="24"/>
        </w:rPr>
        <w:t xml:space="preserve">/ </w:t>
      </w:r>
      <w:r>
        <w:rPr>
          <w:rFonts w:asciiTheme="majorBidi" w:hAnsiTheme="majorBidi" w:cstheme="majorBidi"/>
          <w:sz w:val="24"/>
          <w:szCs w:val="24"/>
          <w:lang w:val="en-US"/>
        </w:rPr>
        <w:t>18September 2000</w:t>
      </w:r>
    </w:p>
    <w:p w:rsidR="00AD7888" w:rsidRDefault="00051FBD" w:rsidP="00051FBD">
      <w:pPr>
        <w:pStyle w:val="FootnoteText"/>
        <w:numPr>
          <w:ilvl w:val="0"/>
          <w:numId w:val="44"/>
        </w:numPr>
        <w:spacing w:line="360" w:lineRule="auto"/>
        <w:ind w:right="-426"/>
        <w:jc w:val="left"/>
        <w:rPr>
          <w:rFonts w:asciiTheme="majorBidi" w:hAnsiTheme="majorBidi" w:cstheme="majorBidi"/>
          <w:sz w:val="24"/>
          <w:szCs w:val="24"/>
        </w:rPr>
      </w:pPr>
      <w:r>
        <w:rPr>
          <w:rFonts w:asciiTheme="majorBidi" w:hAnsiTheme="majorBidi" w:cstheme="majorBidi"/>
          <w:sz w:val="24"/>
          <w:szCs w:val="24"/>
        </w:rPr>
        <w:t xml:space="preserve">NIM/Prodi </w:t>
      </w:r>
      <w:r>
        <w:rPr>
          <w:rFonts w:asciiTheme="majorBidi" w:hAnsiTheme="majorBidi" w:cstheme="majorBidi"/>
          <w:sz w:val="24"/>
          <w:szCs w:val="24"/>
        </w:rPr>
        <w:tab/>
      </w:r>
      <w:r>
        <w:rPr>
          <w:rFonts w:asciiTheme="majorBidi" w:hAnsiTheme="majorBidi" w:cstheme="majorBidi"/>
          <w:sz w:val="24"/>
          <w:szCs w:val="24"/>
        </w:rPr>
        <w:tab/>
        <w:t xml:space="preserve">: </w:t>
      </w:r>
      <w:r w:rsidR="00AD7888">
        <w:rPr>
          <w:rFonts w:asciiTheme="majorBidi" w:hAnsiTheme="majorBidi" w:cstheme="majorBidi"/>
          <w:sz w:val="24"/>
          <w:szCs w:val="24"/>
        </w:rPr>
        <w:t>1820104</w:t>
      </w:r>
      <w:r w:rsidR="00AD7888">
        <w:rPr>
          <w:rFonts w:asciiTheme="majorBidi" w:hAnsiTheme="majorBidi" w:cstheme="majorBidi"/>
          <w:sz w:val="24"/>
          <w:szCs w:val="24"/>
          <w:lang w:val="en-US"/>
        </w:rPr>
        <w:t>166</w:t>
      </w:r>
      <w:r>
        <w:rPr>
          <w:rFonts w:asciiTheme="majorBidi" w:hAnsiTheme="majorBidi" w:cstheme="majorBidi"/>
          <w:sz w:val="24"/>
          <w:szCs w:val="24"/>
        </w:rPr>
        <w:t>/ Hukum Ekonomi Syariah</w:t>
      </w:r>
    </w:p>
    <w:p w:rsidR="00AD7888" w:rsidRDefault="00AD7888" w:rsidP="00AD7888">
      <w:pPr>
        <w:pStyle w:val="FootnoteText"/>
        <w:numPr>
          <w:ilvl w:val="0"/>
          <w:numId w:val="44"/>
        </w:numPr>
        <w:spacing w:line="360" w:lineRule="auto"/>
        <w:rPr>
          <w:rFonts w:asciiTheme="majorBidi" w:hAnsiTheme="majorBidi" w:cstheme="majorBidi"/>
          <w:sz w:val="24"/>
          <w:szCs w:val="24"/>
        </w:rPr>
      </w:pPr>
      <w:r>
        <w:rPr>
          <w:rFonts w:asciiTheme="majorBidi" w:hAnsiTheme="majorBidi" w:cstheme="majorBidi"/>
          <w:sz w:val="24"/>
          <w:szCs w:val="24"/>
        </w:rPr>
        <w:t xml:space="preserve">Fakultas </w:t>
      </w:r>
      <w:r>
        <w:rPr>
          <w:rFonts w:asciiTheme="majorBidi" w:hAnsiTheme="majorBidi" w:cstheme="majorBidi"/>
          <w:sz w:val="24"/>
          <w:szCs w:val="24"/>
        </w:rPr>
        <w:tab/>
      </w:r>
      <w:r>
        <w:rPr>
          <w:rFonts w:asciiTheme="majorBidi" w:hAnsiTheme="majorBidi" w:cstheme="majorBidi"/>
          <w:sz w:val="24"/>
          <w:szCs w:val="24"/>
        </w:rPr>
        <w:tab/>
        <w:t xml:space="preserve">: Syari’ah dan Hukum </w:t>
      </w:r>
    </w:p>
    <w:p w:rsidR="00AD7888" w:rsidRDefault="00AD7888" w:rsidP="00AD7888">
      <w:pPr>
        <w:pStyle w:val="FootnoteText"/>
        <w:numPr>
          <w:ilvl w:val="0"/>
          <w:numId w:val="44"/>
        </w:numPr>
        <w:spacing w:line="360" w:lineRule="auto"/>
        <w:rPr>
          <w:rFonts w:asciiTheme="majorBidi" w:hAnsiTheme="majorBidi" w:cstheme="majorBidi"/>
          <w:sz w:val="24"/>
          <w:szCs w:val="24"/>
        </w:rPr>
      </w:pPr>
      <w:r>
        <w:rPr>
          <w:rFonts w:asciiTheme="majorBidi" w:hAnsiTheme="majorBidi" w:cstheme="majorBidi"/>
          <w:sz w:val="24"/>
          <w:szCs w:val="24"/>
        </w:rPr>
        <w:t xml:space="preserve">Jenis Kelamin </w:t>
      </w:r>
      <w:r>
        <w:rPr>
          <w:rFonts w:asciiTheme="majorBidi" w:hAnsiTheme="majorBidi" w:cstheme="majorBidi"/>
          <w:sz w:val="24"/>
          <w:szCs w:val="24"/>
        </w:rPr>
        <w:tab/>
        <w:t xml:space="preserve">: Perempuan </w:t>
      </w:r>
    </w:p>
    <w:p w:rsidR="00AD7888" w:rsidRDefault="00AD7888" w:rsidP="00AD7888">
      <w:pPr>
        <w:pStyle w:val="FootnoteText"/>
        <w:numPr>
          <w:ilvl w:val="0"/>
          <w:numId w:val="44"/>
        </w:numPr>
        <w:spacing w:line="360" w:lineRule="auto"/>
        <w:rPr>
          <w:rFonts w:asciiTheme="majorBidi" w:hAnsiTheme="majorBidi" w:cstheme="majorBidi"/>
          <w:sz w:val="24"/>
          <w:szCs w:val="24"/>
        </w:rPr>
      </w:pPr>
      <w:r>
        <w:rPr>
          <w:rFonts w:asciiTheme="majorBidi" w:hAnsiTheme="majorBidi" w:cstheme="majorBidi"/>
          <w:sz w:val="24"/>
          <w:szCs w:val="24"/>
        </w:rPr>
        <w:t xml:space="preserve">Agama </w:t>
      </w:r>
      <w:r>
        <w:rPr>
          <w:rFonts w:asciiTheme="majorBidi" w:hAnsiTheme="majorBidi" w:cstheme="majorBidi"/>
          <w:sz w:val="24"/>
          <w:szCs w:val="24"/>
        </w:rPr>
        <w:tab/>
      </w:r>
      <w:r>
        <w:rPr>
          <w:rFonts w:asciiTheme="majorBidi" w:hAnsiTheme="majorBidi" w:cstheme="majorBidi"/>
          <w:sz w:val="24"/>
          <w:szCs w:val="24"/>
        </w:rPr>
        <w:tab/>
        <w:t xml:space="preserve">: Islam </w:t>
      </w:r>
    </w:p>
    <w:p w:rsidR="00AD7888" w:rsidRDefault="00AD7888" w:rsidP="00AD7888">
      <w:pPr>
        <w:pStyle w:val="FootnoteText"/>
        <w:numPr>
          <w:ilvl w:val="0"/>
          <w:numId w:val="44"/>
        </w:numPr>
        <w:spacing w:line="360" w:lineRule="auto"/>
        <w:rPr>
          <w:rFonts w:asciiTheme="majorBidi" w:hAnsiTheme="majorBidi" w:cstheme="majorBidi"/>
          <w:sz w:val="24"/>
          <w:szCs w:val="24"/>
        </w:rPr>
      </w:pPr>
      <w:r>
        <w:rPr>
          <w:rFonts w:asciiTheme="majorBidi" w:hAnsiTheme="majorBidi" w:cstheme="majorBidi"/>
          <w:sz w:val="24"/>
          <w:szCs w:val="24"/>
        </w:rPr>
        <w:t xml:space="preserve">Alamat Rumah </w:t>
      </w:r>
      <w:r>
        <w:rPr>
          <w:rFonts w:asciiTheme="majorBidi" w:hAnsiTheme="majorBidi" w:cstheme="majorBidi"/>
          <w:sz w:val="24"/>
          <w:szCs w:val="24"/>
        </w:rPr>
        <w:tab/>
        <w:t xml:space="preserve">: Desa </w:t>
      </w:r>
      <w:r>
        <w:rPr>
          <w:rFonts w:asciiTheme="majorBidi" w:hAnsiTheme="majorBidi" w:cstheme="majorBidi"/>
          <w:sz w:val="24"/>
          <w:szCs w:val="24"/>
        </w:rPr>
        <w:tab/>
      </w:r>
      <w:r>
        <w:rPr>
          <w:rFonts w:asciiTheme="majorBidi" w:hAnsiTheme="majorBidi" w:cstheme="majorBidi"/>
          <w:sz w:val="24"/>
          <w:szCs w:val="24"/>
          <w:lang w:val="en-US"/>
        </w:rPr>
        <w:t>Sukamuli</w:t>
      </w:r>
      <w:r w:rsidR="00051FBD">
        <w:rPr>
          <w:rFonts w:asciiTheme="majorBidi" w:hAnsiTheme="majorBidi" w:cstheme="majorBidi"/>
          <w:sz w:val="24"/>
          <w:szCs w:val="24"/>
          <w:lang w:val="en-US"/>
        </w:rPr>
        <w:t>a, Kel. Talang</w:t>
      </w:r>
      <w:r w:rsidR="00051FBD">
        <w:rPr>
          <w:rFonts w:asciiTheme="majorBidi" w:hAnsiTheme="majorBidi" w:cstheme="majorBidi"/>
          <w:sz w:val="24"/>
          <w:szCs w:val="24"/>
        </w:rPr>
        <w:t xml:space="preserve"> </w:t>
      </w:r>
      <w:r w:rsidR="00051FBD">
        <w:rPr>
          <w:rFonts w:asciiTheme="majorBidi" w:hAnsiTheme="majorBidi" w:cstheme="majorBidi"/>
          <w:sz w:val="24"/>
          <w:szCs w:val="24"/>
        </w:rPr>
        <w:tab/>
      </w:r>
      <w:r w:rsidR="00051FBD">
        <w:rPr>
          <w:rFonts w:asciiTheme="majorBidi" w:hAnsiTheme="majorBidi" w:cstheme="majorBidi"/>
          <w:sz w:val="24"/>
          <w:szCs w:val="24"/>
        </w:rPr>
        <w:tab/>
      </w:r>
      <w:r w:rsidR="00051FBD">
        <w:rPr>
          <w:rFonts w:asciiTheme="majorBidi" w:hAnsiTheme="majorBidi" w:cstheme="majorBidi"/>
          <w:sz w:val="24"/>
          <w:szCs w:val="24"/>
        </w:rPr>
        <w:tab/>
      </w:r>
      <w:r w:rsidR="00051FBD">
        <w:rPr>
          <w:rFonts w:asciiTheme="majorBidi" w:hAnsiTheme="majorBidi" w:cstheme="majorBidi"/>
          <w:sz w:val="24"/>
          <w:szCs w:val="24"/>
        </w:rPr>
        <w:tab/>
        <w:t xml:space="preserve"> </w:t>
      </w:r>
      <w:r w:rsidR="00051FBD">
        <w:rPr>
          <w:rFonts w:asciiTheme="majorBidi" w:hAnsiTheme="majorBidi" w:cstheme="majorBidi"/>
          <w:sz w:val="24"/>
          <w:szCs w:val="24"/>
          <w:lang w:val="en-US"/>
        </w:rPr>
        <w:t>betutu Kec.</w:t>
      </w:r>
      <w:r>
        <w:rPr>
          <w:rFonts w:asciiTheme="majorBidi" w:hAnsiTheme="majorBidi" w:cstheme="majorBidi"/>
          <w:sz w:val="24"/>
          <w:szCs w:val="24"/>
          <w:lang w:val="en-US"/>
        </w:rPr>
        <w:t>Sukarami, Palembang</w:t>
      </w:r>
    </w:p>
    <w:p w:rsidR="00AD7888" w:rsidRDefault="00AD7888" w:rsidP="00AD7888">
      <w:pPr>
        <w:pStyle w:val="FootnoteText"/>
        <w:numPr>
          <w:ilvl w:val="0"/>
          <w:numId w:val="44"/>
        </w:numPr>
        <w:spacing w:line="360" w:lineRule="auto"/>
        <w:rPr>
          <w:rFonts w:asciiTheme="majorBidi" w:hAnsiTheme="majorBidi" w:cstheme="majorBidi"/>
          <w:sz w:val="24"/>
          <w:szCs w:val="24"/>
        </w:rPr>
      </w:pPr>
      <w:r>
        <w:rPr>
          <w:rFonts w:asciiTheme="majorBidi" w:hAnsiTheme="majorBidi" w:cstheme="majorBidi"/>
          <w:sz w:val="24"/>
          <w:szCs w:val="24"/>
        </w:rPr>
        <w:t>No. Tlp/HP</w:t>
      </w:r>
      <w:r>
        <w:rPr>
          <w:rFonts w:asciiTheme="majorBidi" w:hAnsiTheme="majorBidi" w:cstheme="majorBidi"/>
          <w:sz w:val="24"/>
          <w:szCs w:val="24"/>
        </w:rPr>
        <w:tab/>
      </w:r>
      <w:r>
        <w:rPr>
          <w:rFonts w:asciiTheme="majorBidi" w:hAnsiTheme="majorBidi" w:cstheme="majorBidi"/>
          <w:sz w:val="24"/>
          <w:szCs w:val="24"/>
        </w:rPr>
        <w:tab/>
        <w:t>: 08</w:t>
      </w:r>
      <w:r>
        <w:rPr>
          <w:rFonts w:asciiTheme="majorBidi" w:hAnsiTheme="majorBidi" w:cstheme="majorBidi"/>
          <w:sz w:val="24"/>
          <w:szCs w:val="24"/>
          <w:lang w:val="en-US"/>
        </w:rPr>
        <w:t>52-6113-3689</w:t>
      </w:r>
    </w:p>
    <w:p w:rsidR="00AD7888" w:rsidRDefault="00AD7888" w:rsidP="00AD7888">
      <w:pPr>
        <w:pStyle w:val="FootnoteText"/>
        <w:spacing w:line="360" w:lineRule="auto"/>
        <w:ind w:left="426"/>
        <w:rPr>
          <w:rFonts w:asciiTheme="majorBidi" w:hAnsiTheme="majorBidi" w:cstheme="majorBidi"/>
          <w:sz w:val="24"/>
          <w:szCs w:val="24"/>
        </w:rPr>
      </w:pPr>
    </w:p>
    <w:p w:rsidR="00051FBD" w:rsidRDefault="00051FBD" w:rsidP="00AD7888">
      <w:pPr>
        <w:pStyle w:val="FootnoteText"/>
        <w:spacing w:line="360" w:lineRule="auto"/>
        <w:ind w:left="426"/>
        <w:rPr>
          <w:rFonts w:asciiTheme="majorBidi" w:hAnsiTheme="majorBidi" w:cstheme="majorBidi"/>
          <w:sz w:val="24"/>
          <w:szCs w:val="24"/>
        </w:rPr>
      </w:pPr>
    </w:p>
    <w:p w:rsidR="00AD7888" w:rsidRDefault="00AD7888" w:rsidP="00AD7888">
      <w:pPr>
        <w:pStyle w:val="FootnoteText"/>
        <w:numPr>
          <w:ilvl w:val="0"/>
          <w:numId w:val="43"/>
        </w:numPr>
        <w:spacing w:line="36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Nama Orang Tua </w:t>
      </w:r>
    </w:p>
    <w:p w:rsidR="00AD7888" w:rsidRDefault="00AD7888" w:rsidP="00AD7888">
      <w:pPr>
        <w:pStyle w:val="FootnoteText"/>
        <w:numPr>
          <w:ilvl w:val="0"/>
          <w:numId w:val="45"/>
        </w:numPr>
        <w:spacing w:line="360" w:lineRule="auto"/>
        <w:rPr>
          <w:rFonts w:asciiTheme="majorBidi" w:hAnsiTheme="majorBidi" w:cstheme="majorBidi"/>
          <w:sz w:val="24"/>
          <w:szCs w:val="24"/>
        </w:rPr>
      </w:pPr>
      <w:r>
        <w:rPr>
          <w:rFonts w:asciiTheme="majorBidi" w:hAnsiTheme="majorBidi" w:cstheme="majorBidi"/>
          <w:sz w:val="24"/>
          <w:szCs w:val="24"/>
        </w:rPr>
        <w:t xml:space="preserve">Ayah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lang w:val="en-US"/>
        </w:rPr>
        <w:t>Muhammad Jabbar</w:t>
      </w:r>
    </w:p>
    <w:p w:rsidR="00AD7888" w:rsidRDefault="00AD7888" w:rsidP="00AD7888">
      <w:pPr>
        <w:pStyle w:val="FootnoteText"/>
        <w:numPr>
          <w:ilvl w:val="0"/>
          <w:numId w:val="45"/>
        </w:numPr>
        <w:spacing w:line="360" w:lineRule="auto"/>
        <w:rPr>
          <w:rFonts w:asciiTheme="majorBidi" w:hAnsiTheme="majorBidi" w:cstheme="majorBidi"/>
          <w:sz w:val="24"/>
          <w:szCs w:val="24"/>
        </w:rPr>
      </w:pPr>
      <w:r>
        <w:rPr>
          <w:rFonts w:asciiTheme="majorBidi" w:hAnsiTheme="majorBidi" w:cstheme="majorBidi"/>
          <w:sz w:val="24"/>
          <w:szCs w:val="24"/>
        </w:rPr>
        <w:t xml:space="preserve">Ibu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lang w:val="en-US"/>
        </w:rPr>
        <w:t>Kristina Rs</w:t>
      </w:r>
    </w:p>
    <w:p w:rsidR="00AD7888" w:rsidRDefault="00AD7888" w:rsidP="00AD7888">
      <w:pPr>
        <w:pStyle w:val="FootnoteText"/>
        <w:spacing w:line="360" w:lineRule="auto"/>
        <w:ind w:left="786"/>
        <w:rPr>
          <w:rFonts w:asciiTheme="majorBidi" w:hAnsiTheme="majorBidi" w:cstheme="majorBidi"/>
          <w:sz w:val="24"/>
          <w:szCs w:val="24"/>
        </w:rPr>
      </w:pPr>
    </w:p>
    <w:p w:rsidR="00AD7888" w:rsidRDefault="00AD7888" w:rsidP="00AD7888">
      <w:pPr>
        <w:pStyle w:val="FootnoteText"/>
        <w:numPr>
          <w:ilvl w:val="0"/>
          <w:numId w:val="43"/>
        </w:numPr>
        <w:spacing w:line="36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Pekerjaan Orang Tua </w:t>
      </w:r>
    </w:p>
    <w:p w:rsidR="00AD7888" w:rsidRDefault="00AD7888" w:rsidP="00AD7888">
      <w:pPr>
        <w:pStyle w:val="FootnoteText"/>
        <w:numPr>
          <w:ilvl w:val="0"/>
          <w:numId w:val="46"/>
        </w:numPr>
        <w:spacing w:line="360" w:lineRule="auto"/>
        <w:rPr>
          <w:rFonts w:asciiTheme="majorBidi" w:hAnsiTheme="majorBidi" w:cstheme="majorBidi"/>
          <w:sz w:val="24"/>
          <w:szCs w:val="24"/>
        </w:rPr>
      </w:pPr>
      <w:r>
        <w:rPr>
          <w:rFonts w:asciiTheme="majorBidi" w:hAnsiTheme="majorBidi" w:cstheme="majorBidi"/>
          <w:sz w:val="24"/>
          <w:szCs w:val="24"/>
        </w:rPr>
        <w:t xml:space="preserve">Ayah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lang w:val="en-US"/>
        </w:rPr>
        <w:t>Wiraswasta</w:t>
      </w:r>
    </w:p>
    <w:p w:rsidR="00AD7888" w:rsidRDefault="00AD7888" w:rsidP="00AD7888">
      <w:pPr>
        <w:pStyle w:val="FootnoteText"/>
        <w:numPr>
          <w:ilvl w:val="0"/>
          <w:numId w:val="46"/>
        </w:numPr>
        <w:spacing w:line="360" w:lineRule="auto"/>
        <w:rPr>
          <w:rFonts w:asciiTheme="majorBidi" w:hAnsiTheme="majorBidi" w:cstheme="majorBidi"/>
          <w:sz w:val="24"/>
          <w:szCs w:val="24"/>
        </w:rPr>
      </w:pPr>
      <w:r>
        <w:rPr>
          <w:rFonts w:asciiTheme="majorBidi" w:hAnsiTheme="majorBidi" w:cstheme="majorBidi"/>
          <w:sz w:val="24"/>
          <w:szCs w:val="24"/>
        </w:rPr>
        <w:t xml:space="preserve">Ibu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lang w:val="en-US"/>
        </w:rPr>
        <w:t>Ibu Rumah Tangga</w:t>
      </w:r>
    </w:p>
    <w:p w:rsidR="00AD7888" w:rsidRDefault="00AD7888" w:rsidP="00AD7888">
      <w:pPr>
        <w:pStyle w:val="FootnoteText"/>
        <w:spacing w:line="360" w:lineRule="auto"/>
        <w:ind w:left="786"/>
        <w:rPr>
          <w:rFonts w:asciiTheme="majorBidi" w:hAnsiTheme="majorBidi" w:cstheme="majorBidi"/>
          <w:sz w:val="24"/>
          <w:szCs w:val="24"/>
        </w:rPr>
      </w:pPr>
    </w:p>
    <w:p w:rsidR="00AD7888" w:rsidRDefault="00AD7888" w:rsidP="00AD7888">
      <w:pPr>
        <w:pStyle w:val="FootnoteText"/>
        <w:numPr>
          <w:ilvl w:val="0"/>
          <w:numId w:val="43"/>
        </w:numPr>
        <w:spacing w:line="36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Riwayat </w:t>
      </w:r>
      <w:r>
        <w:rPr>
          <w:rFonts w:asciiTheme="majorBidi" w:hAnsiTheme="majorBidi" w:cstheme="majorBidi"/>
          <w:b/>
          <w:bCs/>
          <w:sz w:val="24"/>
          <w:szCs w:val="24"/>
          <w:lang w:val="en-US"/>
        </w:rPr>
        <w:t>Pendidikan</w:t>
      </w:r>
    </w:p>
    <w:p w:rsidR="00AD7888" w:rsidRDefault="00AD7888" w:rsidP="00AD7888">
      <w:pPr>
        <w:pStyle w:val="FootnoteText"/>
        <w:numPr>
          <w:ilvl w:val="0"/>
          <w:numId w:val="47"/>
        </w:numPr>
        <w:spacing w:line="360" w:lineRule="auto"/>
        <w:rPr>
          <w:rFonts w:asciiTheme="majorBidi" w:hAnsiTheme="majorBidi" w:cstheme="majorBidi"/>
          <w:sz w:val="24"/>
          <w:szCs w:val="24"/>
        </w:rPr>
      </w:pPr>
      <w:r>
        <w:rPr>
          <w:rFonts w:asciiTheme="majorBidi" w:hAnsiTheme="majorBidi" w:cstheme="majorBidi"/>
          <w:sz w:val="24"/>
          <w:szCs w:val="24"/>
        </w:rPr>
        <w:t xml:space="preserve">SD Negeri </w:t>
      </w:r>
      <w:r>
        <w:rPr>
          <w:rFonts w:asciiTheme="majorBidi" w:hAnsiTheme="majorBidi" w:cstheme="majorBidi"/>
          <w:sz w:val="24"/>
          <w:szCs w:val="24"/>
          <w:lang w:val="en-US"/>
        </w:rPr>
        <w:t>145 Palembang</w:t>
      </w:r>
      <w:r>
        <w:rPr>
          <w:rFonts w:asciiTheme="majorBidi" w:hAnsiTheme="majorBidi" w:cstheme="majorBidi"/>
          <w:sz w:val="24"/>
          <w:szCs w:val="24"/>
        </w:rPr>
        <w:tab/>
      </w:r>
      <w:r>
        <w:rPr>
          <w:rFonts w:asciiTheme="majorBidi" w:hAnsiTheme="majorBidi" w:cstheme="majorBidi"/>
          <w:sz w:val="24"/>
          <w:szCs w:val="24"/>
        </w:rPr>
        <w:tab/>
        <w:t>: 2006 - 2012</w:t>
      </w:r>
    </w:p>
    <w:p w:rsidR="00AD7888" w:rsidRDefault="00AD7888" w:rsidP="00AD7888">
      <w:pPr>
        <w:pStyle w:val="FootnoteText"/>
        <w:numPr>
          <w:ilvl w:val="0"/>
          <w:numId w:val="47"/>
        </w:numPr>
        <w:spacing w:line="360" w:lineRule="auto"/>
        <w:rPr>
          <w:rFonts w:asciiTheme="majorBidi" w:hAnsiTheme="majorBidi" w:cstheme="majorBidi"/>
          <w:sz w:val="24"/>
          <w:szCs w:val="24"/>
        </w:rPr>
      </w:pPr>
      <w:r>
        <w:rPr>
          <w:rFonts w:asciiTheme="majorBidi" w:hAnsiTheme="majorBidi" w:cstheme="majorBidi"/>
          <w:sz w:val="24"/>
          <w:szCs w:val="24"/>
          <w:lang w:val="en-US"/>
        </w:rPr>
        <w:t>MTs Qodratullah Langkan</w:t>
      </w:r>
      <w:r>
        <w:rPr>
          <w:rFonts w:asciiTheme="majorBidi" w:hAnsiTheme="majorBidi" w:cstheme="majorBidi"/>
          <w:sz w:val="24"/>
          <w:szCs w:val="24"/>
        </w:rPr>
        <w:tab/>
      </w:r>
      <w:r>
        <w:rPr>
          <w:rFonts w:asciiTheme="majorBidi" w:hAnsiTheme="majorBidi" w:cstheme="majorBidi"/>
          <w:sz w:val="24"/>
          <w:szCs w:val="24"/>
        </w:rPr>
        <w:tab/>
        <w:t>: 2012 - 2015</w:t>
      </w:r>
    </w:p>
    <w:p w:rsidR="00AD7888" w:rsidRDefault="00AD7888" w:rsidP="00AD7888">
      <w:pPr>
        <w:pStyle w:val="FootnoteText"/>
        <w:numPr>
          <w:ilvl w:val="0"/>
          <w:numId w:val="47"/>
        </w:numPr>
        <w:spacing w:line="360" w:lineRule="auto"/>
        <w:rPr>
          <w:rFonts w:asciiTheme="majorBidi" w:hAnsiTheme="majorBidi" w:cstheme="majorBidi"/>
          <w:sz w:val="24"/>
          <w:szCs w:val="24"/>
        </w:rPr>
      </w:pPr>
      <w:r>
        <w:rPr>
          <w:rFonts w:asciiTheme="majorBidi" w:hAnsiTheme="majorBidi" w:cstheme="majorBidi"/>
          <w:sz w:val="24"/>
          <w:szCs w:val="24"/>
          <w:lang w:val="en-US"/>
        </w:rPr>
        <w:t>MA Qodratullah Langkan</w:t>
      </w:r>
      <w:r>
        <w:rPr>
          <w:rFonts w:asciiTheme="majorBidi" w:hAnsiTheme="majorBidi" w:cstheme="majorBidi"/>
          <w:sz w:val="24"/>
          <w:szCs w:val="24"/>
          <w:lang w:val="en-US"/>
        </w:rPr>
        <w:tab/>
      </w:r>
      <w:r>
        <w:rPr>
          <w:rFonts w:asciiTheme="majorBidi" w:hAnsiTheme="majorBidi" w:cstheme="majorBidi"/>
          <w:sz w:val="24"/>
          <w:szCs w:val="24"/>
        </w:rPr>
        <w:tab/>
        <w:t>: 2015 - 2018</w:t>
      </w:r>
    </w:p>
    <w:p w:rsidR="00526A45" w:rsidRPr="00AD7888" w:rsidRDefault="00AD7888" w:rsidP="00526A45">
      <w:pPr>
        <w:pStyle w:val="FootnoteText"/>
        <w:numPr>
          <w:ilvl w:val="0"/>
          <w:numId w:val="47"/>
        </w:numPr>
        <w:spacing w:line="360" w:lineRule="auto"/>
        <w:rPr>
          <w:rFonts w:asciiTheme="majorBidi" w:hAnsiTheme="majorBidi" w:cstheme="majorBidi"/>
          <w:sz w:val="24"/>
          <w:szCs w:val="24"/>
        </w:rPr>
      </w:pPr>
      <w:r>
        <w:rPr>
          <w:rFonts w:asciiTheme="majorBidi" w:hAnsiTheme="majorBidi" w:cstheme="majorBidi"/>
          <w:sz w:val="24"/>
          <w:szCs w:val="24"/>
        </w:rPr>
        <w:t xml:space="preserve">UIN Raden Fatah Palembang </w:t>
      </w:r>
      <w:r>
        <w:rPr>
          <w:rFonts w:asciiTheme="majorBidi" w:hAnsiTheme="majorBidi" w:cstheme="majorBidi"/>
          <w:sz w:val="24"/>
          <w:szCs w:val="24"/>
        </w:rPr>
        <w:tab/>
        <w:t>: 2018 - 2023</w:t>
      </w:r>
    </w:p>
    <w:sectPr w:rsidR="00526A45" w:rsidRPr="00AD7888" w:rsidSect="00BE093F">
      <w:type w:val="continuous"/>
      <w:pgSz w:w="8391" w:h="11907" w:code="11"/>
      <w:pgMar w:top="1276" w:right="878" w:bottom="1701" w:left="993" w:header="709" w:footer="11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6C3" w:rsidRDefault="000F66C3">
      <w:pPr>
        <w:spacing w:line="240" w:lineRule="auto"/>
      </w:pPr>
      <w:r>
        <w:separator/>
      </w:r>
    </w:p>
  </w:endnote>
  <w:endnote w:type="continuationSeparator" w:id="1">
    <w:p w:rsidR="000F66C3" w:rsidRDefault="000F66C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aditional Arabic">
    <w:altName w:val="Times New Roman"/>
    <w:charset w:val="00"/>
    <w:family w:val="roman"/>
    <w:pitch w:val="variable"/>
    <w:sig w:usb0="00000000" w:usb1="80000000" w:usb2="00000008" w:usb3="00000000" w:csb0="00000041" w:csb1="00000000"/>
  </w:font>
  <w:font w:name="TimesNewRomanPSMT">
    <w:altName w:val="Times New Roman"/>
    <w:charset w:val="00"/>
    <w:family w:val="roman"/>
    <w:pitch w:val="default"/>
    <w:sig w:usb0="00000000" w:usb1="00000000" w:usb2="00000000" w:usb3="00000000" w:csb0="00000000" w:csb1="00000000"/>
  </w:font>
  <w:font w:name="TimesNewRoman">
    <w:altName w:val="Times New Roman"/>
    <w:charset w:val="00"/>
    <w:family w:val="roman"/>
    <w:pitch w:val="default"/>
    <w:sig w:usb0="00000000" w:usb1="00000000" w:usb2="00000000" w:usb3="00000000" w:csb0="0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914857947"/>
      <w:docPartObj>
        <w:docPartGallery w:val="AutoText"/>
      </w:docPartObj>
    </w:sdtPr>
    <w:sdtContent>
      <w:p w:rsidR="004F2DB1" w:rsidRPr="0090017D" w:rsidRDefault="004F2DB1" w:rsidP="0090017D">
        <w:pPr>
          <w:pStyle w:val="Footer"/>
          <w:jc w:val="center"/>
          <w:rPr>
            <w:rFonts w:asciiTheme="majorBidi" w:hAnsiTheme="majorBidi" w:cstheme="majorBidi"/>
            <w:sz w:val="24"/>
            <w:szCs w:val="24"/>
          </w:rPr>
        </w:pPr>
        <w:r w:rsidRPr="0090017D">
          <w:rPr>
            <w:rFonts w:asciiTheme="majorBidi" w:hAnsiTheme="majorBidi" w:cstheme="majorBidi"/>
            <w:sz w:val="24"/>
            <w:szCs w:val="24"/>
          </w:rPr>
          <w:fldChar w:fldCharType="begin"/>
        </w:r>
        <w:r w:rsidRPr="0090017D">
          <w:rPr>
            <w:rFonts w:asciiTheme="majorBidi" w:hAnsiTheme="majorBidi" w:cstheme="majorBidi"/>
            <w:sz w:val="24"/>
            <w:szCs w:val="24"/>
          </w:rPr>
          <w:instrText xml:space="preserve"> PAGE   \* MERGEFORMAT </w:instrText>
        </w:r>
        <w:r w:rsidRPr="0090017D">
          <w:rPr>
            <w:rFonts w:asciiTheme="majorBidi" w:hAnsiTheme="majorBidi" w:cstheme="majorBidi"/>
            <w:sz w:val="24"/>
            <w:szCs w:val="24"/>
          </w:rPr>
          <w:fldChar w:fldCharType="separate"/>
        </w:r>
        <w:r w:rsidR="00051FBD">
          <w:rPr>
            <w:rFonts w:asciiTheme="majorBidi" w:hAnsiTheme="majorBidi" w:cstheme="majorBidi"/>
            <w:noProof/>
            <w:sz w:val="24"/>
            <w:szCs w:val="24"/>
          </w:rPr>
          <w:t>iii</w:t>
        </w:r>
        <w:r w:rsidRPr="0090017D">
          <w:rPr>
            <w:rFonts w:asciiTheme="majorBidi" w:hAnsiTheme="majorBidi" w:cstheme="majorBidi"/>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DB1" w:rsidRDefault="004F2DB1">
    <w:pPr>
      <w:pStyle w:val="Footer"/>
      <w:jc w:val="center"/>
    </w:pPr>
  </w:p>
  <w:p w:rsidR="004F2DB1" w:rsidRDefault="004F2D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6C3" w:rsidRDefault="000F66C3">
      <w:r>
        <w:separator/>
      </w:r>
    </w:p>
  </w:footnote>
  <w:footnote w:type="continuationSeparator" w:id="1">
    <w:p w:rsidR="000F66C3" w:rsidRDefault="000F66C3">
      <w:r>
        <w:continuationSeparator/>
      </w:r>
    </w:p>
  </w:footnote>
  <w:footnote w:id="2">
    <w:p w:rsidR="004F2DB1" w:rsidRDefault="004F2DB1">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color w:val="000000"/>
        </w:rPr>
        <w:t xml:space="preserve">Ismail Nawawi, </w:t>
      </w:r>
      <w:r>
        <w:rPr>
          <w:rFonts w:ascii="Times New Roman" w:hAnsi="Times New Roman" w:cs="Times New Roman"/>
          <w:i/>
          <w:iCs/>
          <w:color w:val="000000"/>
        </w:rPr>
        <w:t>Zakat dalam Prespektif Fiqih Sosial dan Ekonomi</w:t>
      </w:r>
      <w:r>
        <w:rPr>
          <w:rFonts w:ascii="Times New Roman" w:hAnsi="Times New Roman" w:cs="Times New Roman"/>
          <w:color w:val="000000"/>
        </w:rPr>
        <w:t>, (Surabaya: Putra MediaNusantar, 2010),8.</w:t>
      </w:r>
    </w:p>
  </w:footnote>
  <w:footnote w:id="3">
    <w:p w:rsidR="004F2DB1" w:rsidRDefault="004F2DB1">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color w:val="000000"/>
        </w:rPr>
        <w:t xml:space="preserve">Departemen Agama RI, </w:t>
      </w:r>
      <w:r>
        <w:rPr>
          <w:rFonts w:ascii="Times New Roman" w:hAnsi="Times New Roman" w:cs="Times New Roman"/>
          <w:i/>
          <w:iCs/>
          <w:color w:val="000000"/>
        </w:rPr>
        <w:t>al-Qur‟an dan Terjemahannya</w:t>
      </w:r>
      <w:r>
        <w:rPr>
          <w:rFonts w:ascii="Times New Roman" w:hAnsi="Times New Roman" w:cs="Times New Roman"/>
          <w:color w:val="000000"/>
        </w:rPr>
        <w:t>, (Jakarta: Bintang Indonesia,</w:t>
      </w:r>
      <w:r>
        <w:rPr>
          <w:rFonts w:ascii="Times New Roman" w:hAnsi="Times New Roman" w:cs="Times New Roman"/>
          <w:color w:val="000000"/>
        </w:rPr>
        <w:br/>
        <w:t xml:space="preserve">2011) </w:t>
      </w:r>
      <w:r>
        <w:rPr>
          <w:rFonts w:ascii="Times New Roman" w:hAnsi="Times New Roman" w:cs="Times New Roman"/>
          <w:i/>
          <w:iCs/>
          <w:color w:val="000000"/>
        </w:rPr>
        <w:t>,</w:t>
      </w:r>
      <w:r>
        <w:rPr>
          <w:rFonts w:ascii="Times New Roman" w:hAnsi="Times New Roman" w:cs="Times New Roman"/>
          <w:color w:val="000000"/>
        </w:rPr>
        <w:t>Q.S.at-Taubah:60.</w:t>
      </w:r>
    </w:p>
  </w:footnote>
  <w:footnote w:id="4">
    <w:p w:rsidR="004F2DB1" w:rsidRDefault="004F2DB1">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color w:val="000000"/>
        </w:rPr>
        <w:t xml:space="preserve">Suparman Husman, </w:t>
      </w:r>
      <w:r>
        <w:rPr>
          <w:rFonts w:ascii="Times New Roman" w:hAnsi="Times New Roman" w:cs="Times New Roman"/>
          <w:i/>
          <w:iCs/>
          <w:color w:val="000000"/>
        </w:rPr>
        <w:t xml:space="preserve">Hukum Islam </w:t>
      </w:r>
      <w:r>
        <w:rPr>
          <w:rFonts w:ascii="Times New Roman" w:hAnsi="Times New Roman" w:cs="Times New Roman"/>
          <w:color w:val="000000"/>
        </w:rPr>
        <w:t>(Jakarta: Gaya Media Pratama, 2002),162.</w:t>
      </w:r>
    </w:p>
  </w:footnote>
  <w:footnote w:id="5">
    <w:p w:rsidR="004F2DB1" w:rsidRDefault="004F2DB1">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color w:val="000000"/>
        </w:rPr>
        <w:t xml:space="preserve">Sahal Mahfudh, </w:t>
      </w:r>
      <w:r>
        <w:rPr>
          <w:rFonts w:ascii="Times New Roman" w:hAnsi="Times New Roman" w:cs="Times New Roman"/>
          <w:i/>
          <w:iCs/>
          <w:color w:val="000000"/>
        </w:rPr>
        <w:t>Solusi Problematika Aktual Hukum Islam Keputusan Muktamar,</w:t>
      </w:r>
      <w:r>
        <w:rPr>
          <w:rFonts w:ascii="Times New Roman" w:hAnsi="Times New Roman" w:cs="Times New Roman"/>
          <w:i/>
          <w:iCs/>
          <w:color w:val="000000"/>
        </w:rPr>
        <w:br/>
        <w:t xml:space="preserve">Munas, dan Konbes Nahdlatul Ulama (1926-2010) </w:t>
      </w:r>
      <w:r>
        <w:rPr>
          <w:rFonts w:ascii="Times New Roman" w:hAnsi="Times New Roman" w:cs="Times New Roman"/>
          <w:color w:val="000000"/>
        </w:rPr>
        <w:t>( Surabaya: Khalista , 2011), hlm. 7.</w:t>
      </w:r>
    </w:p>
  </w:footnote>
  <w:footnote w:id="6">
    <w:p w:rsidR="004F2DB1" w:rsidRDefault="004F2DB1">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Iskandar Zulkarnain,</w:t>
      </w:r>
      <w:r>
        <w:rPr>
          <w:rFonts w:ascii="Times New Roman" w:hAnsi="Times New Roman" w:cs="Times New Roman"/>
          <w:i/>
          <w:iCs/>
          <w:lang w:val="en-US"/>
        </w:rPr>
        <w:t>”Pengelolaan Dana Zakat Bagi Pelayanan Kesehatan Muatahik (</w:t>
      </w:r>
      <w:r>
        <w:rPr>
          <w:rFonts w:ascii="Times New Roman" w:hAnsi="Times New Roman" w:cs="Times New Roman"/>
          <w:i/>
          <w:iCs/>
        </w:rPr>
        <w:t>Studi Pada Rumah Sehat Baznas Yogyakarta</w:t>
      </w:r>
      <w:r>
        <w:rPr>
          <w:rFonts w:ascii="Times New Roman" w:hAnsi="Times New Roman" w:cs="Times New Roman"/>
          <w:i/>
          <w:iCs/>
          <w:lang w:val="en-US"/>
        </w:rPr>
        <w:t xml:space="preserve">)”, </w:t>
      </w:r>
      <w:r>
        <w:rPr>
          <w:rFonts w:ascii="Times New Roman" w:hAnsi="Times New Roman" w:cs="Times New Roman"/>
          <w:lang w:val="en-US"/>
        </w:rPr>
        <w:t>Skripsi Universitas Islam Indonesia, 2018.</w:t>
      </w:r>
    </w:p>
  </w:footnote>
  <w:footnote w:id="7">
    <w:p w:rsidR="004F2DB1" w:rsidRDefault="004F2DB1">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Siti Solehatna,</w:t>
      </w:r>
      <w:r>
        <w:rPr>
          <w:rFonts w:ascii="Times New Roman" w:hAnsi="Times New Roman" w:cs="Times New Roman"/>
          <w:i/>
          <w:iCs/>
          <w:lang w:val="en-US"/>
        </w:rPr>
        <w:t>”Penyandagunaan Zakat Produktif da</w:t>
      </w:r>
      <w:r>
        <w:rPr>
          <w:rStyle w:val="FootnoteReference"/>
          <w:rFonts w:ascii="Times New Roman" w:hAnsi="Times New Roman" w:cs="Times New Roman"/>
          <w:i/>
          <w:iCs/>
          <w:lang w:val="en-US"/>
        </w:rPr>
        <w:footnoteRef/>
      </w:r>
      <w:r>
        <w:rPr>
          <w:rFonts w:ascii="Times New Roman" w:hAnsi="Times New Roman" w:cs="Times New Roman"/>
          <w:i/>
          <w:iCs/>
          <w:lang w:val="en-US"/>
        </w:rPr>
        <w:t>lam Meningkatkan Usaha Mustahiq di Badan Amil Zakat Nasional Kabupaten Siak Ditinjau dari Ekonomi Syariah”</w:t>
      </w:r>
      <w:r>
        <w:rPr>
          <w:rFonts w:ascii="Times New Roman" w:hAnsi="Times New Roman" w:cs="Times New Roman"/>
          <w:lang w:val="en-US"/>
        </w:rPr>
        <w:t>. Skripsi Universitas Islam Negeri Sultan Syarif Kasim Riau, 2019.</w:t>
      </w:r>
    </w:p>
  </w:footnote>
  <w:footnote w:id="8">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lang w:val="en-US"/>
        </w:rPr>
        <w:t>Mohamad Hidayatullah,</w:t>
      </w:r>
      <w:r>
        <w:rPr>
          <w:rFonts w:ascii="Times New Roman" w:hAnsi="Times New Roman" w:cs="Times New Roman"/>
          <w:i/>
          <w:iCs/>
          <w:lang w:val="en-US"/>
        </w:rPr>
        <w:t>”</w:t>
      </w:r>
      <w:r>
        <w:rPr>
          <w:rFonts w:ascii="Times New Roman" w:hAnsi="Times New Roman" w:cs="Times New Roman"/>
          <w:i/>
          <w:iCs/>
        </w:rPr>
        <w:t>Perspektif Hukum Ekonomi Sayriah Terhadap Manajemen Pengelolaan Zakat Produktif Di Masa Pandemi Covid 19 Studi Kasus Badan Amil zakat Nasional (BAZNAS) Provinsi Sulawesi Utara”</w:t>
      </w:r>
      <w:r>
        <w:rPr>
          <w:rFonts w:ascii="Times New Roman" w:hAnsi="Times New Roman" w:cs="Times New Roman"/>
          <w:i/>
          <w:iCs/>
          <w:lang w:val="en-US"/>
        </w:rPr>
        <w:t xml:space="preserve">. </w:t>
      </w:r>
      <w:r>
        <w:rPr>
          <w:rFonts w:ascii="Times New Roman" w:hAnsi="Times New Roman" w:cs="Times New Roman"/>
          <w:lang w:val="en-US"/>
        </w:rPr>
        <w:t>Skripsi IAIN Manado, 2021.</w:t>
      </w:r>
    </w:p>
  </w:footnote>
  <w:footnote w:id="9">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lang w:val="en-US"/>
        </w:rPr>
        <w:t>Muhammad Nurkholis Madjid.” Implementasi Fatwa MUI Nomor 23 Tahun 2020 Tentang Pemanfaatan Dana Zakat Untuk Penanggulangan Wabah Covid 19 (Studi Kasus di Baznas Sumatera Utara)”. Skripsi Universitas Islam Negeri Sumatera Utara Medan. 2021.</w:t>
      </w:r>
    </w:p>
  </w:footnote>
  <w:footnote w:id="10">
    <w:p w:rsidR="004F2DB1" w:rsidRDefault="004F2DB1">
      <w:pPr>
        <w:pStyle w:val="FootnoteText"/>
        <w:rPr>
          <w:lang w:val="en-US"/>
        </w:rPr>
      </w:pPr>
      <w:r>
        <w:tab/>
      </w:r>
      <w:r>
        <w:rPr>
          <w:rStyle w:val="FootnoteReference"/>
        </w:rPr>
        <w:footnoteRef/>
      </w:r>
      <w:r>
        <w:rPr>
          <w:rFonts w:asciiTheme="majorBidi" w:hAnsiTheme="majorBidi" w:cstheme="majorBidi"/>
        </w:rPr>
        <w:t xml:space="preserve">Heri Junaidi, </w:t>
      </w:r>
      <w:r>
        <w:rPr>
          <w:rFonts w:asciiTheme="majorBidi" w:hAnsiTheme="majorBidi" w:cstheme="majorBidi"/>
          <w:i/>
          <w:iCs/>
        </w:rPr>
        <w:t>Metode Penelitian Berbasis Temukenali,</w:t>
      </w:r>
      <w:r>
        <w:rPr>
          <w:rFonts w:asciiTheme="majorBidi" w:hAnsiTheme="majorBidi" w:cstheme="majorBidi"/>
        </w:rPr>
        <w:t xml:space="preserve"> (Palembang: CV Amanah, 2018), </w:t>
      </w:r>
      <w:r>
        <w:rPr>
          <w:rFonts w:asciiTheme="majorBidi" w:hAnsiTheme="majorBidi" w:cstheme="majorBidi"/>
          <w:lang w:val="en-US"/>
        </w:rPr>
        <w:t>52</w:t>
      </w:r>
      <w:r>
        <w:rPr>
          <w:rFonts w:asciiTheme="majorBidi" w:hAnsiTheme="majorBidi" w:cstheme="majorBidi"/>
        </w:rPr>
        <w:t>.</w:t>
      </w:r>
    </w:p>
  </w:footnote>
  <w:footnote w:id="11">
    <w:p w:rsidR="004F2DB1" w:rsidRDefault="004F2DB1">
      <w:pPr>
        <w:pStyle w:val="ListParagraph"/>
        <w:tabs>
          <w:tab w:val="left" w:pos="567"/>
        </w:tabs>
        <w:spacing w:line="240" w:lineRule="auto"/>
        <w:ind w:left="0"/>
        <w:rPr>
          <w:rFonts w:ascii="Times New Roman" w:hAnsi="Times New Roman" w:cs="Times New Roman"/>
          <w:color w:val="667584"/>
          <w:sz w:val="20"/>
          <w:szCs w:val="20"/>
          <w:shd w:val="clear" w:color="auto" w:fill="FFFFFF"/>
        </w:rPr>
      </w:pPr>
      <w:r>
        <w:rPr>
          <w:rFonts w:ascii="Times New Roman" w:hAnsi="Times New Roman" w:cs="Times New Roman"/>
        </w:rPr>
        <w:tab/>
      </w:r>
      <w:r>
        <w:rPr>
          <w:rStyle w:val="FootnoteReference"/>
          <w:rFonts w:ascii="Times New Roman" w:hAnsi="Times New Roman" w:cs="Times New Roman"/>
        </w:rPr>
        <w:footnoteRef/>
      </w:r>
      <w:hyperlink r:id="rId1" w:history="1">
        <w:r>
          <w:rPr>
            <w:rStyle w:val="Hyperlink"/>
            <w:rFonts w:ascii="Times New Roman" w:hAnsi="Times New Roman" w:cs="Times New Roman"/>
            <w:color w:val="auto"/>
            <w:sz w:val="20"/>
            <w:szCs w:val="20"/>
            <w:shd w:val="clear" w:color="auto" w:fill="FFFFFF"/>
          </w:rPr>
          <w:t>https://mediaindonesia.com/humaniora/561881/pengertian-mustahik-zakat-dan-8golongan-penerimanya</w:t>
        </w:r>
      </w:hyperlink>
    </w:p>
  </w:footnote>
  <w:footnote w:id="12">
    <w:p w:rsidR="004F2DB1" w:rsidRDefault="004F2DB1">
      <w:pPr>
        <w:pStyle w:val="FootnoteText"/>
        <w:rPr>
          <w:rFonts w:ascii="Times New Roman" w:hAnsi="Times New Roman" w:cs="Times New Roman"/>
        </w:rPr>
      </w:pPr>
      <w:r>
        <w:rPr>
          <w:rFonts w:ascii="Times New Roman" w:hAnsi="Times New Roman" w:cs="Times New Roman"/>
        </w:rPr>
        <w:tab/>
      </w:r>
      <w:r>
        <w:rPr>
          <w:rStyle w:val="FootnoteReference"/>
          <w:rFonts w:ascii="Times New Roman" w:hAnsi="Times New Roman" w:cs="Times New Roman"/>
          <w:i/>
        </w:rPr>
        <w:footnoteRef/>
      </w:r>
      <w:r>
        <w:rPr>
          <w:rFonts w:ascii="Times New Roman" w:hAnsi="Times New Roman" w:cs="Times New Roman"/>
          <w:i/>
        </w:rPr>
        <w:t>QS. At – Taubah</w:t>
      </w:r>
      <w:r>
        <w:rPr>
          <w:rFonts w:ascii="Times New Roman" w:hAnsi="Times New Roman" w:cs="Times New Roman"/>
        </w:rPr>
        <w:t xml:space="preserve"> (9): 60.</w:t>
      </w:r>
    </w:p>
  </w:footnote>
  <w:footnote w:id="13">
    <w:p w:rsidR="004F2DB1" w:rsidRDefault="004F2DB1">
      <w:pPr>
        <w:pStyle w:val="FootnoteText"/>
        <w:rPr>
          <w:rFonts w:ascii="Times New Roman" w:hAnsi="Times New Roman" w:cs="Times New Roman"/>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Wahbah Al – Zuhayly, </w:t>
      </w:r>
      <w:r>
        <w:rPr>
          <w:rFonts w:ascii="Times New Roman" w:hAnsi="Times New Roman" w:cs="Times New Roman"/>
          <w:i/>
        </w:rPr>
        <w:t>Zakat Kajian</w:t>
      </w:r>
      <w:r>
        <w:rPr>
          <w:rFonts w:ascii="Times New Roman" w:hAnsi="Times New Roman" w:cs="Times New Roman"/>
        </w:rPr>
        <w:t>.</w:t>
      </w:r>
      <w:r>
        <w:rPr>
          <w:rFonts w:ascii="Times New Roman" w:hAnsi="Times New Roman" w:cs="Times New Roman"/>
          <w:lang w:val="en-US"/>
        </w:rPr>
        <w:t>,</w:t>
      </w:r>
      <w:r>
        <w:rPr>
          <w:rFonts w:ascii="Times New Roman" w:hAnsi="Times New Roman" w:cs="Times New Roman"/>
        </w:rPr>
        <w:t xml:space="preserve"> 278.</w:t>
      </w:r>
    </w:p>
  </w:footnote>
  <w:footnote w:id="14">
    <w:p w:rsidR="004F2DB1" w:rsidRPr="00F50FEA"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bookmarkStart w:id="6" w:name="_Hlk141173296"/>
      <w:r>
        <w:rPr>
          <w:rFonts w:ascii="Times New Roman" w:hAnsi="Times New Roman" w:cs="Times New Roman"/>
        </w:rPr>
        <w:t xml:space="preserve">Muh. Atha Zhafran, </w:t>
      </w:r>
      <w:r>
        <w:rPr>
          <w:rFonts w:ascii="Times New Roman" w:hAnsi="Times New Roman" w:cs="Times New Roman"/>
          <w:i/>
        </w:rPr>
        <w:t>Pintar Agama</w:t>
      </w:r>
      <w:r>
        <w:rPr>
          <w:rFonts w:ascii="Times New Roman" w:hAnsi="Times New Roman" w:cs="Times New Roman"/>
        </w:rPr>
        <w:t>.,153</w:t>
      </w:r>
      <w:bookmarkEnd w:id="6"/>
      <w:r>
        <w:rPr>
          <w:rFonts w:ascii="Times New Roman" w:hAnsi="Times New Roman" w:cs="Times New Roman"/>
          <w:lang w:val="en-US"/>
        </w:rPr>
        <w:t>.</w:t>
      </w:r>
    </w:p>
  </w:footnote>
  <w:footnote w:id="15">
    <w:p w:rsidR="004F2DB1" w:rsidRPr="00F50FEA"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Lahmuddin Nasution</w:t>
      </w:r>
      <w:r>
        <w:rPr>
          <w:rFonts w:ascii="Times New Roman" w:hAnsi="Times New Roman" w:cs="Times New Roman"/>
          <w:i/>
        </w:rPr>
        <w:t>, Fiqh 1,</w:t>
      </w:r>
      <w:r>
        <w:rPr>
          <w:rFonts w:ascii="Times New Roman" w:hAnsi="Times New Roman" w:cs="Times New Roman"/>
        </w:rPr>
        <w:t xml:space="preserve"> (Jakarta: Logos Wacana Ilmu, 1995),176</w:t>
      </w:r>
      <w:r>
        <w:rPr>
          <w:rFonts w:ascii="Times New Roman" w:hAnsi="Times New Roman" w:cs="Times New Roman"/>
          <w:lang w:val="en-US"/>
        </w:rPr>
        <w:t>.</w:t>
      </w:r>
    </w:p>
  </w:footnote>
  <w:footnote w:id="16">
    <w:p w:rsidR="004F2DB1" w:rsidRPr="00F50FEA"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Lahmuddin Nasution</w:t>
      </w:r>
      <w:r>
        <w:rPr>
          <w:rFonts w:ascii="Times New Roman" w:hAnsi="Times New Roman" w:cs="Times New Roman"/>
          <w:i/>
        </w:rPr>
        <w:t>, Fiqh 1,</w:t>
      </w:r>
      <w:r>
        <w:rPr>
          <w:rFonts w:ascii="Times New Roman" w:hAnsi="Times New Roman" w:cs="Times New Roman"/>
        </w:rPr>
        <w:t xml:space="preserve"> (Jakarta: Logos Wacana Ilmu, 1995),175</w:t>
      </w:r>
      <w:r>
        <w:rPr>
          <w:rFonts w:ascii="Times New Roman" w:hAnsi="Times New Roman" w:cs="Times New Roman"/>
          <w:lang w:val="en-US"/>
        </w:rPr>
        <w:t>.</w:t>
      </w:r>
    </w:p>
  </w:footnote>
  <w:footnote w:id="17">
    <w:p w:rsidR="004F2DB1" w:rsidRPr="00F50FEA"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Wahbah Al – Zuhayly, </w:t>
      </w:r>
      <w:r>
        <w:rPr>
          <w:rFonts w:ascii="Times New Roman" w:hAnsi="Times New Roman" w:cs="Times New Roman"/>
          <w:i/>
        </w:rPr>
        <w:t>Zakat Kajian</w:t>
      </w:r>
      <w:r>
        <w:rPr>
          <w:rFonts w:ascii="Times New Roman" w:hAnsi="Times New Roman" w:cs="Times New Roman"/>
        </w:rPr>
        <w:t>.,292</w:t>
      </w:r>
      <w:r>
        <w:rPr>
          <w:rFonts w:ascii="Times New Roman" w:hAnsi="Times New Roman" w:cs="Times New Roman"/>
          <w:lang w:val="en-US"/>
        </w:rPr>
        <w:t>.</w:t>
      </w:r>
    </w:p>
  </w:footnote>
  <w:footnote w:id="18">
    <w:p w:rsidR="004F2DB1" w:rsidRPr="00B551B8"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Lahmuddin Nasution, </w:t>
      </w:r>
      <w:r>
        <w:rPr>
          <w:rFonts w:ascii="Times New Roman" w:hAnsi="Times New Roman" w:cs="Times New Roman"/>
          <w:i/>
        </w:rPr>
        <w:t>Fiqh 1</w:t>
      </w:r>
      <w:r>
        <w:rPr>
          <w:rFonts w:ascii="Times New Roman" w:hAnsi="Times New Roman" w:cs="Times New Roman"/>
          <w:i/>
          <w:lang w:val="en-US"/>
        </w:rPr>
        <w:t>,</w:t>
      </w:r>
      <w:r>
        <w:rPr>
          <w:rFonts w:ascii="Times New Roman" w:hAnsi="Times New Roman" w:cs="Times New Roman"/>
        </w:rPr>
        <w:t>177</w:t>
      </w:r>
      <w:r>
        <w:rPr>
          <w:rFonts w:ascii="Times New Roman" w:hAnsi="Times New Roman" w:cs="Times New Roman"/>
          <w:lang w:val="en-US"/>
        </w:rPr>
        <w:t>.</w:t>
      </w:r>
    </w:p>
  </w:footnote>
  <w:footnote w:id="19">
    <w:p w:rsidR="004F2DB1" w:rsidRPr="00B551B8"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Lahmuddin Nasution, </w:t>
      </w:r>
      <w:r>
        <w:rPr>
          <w:rFonts w:ascii="Times New Roman" w:hAnsi="Times New Roman" w:cs="Times New Roman"/>
          <w:i/>
        </w:rPr>
        <w:t>Fiqh 1,</w:t>
      </w:r>
      <w:r>
        <w:rPr>
          <w:rFonts w:ascii="Times New Roman" w:hAnsi="Times New Roman" w:cs="Times New Roman"/>
        </w:rPr>
        <w:t>178</w:t>
      </w:r>
      <w:r>
        <w:rPr>
          <w:rFonts w:ascii="Times New Roman" w:hAnsi="Times New Roman" w:cs="Times New Roman"/>
          <w:lang w:val="en-US"/>
        </w:rPr>
        <w:t>.</w:t>
      </w:r>
    </w:p>
  </w:footnote>
  <w:footnote w:id="20">
    <w:p w:rsidR="004F2DB1" w:rsidRPr="00B551B8"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Lahmuddin Nasution, </w:t>
      </w:r>
      <w:r>
        <w:rPr>
          <w:rFonts w:ascii="Times New Roman" w:hAnsi="Times New Roman" w:cs="Times New Roman"/>
          <w:i/>
        </w:rPr>
        <w:t>Fiqh 1,</w:t>
      </w:r>
      <w:r>
        <w:rPr>
          <w:rFonts w:ascii="Times New Roman" w:hAnsi="Times New Roman" w:cs="Times New Roman"/>
        </w:rPr>
        <w:t>178</w:t>
      </w:r>
      <w:r>
        <w:rPr>
          <w:rFonts w:ascii="Times New Roman" w:hAnsi="Times New Roman" w:cs="Times New Roman"/>
          <w:lang w:val="en-US"/>
        </w:rPr>
        <w:t>.</w:t>
      </w:r>
    </w:p>
  </w:footnote>
  <w:footnote w:id="21">
    <w:p w:rsidR="004F2DB1" w:rsidRPr="00B551B8"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Wahbah Al – Zuhayly, </w:t>
      </w:r>
      <w:r>
        <w:rPr>
          <w:rFonts w:ascii="Times New Roman" w:hAnsi="Times New Roman" w:cs="Times New Roman"/>
          <w:i/>
        </w:rPr>
        <w:t>Zakat Kajian.,</w:t>
      </w:r>
      <w:r>
        <w:rPr>
          <w:rFonts w:ascii="Times New Roman" w:hAnsi="Times New Roman" w:cs="Times New Roman"/>
        </w:rPr>
        <w:t>292</w:t>
      </w:r>
      <w:r>
        <w:rPr>
          <w:rFonts w:ascii="Times New Roman" w:hAnsi="Times New Roman" w:cs="Times New Roman"/>
          <w:lang w:val="en-US"/>
        </w:rPr>
        <w:t>.</w:t>
      </w:r>
    </w:p>
  </w:footnote>
  <w:footnote w:id="22">
    <w:p w:rsidR="004F2DB1" w:rsidRPr="00B551B8"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Arief Mufraiani, </w:t>
      </w:r>
      <w:r>
        <w:rPr>
          <w:rFonts w:ascii="Times New Roman" w:hAnsi="Times New Roman" w:cs="Times New Roman"/>
          <w:i/>
        </w:rPr>
        <w:t>Akuntansi dan Manajemen Zakat,</w:t>
      </w:r>
      <w:r>
        <w:rPr>
          <w:rFonts w:ascii="Times New Roman" w:hAnsi="Times New Roman" w:cs="Times New Roman"/>
        </w:rPr>
        <w:t xml:space="preserve"> Jakarta: Kencana Prenada Media Group, Cet. II, 2006,209</w:t>
      </w:r>
      <w:r>
        <w:rPr>
          <w:rFonts w:ascii="Times New Roman" w:hAnsi="Times New Roman" w:cs="Times New Roman"/>
          <w:lang w:val="en-US"/>
        </w:rPr>
        <w:t>.</w:t>
      </w:r>
    </w:p>
  </w:footnote>
  <w:footnote w:id="23">
    <w:p w:rsidR="004F2DB1" w:rsidRPr="00B551B8"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Abu Malik Kamal Ibn Sayyid Salim, </w:t>
      </w:r>
      <w:r>
        <w:rPr>
          <w:rFonts w:ascii="Times New Roman" w:hAnsi="Times New Roman" w:cs="Times New Roman"/>
          <w:i/>
        </w:rPr>
        <w:t>Fikih Sunnah Wanita, Terj. Firdaus,</w:t>
      </w:r>
      <w:r>
        <w:rPr>
          <w:rFonts w:ascii="Times New Roman" w:hAnsi="Times New Roman" w:cs="Times New Roman"/>
        </w:rPr>
        <w:t xml:space="preserve"> Jakarta: Qisthi Press, Cet.2, 2014,273</w:t>
      </w:r>
      <w:r>
        <w:rPr>
          <w:rFonts w:ascii="Times New Roman" w:hAnsi="Times New Roman" w:cs="Times New Roman"/>
          <w:lang w:val="en-US"/>
        </w:rPr>
        <w:t>.</w:t>
      </w:r>
    </w:p>
  </w:footnote>
  <w:footnote w:id="24">
    <w:p w:rsidR="004F2DB1" w:rsidRPr="00502429"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Wahbah Al – Zuhayly, </w:t>
      </w:r>
      <w:r>
        <w:rPr>
          <w:rFonts w:ascii="Times New Roman" w:hAnsi="Times New Roman" w:cs="Times New Roman"/>
          <w:i/>
        </w:rPr>
        <w:t>Zakat Kajian</w:t>
      </w:r>
      <w:r>
        <w:rPr>
          <w:rFonts w:ascii="Times New Roman" w:hAnsi="Times New Roman" w:cs="Times New Roman"/>
        </w:rPr>
        <w:t>.,292</w:t>
      </w:r>
      <w:r>
        <w:rPr>
          <w:rFonts w:ascii="Times New Roman" w:hAnsi="Times New Roman" w:cs="Times New Roman"/>
          <w:lang w:val="en-US"/>
        </w:rPr>
        <w:t>.</w:t>
      </w:r>
    </w:p>
  </w:footnote>
  <w:footnote w:id="25">
    <w:p w:rsidR="004F2DB1" w:rsidRPr="00502429"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Muhammad Fu’ad Abd Baqiy</w:t>
      </w:r>
      <w:r>
        <w:rPr>
          <w:rFonts w:ascii="Times New Roman" w:hAnsi="Times New Roman" w:cs="Times New Roman"/>
          <w:i/>
          <w:iCs/>
        </w:rPr>
        <w:t>, Mujam al-Mufahrasy li Alfadzil Qur’an</w:t>
      </w:r>
      <w:r>
        <w:rPr>
          <w:rFonts w:ascii="Times New Roman" w:hAnsi="Times New Roman" w:cs="Times New Roman"/>
        </w:rPr>
        <w:t>, (Berut: Dar el Fikr, 1996),433-436</w:t>
      </w:r>
      <w:r>
        <w:rPr>
          <w:rFonts w:ascii="Times New Roman" w:hAnsi="Times New Roman" w:cs="Times New Roman"/>
          <w:lang w:val="en-US"/>
        </w:rPr>
        <w:t>.</w:t>
      </w:r>
    </w:p>
  </w:footnote>
  <w:footnote w:id="26">
    <w:p w:rsidR="004F2DB1" w:rsidRPr="00641613" w:rsidRDefault="004F2DB1">
      <w:pPr>
        <w:pStyle w:val="FootnoteText"/>
      </w:pPr>
      <w:r>
        <w:tab/>
      </w:r>
      <w:r>
        <w:rPr>
          <w:rStyle w:val="FootnoteReference"/>
        </w:rPr>
        <w:footnoteRef/>
      </w:r>
      <w:r>
        <w:rPr>
          <w:rFonts w:ascii="Times New Roman" w:hAnsi="Times New Roman" w:cs="Times New Roman"/>
          <w:color w:val="000000"/>
        </w:rPr>
        <w:t xml:space="preserve">KH. Muhammad Faqih Maskumambang, </w:t>
      </w:r>
      <w:r>
        <w:rPr>
          <w:rFonts w:ascii="Times New Roman" w:hAnsi="Times New Roman" w:cs="Times New Roman"/>
          <w:i/>
          <w:iCs/>
          <w:color w:val="000000"/>
        </w:rPr>
        <w:t xml:space="preserve">Menolak Wahabi Membongkar Penyimpangan Sekte Wahabi;dari Ibnu Taimiyah Hingga Abdul Qadir At-Tilimsani, </w:t>
      </w:r>
      <w:r>
        <w:rPr>
          <w:rFonts w:ascii="Times New Roman" w:hAnsi="Times New Roman" w:cs="Times New Roman"/>
          <w:color w:val="000000"/>
        </w:rPr>
        <w:t>ter. KH. Abdul Aziz Masyhuri dkk.(Depok:Sahifa, 2015)</w:t>
      </w:r>
      <w:r w:rsidRPr="0090017D">
        <w:rPr>
          <w:rFonts w:ascii="Times New Roman" w:hAnsi="Times New Roman" w:cs="Times New Roman"/>
          <w:color w:val="000000"/>
        </w:rPr>
        <w:t>,</w:t>
      </w:r>
      <w:r>
        <w:rPr>
          <w:rFonts w:ascii="Times New Roman" w:hAnsi="Times New Roman" w:cs="Times New Roman"/>
          <w:color w:val="000000"/>
        </w:rPr>
        <w:t>46-47</w:t>
      </w:r>
      <w:r w:rsidRPr="00641613">
        <w:rPr>
          <w:rFonts w:ascii="Times New Roman" w:hAnsi="Times New Roman" w:cs="Times New Roman"/>
          <w:color w:val="000000"/>
        </w:rPr>
        <w:t>.</w:t>
      </w:r>
    </w:p>
  </w:footnote>
  <w:footnote w:id="27">
    <w:p w:rsidR="004F2DB1" w:rsidRPr="0090017D" w:rsidRDefault="004F2DB1">
      <w:pPr>
        <w:pStyle w:val="FootnoteText"/>
      </w:pPr>
      <w:r>
        <w:tab/>
      </w:r>
      <w:r>
        <w:rPr>
          <w:rStyle w:val="FootnoteReference"/>
        </w:rPr>
        <w:footnoteRef/>
      </w:r>
      <w:r>
        <w:rPr>
          <w:rFonts w:ascii="Times New Roman" w:hAnsi="Times New Roman" w:cs="Times New Roman"/>
          <w:color w:val="000000"/>
        </w:rPr>
        <w:t xml:space="preserve">Abi Qasim ‘Abdullah bin Khusain bin Hasan bin Jallab al-Bishari, </w:t>
      </w:r>
      <w:r>
        <w:rPr>
          <w:rFonts w:ascii="Times New Roman" w:hAnsi="Times New Roman" w:cs="Times New Roman"/>
          <w:i/>
          <w:iCs/>
          <w:color w:val="000000"/>
        </w:rPr>
        <w:t xml:space="preserve">at-tafri’ </w:t>
      </w:r>
      <w:r>
        <w:rPr>
          <w:rFonts w:ascii="Times New Roman" w:hAnsi="Times New Roman" w:cs="Times New Roman"/>
          <w:color w:val="000000"/>
        </w:rPr>
        <w:t>, juz 1, (Bairut Libanon:Dar al-Gharb al-Islami, 1987),298</w:t>
      </w:r>
      <w:r w:rsidRPr="0090017D">
        <w:rPr>
          <w:rFonts w:ascii="Times New Roman" w:hAnsi="Times New Roman" w:cs="Times New Roman"/>
          <w:color w:val="000000"/>
        </w:rPr>
        <w:t>.</w:t>
      </w:r>
    </w:p>
  </w:footnote>
  <w:footnote w:id="28">
    <w:p w:rsidR="004F2DB1" w:rsidRDefault="004F2DB1">
      <w:pPr>
        <w:pStyle w:val="FootnoteText"/>
        <w:rPr>
          <w:lang w:val="en-US"/>
        </w:rPr>
      </w:pPr>
      <w:r>
        <w:tab/>
      </w:r>
      <w:r>
        <w:rPr>
          <w:rStyle w:val="FootnoteReference"/>
        </w:rPr>
        <w:footnoteRef/>
      </w:r>
      <w:r>
        <w:rPr>
          <w:rFonts w:ascii="Times New Roman" w:hAnsi="Times New Roman" w:cs="Times New Roman"/>
          <w:color w:val="000000"/>
        </w:rPr>
        <w:t xml:space="preserve">Yusuf Qardhawi, </w:t>
      </w:r>
      <w:r>
        <w:rPr>
          <w:rFonts w:ascii="Times New Roman" w:hAnsi="Times New Roman" w:cs="Times New Roman"/>
          <w:i/>
          <w:iCs/>
          <w:color w:val="000000"/>
        </w:rPr>
        <w:t xml:space="preserve">fiqhul zakat juz 2, </w:t>
      </w:r>
      <w:r>
        <w:rPr>
          <w:rFonts w:ascii="Times New Roman" w:hAnsi="Times New Roman" w:cs="Times New Roman"/>
          <w:color w:val="000000"/>
        </w:rPr>
        <w:t>(Lebanon:darul irsyad)</w:t>
      </w:r>
      <w:r>
        <w:rPr>
          <w:rFonts w:ascii="Times New Roman" w:hAnsi="Times New Roman" w:cs="Times New Roman"/>
          <w:color w:val="000000"/>
          <w:lang w:val="en-US"/>
        </w:rPr>
        <w:t>,</w:t>
      </w:r>
      <w:r>
        <w:rPr>
          <w:rFonts w:ascii="Times New Roman" w:hAnsi="Times New Roman" w:cs="Times New Roman"/>
          <w:color w:val="000000"/>
        </w:rPr>
        <w:t>239-241</w:t>
      </w:r>
    </w:p>
  </w:footnote>
  <w:footnote w:id="29">
    <w:p w:rsidR="004F2DB1" w:rsidRPr="0090017D" w:rsidRDefault="004F2DB1">
      <w:pPr>
        <w:pStyle w:val="FootnoteText"/>
      </w:pPr>
      <w:r>
        <w:tab/>
      </w:r>
      <w:r>
        <w:rPr>
          <w:rStyle w:val="FootnoteReference"/>
        </w:rPr>
        <w:footnoteRef/>
      </w:r>
      <w:r>
        <w:rPr>
          <w:rFonts w:ascii="Times New Roman" w:hAnsi="Times New Roman" w:cs="Times New Roman"/>
          <w:color w:val="000000"/>
        </w:rPr>
        <w:t xml:space="preserve">Yusuf al-Qardhawi, </w:t>
      </w:r>
      <w:r>
        <w:rPr>
          <w:rFonts w:ascii="Times New Roman" w:hAnsi="Times New Roman" w:cs="Times New Roman"/>
          <w:i/>
          <w:iCs/>
          <w:color w:val="000000"/>
        </w:rPr>
        <w:t xml:space="preserve">Hukum Zakat, </w:t>
      </w:r>
      <w:r>
        <w:rPr>
          <w:rFonts w:ascii="Times New Roman" w:hAnsi="Times New Roman" w:cs="Times New Roman"/>
          <w:color w:val="000000"/>
        </w:rPr>
        <w:t>terj. Salman Harun, dkk</w:t>
      </w:r>
      <w:r w:rsidRPr="0090017D">
        <w:rPr>
          <w:rFonts w:ascii="Times New Roman" w:hAnsi="Times New Roman" w:cs="Times New Roman"/>
          <w:color w:val="000000"/>
        </w:rPr>
        <w:t>,</w:t>
      </w:r>
      <w:r>
        <w:rPr>
          <w:rFonts w:ascii="Times New Roman" w:hAnsi="Times New Roman" w:cs="Times New Roman"/>
          <w:color w:val="000000"/>
        </w:rPr>
        <w:t>616-617</w:t>
      </w:r>
      <w:r w:rsidRPr="0090017D">
        <w:rPr>
          <w:rFonts w:ascii="Times New Roman" w:hAnsi="Times New Roman" w:cs="Times New Roman"/>
          <w:color w:val="000000"/>
        </w:rPr>
        <w:t>.</w:t>
      </w:r>
    </w:p>
  </w:footnote>
  <w:footnote w:id="30">
    <w:p w:rsidR="004F2DB1" w:rsidRPr="00E70D3D" w:rsidRDefault="004F2DB1">
      <w:pPr>
        <w:pStyle w:val="FootnoteText"/>
        <w:rPr>
          <w:lang w:val="en-US"/>
        </w:rPr>
      </w:pPr>
      <w:r w:rsidRPr="00641613">
        <w:tab/>
      </w:r>
      <w:r>
        <w:rPr>
          <w:rStyle w:val="FootnoteReference"/>
        </w:rPr>
        <w:footnoteRef/>
      </w:r>
      <w:r>
        <w:rPr>
          <w:rFonts w:ascii="Times New Roman" w:hAnsi="Times New Roman" w:cs="Times New Roman"/>
          <w:color w:val="000000"/>
        </w:rPr>
        <w:t xml:space="preserve">KH. Muhammad Faqih Maskumambang, </w:t>
      </w:r>
      <w:r>
        <w:rPr>
          <w:rFonts w:ascii="Times New Roman" w:hAnsi="Times New Roman" w:cs="Times New Roman"/>
          <w:i/>
          <w:iCs/>
          <w:color w:val="000000"/>
        </w:rPr>
        <w:t xml:space="preserve">Menolak Wahabi Membongkar Penyimpangan Sekte Wahabidari Ibnu Taimiyah Hingga Abdul Qadir At-Tilimsani, </w:t>
      </w:r>
      <w:r>
        <w:rPr>
          <w:rFonts w:ascii="Times New Roman" w:hAnsi="Times New Roman" w:cs="Times New Roman"/>
          <w:color w:val="000000"/>
        </w:rPr>
        <w:t>ter. KH. Abdul Aziz Masyhuri dkk. (Depok:Sahifa, 201</w:t>
      </w:r>
      <w:r>
        <w:rPr>
          <w:rFonts w:ascii="Times New Roman" w:hAnsi="Times New Roman" w:cs="Times New Roman"/>
          <w:color w:val="000000"/>
          <w:lang w:val="en-US"/>
        </w:rPr>
        <w:t>5,</w:t>
      </w:r>
      <w:r>
        <w:rPr>
          <w:rFonts w:ascii="Times New Roman" w:hAnsi="Times New Roman" w:cs="Times New Roman"/>
          <w:color w:val="000000"/>
        </w:rPr>
        <w:t>45-46</w:t>
      </w:r>
      <w:r>
        <w:rPr>
          <w:rFonts w:ascii="Times New Roman" w:hAnsi="Times New Roman" w:cs="Times New Roman"/>
          <w:color w:val="000000"/>
          <w:lang w:val="en-US"/>
        </w:rPr>
        <w:t>.</w:t>
      </w:r>
    </w:p>
  </w:footnote>
  <w:footnote w:id="31">
    <w:p w:rsidR="004F2DB1" w:rsidRDefault="004F2DB1">
      <w:pPr>
        <w:pStyle w:val="FootnoteText"/>
        <w:rPr>
          <w:lang w:val="en-US"/>
        </w:rPr>
      </w:pPr>
      <w:r>
        <w:tab/>
      </w:r>
      <w:r>
        <w:rPr>
          <w:rStyle w:val="FootnoteReference"/>
        </w:rPr>
        <w:footnoteRef/>
      </w:r>
      <w:r>
        <w:rPr>
          <w:rFonts w:ascii="Times New Roman" w:hAnsi="Times New Roman" w:cs="Times New Roman"/>
        </w:rPr>
        <w:t>Eman Suherman, Manajemen Masjid, (Bandung: Alfa Beta, 2012),61.</w:t>
      </w:r>
    </w:p>
  </w:footnote>
  <w:footnote w:id="32">
    <w:p w:rsidR="004F2DB1" w:rsidRDefault="004F2DB1">
      <w:pPr>
        <w:pStyle w:val="FootnoteText"/>
        <w:rPr>
          <w:lang w:val="en-US"/>
        </w:rPr>
      </w:pPr>
      <w:r>
        <w:tab/>
      </w:r>
      <w:r>
        <w:rPr>
          <w:rStyle w:val="FootnoteReference"/>
        </w:rPr>
        <w:footnoteRef/>
      </w:r>
      <w:r>
        <w:rPr>
          <w:rFonts w:ascii="Times New Roman" w:hAnsi="Times New Roman" w:cs="Times New Roman"/>
        </w:rPr>
        <w:t>Yusuf Al-Qaradhawi, Tuntunan Membangun Masjid, Al-Shirat Al-Syar’iyah li Bina Al-Masajid, (Jakarta: Gema Insani Press, 2000)</w:t>
      </w:r>
      <w:r>
        <w:rPr>
          <w:rFonts w:ascii="Times New Roman" w:hAnsi="Times New Roman" w:cs="Times New Roman"/>
          <w:lang w:val="en-US"/>
        </w:rPr>
        <w:t>,</w:t>
      </w:r>
      <w:r>
        <w:rPr>
          <w:rFonts w:ascii="Times New Roman" w:hAnsi="Times New Roman" w:cs="Times New Roman"/>
        </w:rPr>
        <w:t>8.</w:t>
      </w:r>
    </w:p>
  </w:footnote>
  <w:footnote w:id="33">
    <w:p w:rsidR="004F2DB1" w:rsidRDefault="004F2DB1">
      <w:pPr>
        <w:pStyle w:val="FootnoteText"/>
        <w:rPr>
          <w:rFonts w:ascii="Times New Roman" w:hAnsi="Times New Roman" w:cs="Times New Roman"/>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Syahruddin, Hanafie</w:t>
      </w:r>
      <w:r>
        <w:rPr>
          <w:rFonts w:ascii="Times New Roman" w:hAnsi="Times New Roman" w:cs="Times New Roman"/>
          <w:i/>
        </w:rPr>
        <w:t>, Mimbar Masjid</w:t>
      </w:r>
      <w:r>
        <w:rPr>
          <w:rFonts w:ascii="Times New Roman" w:hAnsi="Times New Roman" w:cs="Times New Roman"/>
        </w:rPr>
        <w:t xml:space="preserve"> ( Jakarta: cv Haji Masagung, 1986),339.</w:t>
      </w:r>
    </w:p>
  </w:footnote>
  <w:footnote w:id="34">
    <w:p w:rsidR="004F2DB1" w:rsidRPr="00202078"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Abd Rosyad Saleh</w:t>
      </w:r>
      <w:r>
        <w:rPr>
          <w:rFonts w:ascii="Times New Roman" w:hAnsi="Times New Roman" w:cs="Times New Roman"/>
          <w:i/>
        </w:rPr>
        <w:t>, Manajemen dakwah Islam</w:t>
      </w:r>
      <w:r>
        <w:rPr>
          <w:rFonts w:ascii="Times New Roman" w:hAnsi="Times New Roman" w:cs="Times New Roman"/>
        </w:rPr>
        <w:t xml:space="preserve"> ( Jakarta: Al-Mawardi Prima, 2002), h. 41</w:t>
      </w:r>
    </w:p>
  </w:footnote>
  <w:footnote w:id="35">
    <w:p w:rsidR="004F2DB1" w:rsidRDefault="004F2DB1">
      <w:pPr>
        <w:pStyle w:val="FootnoteText"/>
        <w:rPr>
          <w:rFonts w:ascii="Times New Roman" w:hAnsi="Times New Roman" w:cs="Times New Roman"/>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Abdul Aziz Dahlan, </w:t>
      </w:r>
      <w:r>
        <w:rPr>
          <w:rFonts w:ascii="Times New Roman" w:hAnsi="Times New Roman" w:cs="Times New Roman"/>
          <w:i/>
        </w:rPr>
        <w:t>Ensiklopedi Hukum Islam,</w:t>
      </w:r>
      <w:r>
        <w:rPr>
          <w:rFonts w:ascii="Times New Roman" w:hAnsi="Times New Roman" w:cs="Times New Roman"/>
        </w:rPr>
        <w:t xml:space="preserve"> h. 1120.</w:t>
      </w:r>
    </w:p>
  </w:footnote>
  <w:footnote w:id="36">
    <w:p w:rsidR="004F2DB1" w:rsidRDefault="004F2DB1">
      <w:pPr>
        <w:pStyle w:val="FootnoteText"/>
        <w:rPr>
          <w:rFonts w:ascii="Times New Roman" w:hAnsi="Times New Roman" w:cs="Times New Roman"/>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Kementerian Agama RI, </w:t>
      </w:r>
      <w:r>
        <w:rPr>
          <w:rFonts w:ascii="Times New Roman" w:hAnsi="Times New Roman" w:cs="Times New Roman"/>
          <w:i/>
        </w:rPr>
        <w:t>Mushaf Al-Qur’an Al-Karim dan Terjamahannya</w:t>
      </w:r>
      <w:r>
        <w:rPr>
          <w:rFonts w:ascii="Times New Roman" w:hAnsi="Times New Roman" w:cs="Times New Roman"/>
        </w:rPr>
        <w:t>, h. 204.</w:t>
      </w:r>
    </w:p>
  </w:footnote>
  <w:footnote w:id="37">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http://memakmurkan masjid.com/ modul diakses pada tanggal 21 Maret 2010</w:t>
      </w:r>
    </w:p>
  </w:footnote>
  <w:footnote w:id="38">
    <w:p w:rsidR="004F2DB1" w:rsidRDefault="004F2DB1">
      <w:pPr>
        <w:pStyle w:val="FootnoteText"/>
        <w:rPr>
          <w:lang w:val="en-US"/>
        </w:rPr>
      </w:pPr>
      <w:r>
        <w:tab/>
      </w:r>
      <w:r>
        <w:rPr>
          <w:rStyle w:val="FootnoteReference"/>
        </w:rPr>
        <w:footnoteRef/>
      </w:r>
      <w:r>
        <w:rPr>
          <w:rFonts w:ascii="Times New Roman" w:hAnsi="Times New Roman" w:cs="Times New Roman"/>
        </w:rPr>
        <w:t>http://memakmurkan masjid.com/ modul diakses pada tanggal 21 Maret 2010</w:t>
      </w:r>
    </w:p>
  </w:footnote>
  <w:footnote w:id="39">
    <w:p w:rsidR="004F2DB1" w:rsidRDefault="004F2DB1">
      <w:pPr>
        <w:pStyle w:val="FootnoteText"/>
        <w:rPr>
          <w:rFonts w:ascii="Times New Roman" w:hAnsi="Times New Roman" w:cs="Times New Roman"/>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Asep Usmani Isma’il, </w:t>
      </w:r>
      <w:r>
        <w:rPr>
          <w:rFonts w:ascii="Times New Roman" w:hAnsi="Times New Roman" w:cs="Times New Roman"/>
          <w:i/>
        </w:rPr>
        <w:t>Manajemen Masjid</w:t>
      </w:r>
      <w:r>
        <w:rPr>
          <w:rFonts w:ascii="Times New Roman" w:hAnsi="Times New Roman" w:cs="Times New Roman"/>
        </w:rPr>
        <w:t xml:space="preserve"> ( Bandung: Angkasa, 2010),163.</w:t>
      </w:r>
    </w:p>
  </w:footnote>
  <w:footnote w:id="40">
    <w:p w:rsidR="004F2DB1" w:rsidRPr="00274B93"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Mustafa Budiman, </w:t>
      </w:r>
      <w:r>
        <w:rPr>
          <w:rFonts w:ascii="Times New Roman" w:hAnsi="Times New Roman" w:cs="Times New Roman"/>
          <w:i/>
        </w:rPr>
        <w:t xml:space="preserve">Manajemen Masjid Meraih Kembali Kekuatan dan Potensi Masjid </w:t>
      </w:r>
      <w:r>
        <w:rPr>
          <w:rFonts w:ascii="Times New Roman" w:hAnsi="Times New Roman" w:cs="Times New Roman"/>
        </w:rPr>
        <w:t>(Surakarta: Ziyad Visi Media, 2008),</w:t>
      </w:r>
      <w:r>
        <w:rPr>
          <w:rFonts w:ascii="Times New Roman" w:hAnsi="Times New Roman" w:cs="Times New Roman"/>
          <w:lang w:val="en-US"/>
        </w:rPr>
        <w:t>3</w:t>
      </w:r>
      <w:r>
        <w:rPr>
          <w:rFonts w:ascii="Times New Roman" w:hAnsi="Times New Roman" w:cs="Times New Roman"/>
        </w:rPr>
        <w:t>4</w:t>
      </w:r>
      <w:r>
        <w:rPr>
          <w:rFonts w:ascii="Times New Roman" w:hAnsi="Times New Roman" w:cs="Times New Roman"/>
          <w:lang w:val="en-US"/>
        </w:rPr>
        <w:t>.</w:t>
      </w:r>
    </w:p>
  </w:footnote>
  <w:footnote w:id="41">
    <w:p w:rsidR="004F2DB1" w:rsidRPr="00274B93"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Supriadi, </w:t>
      </w:r>
      <w:r>
        <w:rPr>
          <w:rFonts w:ascii="Times New Roman" w:hAnsi="Times New Roman" w:cs="Times New Roman"/>
          <w:i/>
        </w:rPr>
        <w:t>Manajemen Masjid Dalam Pembangunan Masyarakat</w:t>
      </w:r>
      <w:r>
        <w:rPr>
          <w:rFonts w:ascii="Times New Roman" w:hAnsi="Times New Roman" w:cs="Times New Roman"/>
        </w:rPr>
        <w:t xml:space="preserve"> ( Yogyakarta: UII Press, 2001),</w:t>
      </w:r>
      <w:r>
        <w:rPr>
          <w:rFonts w:ascii="Times New Roman" w:hAnsi="Times New Roman" w:cs="Times New Roman"/>
          <w:lang w:val="en-US"/>
        </w:rPr>
        <w:t>56.</w:t>
      </w:r>
    </w:p>
  </w:footnote>
  <w:footnote w:id="42">
    <w:p w:rsidR="004F2DB1" w:rsidRPr="00274B93"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Asep Usmani Isma’il, </w:t>
      </w:r>
      <w:r>
        <w:rPr>
          <w:rFonts w:ascii="Times New Roman" w:hAnsi="Times New Roman" w:cs="Times New Roman"/>
          <w:i/>
        </w:rPr>
        <w:t>Manajemen Masjid</w:t>
      </w:r>
      <w:r>
        <w:rPr>
          <w:rFonts w:ascii="Times New Roman" w:hAnsi="Times New Roman" w:cs="Times New Roman"/>
        </w:rPr>
        <w:t>,</w:t>
      </w:r>
      <w:r>
        <w:rPr>
          <w:rFonts w:ascii="Times New Roman" w:hAnsi="Times New Roman" w:cs="Times New Roman"/>
          <w:lang w:val="en-US"/>
        </w:rPr>
        <w:t>167.</w:t>
      </w:r>
    </w:p>
  </w:footnote>
  <w:footnote w:id="43">
    <w:p w:rsidR="004F2DB1" w:rsidRDefault="004F2DB1">
      <w:pPr>
        <w:pStyle w:val="FootnoteText"/>
        <w:rPr>
          <w:rFonts w:ascii="Times New Roman" w:hAnsi="Times New Roman" w:cs="Times New Roman"/>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 xml:space="preserve">Muhammad Jabbar Sebagai </w:t>
      </w:r>
      <w:r>
        <w:rPr>
          <w:rFonts w:ascii="Times New Roman" w:hAnsi="Times New Roman" w:cs="Times New Roman"/>
          <w:i/>
          <w:iCs/>
          <w:color w:val="000000"/>
        </w:rPr>
        <w:t xml:space="preserve">Muzaki </w:t>
      </w:r>
      <w:r>
        <w:rPr>
          <w:rFonts w:ascii="Times New Roman" w:hAnsi="Times New Roman" w:cs="Times New Roman"/>
          <w:color w:val="000000"/>
        </w:rPr>
        <w:t>Zakat Fitrah Hasil wawancara, Pada tanggal 19 Maret</w:t>
      </w:r>
      <w:r>
        <w:rPr>
          <w:rFonts w:ascii="Times New Roman" w:hAnsi="Times New Roman" w:cs="Times New Roman"/>
          <w:color w:val="FFFFFF" w:themeColor="background1"/>
        </w:rPr>
        <w:t>.</w:t>
      </w:r>
      <w:r>
        <w:rPr>
          <w:rFonts w:ascii="Times New Roman" w:hAnsi="Times New Roman" w:cs="Times New Roman"/>
          <w:color w:val="000000"/>
        </w:rPr>
        <w:t>202</w:t>
      </w:r>
      <w:r>
        <w:rPr>
          <w:rFonts w:ascii="Times New Roman" w:hAnsi="Times New Roman" w:cs="Times New Roman"/>
          <w:color w:val="000000"/>
          <w:lang w:val="en-US"/>
        </w:rPr>
        <w:t>3</w:t>
      </w:r>
      <w:r w:rsidR="00246AD3">
        <w:rPr>
          <w:rFonts w:ascii="Times New Roman" w:hAnsi="Times New Roman" w:cs="Times New Roman"/>
          <w:color w:val="000000"/>
        </w:rPr>
        <w:t>.</w:t>
      </w:r>
    </w:p>
  </w:footnote>
  <w:footnote w:id="44">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 xml:space="preserve">Sulhan sebagai </w:t>
      </w:r>
      <w:r>
        <w:rPr>
          <w:rFonts w:ascii="Times New Roman" w:hAnsi="Times New Roman" w:cs="Times New Roman"/>
          <w:i/>
          <w:iCs/>
          <w:color w:val="000000"/>
        </w:rPr>
        <w:t xml:space="preserve">Muzaki </w:t>
      </w:r>
      <w:r>
        <w:rPr>
          <w:rFonts w:ascii="Times New Roman" w:hAnsi="Times New Roman" w:cs="Times New Roman"/>
          <w:color w:val="000000"/>
        </w:rPr>
        <w:t>zakat fitrah hasil wawancara, pada tanggal 20 Maret 202</w:t>
      </w:r>
      <w:r>
        <w:rPr>
          <w:rFonts w:ascii="Times New Roman" w:hAnsi="Times New Roman" w:cs="Times New Roman"/>
          <w:color w:val="000000"/>
          <w:lang w:val="en-US"/>
        </w:rPr>
        <w:t>3</w:t>
      </w:r>
      <w:r>
        <w:rPr>
          <w:rFonts w:ascii="Times New Roman" w:hAnsi="Times New Roman" w:cs="Times New Roman"/>
          <w:color w:val="000000"/>
        </w:rPr>
        <w:t>.</w:t>
      </w:r>
    </w:p>
  </w:footnote>
  <w:footnote w:id="45">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 xml:space="preserve">Rahmi Sebagai </w:t>
      </w:r>
      <w:r>
        <w:rPr>
          <w:rFonts w:ascii="Times New Roman" w:hAnsi="Times New Roman" w:cs="Times New Roman"/>
          <w:i/>
          <w:iCs/>
          <w:color w:val="000000"/>
        </w:rPr>
        <w:t xml:space="preserve">muzaki </w:t>
      </w:r>
      <w:r>
        <w:rPr>
          <w:rFonts w:ascii="Times New Roman" w:hAnsi="Times New Roman" w:cs="Times New Roman"/>
          <w:color w:val="000000"/>
        </w:rPr>
        <w:t>Zakat Fitrah Hasil Wawancara Tanggal 20 Maret 202</w:t>
      </w:r>
      <w:r>
        <w:rPr>
          <w:rFonts w:ascii="Times New Roman" w:hAnsi="Times New Roman" w:cs="Times New Roman"/>
          <w:color w:val="000000"/>
          <w:lang w:val="en-US"/>
        </w:rPr>
        <w:t>3</w:t>
      </w:r>
      <w:r>
        <w:rPr>
          <w:rFonts w:ascii="Times New Roman" w:hAnsi="Times New Roman" w:cs="Times New Roman"/>
          <w:color w:val="000000"/>
        </w:rPr>
        <w:t>.</w:t>
      </w:r>
    </w:p>
  </w:footnote>
  <w:footnote w:id="46">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Wawancara Muhammad Alex, sebagai Mantan Amil Zakat, di Desa Sukamulia Kecamatan Sukarami Palembang, tanggal 23 Maret 202</w:t>
      </w:r>
      <w:r>
        <w:rPr>
          <w:rFonts w:ascii="Times New Roman" w:hAnsi="Times New Roman" w:cs="Times New Roman"/>
          <w:color w:val="000000"/>
          <w:lang w:val="en-US"/>
        </w:rPr>
        <w:t>3</w:t>
      </w:r>
      <w:r>
        <w:rPr>
          <w:rFonts w:ascii="Times New Roman" w:hAnsi="Times New Roman" w:cs="Times New Roman"/>
          <w:color w:val="000000"/>
        </w:rPr>
        <w:t>.</w:t>
      </w:r>
    </w:p>
  </w:footnote>
  <w:footnote w:id="47">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Wawancara dengan Muhammad Amri, sebagai Amil zakat fitrah pada tanggal 24 Maret 202</w:t>
      </w:r>
      <w:r>
        <w:rPr>
          <w:rFonts w:ascii="Times New Roman" w:hAnsi="Times New Roman" w:cs="Times New Roman"/>
          <w:color w:val="000000"/>
          <w:lang w:val="en-US"/>
        </w:rPr>
        <w:t>3</w:t>
      </w:r>
      <w:r>
        <w:rPr>
          <w:rFonts w:ascii="Times New Roman" w:hAnsi="Times New Roman" w:cs="Times New Roman"/>
          <w:color w:val="000000"/>
        </w:rPr>
        <w:t>.</w:t>
      </w:r>
    </w:p>
  </w:footnote>
  <w:footnote w:id="48">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Wawancara dengan Junaidi Syahri, sebagai Pengurus Masjid, pada tanggal 24 Maret</w:t>
      </w:r>
      <w:r>
        <w:rPr>
          <w:rFonts w:ascii="Times New Roman" w:hAnsi="Times New Roman" w:cs="Times New Roman"/>
          <w:color w:val="000000"/>
        </w:rPr>
        <w:br/>
        <w:t>202</w:t>
      </w:r>
      <w:r>
        <w:rPr>
          <w:rFonts w:ascii="Times New Roman" w:hAnsi="Times New Roman" w:cs="Times New Roman"/>
          <w:color w:val="000000"/>
          <w:lang w:val="en-US"/>
        </w:rPr>
        <w:t>3</w:t>
      </w:r>
      <w:r>
        <w:rPr>
          <w:rFonts w:ascii="Times New Roman" w:hAnsi="Times New Roman" w:cs="Times New Roman"/>
          <w:color w:val="000000"/>
        </w:rPr>
        <w:t>.</w:t>
      </w:r>
    </w:p>
  </w:footnote>
  <w:footnote w:id="49">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Wawancara Deri Iryanto sebagai Amil, Zakat Fitrah pada Tanggal 26 Maret 202</w:t>
      </w:r>
      <w:r>
        <w:rPr>
          <w:rFonts w:ascii="Times New Roman" w:hAnsi="Times New Roman" w:cs="Times New Roman"/>
          <w:color w:val="000000"/>
          <w:lang w:val="en-US"/>
        </w:rPr>
        <w:t>3</w:t>
      </w:r>
      <w:r>
        <w:rPr>
          <w:rFonts w:ascii="Times New Roman" w:hAnsi="Times New Roman" w:cs="Times New Roman"/>
          <w:color w:val="000000"/>
        </w:rPr>
        <w:t>.</w:t>
      </w:r>
    </w:p>
  </w:footnote>
  <w:footnote w:id="50">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 xml:space="preserve">Nova sebagai </w:t>
      </w:r>
      <w:r>
        <w:rPr>
          <w:rFonts w:ascii="Times New Roman" w:hAnsi="Times New Roman" w:cs="Times New Roman"/>
          <w:i/>
          <w:iCs/>
          <w:color w:val="000000"/>
        </w:rPr>
        <w:t xml:space="preserve">mustahiq </w:t>
      </w:r>
      <w:r>
        <w:rPr>
          <w:rFonts w:ascii="Times New Roman" w:hAnsi="Times New Roman" w:cs="Times New Roman"/>
          <w:color w:val="000000"/>
        </w:rPr>
        <w:t>Zakat Fitrah hasil Wawancara pada Tanggal 26 Maret 202</w:t>
      </w:r>
      <w:r>
        <w:rPr>
          <w:rFonts w:ascii="Times New Roman" w:hAnsi="Times New Roman" w:cs="Times New Roman"/>
          <w:color w:val="000000"/>
          <w:lang w:val="en-US"/>
        </w:rPr>
        <w:t>3</w:t>
      </w:r>
      <w:r>
        <w:rPr>
          <w:rFonts w:ascii="Times New Roman" w:hAnsi="Times New Roman" w:cs="Times New Roman"/>
          <w:color w:val="000000"/>
        </w:rPr>
        <w:t>.</w:t>
      </w:r>
    </w:p>
  </w:footnote>
  <w:footnote w:id="51">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 xml:space="preserve">Sangkut </w:t>
      </w:r>
      <w:r>
        <w:rPr>
          <w:rFonts w:ascii="Times New Roman" w:hAnsi="Times New Roman" w:cs="Times New Roman"/>
          <w:i/>
          <w:iCs/>
          <w:color w:val="000000"/>
        </w:rPr>
        <w:t xml:space="preserve">mustahiq </w:t>
      </w:r>
      <w:r>
        <w:rPr>
          <w:rFonts w:ascii="Times New Roman" w:hAnsi="Times New Roman" w:cs="Times New Roman"/>
          <w:color w:val="000000"/>
        </w:rPr>
        <w:t>Zakat Fitrah hasil Wawancara pada Tanggal 27 Maret 202</w:t>
      </w:r>
      <w:r>
        <w:rPr>
          <w:rFonts w:ascii="Times New Roman" w:hAnsi="Times New Roman" w:cs="Times New Roman"/>
          <w:color w:val="000000"/>
          <w:lang w:val="en-US"/>
        </w:rPr>
        <w:t>3</w:t>
      </w:r>
      <w:r>
        <w:rPr>
          <w:rFonts w:ascii="Times New Roman" w:hAnsi="Times New Roman" w:cs="Times New Roman"/>
          <w:color w:val="000000"/>
        </w:rPr>
        <w:t>.</w:t>
      </w:r>
    </w:p>
  </w:footnote>
  <w:footnote w:id="52">
    <w:p w:rsidR="004F2DB1" w:rsidRDefault="004F2DB1">
      <w:pPr>
        <w:pStyle w:val="FootnoteText"/>
        <w:rPr>
          <w:rFonts w:ascii="Times New Roman" w:hAnsi="Times New Roman" w:cs="Times New Roman"/>
          <w:lang w:val="en-U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color w:val="000000"/>
        </w:rPr>
        <w:t>Wawancara dengan Alfian, sebagai Ketua RT.003 pada Tanggal 27 Maret 202</w:t>
      </w:r>
      <w:r>
        <w:rPr>
          <w:rFonts w:ascii="Times New Roman" w:hAnsi="Times New Roman" w:cs="Times New Roman"/>
          <w:color w:val="000000"/>
          <w:lang w:val="en-US"/>
        </w:rPr>
        <w:t>3</w:t>
      </w:r>
      <w:r>
        <w:rPr>
          <w:rFonts w:ascii="Times New Roman" w:hAnsi="Times New Roman" w:cs="Times New Roman"/>
          <w:color w:val="000000"/>
        </w:rPr>
        <w:t>.</w:t>
      </w:r>
    </w:p>
  </w:footnote>
  <w:footnote w:id="53">
    <w:p w:rsidR="004F2DB1" w:rsidRDefault="004F2DB1">
      <w:pPr>
        <w:pStyle w:val="FootnoteText"/>
        <w:rPr>
          <w:lang w:val="en-US"/>
        </w:rPr>
      </w:pPr>
      <w:r>
        <w:tab/>
      </w:r>
      <w:r>
        <w:rPr>
          <w:rStyle w:val="FootnoteReference"/>
        </w:rPr>
        <w:footnoteRef/>
      </w:r>
      <w:r>
        <w:rPr>
          <w:rFonts w:ascii="Times New Roman" w:hAnsi="Times New Roman" w:cs="Times New Roman"/>
          <w:color w:val="000000"/>
        </w:rPr>
        <w:t xml:space="preserve">KH. Muhammad Faqih Maskumambang, </w:t>
      </w:r>
      <w:r>
        <w:rPr>
          <w:rFonts w:ascii="Times New Roman" w:hAnsi="Times New Roman" w:cs="Times New Roman"/>
          <w:i/>
          <w:iCs/>
          <w:color w:val="000000"/>
        </w:rPr>
        <w:t xml:space="preserve">Menolak Wahabi Membongkar Penyimpangan Sekte Wahabidari Ibnu Taimiyah Hingga Abdul Qadir At-Tilimsani, </w:t>
      </w:r>
      <w:r>
        <w:rPr>
          <w:rFonts w:ascii="Times New Roman" w:hAnsi="Times New Roman" w:cs="Times New Roman"/>
          <w:color w:val="000000"/>
        </w:rPr>
        <w:t>ter. KH. Abdul Aziz Masyhuri dkk. (Depok:Sahifa, 2015) hal. 45-46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
    <w:nsid w:val="00000004"/>
    <w:multiLevelType w:val="multilevel"/>
    <w:tmpl w:val="0000000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0000006"/>
    <w:multiLevelType w:val="multilevel"/>
    <w:tmpl w:val="000000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8"/>
    <w:multiLevelType w:val="multilevel"/>
    <w:tmpl w:val="00000008"/>
    <w:lvl w:ilvl="0">
      <w:start w:val="1"/>
      <w:numFmt w:val="upperLetter"/>
      <w:lvlText w:val="%1."/>
      <w:lvlJc w:val="left"/>
      <w:pPr>
        <w:ind w:left="720" w:hanging="360"/>
      </w:pPr>
      <w:rPr>
        <w:rFonts w:ascii="Times New Roman" w:eastAsia="Calibri"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9"/>
    <w:multiLevelType w:val="multilevel"/>
    <w:tmpl w:val="000000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A"/>
    <w:multiLevelType w:val="multilevel"/>
    <w:tmpl w:val="0000000A"/>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0B"/>
    <w:multiLevelType w:val="multilevel"/>
    <w:tmpl w:val="0000000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C"/>
    <w:multiLevelType w:val="multilevel"/>
    <w:tmpl w:val="0000000C"/>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nsid w:val="0000000D"/>
    <w:multiLevelType w:val="multilevel"/>
    <w:tmpl w:val="0000000D"/>
    <w:lvl w:ilvl="0">
      <w:start w:val="1"/>
      <w:numFmt w:val="upp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nsid w:val="009866FB"/>
    <w:multiLevelType w:val="multilevel"/>
    <w:tmpl w:val="009866FB"/>
    <w:lvl w:ilvl="0">
      <w:start w:val="1"/>
      <w:numFmt w:val="decimal"/>
      <w:lvlText w:val="%1."/>
      <w:lvlJc w:val="left"/>
      <w:pPr>
        <w:ind w:left="1284" w:hanging="360"/>
      </w:pPr>
      <w:rPr>
        <w:b w:val="0"/>
        <w:bCs w:val="0"/>
      </w:rPr>
    </w:lvl>
    <w:lvl w:ilvl="1">
      <w:start w:val="1"/>
      <w:numFmt w:val="lowerLetter"/>
      <w:lvlText w:val="%2."/>
      <w:lvlJc w:val="left"/>
      <w:pPr>
        <w:ind w:left="2004" w:hanging="360"/>
      </w:pPr>
    </w:lvl>
    <w:lvl w:ilvl="2">
      <w:start w:val="1"/>
      <w:numFmt w:val="lowerRoman"/>
      <w:lvlText w:val="%3."/>
      <w:lvlJc w:val="right"/>
      <w:pPr>
        <w:ind w:left="2724"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10">
    <w:nsid w:val="050702A6"/>
    <w:multiLevelType w:val="multilevel"/>
    <w:tmpl w:val="050702A6"/>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nsid w:val="05DB4E67"/>
    <w:multiLevelType w:val="multilevel"/>
    <w:tmpl w:val="05DB4E67"/>
    <w:lvl w:ilvl="0">
      <w:start w:val="1"/>
      <w:numFmt w:val="lowerLetter"/>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2">
    <w:nsid w:val="083A43A4"/>
    <w:multiLevelType w:val="multilevel"/>
    <w:tmpl w:val="083A4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A296909"/>
    <w:multiLevelType w:val="multilevel"/>
    <w:tmpl w:val="0A296909"/>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nsid w:val="0A534479"/>
    <w:multiLevelType w:val="multilevel"/>
    <w:tmpl w:val="0A5344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A9D582C"/>
    <w:multiLevelType w:val="multilevel"/>
    <w:tmpl w:val="0A9D582C"/>
    <w:lvl w:ilvl="0">
      <w:start w:val="1"/>
      <w:numFmt w:val="lowerLetter"/>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6">
    <w:nsid w:val="0B741673"/>
    <w:multiLevelType w:val="multilevel"/>
    <w:tmpl w:val="0B741673"/>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nsid w:val="0C281696"/>
    <w:multiLevelType w:val="multilevel"/>
    <w:tmpl w:val="0C281696"/>
    <w:lvl w:ilvl="0">
      <w:start w:val="1"/>
      <w:numFmt w:val="lowerLetter"/>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8">
    <w:nsid w:val="0D233674"/>
    <w:multiLevelType w:val="multilevel"/>
    <w:tmpl w:val="0D233674"/>
    <w:lvl w:ilvl="0">
      <w:start w:val="1"/>
      <w:numFmt w:val="lowerLetter"/>
      <w:lvlText w:val="%1."/>
      <w:lvlJc w:val="left"/>
      <w:pPr>
        <w:ind w:left="1735" w:hanging="360"/>
      </w:pPr>
    </w:lvl>
    <w:lvl w:ilvl="1">
      <w:start w:val="1"/>
      <w:numFmt w:val="lowerLetter"/>
      <w:lvlText w:val="%2."/>
      <w:lvlJc w:val="left"/>
      <w:pPr>
        <w:ind w:left="2455" w:hanging="360"/>
      </w:pPr>
    </w:lvl>
    <w:lvl w:ilvl="2">
      <w:start w:val="1"/>
      <w:numFmt w:val="lowerRoman"/>
      <w:lvlText w:val="%3."/>
      <w:lvlJc w:val="right"/>
      <w:pPr>
        <w:ind w:left="3175" w:hanging="180"/>
      </w:pPr>
    </w:lvl>
    <w:lvl w:ilvl="3">
      <w:start w:val="1"/>
      <w:numFmt w:val="decimal"/>
      <w:lvlText w:val="%4."/>
      <w:lvlJc w:val="left"/>
      <w:pPr>
        <w:ind w:left="3895" w:hanging="360"/>
      </w:pPr>
    </w:lvl>
    <w:lvl w:ilvl="4">
      <w:start w:val="1"/>
      <w:numFmt w:val="lowerLetter"/>
      <w:lvlText w:val="%5."/>
      <w:lvlJc w:val="left"/>
      <w:pPr>
        <w:ind w:left="4615" w:hanging="360"/>
      </w:pPr>
    </w:lvl>
    <w:lvl w:ilvl="5">
      <w:start w:val="1"/>
      <w:numFmt w:val="lowerRoman"/>
      <w:lvlText w:val="%6."/>
      <w:lvlJc w:val="right"/>
      <w:pPr>
        <w:ind w:left="5335" w:hanging="180"/>
      </w:pPr>
    </w:lvl>
    <w:lvl w:ilvl="6">
      <w:start w:val="1"/>
      <w:numFmt w:val="decimal"/>
      <w:lvlText w:val="%7."/>
      <w:lvlJc w:val="left"/>
      <w:pPr>
        <w:ind w:left="6055" w:hanging="360"/>
      </w:pPr>
    </w:lvl>
    <w:lvl w:ilvl="7">
      <w:start w:val="1"/>
      <w:numFmt w:val="lowerLetter"/>
      <w:lvlText w:val="%8."/>
      <w:lvlJc w:val="left"/>
      <w:pPr>
        <w:ind w:left="6775" w:hanging="360"/>
      </w:pPr>
    </w:lvl>
    <w:lvl w:ilvl="8">
      <w:start w:val="1"/>
      <w:numFmt w:val="lowerRoman"/>
      <w:lvlText w:val="%9."/>
      <w:lvlJc w:val="right"/>
      <w:pPr>
        <w:ind w:left="7495" w:hanging="180"/>
      </w:pPr>
    </w:lvl>
  </w:abstractNum>
  <w:abstractNum w:abstractNumId="19">
    <w:nsid w:val="0DC97F2D"/>
    <w:multiLevelType w:val="multilevel"/>
    <w:tmpl w:val="0DC97F2D"/>
    <w:lvl w:ilvl="0">
      <w:start w:val="1"/>
      <w:numFmt w:val="lowerLetter"/>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0">
    <w:nsid w:val="100F354E"/>
    <w:multiLevelType w:val="multilevel"/>
    <w:tmpl w:val="100F354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28F2377"/>
    <w:multiLevelType w:val="multilevel"/>
    <w:tmpl w:val="128F2377"/>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nsid w:val="22524F6C"/>
    <w:multiLevelType w:val="multilevel"/>
    <w:tmpl w:val="22524F6C"/>
    <w:lvl w:ilvl="0">
      <w:start w:val="1"/>
      <w:numFmt w:val="lowerLetter"/>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3">
    <w:nsid w:val="25B14287"/>
    <w:multiLevelType w:val="multilevel"/>
    <w:tmpl w:val="25B1428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A76295E"/>
    <w:multiLevelType w:val="multilevel"/>
    <w:tmpl w:val="2A76295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2F062CFD"/>
    <w:multiLevelType w:val="multilevel"/>
    <w:tmpl w:val="2F062CFD"/>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6">
    <w:nsid w:val="348A3E89"/>
    <w:multiLevelType w:val="multilevel"/>
    <w:tmpl w:val="348A3E89"/>
    <w:lvl w:ilvl="0">
      <w:start w:val="1"/>
      <w:numFmt w:val="lowerLetter"/>
      <w:lvlText w:val="%1."/>
      <w:lvlJc w:val="left"/>
      <w:pPr>
        <w:ind w:left="2815" w:hanging="360"/>
      </w:pPr>
    </w:lvl>
    <w:lvl w:ilvl="1">
      <w:start w:val="1"/>
      <w:numFmt w:val="lowerLetter"/>
      <w:lvlText w:val="%2."/>
      <w:lvlJc w:val="left"/>
      <w:pPr>
        <w:ind w:left="3535" w:hanging="360"/>
      </w:pPr>
    </w:lvl>
    <w:lvl w:ilvl="2">
      <w:start w:val="1"/>
      <w:numFmt w:val="lowerRoman"/>
      <w:lvlText w:val="%3."/>
      <w:lvlJc w:val="right"/>
      <w:pPr>
        <w:ind w:left="4255" w:hanging="180"/>
      </w:pPr>
    </w:lvl>
    <w:lvl w:ilvl="3">
      <w:start w:val="1"/>
      <w:numFmt w:val="decimal"/>
      <w:lvlText w:val="%4."/>
      <w:lvlJc w:val="left"/>
      <w:pPr>
        <w:ind w:left="4975" w:hanging="360"/>
      </w:pPr>
    </w:lvl>
    <w:lvl w:ilvl="4">
      <w:start w:val="1"/>
      <w:numFmt w:val="lowerLetter"/>
      <w:lvlText w:val="%5."/>
      <w:lvlJc w:val="left"/>
      <w:pPr>
        <w:ind w:left="5695" w:hanging="360"/>
      </w:pPr>
    </w:lvl>
    <w:lvl w:ilvl="5">
      <w:start w:val="1"/>
      <w:numFmt w:val="lowerRoman"/>
      <w:lvlText w:val="%6."/>
      <w:lvlJc w:val="right"/>
      <w:pPr>
        <w:ind w:left="6415" w:hanging="180"/>
      </w:pPr>
    </w:lvl>
    <w:lvl w:ilvl="6">
      <w:start w:val="1"/>
      <w:numFmt w:val="decimal"/>
      <w:lvlText w:val="%7."/>
      <w:lvlJc w:val="left"/>
      <w:pPr>
        <w:ind w:left="7135" w:hanging="360"/>
      </w:pPr>
    </w:lvl>
    <w:lvl w:ilvl="7">
      <w:start w:val="1"/>
      <w:numFmt w:val="lowerLetter"/>
      <w:lvlText w:val="%8."/>
      <w:lvlJc w:val="left"/>
      <w:pPr>
        <w:ind w:left="7855" w:hanging="360"/>
      </w:pPr>
    </w:lvl>
    <w:lvl w:ilvl="8">
      <w:start w:val="1"/>
      <w:numFmt w:val="lowerRoman"/>
      <w:lvlText w:val="%9."/>
      <w:lvlJc w:val="right"/>
      <w:pPr>
        <w:ind w:left="8575" w:hanging="180"/>
      </w:pPr>
    </w:lvl>
  </w:abstractNum>
  <w:abstractNum w:abstractNumId="27">
    <w:nsid w:val="39633FF5"/>
    <w:multiLevelType w:val="multilevel"/>
    <w:tmpl w:val="39633F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AC30B7D"/>
    <w:multiLevelType w:val="multilevel"/>
    <w:tmpl w:val="3AC30B7D"/>
    <w:lvl w:ilvl="0">
      <w:start w:val="1"/>
      <w:numFmt w:val="decimal"/>
      <w:lvlText w:val="%1."/>
      <w:lvlJc w:val="left"/>
      <w:pPr>
        <w:ind w:left="1004" w:hanging="360"/>
      </w:pPr>
      <w:rPr>
        <w:rFonts w:ascii="Times New Roman" w:hAnsi="Times New Roman" w:cs="Times New Roman" w:hint="default"/>
        <w:b/>
        <w:bCs/>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nsid w:val="42241331"/>
    <w:multiLevelType w:val="multilevel"/>
    <w:tmpl w:val="42241331"/>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435D1989"/>
    <w:multiLevelType w:val="multilevel"/>
    <w:tmpl w:val="435D1989"/>
    <w:lvl w:ilvl="0">
      <w:start w:val="1"/>
      <w:numFmt w:val="lowerLetter"/>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1">
    <w:nsid w:val="4BA71683"/>
    <w:multiLevelType w:val="multilevel"/>
    <w:tmpl w:val="4BA7168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BEE29F4"/>
    <w:multiLevelType w:val="multilevel"/>
    <w:tmpl w:val="4BEE29F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3">
    <w:nsid w:val="4DB5598D"/>
    <w:multiLevelType w:val="multilevel"/>
    <w:tmpl w:val="4DB5598D"/>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nsid w:val="53D5564C"/>
    <w:multiLevelType w:val="multilevel"/>
    <w:tmpl w:val="53D5564C"/>
    <w:lvl w:ilvl="0">
      <w:start w:val="1"/>
      <w:numFmt w:val="bullet"/>
      <w:lvlText w:val="-"/>
      <w:lvlJc w:val="left"/>
      <w:pPr>
        <w:tabs>
          <w:tab w:val="left" w:pos="900"/>
        </w:tabs>
        <w:ind w:left="900" w:hanging="360"/>
      </w:pPr>
      <w:rPr>
        <w:rFonts w:ascii="Times New Roman" w:eastAsia="Times New Roman" w:hAnsi="Times New Roman" w:cs="Times New Roman" w:hint="default"/>
      </w:rPr>
    </w:lvl>
    <w:lvl w:ilvl="1">
      <w:start w:val="1"/>
      <w:numFmt w:val="bullet"/>
      <w:lvlText w:val="o"/>
      <w:lvlJc w:val="left"/>
      <w:pPr>
        <w:tabs>
          <w:tab w:val="left" w:pos="1620"/>
        </w:tabs>
        <w:ind w:left="1620" w:hanging="360"/>
      </w:pPr>
      <w:rPr>
        <w:rFonts w:ascii="Courier New" w:hAnsi="Courier New" w:cs="Times New Roman" w:hint="default"/>
      </w:rPr>
    </w:lvl>
    <w:lvl w:ilvl="2">
      <w:start w:val="1"/>
      <w:numFmt w:val="bullet"/>
      <w:lvlText w:val=""/>
      <w:lvlJc w:val="left"/>
      <w:pPr>
        <w:tabs>
          <w:tab w:val="left" w:pos="2340"/>
        </w:tabs>
        <w:ind w:left="2340" w:hanging="360"/>
      </w:pPr>
      <w:rPr>
        <w:rFonts w:ascii="Wingdings" w:hAnsi="Wingdings" w:hint="default"/>
      </w:rPr>
    </w:lvl>
    <w:lvl w:ilvl="3">
      <w:start w:val="1"/>
      <w:numFmt w:val="bullet"/>
      <w:lvlText w:val=""/>
      <w:lvlJc w:val="left"/>
      <w:pPr>
        <w:tabs>
          <w:tab w:val="left" w:pos="3060"/>
        </w:tabs>
        <w:ind w:left="3060" w:hanging="360"/>
      </w:pPr>
      <w:rPr>
        <w:rFonts w:ascii="Symbol" w:hAnsi="Symbol" w:hint="default"/>
      </w:rPr>
    </w:lvl>
    <w:lvl w:ilvl="4">
      <w:start w:val="1"/>
      <w:numFmt w:val="bullet"/>
      <w:lvlText w:val="o"/>
      <w:lvlJc w:val="left"/>
      <w:pPr>
        <w:tabs>
          <w:tab w:val="left" w:pos="3780"/>
        </w:tabs>
        <w:ind w:left="3780" w:hanging="360"/>
      </w:pPr>
      <w:rPr>
        <w:rFonts w:ascii="Courier New" w:hAnsi="Courier New" w:cs="Times New Roman" w:hint="default"/>
      </w:rPr>
    </w:lvl>
    <w:lvl w:ilvl="5">
      <w:start w:val="1"/>
      <w:numFmt w:val="bullet"/>
      <w:lvlText w:val=""/>
      <w:lvlJc w:val="left"/>
      <w:pPr>
        <w:tabs>
          <w:tab w:val="left" w:pos="4500"/>
        </w:tabs>
        <w:ind w:left="4500" w:hanging="360"/>
      </w:pPr>
      <w:rPr>
        <w:rFonts w:ascii="Wingdings" w:hAnsi="Wingdings" w:hint="default"/>
      </w:rPr>
    </w:lvl>
    <w:lvl w:ilvl="6">
      <w:start w:val="1"/>
      <w:numFmt w:val="bullet"/>
      <w:lvlText w:val=""/>
      <w:lvlJc w:val="left"/>
      <w:pPr>
        <w:tabs>
          <w:tab w:val="left" w:pos="5220"/>
        </w:tabs>
        <w:ind w:left="5220" w:hanging="360"/>
      </w:pPr>
      <w:rPr>
        <w:rFonts w:ascii="Symbol" w:hAnsi="Symbol" w:hint="default"/>
      </w:rPr>
    </w:lvl>
    <w:lvl w:ilvl="7">
      <w:start w:val="1"/>
      <w:numFmt w:val="bullet"/>
      <w:lvlText w:val="o"/>
      <w:lvlJc w:val="left"/>
      <w:pPr>
        <w:tabs>
          <w:tab w:val="left" w:pos="5940"/>
        </w:tabs>
        <w:ind w:left="5940" w:hanging="360"/>
      </w:pPr>
      <w:rPr>
        <w:rFonts w:ascii="Courier New" w:hAnsi="Courier New" w:cs="Times New Roman" w:hint="default"/>
      </w:rPr>
    </w:lvl>
    <w:lvl w:ilvl="8">
      <w:start w:val="1"/>
      <w:numFmt w:val="bullet"/>
      <w:lvlText w:val=""/>
      <w:lvlJc w:val="left"/>
      <w:pPr>
        <w:tabs>
          <w:tab w:val="left" w:pos="6660"/>
        </w:tabs>
        <w:ind w:left="6660" w:hanging="360"/>
      </w:pPr>
      <w:rPr>
        <w:rFonts w:ascii="Wingdings" w:hAnsi="Wingdings" w:hint="default"/>
      </w:rPr>
    </w:lvl>
  </w:abstractNum>
  <w:abstractNum w:abstractNumId="35">
    <w:nsid w:val="54144452"/>
    <w:multiLevelType w:val="multilevel"/>
    <w:tmpl w:val="54144452"/>
    <w:lvl w:ilvl="0">
      <w:start w:val="1"/>
      <w:numFmt w:val="decimal"/>
      <w:lvlText w:val="%1."/>
      <w:lvlJc w:val="left"/>
      <w:pPr>
        <w:ind w:left="1146" w:hanging="360"/>
      </w:pPr>
      <w:rPr>
        <w:b w:val="0"/>
        <w:bCs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6">
    <w:nsid w:val="57786031"/>
    <w:multiLevelType w:val="multilevel"/>
    <w:tmpl w:val="577860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C9B7C0A"/>
    <w:multiLevelType w:val="multilevel"/>
    <w:tmpl w:val="5C9B7C0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E3B5A03"/>
    <w:multiLevelType w:val="multilevel"/>
    <w:tmpl w:val="5E3B5A03"/>
    <w:lvl w:ilvl="0">
      <w:start w:val="1"/>
      <w:numFmt w:val="decimal"/>
      <w:lvlText w:val="%1."/>
      <w:lvlJc w:val="left"/>
      <w:pPr>
        <w:ind w:left="1353" w:hanging="360"/>
      </w:pPr>
      <w:rPr>
        <w:rFonts w:hint="default"/>
        <w:b w:val="0"/>
        <w:bCs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9">
    <w:nsid w:val="67404017"/>
    <w:multiLevelType w:val="multilevel"/>
    <w:tmpl w:val="67404017"/>
    <w:lvl w:ilvl="0">
      <w:start w:val="1"/>
      <w:numFmt w:val="decimal"/>
      <w:lvlText w:val="%1."/>
      <w:lvlJc w:val="left"/>
      <w:pPr>
        <w:ind w:left="786" w:hanging="360"/>
      </w:pPr>
      <w:rPr>
        <w:rFonts w:hint="default"/>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nsid w:val="678357C1"/>
    <w:multiLevelType w:val="multilevel"/>
    <w:tmpl w:val="678357C1"/>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6DFF2943"/>
    <w:multiLevelType w:val="multilevel"/>
    <w:tmpl w:val="6DFF2943"/>
    <w:lvl w:ilvl="0">
      <w:start w:val="1"/>
      <w:numFmt w:val="upp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2">
    <w:nsid w:val="735F5BA2"/>
    <w:multiLevelType w:val="multilevel"/>
    <w:tmpl w:val="735F5BA2"/>
    <w:lvl w:ilvl="0">
      <w:start w:val="1"/>
      <w:numFmt w:val="upperLetter"/>
      <w:lvlText w:val="%1."/>
      <w:lvlJc w:val="left"/>
      <w:pPr>
        <w:ind w:left="644"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3CC222C"/>
    <w:multiLevelType w:val="multilevel"/>
    <w:tmpl w:val="73CC222C"/>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nsid w:val="74455573"/>
    <w:multiLevelType w:val="hybridMultilevel"/>
    <w:tmpl w:val="27F6555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75312B88"/>
    <w:multiLevelType w:val="multilevel"/>
    <w:tmpl w:val="75312B88"/>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7C565415"/>
    <w:multiLevelType w:val="multilevel"/>
    <w:tmpl w:val="7C565415"/>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7">
    <w:nsid w:val="7E196BEE"/>
    <w:multiLevelType w:val="multilevel"/>
    <w:tmpl w:val="7E196BEE"/>
    <w:lvl w:ilvl="0">
      <w:start w:val="1"/>
      <w:numFmt w:val="lowerLetter"/>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4"/>
  </w:num>
  <w:num w:numId="7">
    <w:abstractNumId w:val="5"/>
  </w:num>
  <w:num w:numId="8">
    <w:abstractNumId w:val="3"/>
  </w:num>
  <w:num w:numId="9">
    <w:abstractNumId w:val="45"/>
  </w:num>
  <w:num w:numId="10">
    <w:abstractNumId w:val="29"/>
  </w:num>
  <w:num w:numId="11">
    <w:abstractNumId w:val="1"/>
  </w:num>
  <w:num w:numId="12">
    <w:abstractNumId w:val="8"/>
  </w:num>
  <w:num w:numId="13">
    <w:abstractNumId w:val="6"/>
  </w:num>
  <w:num w:numId="14">
    <w:abstractNumId w:val="42"/>
  </w:num>
  <w:num w:numId="15">
    <w:abstractNumId w:val="35"/>
  </w:num>
  <w:num w:numId="16">
    <w:abstractNumId w:val="9"/>
  </w:num>
  <w:num w:numId="17">
    <w:abstractNumId w:val="18"/>
  </w:num>
  <w:num w:numId="18">
    <w:abstractNumId w:val="13"/>
  </w:num>
  <w:num w:numId="19">
    <w:abstractNumId w:val="38"/>
  </w:num>
  <w:num w:numId="20">
    <w:abstractNumId w:val="26"/>
  </w:num>
  <w:num w:numId="21">
    <w:abstractNumId w:val="40"/>
  </w:num>
  <w:num w:numId="22">
    <w:abstractNumId w:val="22"/>
  </w:num>
  <w:num w:numId="23">
    <w:abstractNumId w:val="46"/>
  </w:num>
  <w:num w:numId="24">
    <w:abstractNumId w:val="32"/>
  </w:num>
  <w:num w:numId="25">
    <w:abstractNumId w:val="15"/>
  </w:num>
  <w:num w:numId="26">
    <w:abstractNumId w:val="28"/>
  </w:num>
  <w:num w:numId="27">
    <w:abstractNumId w:val="11"/>
  </w:num>
  <w:num w:numId="28">
    <w:abstractNumId w:val="39"/>
  </w:num>
  <w:num w:numId="29">
    <w:abstractNumId w:val="36"/>
  </w:num>
  <w:num w:numId="30">
    <w:abstractNumId w:val="14"/>
  </w:num>
  <w:num w:numId="31">
    <w:abstractNumId w:val="30"/>
  </w:num>
  <w:num w:numId="32">
    <w:abstractNumId w:val="17"/>
  </w:num>
  <w:num w:numId="33">
    <w:abstractNumId w:val="27"/>
  </w:num>
  <w:num w:numId="34">
    <w:abstractNumId w:val="20"/>
  </w:num>
  <w:num w:numId="35">
    <w:abstractNumId w:val="34"/>
  </w:num>
  <w:num w:numId="36">
    <w:abstractNumId w:val="19"/>
  </w:num>
  <w:num w:numId="37">
    <w:abstractNumId w:val="47"/>
  </w:num>
  <w:num w:numId="38">
    <w:abstractNumId w:val="25"/>
  </w:num>
  <w:num w:numId="39">
    <w:abstractNumId w:val="41"/>
  </w:num>
  <w:num w:numId="40">
    <w:abstractNumId w:val="23"/>
  </w:num>
  <w:num w:numId="41">
    <w:abstractNumId w:val="37"/>
  </w:num>
  <w:num w:numId="42">
    <w:abstractNumId w:val="33"/>
  </w:num>
  <w:num w:numId="43">
    <w:abstractNumId w:val="31"/>
  </w:num>
  <w:num w:numId="44">
    <w:abstractNumId w:val="21"/>
  </w:num>
  <w:num w:numId="45">
    <w:abstractNumId w:val="16"/>
  </w:num>
  <w:num w:numId="46">
    <w:abstractNumId w:val="43"/>
  </w:num>
  <w:num w:numId="47">
    <w:abstractNumId w:val="10"/>
  </w:num>
  <w:num w:numId="48">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7A7716"/>
    <w:rsid w:val="00012BD9"/>
    <w:rsid w:val="00021B34"/>
    <w:rsid w:val="000454E9"/>
    <w:rsid w:val="00051FBD"/>
    <w:rsid w:val="00053868"/>
    <w:rsid w:val="00070D79"/>
    <w:rsid w:val="00090541"/>
    <w:rsid w:val="000A10AE"/>
    <w:rsid w:val="000C0129"/>
    <w:rsid w:val="000D1AED"/>
    <w:rsid w:val="000F6247"/>
    <w:rsid w:val="000F66C3"/>
    <w:rsid w:val="00117EB6"/>
    <w:rsid w:val="0013262A"/>
    <w:rsid w:val="001365F3"/>
    <w:rsid w:val="001420A3"/>
    <w:rsid w:val="0014631E"/>
    <w:rsid w:val="001555D0"/>
    <w:rsid w:val="001721B8"/>
    <w:rsid w:val="00172ABA"/>
    <w:rsid w:val="00176177"/>
    <w:rsid w:val="00183886"/>
    <w:rsid w:val="001939F2"/>
    <w:rsid w:val="0019647B"/>
    <w:rsid w:val="001A50B2"/>
    <w:rsid w:val="001B09B7"/>
    <w:rsid w:val="001F16B2"/>
    <w:rsid w:val="001F3DC7"/>
    <w:rsid w:val="001F4426"/>
    <w:rsid w:val="00202078"/>
    <w:rsid w:val="0023414C"/>
    <w:rsid w:val="00246AD3"/>
    <w:rsid w:val="002532E7"/>
    <w:rsid w:val="00263012"/>
    <w:rsid w:val="002660B4"/>
    <w:rsid w:val="00271337"/>
    <w:rsid w:val="00274B93"/>
    <w:rsid w:val="002851C7"/>
    <w:rsid w:val="002A679E"/>
    <w:rsid w:val="002B5FAA"/>
    <w:rsid w:val="002B7FE2"/>
    <w:rsid w:val="002C0FDC"/>
    <w:rsid w:val="002C3633"/>
    <w:rsid w:val="002C4008"/>
    <w:rsid w:val="002E6549"/>
    <w:rsid w:val="00305148"/>
    <w:rsid w:val="00305909"/>
    <w:rsid w:val="00310E62"/>
    <w:rsid w:val="003134FE"/>
    <w:rsid w:val="003215C0"/>
    <w:rsid w:val="00326C42"/>
    <w:rsid w:val="003368FA"/>
    <w:rsid w:val="00385FC7"/>
    <w:rsid w:val="00391C67"/>
    <w:rsid w:val="003A2CB9"/>
    <w:rsid w:val="003A41BF"/>
    <w:rsid w:val="003B3ED9"/>
    <w:rsid w:val="003B5B58"/>
    <w:rsid w:val="003C2DE9"/>
    <w:rsid w:val="003C3283"/>
    <w:rsid w:val="003F19B7"/>
    <w:rsid w:val="003F2D91"/>
    <w:rsid w:val="00423F03"/>
    <w:rsid w:val="004247BC"/>
    <w:rsid w:val="0043597C"/>
    <w:rsid w:val="00435AFC"/>
    <w:rsid w:val="00442B69"/>
    <w:rsid w:val="0048772F"/>
    <w:rsid w:val="00494981"/>
    <w:rsid w:val="00494A1D"/>
    <w:rsid w:val="00496DC7"/>
    <w:rsid w:val="004A6C3C"/>
    <w:rsid w:val="004B0A1E"/>
    <w:rsid w:val="004B5CD5"/>
    <w:rsid w:val="004C4DD3"/>
    <w:rsid w:val="004D635B"/>
    <w:rsid w:val="004D79E5"/>
    <w:rsid w:val="004F2DB1"/>
    <w:rsid w:val="004F6F03"/>
    <w:rsid w:val="004F7C42"/>
    <w:rsid w:val="00501BB6"/>
    <w:rsid w:val="00502429"/>
    <w:rsid w:val="005030B3"/>
    <w:rsid w:val="00517429"/>
    <w:rsid w:val="00517CE9"/>
    <w:rsid w:val="00526A45"/>
    <w:rsid w:val="0053332A"/>
    <w:rsid w:val="005352D0"/>
    <w:rsid w:val="00537089"/>
    <w:rsid w:val="005656BF"/>
    <w:rsid w:val="00576C1F"/>
    <w:rsid w:val="00586F30"/>
    <w:rsid w:val="005969CC"/>
    <w:rsid w:val="005A478D"/>
    <w:rsid w:val="005B42EB"/>
    <w:rsid w:val="005F1700"/>
    <w:rsid w:val="006131BE"/>
    <w:rsid w:val="00620E9C"/>
    <w:rsid w:val="00626207"/>
    <w:rsid w:val="00633317"/>
    <w:rsid w:val="00641613"/>
    <w:rsid w:val="00644346"/>
    <w:rsid w:val="0065384A"/>
    <w:rsid w:val="00656F6C"/>
    <w:rsid w:val="006616F5"/>
    <w:rsid w:val="006779B1"/>
    <w:rsid w:val="006B0B30"/>
    <w:rsid w:val="006C1E75"/>
    <w:rsid w:val="006D17FF"/>
    <w:rsid w:val="006D2DBB"/>
    <w:rsid w:val="006E3C44"/>
    <w:rsid w:val="007014EB"/>
    <w:rsid w:val="00706340"/>
    <w:rsid w:val="00741358"/>
    <w:rsid w:val="00753252"/>
    <w:rsid w:val="0075394B"/>
    <w:rsid w:val="00754D95"/>
    <w:rsid w:val="00781BF8"/>
    <w:rsid w:val="00783171"/>
    <w:rsid w:val="00794636"/>
    <w:rsid w:val="007A37C6"/>
    <w:rsid w:val="007A7716"/>
    <w:rsid w:val="007B0B87"/>
    <w:rsid w:val="007B0D4E"/>
    <w:rsid w:val="007B101A"/>
    <w:rsid w:val="007C388F"/>
    <w:rsid w:val="007D0F26"/>
    <w:rsid w:val="007E042C"/>
    <w:rsid w:val="007E70FB"/>
    <w:rsid w:val="00811DCC"/>
    <w:rsid w:val="0081236A"/>
    <w:rsid w:val="00833E3C"/>
    <w:rsid w:val="008453C8"/>
    <w:rsid w:val="00873F46"/>
    <w:rsid w:val="008740C3"/>
    <w:rsid w:val="00874E6A"/>
    <w:rsid w:val="008750E5"/>
    <w:rsid w:val="0087540E"/>
    <w:rsid w:val="008775AA"/>
    <w:rsid w:val="00881724"/>
    <w:rsid w:val="00887F4E"/>
    <w:rsid w:val="008A5EC3"/>
    <w:rsid w:val="008D2736"/>
    <w:rsid w:val="008D4F5B"/>
    <w:rsid w:val="008E3BDB"/>
    <w:rsid w:val="008F6981"/>
    <w:rsid w:val="0090017D"/>
    <w:rsid w:val="00916A1B"/>
    <w:rsid w:val="00925BA6"/>
    <w:rsid w:val="0095001C"/>
    <w:rsid w:val="00953DB6"/>
    <w:rsid w:val="009674E0"/>
    <w:rsid w:val="00970967"/>
    <w:rsid w:val="00993D0C"/>
    <w:rsid w:val="009C66ED"/>
    <w:rsid w:val="009E1D22"/>
    <w:rsid w:val="00A02FA3"/>
    <w:rsid w:val="00A03709"/>
    <w:rsid w:val="00A16116"/>
    <w:rsid w:val="00A258FB"/>
    <w:rsid w:val="00A30C56"/>
    <w:rsid w:val="00A6483D"/>
    <w:rsid w:val="00A849E6"/>
    <w:rsid w:val="00AA09EA"/>
    <w:rsid w:val="00AA4A1A"/>
    <w:rsid w:val="00AA5606"/>
    <w:rsid w:val="00AA618F"/>
    <w:rsid w:val="00AA6823"/>
    <w:rsid w:val="00AB3307"/>
    <w:rsid w:val="00AD7888"/>
    <w:rsid w:val="00AE0384"/>
    <w:rsid w:val="00AE0DA5"/>
    <w:rsid w:val="00AF2297"/>
    <w:rsid w:val="00B11F5B"/>
    <w:rsid w:val="00B1746C"/>
    <w:rsid w:val="00B17D53"/>
    <w:rsid w:val="00B46C8E"/>
    <w:rsid w:val="00B551B8"/>
    <w:rsid w:val="00B656E1"/>
    <w:rsid w:val="00B72512"/>
    <w:rsid w:val="00B81174"/>
    <w:rsid w:val="00B85140"/>
    <w:rsid w:val="00BA7FF3"/>
    <w:rsid w:val="00BC3834"/>
    <w:rsid w:val="00BD69EA"/>
    <w:rsid w:val="00BE093F"/>
    <w:rsid w:val="00C02C32"/>
    <w:rsid w:val="00C13733"/>
    <w:rsid w:val="00C37668"/>
    <w:rsid w:val="00C6199D"/>
    <w:rsid w:val="00C67F68"/>
    <w:rsid w:val="00C700B1"/>
    <w:rsid w:val="00C721AE"/>
    <w:rsid w:val="00C771D5"/>
    <w:rsid w:val="00CC3007"/>
    <w:rsid w:val="00CD4BE3"/>
    <w:rsid w:val="00D10644"/>
    <w:rsid w:val="00D378FB"/>
    <w:rsid w:val="00D479DA"/>
    <w:rsid w:val="00D601C2"/>
    <w:rsid w:val="00D746BA"/>
    <w:rsid w:val="00D92075"/>
    <w:rsid w:val="00D93783"/>
    <w:rsid w:val="00DA6A12"/>
    <w:rsid w:val="00DA7EC5"/>
    <w:rsid w:val="00DB26F3"/>
    <w:rsid w:val="00DB5BAB"/>
    <w:rsid w:val="00DB7BE2"/>
    <w:rsid w:val="00DC78D7"/>
    <w:rsid w:val="00DD300B"/>
    <w:rsid w:val="00DD6C94"/>
    <w:rsid w:val="00E23CFD"/>
    <w:rsid w:val="00E54C2A"/>
    <w:rsid w:val="00E70D3D"/>
    <w:rsid w:val="00E74BA0"/>
    <w:rsid w:val="00E87A72"/>
    <w:rsid w:val="00E90327"/>
    <w:rsid w:val="00E912D0"/>
    <w:rsid w:val="00ED6416"/>
    <w:rsid w:val="00EE42F5"/>
    <w:rsid w:val="00EF17A9"/>
    <w:rsid w:val="00F10F66"/>
    <w:rsid w:val="00F3032A"/>
    <w:rsid w:val="00F41D21"/>
    <w:rsid w:val="00F50FEA"/>
    <w:rsid w:val="00F63099"/>
    <w:rsid w:val="00F7714F"/>
    <w:rsid w:val="00F9375C"/>
    <w:rsid w:val="00FA0F4A"/>
    <w:rsid w:val="00FA40B2"/>
    <w:rsid w:val="00FA72CD"/>
    <w:rsid w:val="00FC0E22"/>
    <w:rsid w:val="00FC1230"/>
    <w:rsid w:val="00FC7FF9"/>
    <w:rsid w:val="00FF348E"/>
    <w:rsid w:val="1AEE776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9" type="connector" idref="#Straight Arrow Connector 24"/>
        <o:r id="V:Rule10" type="connector" idref="#Straight Arrow Connector 28"/>
        <o:r id="V:Rule11" type="connector" idref="#Straight Arrow Connector 29"/>
        <o:r id="V:Rule12" type="connector" idref="#_x0000_s1038"/>
        <o:r id="V:Rule13" type="connector" idref="#_x0000_s1039"/>
        <o:r id="V:Rule14" type="connector" idref="#_x0000_s1041"/>
        <o:r id="V:Rule15" type="connector" idref="#_x0000_s1040"/>
        <o:r id="V:Rule16"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id-ID" w:eastAsia="id-ID"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B69"/>
    <w:pPr>
      <w:spacing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442B69"/>
    <w:pPr>
      <w:spacing w:line="240" w:lineRule="auto"/>
    </w:pPr>
    <w:rPr>
      <w:rFonts w:ascii="Tahoma" w:hAnsi="Tahoma" w:cs="Tahoma"/>
      <w:sz w:val="16"/>
      <w:szCs w:val="16"/>
    </w:rPr>
  </w:style>
  <w:style w:type="paragraph" w:styleId="BodyText">
    <w:name w:val="Body Text"/>
    <w:basedOn w:val="Normal"/>
    <w:link w:val="BodyTextChar"/>
    <w:uiPriority w:val="1"/>
    <w:qFormat/>
    <w:rsid w:val="00442B69"/>
    <w:pPr>
      <w:widowControl w:val="0"/>
      <w:autoSpaceDE w:val="0"/>
      <w:autoSpaceDN w:val="0"/>
      <w:spacing w:line="240" w:lineRule="auto"/>
      <w:jc w:val="left"/>
    </w:pPr>
    <w:rPr>
      <w:rFonts w:ascii="Times New Roman" w:eastAsia="Times New Roman" w:hAnsi="Times New Roman" w:cs="Times New Roman"/>
      <w:b/>
      <w:bCs/>
      <w:sz w:val="24"/>
      <w:szCs w:val="24"/>
    </w:rPr>
  </w:style>
  <w:style w:type="character" w:styleId="Emphasis">
    <w:name w:val="Emphasis"/>
    <w:basedOn w:val="DefaultParagraphFont"/>
    <w:uiPriority w:val="20"/>
    <w:qFormat/>
    <w:rsid w:val="00442B69"/>
    <w:rPr>
      <w:i/>
      <w:iCs/>
    </w:rPr>
  </w:style>
  <w:style w:type="paragraph" w:styleId="Footer">
    <w:name w:val="footer"/>
    <w:basedOn w:val="Normal"/>
    <w:link w:val="FooterChar"/>
    <w:uiPriority w:val="99"/>
    <w:unhideWhenUsed/>
    <w:qFormat/>
    <w:rsid w:val="00442B69"/>
    <w:pPr>
      <w:tabs>
        <w:tab w:val="center" w:pos="4513"/>
        <w:tab w:val="right" w:pos="9026"/>
      </w:tabs>
      <w:spacing w:beforeAutospacing="1" w:afterAutospacing="1" w:line="240" w:lineRule="auto"/>
    </w:pPr>
  </w:style>
  <w:style w:type="character" w:styleId="FootnoteReference">
    <w:name w:val="footnote reference"/>
    <w:basedOn w:val="DefaultParagraphFont"/>
    <w:uiPriority w:val="99"/>
    <w:semiHidden/>
    <w:unhideWhenUsed/>
    <w:qFormat/>
    <w:rsid w:val="00442B69"/>
    <w:rPr>
      <w:vertAlign w:val="superscript"/>
    </w:rPr>
  </w:style>
  <w:style w:type="paragraph" w:styleId="FootnoteText">
    <w:name w:val="footnote text"/>
    <w:basedOn w:val="Normal"/>
    <w:link w:val="FootnoteTextChar"/>
    <w:uiPriority w:val="99"/>
    <w:unhideWhenUsed/>
    <w:qFormat/>
    <w:rsid w:val="00442B69"/>
    <w:pPr>
      <w:spacing w:line="240" w:lineRule="auto"/>
    </w:pPr>
    <w:rPr>
      <w:sz w:val="20"/>
      <w:szCs w:val="20"/>
    </w:rPr>
  </w:style>
  <w:style w:type="paragraph" w:styleId="Header">
    <w:name w:val="header"/>
    <w:basedOn w:val="Normal"/>
    <w:link w:val="HeaderChar"/>
    <w:uiPriority w:val="99"/>
    <w:unhideWhenUsed/>
    <w:qFormat/>
    <w:rsid w:val="00442B69"/>
    <w:pPr>
      <w:tabs>
        <w:tab w:val="center" w:pos="4513"/>
        <w:tab w:val="right" w:pos="9026"/>
      </w:tabs>
      <w:spacing w:line="240" w:lineRule="auto"/>
    </w:pPr>
  </w:style>
  <w:style w:type="character" w:styleId="Hyperlink">
    <w:name w:val="Hyperlink"/>
    <w:basedOn w:val="DefaultParagraphFont"/>
    <w:uiPriority w:val="99"/>
    <w:unhideWhenUsed/>
    <w:rsid w:val="00442B69"/>
    <w:rPr>
      <w:color w:val="0563C1" w:themeColor="hyperlink"/>
      <w:u w:val="single"/>
    </w:rPr>
  </w:style>
  <w:style w:type="paragraph" w:styleId="NormalWeb">
    <w:name w:val="Normal (Web)"/>
    <w:basedOn w:val="Normal"/>
    <w:uiPriority w:val="99"/>
    <w:semiHidden/>
    <w:unhideWhenUsed/>
    <w:qFormat/>
    <w:rsid w:val="00442B69"/>
    <w:pPr>
      <w:spacing w:before="100" w:beforeAutospacing="1" w:after="100" w:afterAutospacing="1" w:line="240" w:lineRule="auto"/>
      <w:jc w:val="left"/>
    </w:pPr>
    <w:rPr>
      <w:rFonts w:ascii="Times New Roman" w:eastAsia="Times New Roman" w:hAnsi="Times New Roman" w:cs="Times New Roman"/>
      <w:sz w:val="24"/>
      <w:szCs w:val="24"/>
      <w:lang w:val="zh-CN" w:eastAsia="zh-CN"/>
    </w:rPr>
  </w:style>
  <w:style w:type="character" w:styleId="Strong">
    <w:name w:val="Strong"/>
    <w:basedOn w:val="DefaultParagraphFont"/>
    <w:uiPriority w:val="22"/>
    <w:qFormat/>
    <w:rsid w:val="00442B69"/>
    <w:rPr>
      <w:b/>
      <w:bCs/>
    </w:rPr>
  </w:style>
  <w:style w:type="table" w:styleId="TableGrid">
    <w:name w:val="Table Grid"/>
    <w:basedOn w:val="TableNormal"/>
    <w:uiPriority w:val="59"/>
    <w:qFormat/>
    <w:rsid w:val="00442B69"/>
    <w:rPr>
      <w:kern w:val="2"/>
      <w:lang w:val="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42B69"/>
    <w:pPr>
      <w:ind w:left="720"/>
      <w:contextualSpacing/>
    </w:pPr>
  </w:style>
  <w:style w:type="character" w:customStyle="1" w:styleId="FootnoteTextChar">
    <w:name w:val="Footnote Text Char"/>
    <w:basedOn w:val="DefaultParagraphFont"/>
    <w:link w:val="FootnoteText"/>
    <w:uiPriority w:val="99"/>
    <w:qFormat/>
    <w:rsid w:val="00442B69"/>
    <w:rPr>
      <w:sz w:val="20"/>
      <w:szCs w:val="20"/>
    </w:rPr>
  </w:style>
  <w:style w:type="character" w:customStyle="1" w:styleId="BalloonTextChar">
    <w:name w:val="Balloon Text Char"/>
    <w:basedOn w:val="DefaultParagraphFont"/>
    <w:link w:val="BalloonText"/>
    <w:uiPriority w:val="99"/>
    <w:semiHidden/>
    <w:qFormat/>
    <w:rsid w:val="00442B69"/>
    <w:rPr>
      <w:rFonts w:ascii="Tahoma" w:hAnsi="Tahoma" w:cs="Tahoma"/>
      <w:sz w:val="16"/>
      <w:szCs w:val="16"/>
    </w:rPr>
  </w:style>
  <w:style w:type="character" w:customStyle="1" w:styleId="FooterChar">
    <w:name w:val="Footer Char"/>
    <w:basedOn w:val="DefaultParagraphFont"/>
    <w:link w:val="Footer"/>
    <w:uiPriority w:val="99"/>
    <w:qFormat/>
    <w:rsid w:val="00442B69"/>
  </w:style>
  <w:style w:type="character" w:customStyle="1" w:styleId="fontstyle01">
    <w:name w:val="fontstyle01"/>
    <w:basedOn w:val="DefaultParagraphFont"/>
    <w:qFormat/>
    <w:rsid w:val="00442B69"/>
    <w:rPr>
      <w:rFonts w:ascii="Times New Roman" w:hAnsi="Times New Roman" w:cs="Times New Roman" w:hint="default"/>
      <w:color w:val="000000"/>
      <w:sz w:val="24"/>
      <w:szCs w:val="24"/>
    </w:rPr>
  </w:style>
  <w:style w:type="character" w:customStyle="1" w:styleId="BodyTextChar">
    <w:name w:val="Body Text Char"/>
    <w:basedOn w:val="DefaultParagraphFont"/>
    <w:link w:val="BodyText"/>
    <w:uiPriority w:val="1"/>
    <w:rsid w:val="00442B69"/>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442B69"/>
  </w:style>
  <w:style w:type="character" w:customStyle="1" w:styleId="UnresolvedMention1">
    <w:name w:val="Unresolved Mention1"/>
    <w:basedOn w:val="DefaultParagraphFont"/>
    <w:uiPriority w:val="99"/>
    <w:semiHidden/>
    <w:unhideWhenUsed/>
    <w:qFormat/>
    <w:rsid w:val="00442B69"/>
    <w:rPr>
      <w:color w:val="605E5C"/>
      <w:shd w:val="clear" w:color="auto" w:fill="E1DFDD"/>
    </w:rPr>
  </w:style>
  <w:style w:type="character" w:customStyle="1" w:styleId="fontstyle21">
    <w:name w:val="fontstyle21"/>
    <w:basedOn w:val="DefaultParagraphFont"/>
    <w:rsid w:val="00442B69"/>
    <w:rPr>
      <w:rFonts w:ascii="Times New Roman" w:hAnsi="Times New Roman" w:cs="Times New Roman" w:hint="default"/>
      <w:color w:val="000000"/>
      <w:sz w:val="24"/>
      <w:szCs w:val="24"/>
    </w:rPr>
  </w:style>
  <w:style w:type="character" w:customStyle="1" w:styleId="fontstyle31">
    <w:name w:val="fontstyle31"/>
    <w:basedOn w:val="DefaultParagraphFont"/>
    <w:qFormat/>
    <w:rsid w:val="00442B69"/>
    <w:rPr>
      <w:rFonts w:ascii="Calibri" w:hAnsi="Calibri" w:cs="Calibri" w:hint="default"/>
      <w:color w:val="000000"/>
      <w:sz w:val="14"/>
      <w:szCs w:val="14"/>
    </w:rPr>
  </w:style>
  <w:style w:type="character" w:customStyle="1" w:styleId="ListParagraphChar">
    <w:name w:val="List Paragraph Char"/>
    <w:link w:val="ListParagraph"/>
    <w:uiPriority w:val="34"/>
    <w:qFormat/>
    <w:locked/>
    <w:rsid w:val="00442B69"/>
  </w:style>
  <w:style w:type="paragraph" w:styleId="NoSpacing">
    <w:name w:val="No Spacing"/>
    <w:uiPriority w:val="1"/>
    <w:qFormat/>
    <w:rsid w:val="00442B69"/>
    <w:pPr>
      <w:ind w:left="2126"/>
    </w:pPr>
    <w:rPr>
      <w:rFonts w:ascii="Calibri" w:eastAsia="Calibri" w:hAnsi="Calibri" w:cs="SimSun"/>
      <w:sz w:val="22"/>
      <w:szCs w:val="22"/>
      <w:lang w:eastAsia="en-US"/>
    </w:rPr>
  </w:style>
  <w:style w:type="character" w:customStyle="1" w:styleId="fontstyle41">
    <w:name w:val="fontstyle41"/>
    <w:basedOn w:val="DefaultParagraphFont"/>
    <w:qFormat/>
    <w:rsid w:val="00442B69"/>
    <w:rPr>
      <w:rFonts w:ascii="Traditional Arabic" w:hAnsi="Traditional Arabic" w:cs="Traditional Arabic" w:hint="cs"/>
      <w:color w:val="00000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jc w:val="both"/>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line="240" w:lineRule="auto"/>
      <w:jc w:val="left"/>
    </w:pPr>
    <w:rPr>
      <w:rFonts w:ascii="Times New Roman" w:eastAsia="Times New Roman" w:hAnsi="Times New Roman" w:cs="Times New Roman"/>
      <w:b/>
      <w:bCs/>
      <w:sz w:val="24"/>
      <w:szCs w:val="24"/>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beforeAutospacing="1" w:afterAutospacing="1"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unhideWhenUsed/>
    <w:qFormat/>
    <w:pPr>
      <w:spacing w:line="240" w:lineRule="auto"/>
    </w:pPr>
    <w:rPr>
      <w:sz w:val="20"/>
      <w:szCs w:val="20"/>
    </w:rPr>
  </w:style>
  <w:style w:type="paragraph" w:styleId="Header">
    <w:name w:val="header"/>
    <w:basedOn w:val="Normal"/>
    <w:link w:val="HeaderChar"/>
    <w:uiPriority w:val="99"/>
    <w:unhideWhenUsed/>
    <w:qFormat/>
    <w:pPr>
      <w:tabs>
        <w:tab w:val="center" w:pos="4513"/>
        <w:tab w:val="right" w:pos="9026"/>
      </w:tabs>
      <w:spacing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jc w:val="left"/>
    </w:pPr>
    <w:rPr>
      <w:rFonts w:ascii="Times New Roman" w:eastAsia="Times New Roman" w:hAnsi="Times New Roman" w:cs="Times New Roman"/>
      <w:sz w:val="24"/>
      <w:szCs w:val="24"/>
      <w:lang w:val="zh-CN" w:eastAsia="zh-CN"/>
    </w:rPr>
  </w:style>
  <w:style w:type="character" w:styleId="Strong">
    <w:name w:val="Strong"/>
    <w:basedOn w:val="DefaultParagraphFont"/>
    <w:uiPriority w:val="22"/>
    <w:qFormat/>
    <w:rPr>
      <w:b/>
      <w:bCs/>
    </w:rPr>
  </w:style>
  <w:style w:type="table" w:styleId="TableGrid">
    <w:name w:val="Table Grid"/>
    <w:basedOn w:val="TableNormal"/>
    <w:uiPriority w:val="59"/>
    <w:qFormat/>
    <w:rPr>
      <w:kern w:val="2"/>
      <w:lang w:val="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basedOn w:val="DefaultParagraphFont"/>
    <w:link w:val="FootnoteText"/>
    <w:uiPriority w:val="99"/>
    <w:qFormat/>
    <w:rPr>
      <w:sz w:val="20"/>
      <w:szCs w:val="2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ntstyle21">
    <w:name w:val="fontstyle21"/>
    <w:basedOn w:val="DefaultParagraphFont"/>
    <w:rPr>
      <w:rFonts w:ascii="Times New Roman" w:hAnsi="Times New Roman" w:cs="Times New Roman" w:hint="default"/>
      <w:color w:val="000000"/>
      <w:sz w:val="24"/>
      <w:szCs w:val="24"/>
    </w:rPr>
  </w:style>
  <w:style w:type="character" w:customStyle="1" w:styleId="fontstyle31">
    <w:name w:val="fontstyle31"/>
    <w:basedOn w:val="DefaultParagraphFont"/>
    <w:qFormat/>
    <w:rPr>
      <w:rFonts w:ascii="Calibri" w:hAnsi="Calibri" w:cs="Calibri" w:hint="default"/>
      <w:color w:val="000000"/>
      <w:sz w:val="14"/>
      <w:szCs w:val="14"/>
    </w:rPr>
  </w:style>
  <w:style w:type="character" w:customStyle="1" w:styleId="ListParagraphChar">
    <w:name w:val="List Paragraph Char"/>
    <w:link w:val="ListParagraph"/>
    <w:uiPriority w:val="34"/>
    <w:qFormat/>
    <w:locked/>
  </w:style>
  <w:style w:type="paragraph" w:styleId="NoSpacing">
    <w:name w:val="No Spacing"/>
    <w:uiPriority w:val="1"/>
    <w:qFormat/>
    <w:pPr>
      <w:ind w:left="2126"/>
    </w:pPr>
    <w:rPr>
      <w:rFonts w:ascii="Calibri" w:eastAsia="Calibri" w:hAnsi="Calibri" w:cs="SimSun"/>
      <w:sz w:val="22"/>
      <w:szCs w:val="22"/>
      <w:lang w:eastAsia="en-US"/>
    </w:rPr>
  </w:style>
  <w:style w:type="character" w:customStyle="1" w:styleId="fontstyle41">
    <w:name w:val="fontstyle41"/>
    <w:basedOn w:val="DefaultParagraphFont"/>
    <w:qFormat/>
    <w:rPr>
      <w:rFonts w:ascii="Traditional Arabic" w:hAnsi="Traditional Arabic" w:cs="Traditional Arabic" w:hint="cs"/>
      <w:color w:val="000000"/>
      <w:sz w:val="36"/>
      <w:szCs w:val="3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mas-roisku-muslimblogspot.in/2010/09/tinjauanj-terhadap-kompilasi" TargetMode="External"/><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m.hukumonline.com/berita/baca/hol17923/mengutit-jejak-kompilasi-hukum" TargetMode="External"/><Relationship Id="rId29" Type="http://schemas.openxmlformats.org/officeDocument/2006/relationships/image" Target="media/image13.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hyperlink" Target="http://www.palembang.go.id" TargetMode="External"/><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hyperlink" Target="https://mediaindonesia.com/humaniora/561881/pengertian-mustahik-zakat-dan-8golonga%20n-penerimanya"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s://mediaindonesia.com/humaniora/561881/pengertian-mustahik-zakat-dan-8golonga%20n-penerimanya"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40B302-0DEE-4A16-B863-DD313D9E3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104</Pages>
  <Words>11612</Words>
  <Characters>66191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2023-08-11T06:51:00Z</cp:lastPrinted>
  <dcterms:created xsi:type="dcterms:W3CDTF">2024-05-08T02:21:00Z</dcterms:created>
  <dcterms:modified xsi:type="dcterms:W3CDTF">2024-05-08T02:21:00Z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E56A2E763A4D4491AB1E8992DB066DE8</vt:lpwstr>
  </property>
</Properties>
</file>