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3A74" w14:textId="77777777" w:rsidR="00967CCD" w:rsidRPr="00967CCD" w:rsidRDefault="00967CCD" w:rsidP="00967CCD">
      <w:pPr>
        <w:shd w:val="clear" w:color="auto" w:fill="FFFFFF" w:themeFill="background1"/>
        <w:spacing w:line="360" w:lineRule="auto"/>
        <w:jc w:val="center"/>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BAB II</w:t>
      </w:r>
    </w:p>
    <w:p w14:paraId="323D6090" w14:textId="77777777" w:rsidR="00967CCD" w:rsidRPr="00967CCD" w:rsidRDefault="00967CCD" w:rsidP="00967CCD">
      <w:pPr>
        <w:shd w:val="clear" w:color="auto" w:fill="FFFFFF" w:themeFill="background1"/>
        <w:spacing w:line="360" w:lineRule="auto"/>
        <w:jc w:val="center"/>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LANDASAN TEORI</w:t>
      </w:r>
    </w:p>
    <w:p w14:paraId="77AE47C8" w14:textId="77777777" w:rsidR="00967CCD" w:rsidRPr="00967CCD" w:rsidRDefault="00967CCD" w:rsidP="00967CCD">
      <w:pPr>
        <w:pStyle w:val="ListParagraph"/>
        <w:numPr>
          <w:ilvl w:val="0"/>
          <w:numId w:val="1"/>
        </w:numPr>
        <w:shd w:val="clear" w:color="auto" w:fill="FFFFFF" w:themeFill="background1"/>
        <w:spacing w:after="100" w:afterAutospacing="1"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Kredit</w:t>
      </w:r>
    </w:p>
    <w:p w14:paraId="7404AAD4" w14:textId="77777777" w:rsidR="00967CCD" w:rsidRPr="00967CCD" w:rsidRDefault="00967CCD" w:rsidP="00967CCD">
      <w:pPr>
        <w:pStyle w:val="ListParagraph"/>
        <w:numPr>
          <w:ilvl w:val="0"/>
          <w:numId w:val="33"/>
        </w:numPr>
        <w:shd w:val="clear" w:color="auto" w:fill="FFFFFF" w:themeFill="background1"/>
        <w:spacing w:after="100" w:afterAutospacing="1"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Pengertian Kredit</w:t>
      </w:r>
    </w:p>
    <w:p w14:paraId="721A8BD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Perkataan kredit berasal dari bahasa latin “</w:t>
      </w:r>
      <w:r w:rsidRPr="00967CCD">
        <w:rPr>
          <w:rFonts w:ascii="Times New Roman" w:hAnsi="Times New Roman" w:cs="Times New Roman"/>
          <w:i/>
          <w:iCs/>
          <w:color w:val="000000" w:themeColor="text1"/>
          <w:sz w:val="24"/>
          <w:szCs w:val="24"/>
          <w:lang w:bidi="ar-AE"/>
        </w:rPr>
        <w:t>credere</w:t>
      </w:r>
      <w:r w:rsidRPr="00967CCD">
        <w:rPr>
          <w:rFonts w:ascii="Times New Roman" w:hAnsi="Times New Roman" w:cs="Times New Roman"/>
          <w:color w:val="000000" w:themeColor="text1"/>
          <w:sz w:val="24"/>
          <w:szCs w:val="24"/>
          <w:lang w:bidi="ar-AE"/>
        </w:rPr>
        <w:t>” yang berarti saya percaya. Maksudnya si pemberi kredit percaya kepada si penerima kredit, bahwa kredit y ang disalurkan pasti akan dikembalikan sesuai perjanjian. Sedangkan bagi si penerima kredit berarti menerima kepercayaan, sehingga mempunyai kewajiban untuk membayar kembali pinajman tersebut sesuai dengan jangka waktunya.</w:t>
      </w:r>
      <w:r w:rsidRPr="00967CCD">
        <w:rPr>
          <w:rStyle w:val="FootnoteReference"/>
          <w:rFonts w:ascii="Times New Roman" w:hAnsi="Times New Roman" w:cs="Times New Roman"/>
          <w:color w:val="000000" w:themeColor="text1"/>
          <w:sz w:val="24"/>
          <w:szCs w:val="24"/>
          <w:lang w:bidi="ar-AE"/>
        </w:rPr>
        <w:footnoteReference w:id="1"/>
      </w:r>
    </w:p>
    <w:p w14:paraId="7F74791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Maksud kredit adalah sesuatu yang dibayar secara berangsur-angsur, baik itu jual beli maupun pinjam-meminjam. Biasanya dilakukan atas dasar kepercayaan penuh antara kedua belah pihak, kadang-kadang menggunakan uang muka dan terkadang tidak sama sekali, biasannya pembayaran dilakukan dengan angsuran satu kali dalam sebulan.</w:t>
      </w:r>
      <w:r w:rsidRPr="00967CCD">
        <w:rPr>
          <w:rStyle w:val="FootnoteReference"/>
          <w:rFonts w:ascii="Times New Roman" w:hAnsi="Times New Roman" w:cs="Times New Roman"/>
          <w:color w:val="000000" w:themeColor="text1"/>
          <w:sz w:val="24"/>
          <w:szCs w:val="24"/>
          <w:lang w:bidi="ar-AE"/>
        </w:rPr>
        <w:footnoteReference w:id="2"/>
      </w:r>
      <w:r w:rsidRPr="00967CCD">
        <w:rPr>
          <w:rFonts w:ascii="Times New Roman" w:hAnsi="Times New Roman" w:cs="Times New Roman"/>
          <w:color w:val="000000" w:themeColor="text1"/>
          <w:sz w:val="24"/>
          <w:szCs w:val="24"/>
          <w:lang w:bidi="ar-AE"/>
        </w:rPr>
        <w:t xml:space="preserve"> Jual beli kredit merupakan jenis jual beli yang populer bagi kalangan masyarakat menengan ke bawah. Jual beli kredit merupakan mekanisme jual beli dimana harga barang dibayar secara berkala atau cicilan dalam jangka waktunyang disepakati. Dimana penjual harus menyerahkan barang secara kontan, sedangkan pemberi membayar harga secara cicilan dalam jumlah dan jangka waktu tertentu.</w:t>
      </w:r>
      <w:r w:rsidRPr="00967CCD">
        <w:rPr>
          <w:rStyle w:val="FootnoteReference"/>
          <w:rFonts w:ascii="Times New Roman" w:hAnsi="Times New Roman" w:cs="Times New Roman"/>
          <w:color w:val="000000" w:themeColor="text1"/>
          <w:sz w:val="24"/>
          <w:szCs w:val="24"/>
          <w:lang w:bidi="ar-AE"/>
        </w:rPr>
        <w:footnoteReference w:id="3"/>
      </w:r>
    </w:p>
    <w:p w14:paraId="32559503"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Undang-Undang Perbankan No. 10 Tahun 1998 “kredit adalah penyediaan uang atau tagihan yang dapat dipersamakan dengan itu, berdasarkan persetujuan atau kesepakatan pinjam meminjam antara bank dan antara pihak lain yang mewajibkan pihak peminjam untuk melunasi hutangnya setelah jangka waktu tertentu dengan pemberian bunga”.</w:t>
      </w:r>
      <w:r w:rsidRPr="00967CCD">
        <w:rPr>
          <w:rStyle w:val="FootnoteReference"/>
          <w:rFonts w:ascii="Times New Roman" w:hAnsi="Times New Roman" w:cs="Times New Roman"/>
          <w:color w:val="000000" w:themeColor="text1"/>
          <w:sz w:val="24"/>
          <w:szCs w:val="24"/>
          <w:lang w:bidi="ar-AE"/>
        </w:rPr>
        <w:footnoteReference w:id="4"/>
      </w:r>
      <w:r w:rsidRPr="00967CCD">
        <w:rPr>
          <w:rFonts w:ascii="Times New Roman" w:hAnsi="Times New Roman" w:cs="Times New Roman"/>
          <w:color w:val="000000" w:themeColor="text1"/>
          <w:sz w:val="24"/>
          <w:szCs w:val="24"/>
          <w:lang w:bidi="ar-AE"/>
        </w:rPr>
        <w:t xml:space="preserve"> Agar pemberian kredit dapat dilaksanakan secara konsisten dan berdasarkan asas-asas pengkreditan yang sehat, maka diperlukan suatu kebijakan pengkreditan yang tertulis.</w:t>
      </w:r>
    </w:p>
    <w:p w14:paraId="1842561B"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Sedangkan kredit menurut perjanjian hukum Islam adalah suatu pembelian yang dilakukan terhadap sesuatu barang, yang mana pembayaran harga barang tersebut dilakukan secara berangsur-angsur sesuai dengan tahapan pembayaran yang telah disepakati  kedua belah pihak (pembeli dan penjual).</w:t>
      </w:r>
      <w:r w:rsidRPr="00967CCD">
        <w:rPr>
          <w:rStyle w:val="FootnoteReference"/>
          <w:rFonts w:ascii="Times New Roman" w:hAnsi="Times New Roman" w:cs="Times New Roman"/>
          <w:color w:val="000000" w:themeColor="text1"/>
          <w:sz w:val="24"/>
          <w:szCs w:val="24"/>
          <w:lang w:bidi="ar-AE"/>
        </w:rPr>
        <w:footnoteReference w:id="5"/>
      </w:r>
    </w:p>
    <w:p w14:paraId="43EDFE4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Dari beberapa pengertian kredit di atas, dapat disimpulkan bahwa kredit yang diberikan oleh lembaga kredit didasarkan pada kepercayaan, sehingga kredit merupakan pemberian kepercayaan, berarti suatu lembaga akan memberikan kredit apabila ia betul-betul yakin kalau penerima kredit akan mengembalikan pinjaman yang telah diterima sesuai dengan jangka waktu dan syarat-syarat yang telah disetujui oleh kedua belah pihak. Tanpa keyakinan tersebut suatu lembaga kredit tidak akan meneruskan simpanan masyarakat yang diterimanya.</w:t>
      </w:r>
    </w:p>
    <w:p w14:paraId="1C400983" w14:textId="77777777" w:rsidR="00967CCD" w:rsidRPr="00967CCD" w:rsidRDefault="00967CCD" w:rsidP="00967CCD">
      <w:pPr>
        <w:pStyle w:val="ListParagraph"/>
        <w:numPr>
          <w:ilvl w:val="0"/>
          <w:numId w:val="33"/>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Syarat-Syarat Dalam Kredit</w:t>
      </w:r>
    </w:p>
    <w:p w14:paraId="5FB9B0C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Ketika kreditur memberikan pinjaman kepada debitur, tentu saja mengharapkan uangnya kembali. Karenanya, untuk memperkecil resiko kerugian. Dalam memberikan kredit kreditur harus mempertimbangkan beberapa hal yang terkait dengan itikad baik (</w:t>
      </w:r>
      <w:r w:rsidRPr="00967CCD">
        <w:rPr>
          <w:rFonts w:ascii="Times New Roman" w:hAnsi="Times New Roman" w:cs="Times New Roman"/>
          <w:i/>
          <w:iCs/>
          <w:color w:val="000000" w:themeColor="text1"/>
          <w:sz w:val="24"/>
          <w:szCs w:val="24"/>
          <w:lang w:bidi="ar-AE"/>
        </w:rPr>
        <w:t>Willingness to pay</w:t>
      </w:r>
      <w:r w:rsidRPr="00967CCD">
        <w:rPr>
          <w:rFonts w:ascii="Times New Roman" w:hAnsi="Times New Roman" w:cs="Times New Roman"/>
          <w:color w:val="000000" w:themeColor="text1"/>
          <w:sz w:val="24"/>
          <w:szCs w:val="24"/>
          <w:lang w:bidi="ar-AE"/>
        </w:rPr>
        <w:t>) dan kemampuan membayar (</w:t>
      </w:r>
      <w:r w:rsidRPr="00967CCD">
        <w:rPr>
          <w:rFonts w:ascii="Times New Roman" w:hAnsi="Times New Roman" w:cs="Times New Roman"/>
          <w:i/>
          <w:iCs/>
          <w:color w:val="000000" w:themeColor="text1"/>
          <w:sz w:val="24"/>
          <w:szCs w:val="24"/>
          <w:lang w:bidi="ar-AE"/>
        </w:rPr>
        <w:t>ability to pay</w:t>
      </w:r>
      <w:r w:rsidRPr="00967CCD">
        <w:rPr>
          <w:rFonts w:ascii="Times New Roman" w:hAnsi="Times New Roman" w:cs="Times New Roman"/>
          <w:color w:val="000000" w:themeColor="text1"/>
          <w:sz w:val="24"/>
          <w:szCs w:val="24"/>
          <w:lang w:bidi="ar-AE"/>
        </w:rPr>
        <w:t>) debitur untuk melunasi kreditnya.</w:t>
      </w:r>
    </w:p>
    <w:p w14:paraId="71BF48A9" w14:textId="77777777" w:rsidR="00967CCD" w:rsidRPr="00967CCD" w:rsidRDefault="00967CCD" w:rsidP="00967CCD">
      <w:pPr>
        <w:pStyle w:val="ListParagraph"/>
        <w:shd w:val="clear" w:color="auto" w:fill="FFFFFF" w:themeFill="background1"/>
        <w:tabs>
          <w:tab w:val="left" w:pos="567"/>
        </w:tabs>
        <w:spacing w:before="240" w:line="360" w:lineRule="auto"/>
        <w:ind w:left="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Adapun persyaratan dalam kredit sebagai berikut:</w:t>
      </w:r>
    </w:p>
    <w:p w14:paraId="52536617"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Barang terlebih dahulu dimiliki penjual sebelum akad kredit dilangsungkan.</w:t>
      </w:r>
    </w:p>
    <w:p w14:paraId="6480735E"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Pihak penjual kredit tidak boleh menjual barang yang telah dibeli tapi belum diterima dan belum berada ditangannya kepada konsumen. Maka tidak boleh pihak jasa kredit melangsungkan akad jual beli kredit motor dengan konsumennya sebelum barang yang telah dibelinya dari dealer motor di terimanya.</w:t>
      </w:r>
    </w:p>
    <w:p w14:paraId="2ED6D662"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Barang yang di jual bukan merupakan emas, perak atau mata uang. Maka tidak boleh menjual emas dengan cara kredit, karena ini termasuk riba ba’i.</w:t>
      </w:r>
    </w:p>
    <w:p w14:paraId="02EB4366"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Barang yang dijual secara kredit harus diterima pembeli tunai pada saat akad berlangsung. Maka tidak boleh transaksi jual beli kredit dilakukan hari ini dan barang diterima pada keesokan harinya. Karena ini termasuk jual beli utang dengan utang yang diharamkan.</w:t>
      </w:r>
    </w:p>
    <w:p w14:paraId="168552B6"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Pada saat transaksi dibuat harga harus satu jelas serta besarnya angsuran dan jangka waktunya jua harus jelas.</w:t>
      </w:r>
    </w:p>
    <w:p w14:paraId="13C2BB82"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Akad jual beli kredit harus tegas. Maka tidak boleh akad dibuat dengan beli sewa.</w:t>
      </w:r>
    </w:p>
    <w:p w14:paraId="30A014DD" w14:textId="77777777" w:rsidR="00967CCD" w:rsidRPr="00967CCD" w:rsidRDefault="00967CCD" w:rsidP="00967CCD">
      <w:pPr>
        <w:pStyle w:val="ListParagraph"/>
        <w:numPr>
          <w:ilvl w:val="0"/>
          <w:numId w:val="50"/>
        </w:numPr>
        <w:shd w:val="clear" w:color="auto" w:fill="FFFFFF" w:themeFill="background1"/>
        <w:tabs>
          <w:tab w:val="left" w:pos="567"/>
        </w:tabs>
        <w:spacing w:before="240" w:line="360" w:lineRule="auto"/>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Tidak boleh membuat persyaratan kewajiban membayar denda, atau harga barang menjadi bertambah, jika pembeli terlambat membayar angsuran. Karena ini adalah bentuk riba yang dilakukan oleh orang-orang jahiliyah dimasa Nabi SAW.</w:t>
      </w:r>
      <w:r w:rsidRPr="00967CCD">
        <w:rPr>
          <w:rStyle w:val="FootnoteReference"/>
          <w:rFonts w:ascii="Times New Roman" w:hAnsi="Times New Roman" w:cs="Times New Roman"/>
          <w:color w:val="000000" w:themeColor="text1"/>
          <w:sz w:val="24"/>
          <w:szCs w:val="24"/>
          <w:lang w:bidi="ar-AE"/>
        </w:rPr>
        <w:footnoteReference w:id="6"/>
      </w:r>
    </w:p>
    <w:p w14:paraId="084D235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Berdasarkan syarat-syarat jual beli kredit dapat dipahami bahwa dalam jual beli kredit, barang yang akan di kreditkan harus sudah diterima oleh penjual/debitur dan dalam jual beli kredit juga tidak boleh ada penambahan biaya angsuran jika pembeli/debitur terlambat dalam membayar angsuran tersebut.</w:t>
      </w:r>
    </w:p>
    <w:p w14:paraId="1250F41B" w14:textId="77777777" w:rsidR="00967CCD" w:rsidRPr="00967CCD" w:rsidRDefault="00967CCD" w:rsidP="00967CCD">
      <w:pPr>
        <w:pStyle w:val="ListParagraph"/>
        <w:numPr>
          <w:ilvl w:val="0"/>
          <w:numId w:val="33"/>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Asas-Asas Kredit</w:t>
      </w:r>
    </w:p>
    <w:p w14:paraId="46B1783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melakukan kegiatan kredit harus memperhatikan asas-asas kredit yang baik dan sehat, asas-asas tersebut yaitu :</w:t>
      </w:r>
      <w:r w:rsidRPr="00967CCD">
        <w:rPr>
          <w:rStyle w:val="FootnoteReference"/>
          <w:rFonts w:ascii="Times New Roman" w:hAnsi="Times New Roman" w:cs="Times New Roman"/>
          <w:color w:val="000000" w:themeColor="text1"/>
          <w:sz w:val="24"/>
          <w:szCs w:val="24"/>
          <w:lang w:bidi="ar-AE"/>
        </w:rPr>
        <w:footnoteReference w:id="7"/>
      </w:r>
    </w:p>
    <w:p w14:paraId="215CB51D" w14:textId="77777777" w:rsidR="00967CCD" w:rsidRPr="00967CCD" w:rsidRDefault="00967CCD" w:rsidP="00967CCD">
      <w:pPr>
        <w:pStyle w:val="ListParagraph"/>
        <w:numPr>
          <w:ilvl w:val="0"/>
          <w:numId w:val="52"/>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Prinsip kehati-hatian dalam pengkreditan dengan adanya batas minimumpemberian kredit (BMPK) karena tidak semua orang dapar menerima kredit.</w:t>
      </w:r>
    </w:p>
    <w:p w14:paraId="7C9CCDAF" w14:textId="77777777" w:rsidR="00967CCD" w:rsidRPr="00967CCD" w:rsidRDefault="00967CCD" w:rsidP="00967CCD">
      <w:pPr>
        <w:pStyle w:val="ListParagraph"/>
        <w:numPr>
          <w:ilvl w:val="0"/>
          <w:numId w:val="52"/>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Organisasi dan managemen pengkreditan harus kompeten dan mampu menganalisa calon penerima kredit/debitur dengan benar dan objektif.</w:t>
      </w:r>
    </w:p>
    <w:p w14:paraId="268B9C9A" w14:textId="77777777" w:rsidR="00967CCD" w:rsidRPr="00967CCD" w:rsidRDefault="00967CCD" w:rsidP="00967CCD">
      <w:pPr>
        <w:pStyle w:val="ListParagraph"/>
        <w:numPr>
          <w:ilvl w:val="0"/>
          <w:numId w:val="52"/>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Kebijakan perstujuan pemberian kredit harus ditetapkan, supaya tidak mendapat kerugian apabila kredit itu macet.</w:t>
      </w:r>
    </w:p>
    <w:p w14:paraId="55037452" w14:textId="77777777" w:rsidR="00967CCD" w:rsidRPr="00967CCD" w:rsidRDefault="00967CCD" w:rsidP="00967CCD">
      <w:pPr>
        <w:pStyle w:val="ListParagraph"/>
        <w:numPr>
          <w:ilvl w:val="0"/>
          <w:numId w:val="52"/>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Dokumentasi dan administrasi kredit harus jelas, mulai dari pengajuan permohonan sampai akhir yaitu penerima kredit.</w:t>
      </w:r>
    </w:p>
    <w:p w14:paraId="0092465C" w14:textId="77777777" w:rsidR="00967CCD" w:rsidRPr="00967CCD" w:rsidRDefault="00967CCD" w:rsidP="00967CCD">
      <w:pPr>
        <w:pStyle w:val="ListParagraph"/>
        <w:numPr>
          <w:ilvl w:val="0"/>
          <w:numId w:val="52"/>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Pengawasan kredit harus ketat karena ditakutkan dimasa depan akan ada kemungkinan kredit itu akan macet.</w:t>
      </w:r>
    </w:p>
    <w:p w14:paraId="06A1DF5D" w14:textId="77777777" w:rsidR="00967CCD" w:rsidRPr="00967CCD" w:rsidRDefault="00967CCD" w:rsidP="00967CCD">
      <w:pPr>
        <w:pStyle w:val="ListParagraph"/>
        <w:numPr>
          <w:ilvl w:val="0"/>
          <w:numId w:val="52"/>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Penyelesaian kredit bermasalah secara profesional apabila kejian ini terjadi.</w:t>
      </w:r>
    </w:p>
    <w:p w14:paraId="0B029F26" w14:textId="77777777" w:rsidR="00967CCD" w:rsidRPr="00967CCD" w:rsidRDefault="00967CCD" w:rsidP="00967CCD">
      <w:pPr>
        <w:pStyle w:val="ListParagraph"/>
        <w:numPr>
          <w:ilvl w:val="0"/>
          <w:numId w:val="33"/>
        </w:numPr>
        <w:shd w:val="clear" w:color="auto" w:fill="FFFFFF" w:themeFill="background1"/>
        <w:spacing w:line="360" w:lineRule="auto"/>
        <w:ind w:left="567" w:hanging="283"/>
        <w:jc w:val="both"/>
        <w:rPr>
          <w:rFonts w:ascii="Times New Roman" w:hAnsi="Times New Roman" w:cs="Times New Roman"/>
          <w:b/>
          <w:color w:val="000000" w:themeColor="text1"/>
          <w:sz w:val="24"/>
          <w:szCs w:val="24"/>
        </w:rPr>
      </w:pPr>
      <w:r w:rsidRPr="00967CCD">
        <w:rPr>
          <w:rFonts w:ascii="Times New Roman" w:hAnsi="Times New Roman" w:cs="Times New Roman"/>
          <w:b/>
          <w:bCs/>
          <w:color w:val="000000" w:themeColor="text1"/>
          <w:sz w:val="24"/>
          <w:szCs w:val="24"/>
          <w:lang w:bidi="ar-AE"/>
        </w:rPr>
        <w:t>Unsur-Unsur Kredit</w:t>
      </w:r>
    </w:p>
    <w:p w14:paraId="7EA021CA"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Kredit yang diberikan oleh suatu lembaga kredit didasarkan atas kepercayaan bahwa penerima kredit akan mengembalikan pinjaman yang diterimannya sesuai dengan jangka waktu dan syarat-syarat yang telah disetujui oleh kedua belah pihak. Dari uraian tersebut, maka dalam kredit terdapat unsur-unsur di antaranya:</w:t>
      </w:r>
      <w:r w:rsidRPr="00967CCD">
        <w:rPr>
          <w:rStyle w:val="FootnoteReference"/>
          <w:rFonts w:ascii="Times New Roman" w:hAnsi="Times New Roman" w:cs="Times New Roman"/>
          <w:color w:val="000000" w:themeColor="text1"/>
          <w:sz w:val="24"/>
          <w:szCs w:val="24"/>
          <w:lang w:bidi="ar-AE"/>
        </w:rPr>
        <w:footnoteReference w:id="8"/>
      </w:r>
    </w:p>
    <w:p w14:paraId="603D5107" w14:textId="77777777" w:rsidR="00967CCD" w:rsidRPr="00A73912" w:rsidRDefault="00967CCD" w:rsidP="00967CCD">
      <w:pPr>
        <w:pStyle w:val="ListParagraph"/>
        <w:numPr>
          <w:ilvl w:val="0"/>
          <w:numId w:val="3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A73912">
        <w:rPr>
          <w:rFonts w:ascii="Times New Roman" w:hAnsi="Times New Roman" w:cs="Times New Roman"/>
          <w:color w:val="000000" w:themeColor="text1"/>
          <w:sz w:val="24"/>
          <w:szCs w:val="24"/>
          <w:lang w:bidi="ar-AE"/>
        </w:rPr>
        <w:t xml:space="preserve">Kepercayaan </w:t>
      </w:r>
    </w:p>
    <w:p w14:paraId="2B5A5555" w14:textId="77777777" w:rsidR="00967CCD" w:rsidRPr="00A73912"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A73912">
        <w:rPr>
          <w:rFonts w:ascii="Times New Roman" w:hAnsi="Times New Roman" w:cs="Times New Roman"/>
          <w:color w:val="000000" w:themeColor="text1"/>
          <w:sz w:val="24"/>
          <w:szCs w:val="24"/>
          <w:lang w:bidi="ar-AE"/>
        </w:rPr>
        <w:t>Kepercayaan merupakan suatu keyakinan bagi si pemberi kredit yang diberikan baik berupa uang, barang atau jasa akan benar-benar diterima kembali dimasa tertentu dimasa datang.</w:t>
      </w:r>
    </w:p>
    <w:p w14:paraId="438864E9" w14:textId="77777777" w:rsidR="00967CCD" w:rsidRPr="00A73912" w:rsidRDefault="00967CCD" w:rsidP="00967CCD">
      <w:pPr>
        <w:pStyle w:val="ListParagraph"/>
        <w:numPr>
          <w:ilvl w:val="0"/>
          <w:numId w:val="3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A73912">
        <w:rPr>
          <w:rFonts w:ascii="Times New Roman" w:hAnsi="Times New Roman" w:cs="Times New Roman"/>
          <w:color w:val="000000" w:themeColor="text1"/>
          <w:sz w:val="24"/>
          <w:szCs w:val="24"/>
          <w:lang w:bidi="ar-AE"/>
        </w:rPr>
        <w:t xml:space="preserve">Kesepakatan </w:t>
      </w:r>
    </w:p>
    <w:p w14:paraId="62941FF9" w14:textId="77777777" w:rsidR="00967CCD" w:rsidRPr="00A73912"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A73912">
        <w:rPr>
          <w:rFonts w:ascii="Times New Roman" w:hAnsi="Times New Roman" w:cs="Times New Roman"/>
          <w:color w:val="000000" w:themeColor="text1"/>
          <w:sz w:val="24"/>
          <w:szCs w:val="24"/>
          <w:lang w:bidi="ar-AE"/>
        </w:rPr>
        <w:t>Kesepakatan ini dituangkan dalam suatu perjanjian dimana masing-masing pihak menandatangani hak dan kewajibannya.</w:t>
      </w:r>
    </w:p>
    <w:p w14:paraId="679B91C9" w14:textId="77777777" w:rsidR="00967CCD" w:rsidRPr="00A73912" w:rsidRDefault="00967CCD" w:rsidP="00967CCD">
      <w:pPr>
        <w:pStyle w:val="ListParagraph"/>
        <w:numPr>
          <w:ilvl w:val="0"/>
          <w:numId w:val="3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A73912">
        <w:rPr>
          <w:rFonts w:ascii="Times New Roman" w:hAnsi="Times New Roman" w:cs="Times New Roman"/>
          <w:color w:val="000000" w:themeColor="text1"/>
          <w:sz w:val="24"/>
          <w:szCs w:val="24"/>
          <w:lang w:bidi="ar-AE"/>
        </w:rPr>
        <w:t>Jangka waktu</w:t>
      </w:r>
    </w:p>
    <w:p w14:paraId="5634AF4C"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Setiap kredit yang diberikan memiliki jangka waktu tertentu, jangka waktu ini mencangkup masa pengembalian kredit yang telah disepakati.</w:t>
      </w:r>
    </w:p>
    <w:p w14:paraId="3E35EA4D" w14:textId="77777777" w:rsidR="00967CCD" w:rsidRPr="00967CCD" w:rsidRDefault="00967CCD" w:rsidP="00967CCD">
      <w:pPr>
        <w:pStyle w:val="ListParagraph"/>
        <w:numPr>
          <w:ilvl w:val="0"/>
          <w:numId w:val="34"/>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 xml:space="preserve">Resiko </w:t>
      </w:r>
    </w:p>
    <w:p w14:paraId="356A50D5"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Faktor resiko kerugian dapat diakibatkan dua hal yaitu resiko kerugian yang di akibatkan debitur sengaja tidak mau membayar kreditnya padahal mampu dan resiko yang diakibatkan karena debitur tidak sengaja yaitu terjadinya musibah seperti bencana alam. Penyebab tidak tertagih sebenarnya dikarenakan adanya suatu tenggang waktu pengembalian (jangka waktu).</w:t>
      </w:r>
      <w:r w:rsidRPr="00967CCD">
        <w:rPr>
          <w:rStyle w:val="FootnoteReference"/>
          <w:rFonts w:ascii="Times New Roman" w:hAnsi="Times New Roman" w:cs="Times New Roman"/>
          <w:color w:val="000000" w:themeColor="text1"/>
          <w:sz w:val="24"/>
          <w:szCs w:val="24"/>
          <w:lang w:bidi="ar-AE"/>
        </w:rPr>
        <w:footnoteReference w:id="9"/>
      </w:r>
    </w:p>
    <w:p w14:paraId="4AABD272" w14:textId="77777777" w:rsidR="00967CCD" w:rsidRPr="00967CCD" w:rsidRDefault="00967CCD" w:rsidP="00967CCD">
      <w:pPr>
        <w:pStyle w:val="ListParagraph"/>
        <w:numPr>
          <w:ilvl w:val="0"/>
          <w:numId w:val="33"/>
        </w:numPr>
        <w:shd w:val="clear" w:color="auto" w:fill="FFFFFF" w:themeFill="background1"/>
        <w:spacing w:line="360" w:lineRule="auto"/>
        <w:ind w:left="567" w:hanging="283"/>
        <w:jc w:val="both"/>
        <w:rPr>
          <w:rFonts w:ascii="Times New Roman" w:hAnsi="Times New Roman" w:cs="Times New Roman"/>
          <w:b/>
          <w:bCs/>
          <w:color w:val="000000" w:themeColor="text1"/>
          <w:sz w:val="24"/>
          <w:szCs w:val="24"/>
        </w:rPr>
      </w:pPr>
      <w:r w:rsidRPr="00967CCD">
        <w:rPr>
          <w:rFonts w:ascii="Times New Roman" w:hAnsi="Times New Roman" w:cs="Times New Roman"/>
          <w:b/>
          <w:bCs/>
          <w:color w:val="000000" w:themeColor="text1"/>
          <w:sz w:val="24"/>
          <w:szCs w:val="24"/>
          <w:lang w:bidi="ar-AE"/>
        </w:rPr>
        <w:t>Prinsip-Prinsip Kredit</w:t>
      </w:r>
    </w:p>
    <w:p w14:paraId="3CB53BCD"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Prinsip yang harus diperhatikan kreditur sebelum memberikan pinjaman kredit diantaranya :</w:t>
      </w:r>
    </w:p>
    <w:p w14:paraId="0FC3FFE4" w14:textId="77777777" w:rsidR="00967CCD" w:rsidRPr="00967CCD" w:rsidRDefault="00967CCD" w:rsidP="00967CCD">
      <w:pPr>
        <w:pStyle w:val="ListParagraph"/>
        <w:numPr>
          <w:ilvl w:val="0"/>
          <w:numId w:val="35"/>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Kepercayaan</w:t>
      </w:r>
    </w:p>
    <w:p w14:paraId="6D3C8E30"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hal ini dapat dilakukan bahwa pemberian kredit kepada nasabah harus selalu didasarkan kepada kepercayaan.</w:t>
      </w:r>
    </w:p>
    <w:p w14:paraId="4727C8C3" w14:textId="77777777" w:rsidR="00967CCD" w:rsidRPr="00967CCD" w:rsidRDefault="00967CCD" w:rsidP="00967CCD">
      <w:pPr>
        <w:pStyle w:val="ListParagraph"/>
        <w:numPr>
          <w:ilvl w:val="0"/>
          <w:numId w:val="35"/>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Kehati-hatian (</w:t>
      </w:r>
      <w:r w:rsidRPr="00967CCD">
        <w:rPr>
          <w:rFonts w:ascii="Times New Roman" w:hAnsi="Times New Roman" w:cs="Times New Roman"/>
          <w:i/>
          <w:iCs/>
          <w:color w:val="000000" w:themeColor="text1"/>
          <w:sz w:val="24"/>
          <w:szCs w:val="24"/>
          <w:lang w:bidi="ar-AE"/>
        </w:rPr>
        <w:t>prudential principle</w:t>
      </w:r>
      <w:r w:rsidRPr="00967CCD">
        <w:rPr>
          <w:rFonts w:ascii="Times New Roman" w:hAnsi="Times New Roman" w:cs="Times New Roman"/>
          <w:color w:val="000000" w:themeColor="text1"/>
          <w:sz w:val="24"/>
          <w:szCs w:val="24"/>
          <w:lang w:bidi="ar-AE"/>
        </w:rPr>
        <w:t>)</w:t>
      </w:r>
    </w:p>
    <w:p w14:paraId="5C4DCE75"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menjalankan kegiatan usahanya, termasuk pemberian kredit kepada nasabah harus selalu berpedoman dan menerapkan prinsip kehati-hatian.</w:t>
      </w:r>
      <w:r w:rsidRPr="00967CCD">
        <w:rPr>
          <w:rStyle w:val="FootnoteReference"/>
          <w:rFonts w:ascii="Times New Roman" w:hAnsi="Times New Roman" w:cs="Times New Roman"/>
          <w:color w:val="000000" w:themeColor="text1"/>
          <w:sz w:val="24"/>
          <w:szCs w:val="24"/>
          <w:lang w:bidi="ar-AE"/>
        </w:rPr>
        <w:footnoteReference w:id="10"/>
      </w:r>
    </w:p>
    <w:p w14:paraId="2FF654BE" w14:textId="77777777" w:rsidR="00967CCD" w:rsidRPr="00967CCD" w:rsidRDefault="00967CCD" w:rsidP="00967CCD">
      <w:pPr>
        <w:pStyle w:val="ListParagraph"/>
        <w:numPr>
          <w:ilvl w:val="0"/>
          <w:numId w:val="3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Penilaian watak (</w:t>
      </w:r>
      <w:r w:rsidRPr="00967CCD">
        <w:rPr>
          <w:rFonts w:ascii="Times New Roman" w:hAnsi="Times New Roman" w:cs="Times New Roman"/>
          <w:i/>
          <w:iCs/>
          <w:color w:val="000000" w:themeColor="text1"/>
          <w:sz w:val="24"/>
          <w:szCs w:val="24"/>
          <w:lang w:bidi="ar-AE"/>
        </w:rPr>
        <w:t>Character</w:t>
      </w:r>
      <w:r w:rsidRPr="00967CCD">
        <w:rPr>
          <w:rFonts w:ascii="Times New Roman" w:hAnsi="Times New Roman" w:cs="Times New Roman"/>
          <w:color w:val="000000" w:themeColor="text1"/>
          <w:sz w:val="24"/>
          <w:szCs w:val="24"/>
          <w:lang w:bidi="ar-AE"/>
        </w:rPr>
        <w:t>)</w:t>
      </w:r>
    </w:p>
    <w:p w14:paraId="181DC8A1"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Penilaian watak atau kepribadian calon debitur dimaksudkan untuk mengetahui kejujuran dan itikad baik calon debitur untuk melunasi atau mengembalikan pinjaman kreditnya, sehingga tidak akan menyulitkan pihak kreditur dikemudian hari. Hal ini dapat diperoleh terutama didasarkan kepada hubungan yang telah terjalin antara kreditur dan calon debitur atau informasi dari yang diperoleh dari pihak lain yang mengetahui kepribadian dan perilaku calon debitur dalam kesehariannya.</w:t>
      </w:r>
    </w:p>
    <w:p w14:paraId="49A68687" w14:textId="77777777" w:rsidR="00967CCD" w:rsidRPr="00967CCD" w:rsidRDefault="00967CCD" w:rsidP="00967CCD">
      <w:pPr>
        <w:pStyle w:val="ListParagraph"/>
        <w:numPr>
          <w:ilvl w:val="0"/>
          <w:numId w:val="35"/>
        </w:numPr>
        <w:shd w:val="clear" w:color="auto" w:fill="FFFFFF" w:themeFill="background1"/>
        <w:spacing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Penilaian kemampuan (</w:t>
      </w:r>
      <w:r w:rsidRPr="00967CCD">
        <w:rPr>
          <w:rFonts w:ascii="Times New Roman" w:hAnsi="Times New Roman" w:cs="Times New Roman"/>
          <w:i/>
          <w:iCs/>
          <w:color w:val="000000" w:themeColor="text1"/>
          <w:sz w:val="24"/>
          <w:szCs w:val="24"/>
          <w:lang w:bidi="ar-AE"/>
        </w:rPr>
        <w:t>Capasityi</w:t>
      </w:r>
      <w:r w:rsidRPr="00967CCD">
        <w:rPr>
          <w:rFonts w:ascii="Times New Roman" w:hAnsi="Times New Roman" w:cs="Times New Roman"/>
          <w:color w:val="000000" w:themeColor="text1"/>
          <w:sz w:val="24"/>
          <w:szCs w:val="24"/>
          <w:lang w:bidi="ar-AE"/>
        </w:rPr>
        <w:t>)</w:t>
      </w:r>
    </w:p>
    <w:p w14:paraId="1483D22C" w14:textId="77777777" w:rsidR="00967CCD" w:rsidRPr="00967CCD" w:rsidRDefault="00967CCD" w:rsidP="00967CCD">
      <w:pPr>
        <w:pStyle w:val="ListParagraph"/>
        <w:shd w:val="clear" w:color="auto" w:fill="FFFFFF" w:themeFill="background1"/>
        <w:tabs>
          <w:tab w:val="left" w:pos="567"/>
        </w:tabs>
        <w:spacing w:line="360" w:lineRule="auto"/>
        <w:ind w:left="567" w:firstLine="709"/>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 xml:space="preserve">Pihak kreditur harus mengetahui tentang keahlian calon debitur </w:t>
      </w:r>
      <w:r w:rsidRPr="00967CCD">
        <w:rPr>
          <w:rFonts w:ascii="Times New Roman" w:hAnsi="Times New Roman" w:cs="Times New Roman"/>
          <w:color w:val="000000" w:themeColor="text1"/>
          <w:sz w:val="24"/>
          <w:szCs w:val="24"/>
        </w:rPr>
        <w:t>Kapasitas dan kemampuan membayar dari calon debitur. Kemampuan membayar ini dilihat dari sudut penghasilan atau pekerjaan dari pemohon kredit.</w:t>
      </w:r>
    </w:p>
    <w:p w14:paraId="20228F65" w14:textId="77777777" w:rsidR="00967CCD" w:rsidRPr="00967CCD" w:rsidRDefault="00967CCD" w:rsidP="00967CCD">
      <w:pPr>
        <w:pStyle w:val="ListParagraph"/>
        <w:numPr>
          <w:ilvl w:val="0"/>
          <w:numId w:val="35"/>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Penilaian terhadap modal (</w:t>
      </w:r>
      <w:r w:rsidRPr="00967CCD">
        <w:rPr>
          <w:rFonts w:ascii="Times New Roman" w:hAnsi="Times New Roman" w:cs="Times New Roman"/>
          <w:i/>
          <w:iCs/>
          <w:color w:val="000000" w:themeColor="text1"/>
          <w:sz w:val="24"/>
          <w:szCs w:val="24"/>
        </w:rPr>
        <w:t>Capital</w:t>
      </w:r>
      <w:r w:rsidRPr="00967CCD">
        <w:rPr>
          <w:rFonts w:ascii="Times New Roman" w:hAnsi="Times New Roman" w:cs="Times New Roman"/>
          <w:color w:val="000000" w:themeColor="text1"/>
          <w:sz w:val="24"/>
          <w:szCs w:val="24"/>
        </w:rPr>
        <w:t>)</w:t>
      </w:r>
    </w:p>
    <w:p w14:paraId="68E3CC03"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 xml:space="preserve">Pihak kreditur harus melakukan analisis terhadap posisi keuangan debitur secara menyeluruh mengenai masa lalu dan masa yang akan datang untuk melihat kemampuan </w:t>
      </w:r>
      <w:r w:rsidRPr="00967CCD">
        <w:rPr>
          <w:rFonts w:ascii="Times New Roman" w:hAnsi="Times New Roman" w:cs="Times New Roman"/>
          <w:color w:val="000000" w:themeColor="text1"/>
          <w:sz w:val="24"/>
          <w:szCs w:val="24"/>
        </w:rPr>
        <w:lastRenderedPageBreak/>
        <w:t>membayar dari calon debitur. Kemampuan membayar ini dilihat dari sudut penghasilan atau pekerjaan dari pemohon kredit.</w:t>
      </w:r>
    </w:p>
    <w:p w14:paraId="06168362" w14:textId="77777777" w:rsidR="00967CCD" w:rsidRPr="00967CCD" w:rsidRDefault="00967CCD" w:rsidP="00967CCD">
      <w:pPr>
        <w:pStyle w:val="ListParagraph"/>
        <w:numPr>
          <w:ilvl w:val="0"/>
          <w:numId w:val="35"/>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Penilaian terhadap agunan (</w:t>
      </w:r>
      <w:r w:rsidRPr="00967CCD">
        <w:rPr>
          <w:rFonts w:ascii="Times New Roman" w:hAnsi="Times New Roman" w:cs="Times New Roman"/>
          <w:i/>
          <w:iCs/>
          <w:color w:val="000000" w:themeColor="text1"/>
          <w:sz w:val="24"/>
          <w:szCs w:val="24"/>
        </w:rPr>
        <w:t>Condition of economy</w:t>
      </w:r>
      <w:r w:rsidRPr="00967CCD">
        <w:rPr>
          <w:rFonts w:ascii="Times New Roman" w:hAnsi="Times New Roman" w:cs="Times New Roman"/>
          <w:color w:val="000000" w:themeColor="text1"/>
          <w:sz w:val="24"/>
          <w:szCs w:val="24"/>
        </w:rPr>
        <w:t>)</w:t>
      </w:r>
    </w:p>
    <w:p w14:paraId="28BAF67C"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Untuk menanggung pembayaran kredit macet, calon debitur umumnya wajib menyediakan jaminan berupa agunan yang berkualitas tinggi dan mudah dicairkan yang nilainya minimal sebesar jumlah kredit yang diberikan kepadannya.</w:t>
      </w:r>
    </w:p>
    <w:p w14:paraId="278EA926"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Prinsip di atas antara lain diwujudkan dalam bentuk penerapan secara konsisten berdasarkan itikad baik terhadap semua persyaratan dan peraturan perundang-undangan yang terkait dengan pemberian kredit oleh perusahaan yang bersangkutan. Dan juga prinsip-prinsip tersebut dapat meminimalisir dan memperkecil kerugian resiko yang disebabkan kredit macet dimana nasabah, ataupun konsumen tidak dapat membayar angsuran bulanan.</w:t>
      </w:r>
    </w:p>
    <w:p w14:paraId="26FBCFD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Status hukum pembelian kredit dalam Hukum Islam secara umum dapat digolonglan pada:</w:t>
      </w:r>
    </w:p>
    <w:p w14:paraId="2560B443" w14:textId="77777777" w:rsidR="00967CCD" w:rsidRPr="00967CCD" w:rsidRDefault="00967CCD" w:rsidP="00967CCD">
      <w:pPr>
        <w:pStyle w:val="ListParagraph"/>
        <w:numPr>
          <w:ilvl w:val="0"/>
          <w:numId w:val="12"/>
        </w:numPr>
        <w:shd w:val="clear" w:color="auto" w:fill="FFFFFF" w:themeFill="background1"/>
        <w:tabs>
          <w:tab w:val="left" w:pos="567"/>
        </w:tabs>
        <w:spacing w:before="240" w:line="360" w:lineRule="auto"/>
        <w:ind w:left="1134" w:hanging="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Pembelian dengan kredit tidak sesuai dengan ketentuan syariat Islam (dilarang), dan mereka keberatan adannya, dan</w:t>
      </w:r>
    </w:p>
    <w:p w14:paraId="09F02351" w14:textId="77777777" w:rsidR="00967CCD" w:rsidRPr="00967CCD" w:rsidRDefault="00967CCD" w:rsidP="00967CCD">
      <w:pPr>
        <w:pStyle w:val="ListParagraph"/>
        <w:numPr>
          <w:ilvl w:val="0"/>
          <w:numId w:val="12"/>
        </w:numPr>
        <w:shd w:val="clear" w:color="auto" w:fill="FFFFFF" w:themeFill="background1"/>
        <w:tabs>
          <w:tab w:val="left" w:pos="567"/>
        </w:tabs>
        <w:spacing w:before="240" w:line="360" w:lineRule="auto"/>
        <w:ind w:left="1134" w:hanging="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Pembelian dengan kredit adalah dibolehkan, dan mereka tidak keberatan adanya.</w:t>
      </w:r>
    </w:p>
    <w:p w14:paraId="5C879E02" w14:textId="77777777" w:rsidR="00967CCD" w:rsidRPr="00967CCD" w:rsidRDefault="00967CCD" w:rsidP="00967CCD">
      <w:pPr>
        <w:pStyle w:val="ListParagraph"/>
        <w:numPr>
          <w:ilvl w:val="0"/>
          <w:numId w:val="1"/>
        </w:numPr>
        <w:shd w:val="clear" w:color="auto" w:fill="FFFFFF" w:themeFill="background1"/>
        <w:tabs>
          <w:tab w:val="left" w:pos="567"/>
        </w:tabs>
        <w:spacing w:line="360" w:lineRule="auto"/>
        <w:ind w:left="567" w:hanging="283"/>
        <w:jc w:val="both"/>
        <w:rPr>
          <w:rFonts w:ascii="Times New Roman" w:hAnsi="Times New Roman" w:cs="Times New Roman"/>
          <w:b/>
          <w:bCs/>
          <w:color w:val="000000" w:themeColor="text1"/>
          <w:sz w:val="24"/>
          <w:szCs w:val="24"/>
        </w:rPr>
      </w:pPr>
      <w:r w:rsidRPr="00967CCD">
        <w:rPr>
          <w:rFonts w:ascii="Times New Roman" w:hAnsi="Times New Roman" w:cs="Times New Roman"/>
          <w:b/>
          <w:bCs/>
          <w:color w:val="000000" w:themeColor="text1"/>
          <w:sz w:val="24"/>
          <w:szCs w:val="24"/>
        </w:rPr>
        <w:t>Perjanjian</w:t>
      </w:r>
    </w:p>
    <w:p w14:paraId="59C5ACC9" w14:textId="77777777" w:rsidR="00967CCD" w:rsidRPr="00967CCD" w:rsidRDefault="00967CCD" w:rsidP="00967CCD">
      <w:pPr>
        <w:pStyle w:val="ListParagraph"/>
        <w:numPr>
          <w:ilvl w:val="0"/>
          <w:numId w:val="36"/>
        </w:numPr>
        <w:shd w:val="clear" w:color="auto" w:fill="FFFFFF" w:themeFill="background1"/>
        <w:tabs>
          <w:tab w:val="left" w:pos="567"/>
        </w:tabs>
        <w:spacing w:line="360" w:lineRule="auto"/>
        <w:ind w:left="567" w:hanging="283"/>
        <w:jc w:val="both"/>
        <w:rPr>
          <w:rFonts w:ascii="Times New Roman" w:hAnsi="Times New Roman" w:cs="Times New Roman"/>
          <w:b/>
          <w:bCs/>
          <w:color w:val="000000" w:themeColor="text1"/>
          <w:sz w:val="24"/>
          <w:szCs w:val="24"/>
        </w:rPr>
      </w:pPr>
      <w:r w:rsidRPr="00967CCD">
        <w:rPr>
          <w:rFonts w:ascii="Times New Roman" w:hAnsi="Times New Roman" w:cs="Times New Roman"/>
          <w:b/>
          <w:bCs/>
          <w:color w:val="000000" w:themeColor="text1"/>
          <w:sz w:val="24"/>
          <w:szCs w:val="24"/>
        </w:rPr>
        <w:t>Pengertian Perjanjian</w:t>
      </w:r>
    </w:p>
    <w:p w14:paraId="0F8270BE"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Definisi perjanjian atau persetujuan di temukan dalam pasal 1313 Kitab Undang-Undang Hukum Perdata (KUHPerdata). Didalam pasal tersebut disebutkan, bahwa suatu persetujuan adalah “Suatu perbuatan dimana satu orang atau lebih mengikatkan diri terhadap satu orang lain atau lebih”.</w:t>
      </w:r>
      <w:r w:rsidRPr="00967CCD">
        <w:rPr>
          <w:rStyle w:val="FootnoteReference"/>
          <w:rFonts w:ascii="Times New Roman" w:hAnsi="Times New Roman" w:cs="Times New Roman"/>
          <w:color w:val="000000" w:themeColor="text1"/>
          <w:sz w:val="24"/>
          <w:szCs w:val="24"/>
          <w:lang w:bidi="ar-AE"/>
        </w:rPr>
        <w:footnoteReference w:id="11"/>
      </w:r>
      <w:r w:rsidRPr="00967CCD">
        <w:rPr>
          <w:rFonts w:ascii="Times New Roman" w:hAnsi="Times New Roman" w:cs="Times New Roman"/>
          <w:color w:val="000000" w:themeColor="text1"/>
          <w:sz w:val="24"/>
          <w:szCs w:val="24"/>
          <w:lang w:bidi="ar-AE"/>
        </w:rPr>
        <w:t xml:space="preserve"> Mengenai perikatan disebutkan dalam Pasal 1233 KUHPerdata, bahwa perikatan lahir karena suatu persetujuan atau karena Undang-Undang.</w:t>
      </w:r>
    </w:p>
    <w:p w14:paraId="1A2BD4B6"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b/>
          <w:bCs/>
          <w:color w:val="000000" w:themeColor="text1"/>
          <w:sz w:val="24"/>
          <w:szCs w:val="24"/>
        </w:rPr>
      </w:pPr>
      <w:r w:rsidRPr="00967CCD">
        <w:rPr>
          <w:rFonts w:ascii="Times New Roman" w:hAnsi="Times New Roman" w:cs="Times New Roman"/>
          <w:color w:val="000000" w:themeColor="text1"/>
          <w:sz w:val="24"/>
          <w:szCs w:val="24"/>
          <w:lang w:bidi="ar-AE"/>
        </w:rPr>
        <w:t>perjanjian itu menerbitkan perikatan. Perjanjian adalah sumber perikatan, disamping sumber-sumber lain. Suatu perjanjian juga dinamakan persetujuan karena dua pihak itu setuju untuk melakukan sesuatu.</w:t>
      </w:r>
    </w:p>
    <w:p w14:paraId="1E8BF9A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Selanjutnya masih menurut pendapat Subekti mengenai perikatan “Suatu perikatan adalah suatu perhubungan hukum antara dua orang atau dua pihak, berdasarkan mana pihak yang satu berhak menuntuk sesuatu hal dari pihak yang lain, dan pihak lain berkewajiban untuk memenuhi tuntutan itu. Adapun perjanjian didefinisikan sebagai </w:t>
      </w:r>
      <w:r w:rsidRPr="00967CCD">
        <w:rPr>
          <w:rFonts w:ascii="Times New Roman" w:hAnsi="Times New Roman" w:cs="Times New Roman"/>
          <w:color w:val="000000" w:themeColor="text1"/>
          <w:sz w:val="24"/>
          <w:szCs w:val="24"/>
          <w:lang w:bidi="ar-AE"/>
        </w:rPr>
        <w:lastRenderedPageBreak/>
        <w:t>berikut: “Suatu perjanjian adalah suatu peristiwa dimana seorang berjanji kepada seorang lain atau dimana dua orang itu saling berjanji untuk melaksanakan sesuatu hal”.</w:t>
      </w:r>
      <w:r w:rsidRPr="00967CCD">
        <w:rPr>
          <w:rStyle w:val="FootnoteReference"/>
          <w:rFonts w:ascii="Times New Roman" w:hAnsi="Times New Roman" w:cs="Times New Roman"/>
          <w:color w:val="000000" w:themeColor="text1"/>
          <w:sz w:val="24"/>
          <w:szCs w:val="24"/>
          <w:lang w:bidi="ar-AE"/>
        </w:rPr>
        <w:footnoteReference w:id="12"/>
      </w:r>
    </w:p>
    <w:p w14:paraId="7AF428BE"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Pengertian dari perjanjian atau persetujuan adalah suatu perbuatan dengan mana satu orang atau lebih mengeikatkan dirinya terhadap satu orang lain atau lebih (Pasal 1313 KUHPerdata). Pengertian perjanjian ini mengandung unsur sebagai berikut :</w:t>
      </w:r>
    </w:p>
    <w:p w14:paraId="03CBF504" w14:textId="77777777" w:rsidR="00967CCD" w:rsidRPr="00967CCD" w:rsidRDefault="00967CCD" w:rsidP="00967CCD">
      <w:pPr>
        <w:pStyle w:val="ListParagraph"/>
        <w:numPr>
          <w:ilvl w:val="0"/>
          <w:numId w:val="2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Perbuatan</w:t>
      </w:r>
    </w:p>
    <w:p w14:paraId="428354D3"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Penggunaan kata “perbuatan” pada perumusan tentang perjanjian ini lebih tepat jika diganti dengan kata </w:t>
      </w:r>
      <w:r w:rsidRPr="00967CCD">
        <w:rPr>
          <w:rFonts w:ascii="Times New Roman" w:hAnsi="Times New Roman" w:cs="Times New Roman"/>
          <w:i/>
          <w:iCs/>
          <w:color w:val="000000" w:themeColor="text1"/>
          <w:sz w:val="24"/>
          <w:szCs w:val="24"/>
          <w:lang w:bidi="ar-AE"/>
        </w:rPr>
        <w:t xml:space="preserve">perbuatan hukum </w:t>
      </w:r>
      <w:r w:rsidRPr="00967CCD">
        <w:rPr>
          <w:rFonts w:ascii="Times New Roman" w:hAnsi="Times New Roman" w:cs="Times New Roman"/>
          <w:color w:val="000000" w:themeColor="text1"/>
          <w:sz w:val="24"/>
          <w:szCs w:val="24"/>
          <w:lang w:bidi="ar-AE"/>
        </w:rPr>
        <w:t xml:space="preserve"> atau </w:t>
      </w:r>
      <w:r w:rsidRPr="00967CCD">
        <w:rPr>
          <w:rFonts w:ascii="Times New Roman" w:hAnsi="Times New Roman" w:cs="Times New Roman"/>
          <w:i/>
          <w:iCs/>
          <w:color w:val="000000" w:themeColor="text1"/>
          <w:sz w:val="24"/>
          <w:szCs w:val="24"/>
          <w:lang w:bidi="ar-AE"/>
        </w:rPr>
        <w:t>tindakan hukum</w:t>
      </w:r>
      <w:r w:rsidRPr="00967CCD">
        <w:rPr>
          <w:rFonts w:ascii="Times New Roman" w:hAnsi="Times New Roman" w:cs="Times New Roman"/>
          <w:color w:val="000000" w:themeColor="text1"/>
          <w:sz w:val="24"/>
          <w:szCs w:val="24"/>
          <w:lang w:bidi="ar-AE"/>
        </w:rPr>
        <w:t>, karena perbuatan tersebut membawa akibat hukum bagi para pihak yang memperjanjikan.</w:t>
      </w:r>
    </w:p>
    <w:p w14:paraId="4359E93C" w14:textId="77777777" w:rsidR="00967CCD" w:rsidRPr="00967CCD" w:rsidRDefault="00967CCD" w:rsidP="00967CCD">
      <w:pPr>
        <w:pStyle w:val="ListParagraph"/>
        <w:numPr>
          <w:ilvl w:val="0"/>
          <w:numId w:val="2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Satu orang atau lebih terhadap satu orang lain atau lebih</w:t>
      </w:r>
    </w:p>
    <w:p w14:paraId="6B5580AE"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Untuk adanya suatu perjanjian, paling sedikit harus ada dua orang pihak yang saling berhadap-hadapan dan saling memberikan pernyataan yang cocok atau pas satu sama lain. Pihak tersebut adalah orang atau badan hukum.</w:t>
      </w:r>
    </w:p>
    <w:p w14:paraId="4A3683E7" w14:textId="77777777" w:rsidR="00967CCD" w:rsidRPr="00967CCD" w:rsidRDefault="00967CCD" w:rsidP="00967CCD">
      <w:pPr>
        <w:pStyle w:val="ListParagraph"/>
        <w:numPr>
          <w:ilvl w:val="0"/>
          <w:numId w:val="2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Mengikatkan dirinya</w:t>
      </w:r>
    </w:p>
    <w:p w14:paraId="286F15F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Di dalam perjanjian terdapat unsur janji yang diberikan oleh pihak yang satu kepada pihak yang lain. Dalam perjanjian ini orang terikat kepada akibat hukum yang muncul karena kehendaknya sendiri.</w:t>
      </w:r>
    </w:p>
    <w:p w14:paraId="48A9EDB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 xml:space="preserve"> Sedangkan menurut Islam pengertian perjanjian kredit (</w:t>
      </w:r>
      <w:r w:rsidRPr="00967CCD">
        <w:rPr>
          <w:rFonts w:ascii="Times New Roman" w:hAnsi="Times New Roman" w:cs="Times New Roman"/>
          <w:i/>
          <w:iCs/>
          <w:color w:val="000000" w:themeColor="text1"/>
          <w:sz w:val="24"/>
          <w:szCs w:val="24"/>
          <w:lang w:bidi="ar-AE"/>
        </w:rPr>
        <w:t>akad</w:t>
      </w:r>
      <w:r w:rsidRPr="00967CCD">
        <w:rPr>
          <w:rFonts w:ascii="Times New Roman" w:hAnsi="Times New Roman" w:cs="Times New Roman"/>
          <w:color w:val="000000" w:themeColor="text1"/>
          <w:sz w:val="24"/>
          <w:szCs w:val="24"/>
          <w:lang w:bidi="ar-AE"/>
        </w:rPr>
        <w:t xml:space="preserve">) dalam arti khusus yang dikemukakan ulama fiqh, yaitu “perikatan yang ditetapkan dengan ijab qabul berdasarkan ketentuan syara’ yang berdampak pada objeknya”. </w:t>
      </w:r>
      <w:r w:rsidRPr="00967CCD">
        <w:rPr>
          <w:rFonts w:ascii="Times New Roman" w:hAnsi="Times New Roman" w:cs="Times New Roman"/>
          <w:color w:val="000000" w:themeColor="text1"/>
          <w:sz w:val="24"/>
          <w:szCs w:val="24"/>
        </w:rPr>
        <w:t>Ijab qabul adalah suatu perbuatan atau pernyataan untuk menunjukan suatu keridaan dalam berakad di antara dua orang atau lebih, sehingga terhindar atau keluar dari suatu ikatan yang tidak berdasarakan syara. Oleh karena itu, dalam Islam tidak semua bentuk kesepakatan atau perjanjian dapat dikategorikan sebagai akad, terutama kesepakatan yang tidak didasarkan pada keridaan dan syariat Islam.</w:t>
      </w:r>
    </w:p>
    <w:p w14:paraId="3A1212B3"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shd w:val="clear" w:color="auto" w:fill="FFFFFF"/>
        </w:rPr>
      </w:pPr>
      <w:r w:rsidRPr="00967CCD">
        <w:rPr>
          <w:rFonts w:ascii="Times New Roman" w:hAnsi="Times New Roman" w:cs="Times New Roman"/>
          <w:color w:val="000000" w:themeColor="text1"/>
          <w:sz w:val="24"/>
          <w:szCs w:val="24"/>
          <w:lang w:bidi="ar-AE"/>
        </w:rPr>
        <w:t xml:space="preserve">Dalam suatu perjanjian ikrar merupakan salah satu unsur terpenting dalam pembentukan akad. Ikrar ini berupa ijab dan qabul. Ijab adalah suatu pernyataan dari seseorang (pihak pertama) untuk menawarkan sesuatu. Qabul adalah suatu pernyataan dari seseorang (pihak kedua) untuk menerima atau mengabulkan tawaran dari pihak pertama. Apabila antara ijab dan qabul yang dilakukan oleh kedua pihak saling berhubungan dan bersesuaian, maka terjadilah akad di antara mereka. Menyangkut apa yang telah diperjanjikan, masing-masing pihak haruslah saling menghormati terhadap </w:t>
      </w:r>
      <w:r w:rsidRPr="00967CCD">
        <w:rPr>
          <w:rFonts w:ascii="Times New Roman" w:hAnsi="Times New Roman" w:cs="Times New Roman"/>
          <w:color w:val="000000" w:themeColor="text1"/>
          <w:sz w:val="24"/>
          <w:szCs w:val="24"/>
          <w:lang w:bidi="ar-AE"/>
        </w:rPr>
        <w:lastRenderedPageBreak/>
        <w:t>apa yang telah mereka perjanjikan. Sebab dalam ketentuan hukum yang terdapat dalam al-qur’an antara lain dalam surat Al-Maidah ayat 1 yang berbunyi:</w:t>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p>
    <w:p w14:paraId="626428DA" w14:textId="77777777" w:rsidR="00967CCD" w:rsidRPr="00967CCD" w:rsidRDefault="00967CCD" w:rsidP="00967CCD">
      <w:pPr>
        <w:pStyle w:val="ListParagraph"/>
        <w:shd w:val="clear" w:color="auto" w:fill="FFFFFF" w:themeFill="background1"/>
        <w:tabs>
          <w:tab w:val="left" w:pos="284"/>
        </w:tabs>
        <w:spacing w:before="240" w:line="360" w:lineRule="auto"/>
        <w:ind w:left="284" w:hanging="142"/>
        <w:jc w:val="right"/>
        <w:rPr>
          <w:rFonts w:ascii="Times New Roman" w:hAnsi="Times New Roman" w:cs="Times New Roman"/>
          <w:color w:val="000000" w:themeColor="text1"/>
          <w:sz w:val="24"/>
          <w:szCs w:val="24"/>
          <w:shd w:val="clear" w:color="auto" w:fill="FFFFFF"/>
        </w:rPr>
      </w:pP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t xml:space="preserve">       </w:t>
      </w:r>
      <w:r w:rsidRPr="00967CCD">
        <w:rPr>
          <w:rFonts w:ascii="Times New Roman" w:hAnsi="Times New Roman" w:cs="Times New Roman"/>
          <w:color w:val="000000" w:themeColor="text1"/>
          <w:sz w:val="24"/>
          <w:szCs w:val="24"/>
          <w:shd w:val="clear" w:color="auto" w:fill="FFFFFF"/>
        </w:rPr>
        <w:tab/>
        <w:t xml:space="preserve">                        </w:t>
      </w:r>
      <w:r w:rsidRPr="00967CCD">
        <w:rPr>
          <w:rFonts w:ascii="Times New Roman" w:hAnsi="Times New Roman" w:cs="Times New Roman"/>
          <w:color w:val="000000" w:themeColor="text1"/>
          <w:sz w:val="24"/>
          <w:szCs w:val="24"/>
          <w:shd w:val="clear" w:color="auto" w:fill="FFFFFF"/>
          <w:rtl/>
        </w:rPr>
        <w:t>يٰٓاَيُّهَا الَّذِيْنَ اٰمَنُوْٓا اَوْفُوْا بِالْعُقُوْدِۗ</w:t>
      </w:r>
    </w:p>
    <w:p w14:paraId="37802C8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Artinya: </w:t>
      </w:r>
      <w:r w:rsidRPr="00967CCD">
        <w:rPr>
          <w:rFonts w:ascii="Times New Roman" w:hAnsi="Times New Roman" w:cs="Times New Roman"/>
          <w:i/>
          <w:iCs/>
          <w:color w:val="000000" w:themeColor="text1"/>
          <w:sz w:val="24"/>
          <w:szCs w:val="24"/>
          <w:lang w:bidi="ar-AE"/>
        </w:rPr>
        <w:t>“Hai orang-orang yangberiman patuhilah akad-akad itu</w:t>
      </w:r>
      <w:r w:rsidRPr="00967CCD">
        <w:rPr>
          <w:rFonts w:ascii="Times New Roman" w:hAnsi="Times New Roman" w:cs="Times New Roman"/>
          <w:color w:val="000000" w:themeColor="text1"/>
          <w:sz w:val="24"/>
          <w:szCs w:val="24"/>
          <w:lang w:bidi="ar-AE"/>
        </w:rPr>
        <w:t>”.</w:t>
      </w:r>
      <w:r w:rsidRPr="00967CCD">
        <w:rPr>
          <w:rStyle w:val="FootnoteReference"/>
          <w:rFonts w:ascii="Times New Roman" w:hAnsi="Times New Roman" w:cs="Times New Roman"/>
          <w:color w:val="000000" w:themeColor="text1"/>
          <w:sz w:val="24"/>
          <w:szCs w:val="24"/>
          <w:lang w:bidi="ar-AE"/>
        </w:rPr>
        <w:footnoteReference w:id="13"/>
      </w:r>
    </w:p>
    <w:p w14:paraId="4B382DA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Dari berbagai pengertian tentang perjanjian di atas, dapat ditarik suatu definisi atau perjanjian dari perjanjian kredit. Yang dimaksud dengan perjanjian kredit adalah suatu perbuatan dimana pihak saling berjanji.</w:t>
      </w:r>
      <w:r w:rsidRPr="00967CCD">
        <w:rPr>
          <w:rStyle w:val="FootnoteReference"/>
          <w:rFonts w:ascii="Times New Roman" w:hAnsi="Times New Roman" w:cs="Times New Roman"/>
          <w:color w:val="000000" w:themeColor="text1"/>
          <w:sz w:val="24"/>
          <w:szCs w:val="24"/>
          <w:lang w:bidi="ar-AE"/>
        </w:rPr>
        <w:footnoteReference w:id="14"/>
      </w:r>
      <w:r w:rsidRPr="00967CCD">
        <w:rPr>
          <w:rFonts w:ascii="Times New Roman" w:hAnsi="Times New Roman" w:cs="Times New Roman"/>
          <w:color w:val="000000" w:themeColor="text1"/>
          <w:sz w:val="24"/>
          <w:szCs w:val="24"/>
          <w:lang w:bidi="ar-AE"/>
        </w:rPr>
        <w:t xml:space="preserve"> Dari ketentuan hukum di atas dapat dilihat, bahwa apapun alasannya merupakan suatu perbuatan melanggar hukum, dan apabila seorang itu telah melakukan sesuatu perbuatan yang melanggar hukum, maka kepada pelakunya dapat dijatuhkan suatu sanksi. Penjatuhan sanksi tersebut dengan alasan melanggar perjanjian atau yang dalam istilah lain dinamakan dengan wanprestasi.</w:t>
      </w:r>
    </w:p>
    <w:p w14:paraId="453B2805" w14:textId="77777777" w:rsidR="00967CCD" w:rsidRPr="00967CCD" w:rsidRDefault="00967CCD" w:rsidP="00967CCD">
      <w:pPr>
        <w:pStyle w:val="ListParagraph"/>
        <w:numPr>
          <w:ilvl w:val="0"/>
          <w:numId w:val="36"/>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 xml:space="preserve">Asas-Asas Perjanjian </w:t>
      </w:r>
    </w:p>
    <w:p w14:paraId="097B19F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berlakunya suatu perjanjian kredit di atur dalam Pasal 1315 KUHPerdata yang berbunyi “Pada umumnya tidak seorang pun dapat mengikatkan diri atas nama sendiri atau meminta ditetapkannya suatu janji dari pada untuk dirinya sendiri”.</w:t>
      </w:r>
    </w:p>
    <w:p w14:paraId="529EE906"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Asas-asas umum dalam perjanjian meliputi :</w:t>
      </w:r>
    </w:p>
    <w:p w14:paraId="355E670B"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Kebebasan Berkontrak</w:t>
      </w:r>
    </w:p>
    <w:p w14:paraId="01A3DF0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Ketentuan mengenai adanya asas kebebasan berkontrak dapat dijumpai dalam Pasal 1338 Ayat (1) KUHPerdata yang berbunyi “Semua perjanjian yang dibuat secara sah berlaku sebagai Undang-Undang bagi yang membuatnya”.</w:t>
      </w:r>
      <w:r w:rsidRPr="00967CCD">
        <w:rPr>
          <w:rStyle w:val="FootnoteReference"/>
          <w:rFonts w:ascii="Times New Roman" w:hAnsi="Times New Roman" w:cs="Times New Roman"/>
          <w:color w:val="000000" w:themeColor="text1"/>
          <w:sz w:val="24"/>
          <w:szCs w:val="24"/>
          <w:lang w:bidi="ar-AE"/>
        </w:rPr>
        <w:footnoteReference w:id="15"/>
      </w:r>
    </w:p>
    <w:p w14:paraId="06AEB9DA"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Konsensualisme</w:t>
      </w:r>
    </w:p>
    <w:p w14:paraId="781C922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Setiap perjanjian yang dibuat dengan sah berlaku sebagai Undang-Undang bagi para pembuatnya. Rumusan ini dapat ditemukan dalam pasal 1338 ayat (1) KUHPerdata yang selanjutnya ditegas kembali dengan ketentuan ayat (2) yang menyatakan bahwa perjanjian yang telah disepakati tersebut tidak dapat ditarik kembali secara sepihak oleh salah satu pihak dalam perjanjian tersebut tanpa adanya persetujuan dari pihak lawannya dalam perjanjian atau dalam hal-hal dimana oleh Undang-Undang dinyatakan cukup adanya alasan untuk itu.</w:t>
      </w:r>
    </w:p>
    <w:p w14:paraId="7B208D3E"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Pacta Sunt-Servenda</w:t>
      </w:r>
    </w:p>
    <w:p w14:paraId="2AD7714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Asas ini menyatakan bahwa perjanjian itu mengikat kedua belah pihak. Asas ini tercermin dalam Pasal 1338 KUHPerdata Pasal (1) yang menyatakan “Semua perjanjian </w:t>
      </w:r>
      <w:r w:rsidRPr="00967CCD">
        <w:rPr>
          <w:rFonts w:ascii="Times New Roman" w:hAnsi="Times New Roman" w:cs="Times New Roman"/>
          <w:color w:val="000000" w:themeColor="text1"/>
          <w:sz w:val="24"/>
          <w:szCs w:val="24"/>
          <w:lang w:bidi="ar-AE"/>
        </w:rPr>
        <w:lastRenderedPageBreak/>
        <w:t>yang dibuat secara sah berlaku sebagai Undang-Undang bagi yang membuatnya”. Jadi dengan demikian pihak ketiga tidak dapat mendapat kerugian karena perbuatan mereka dan juga tidak mendapatkan keuntungan darinya, kecuali kalau perjanjian tersebut dimadsudkan untuk pihak ketiga.</w:t>
      </w:r>
    </w:p>
    <w:p w14:paraId="26222822"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Kekuatan Mengikat</w:t>
      </w:r>
    </w:p>
    <w:p w14:paraId="076A6AAF"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ini memiliki landasan hukum pada Pasal 1338 KUHPerdata yang menjelaskan bahwa perjanjian mengikat juga untuk segala sesuatu karena sifat perjanjian diharuskan oleh kepatutan dan kebiasaan. Secara umumnya suatu perjanjian akan bersifat mengikat para pihak yang ikut dalam perjanjian tersebut untuk saling melaksanakan kewajibannya masing-masing sesuai yang di sepakati dalam perjanjian tersebut.</w:t>
      </w:r>
      <w:r w:rsidRPr="00967CCD">
        <w:rPr>
          <w:rStyle w:val="FootnoteReference"/>
          <w:rFonts w:ascii="Times New Roman" w:hAnsi="Times New Roman" w:cs="Times New Roman"/>
          <w:color w:val="000000" w:themeColor="text1"/>
          <w:sz w:val="24"/>
          <w:szCs w:val="24"/>
          <w:lang w:bidi="ar-AE"/>
        </w:rPr>
        <w:footnoteReference w:id="16"/>
      </w:r>
    </w:p>
    <w:p w14:paraId="188B763F"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Persamaan Hak</w:t>
      </w:r>
    </w:p>
    <w:p w14:paraId="39440AFB"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ini menempatkan para pihak di dalam persamaan derajat yang tidak ada perbedaan.</w:t>
      </w:r>
    </w:p>
    <w:p w14:paraId="02660C97"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Keseimbangan</w:t>
      </w:r>
    </w:p>
    <w:p w14:paraId="1FFDA25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ini menghendaki kedua belah pihak untuk emmenuhi dan melaksanakan perjanjian itu, asas keseimbangan ini merupakan kelanjutan dari asas persamaan, kreditur mempunyai kekuatan untuk menuntut pelunasan prestasi melalui kekayaan debitur, namun kreditur memikul pula beban untuk melaksanakan perjanjian itu dengan itikad baik.</w:t>
      </w:r>
      <w:r w:rsidRPr="00967CCD">
        <w:rPr>
          <w:rStyle w:val="FootnoteReference"/>
          <w:rFonts w:ascii="Times New Roman" w:hAnsi="Times New Roman" w:cs="Times New Roman"/>
          <w:color w:val="000000" w:themeColor="text1"/>
          <w:sz w:val="24"/>
          <w:szCs w:val="24"/>
          <w:lang w:bidi="ar-AE"/>
        </w:rPr>
        <w:footnoteReference w:id="17"/>
      </w:r>
      <w:r w:rsidRPr="00967CCD">
        <w:rPr>
          <w:rFonts w:ascii="Times New Roman" w:hAnsi="Times New Roman" w:cs="Times New Roman"/>
          <w:color w:val="000000" w:themeColor="text1"/>
          <w:sz w:val="24"/>
          <w:szCs w:val="24"/>
          <w:lang w:bidi="ar-AE"/>
        </w:rPr>
        <w:t xml:space="preserve"> dapat dilihak disini bahwa kedudukan kreditur yang kuat diimbangi dengan kewajibannya untuk memperhatikan itikad baik sehingga kedudukan antara kreditur dengan debitur seimbang.</w:t>
      </w:r>
    </w:p>
    <w:p w14:paraId="6048F6BC"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Moral</w:t>
      </w:r>
    </w:p>
    <w:p w14:paraId="6A2E7E0F"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ini terlihat dalam perikatan wajar, dimana suatu perbuatan sukarela dari seseorang tidak menimbulkan hak baginnya untuk menggugat kontraprestasi dari pihak debitur. Hal ini juga terlihat dalam mengurus kepentingan orang lain (</w:t>
      </w:r>
      <w:r w:rsidRPr="00967CCD">
        <w:rPr>
          <w:rFonts w:ascii="Times New Roman" w:hAnsi="Times New Roman" w:cs="Times New Roman"/>
          <w:i/>
          <w:iCs/>
          <w:color w:val="000000" w:themeColor="text1"/>
          <w:sz w:val="24"/>
          <w:szCs w:val="24"/>
          <w:lang w:bidi="ar-AE"/>
        </w:rPr>
        <w:t>Zaakwarneming</w:t>
      </w:r>
      <w:r w:rsidRPr="00967CCD">
        <w:rPr>
          <w:rFonts w:ascii="Times New Roman" w:hAnsi="Times New Roman" w:cs="Times New Roman"/>
          <w:color w:val="000000" w:themeColor="text1"/>
          <w:sz w:val="24"/>
          <w:szCs w:val="24"/>
          <w:lang w:bidi="ar-AE"/>
        </w:rPr>
        <w:t xml:space="preserve">), dimana seseorang yang melakukan suatu perbuatan dengan sukarela (moral) yang bersangkutan mempunyai kewajiban untuk meneruskan dan menyelesaikan perbuatannya, asas ini terdapat dalam pasal 1338 KUHPerdata. </w:t>
      </w:r>
    </w:p>
    <w:p w14:paraId="14A6F7A5"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Kepatuhan</w:t>
      </w:r>
    </w:p>
    <w:p w14:paraId="64772186"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Asas ini dituangkan dalam pasal 1339 KUHPerdata, asas kepatuhan disini berkaitan dengan ketentuan mengenai isi perjanjian.</w:t>
      </w:r>
    </w:p>
    <w:p w14:paraId="494DEE71"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Kebiasaan</w:t>
      </w:r>
    </w:p>
    <w:p w14:paraId="4DC139F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ini di atur dalam pasal 1339 jo. 1347 KUHPerdata yang dipandang sebagai bagian dari perjanjian.Suatu perjanjian tidak hanya mengikat untuk hal-hal yang diatur secara tegas, tetapi juga dalam keadaan dan kebiasaan yang diikuti.</w:t>
      </w:r>
    </w:p>
    <w:p w14:paraId="08D8CB0A" w14:textId="77777777" w:rsidR="00967CCD" w:rsidRPr="00967CCD" w:rsidRDefault="00967CCD" w:rsidP="00967CCD">
      <w:pPr>
        <w:pStyle w:val="ListParagraph"/>
        <w:numPr>
          <w:ilvl w:val="0"/>
          <w:numId w:val="37"/>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Asas Kepastian Hukum</w:t>
      </w:r>
    </w:p>
    <w:p w14:paraId="7FF1F51A"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Perjanjian sebagai suatu pigure hukum harus mengandung kepastian hukum. Kepastian hukum ini terungkap dari kekuatan mengikat perjanjian yaitu sebagai Undang-Undang bagi para pihak.</w:t>
      </w:r>
    </w:p>
    <w:p w14:paraId="0054E8AD" w14:textId="77777777" w:rsidR="00967CCD" w:rsidRPr="00967CCD" w:rsidRDefault="00967CCD" w:rsidP="00967CCD">
      <w:pPr>
        <w:pStyle w:val="ListParagraph"/>
        <w:numPr>
          <w:ilvl w:val="0"/>
          <w:numId w:val="36"/>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Syarat-Syarat Perjanjian</w:t>
      </w:r>
    </w:p>
    <w:p w14:paraId="546EDCA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suatu perjanjian agar sah menurut hukum maka harus memenuhi syarat-syarat yang telah ditetapkan Undang-Undang yaitu di atur dalam Pasal 1320 KUHPerdata yang menyebutkan bahwa syarat sahnya perjanjian adalah :</w:t>
      </w:r>
    </w:p>
    <w:p w14:paraId="3C131E00" w14:textId="77777777" w:rsidR="00967CCD" w:rsidRPr="00967CCD" w:rsidRDefault="00967CCD" w:rsidP="00967CCD">
      <w:pPr>
        <w:pStyle w:val="ListParagraph"/>
        <w:numPr>
          <w:ilvl w:val="0"/>
          <w:numId w:val="2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Sepakat mereka yang mengikatkan diri</w:t>
      </w:r>
    </w:p>
    <w:p w14:paraId="4472C47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Yang dimaksud dengan kesepakatan adalah persetujuan secara bebas dari piahk-pihak yang mengadakan perjanjian. Kehendak satu pihak haruslah juga kehendak pihak yang lain. Kesepakatan harus diberikan dalam keadaan sadar, bebas dan bertanggung jawab. Tiga hal yang dapat menyebabkan tidak tercapainya kesepakatan secara bebas, yaitu paksaan, kekhilafan atau kekeliruan, dan penipuan.</w:t>
      </w:r>
    </w:p>
    <w:p w14:paraId="01E8A4C3" w14:textId="77777777" w:rsidR="00967CCD" w:rsidRPr="00967CCD" w:rsidRDefault="00967CCD" w:rsidP="00967CCD">
      <w:pPr>
        <w:pStyle w:val="ListParagraph"/>
        <w:numPr>
          <w:ilvl w:val="0"/>
          <w:numId w:val="2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Kecakapan untuk membuat suatu perikatan</w:t>
      </w:r>
    </w:p>
    <w:p w14:paraId="55058CE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Yang dimaksud dengan kemampuan adalah memiliki pengetahuan dan kehendak terhadap hal yang diperjanjikan serta di anggap mampu mempertanggungjawabkan apa yang diperjanjikannya. Pada dasarnya setiap orang yang sudah dewasa dan berakal sehat mampu mengetahui dan menghendaki apa yang diperjanjikan. Menurut Pasal 1329 KUHPerdata, setiap orang adalah cakap untuk mengadakan perjanjian kecuali Undang-Undang menyatakan bahwa orang tersebut adalah tidak cakap.</w:t>
      </w:r>
    </w:p>
    <w:p w14:paraId="50FB5F5F"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Undang-Undang menyatakan siapa saja yang tidak cakap untuk melakukan suatu perjanjian :</w:t>
      </w:r>
      <w:r w:rsidRPr="00967CCD">
        <w:rPr>
          <w:rStyle w:val="FootnoteReference"/>
          <w:rFonts w:ascii="Times New Roman" w:hAnsi="Times New Roman" w:cs="Times New Roman"/>
          <w:color w:val="000000" w:themeColor="text1"/>
          <w:sz w:val="24"/>
          <w:szCs w:val="24"/>
          <w:lang w:bidi="ar-AE"/>
        </w:rPr>
        <w:footnoteReference w:id="18"/>
      </w:r>
    </w:p>
    <w:p w14:paraId="5686AE1B" w14:textId="77777777" w:rsidR="00967CCD" w:rsidRPr="00967CCD" w:rsidRDefault="00967CCD" w:rsidP="00967CCD">
      <w:pPr>
        <w:pStyle w:val="ListParagraph"/>
        <w:numPr>
          <w:ilvl w:val="0"/>
          <w:numId w:val="3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Orang-orang yang belum dewasa</w:t>
      </w:r>
    </w:p>
    <w:p w14:paraId="07D21F8C" w14:textId="77777777" w:rsidR="00967CCD" w:rsidRPr="00967CCD" w:rsidRDefault="00967CCD" w:rsidP="00967CCD">
      <w:pPr>
        <w:pStyle w:val="ListParagraph"/>
        <w:shd w:val="clear" w:color="auto" w:fill="FFFFFF" w:themeFill="background1"/>
        <w:tabs>
          <w:tab w:val="left" w:pos="851"/>
        </w:tabs>
        <w:spacing w:before="240" w:line="360" w:lineRule="auto"/>
        <w:ind w:left="851" w:firstLine="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Pasal 330 KUHPerdata menyatakan bahwa mereka yang belum genap berumur 21 tahun dan belum lebih dahulu kawin.</w:t>
      </w:r>
    </w:p>
    <w:p w14:paraId="2310FA41" w14:textId="77777777" w:rsidR="00967CCD" w:rsidRPr="00967CCD" w:rsidRDefault="00967CCD" w:rsidP="00967CCD">
      <w:pPr>
        <w:pStyle w:val="ListParagraph"/>
        <w:numPr>
          <w:ilvl w:val="0"/>
          <w:numId w:val="38"/>
        </w:numPr>
        <w:shd w:val="clear" w:color="auto" w:fill="FFFFFF" w:themeFill="background1"/>
        <w:tabs>
          <w:tab w:val="left" w:pos="851"/>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Mereka yang berada di bawah pengampuan</w:t>
      </w:r>
    </w:p>
    <w:p w14:paraId="5D5D5286" w14:textId="77777777" w:rsidR="00967CCD" w:rsidRPr="00967CCD" w:rsidRDefault="00967CCD" w:rsidP="00967CCD">
      <w:pPr>
        <w:pStyle w:val="ListParagraph"/>
        <w:shd w:val="clear" w:color="auto" w:fill="FFFFFF" w:themeFill="background1"/>
        <w:tabs>
          <w:tab w:val="left" w:pos="851"/>
        </w:tabs>
        <w:spacing w:before="240" w:line="360" w:lineRule="auto"/>
        <w:ind w:left="851" w:firstLine="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Mereka yang berada di bawah pengampuan dapat terjadi atas dasar gila, dungu, mata gelap, lemah akal dan juga boros.</w:t>
      </w:r>
    </w:p>
    <w:p w14:paraId="6033C062" w14:textId="77777777" w:rsidR="00967CCD" w:rsidRPr="00967CCD" w:rsidRDefault="00967CCD" w:rsidP="00967CCD">
      <w:pPr>
        <w:pStyle w:val="ListParagraph"/>
        <w:numPr>
          <w:ilvl w:val="0"/>
          <w:numId w:val="38"/>
        </w:numPr>
        <w:shd w:val="clear" w:color="auto" w:fill="FFFFFF" w:themeFill="background1"/>
        <w:tabs>
          <w:tab w:val="left" w:pos="851"/>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Orang-orang perempuan</w:t>
      </w:r>
    </w:p>
    <w:p w14:paraId="3C686A69" w14:textId="77777777" w:rsidR="00967CCD" w:rsidRPr="00967CCD" w:rsidRDefault="00967CCD" w:rsidP="00967CCD">
      <w:pPr>
        <w:pStyle w:val="ListParagraph"/>
        <w:shd w:val="clear" w:color="auto" w:fill="FFFFFF" w:themeFill="background1"/>
        <w:tabs>
          <w:tab w:val="left" w:pos="851"/>
        </w:tabs>
        <w:spacing w:before="240" w:line="360" w:lineRule="auto"/>
        <w:ind w:left="851" w:firstLine="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hal ini yang ditetapkan oleh Undang-Undang dan pada umumnya oleh semua orang kepada siapa Undang-Undang telah melarang membuat persetujuan tertentu.</w:t>
      </w:r>
    </w:p>
    <w:p w14:paraId="0CC70CD3" w14:textId="77777777" w:rsidR="00967CCD" w:rsidRPr="00967CCD" w:rsidRDefault="00967CCD" w:rsidP="00967CCD">
      <w:pPr>
        <w:pStyle w:val="ListParagraph"/>
        <w:numPr>
          <w:ilvl w:val="0"/>
          <w:numId w:val="2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Adanya objek atau hal tertentu yang diperjanjikan</w:t>
      </w:r>
    </w:p>
    <w:p w14:paraId="4B43A37D"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Maksudnya adalah dalam membuat dan melaksanakan suatu perjanjian haruslah ditentukan suatu obyek atau persoalan yang jelas yang akan diperjanjikan di dalam perjanjian itu nantinya, obyek atau persoalan tersebut biasanya berupa prestasi. Prestasi adalah apa yang menjadi kewajiban debitur dan apa yang menjadi hak kreditur.</w:t>
      </w:r>
      <w:r w:rsidRPr="00967CCD">
        <w:rPr>
          <w:rStyle w:val="FootnoteReference"/>
          <w:rFonts w:ascii="Times New Roman" w:hAnsi="Times New Roman" w:cs="Times New Roman"/>
          <w:color w:val="000000" w:themeColor="text1"/>
          <w:sz w:val="24"/>
          <w:szCs w:val="24"/>
          <w:lang w:bidi="ar-AE"/>
        </w:rPr>
        <w:footnoteReference w:id="19"/>
      </w:r>
    </w:p>
    <w:p w14:paraId="7CE3CC05" w14:textId="77777777" w:rsidR="00967CCD" w:rsidRPr="00967CCD" w:rsidRDefault="00967CCD" w:rsidP="00967CCD">
      <w:pPr>
        <w:pStyle w:val="ListParagraph"/>
        <w:numPr>
          <w:ilvl w:val="0"/>
          <w:numId w:val="2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Tidak dilarang oleh Undang-Undang</w:t>
      </w:r>
    </w:p>
    <w:p w14:paraId="4A16E54F"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Maksudnya isi perjanjian tidak boleh bertentangan dengan perUndang-Undangan yang bersifat memaksa, ketertiban umum dan kesusilaan. Untuk dua syarat pertama dinamakan syarat subjektif, karena mengenai orang-orang atau subjek hukum yang mengadakan perjanjian. Sedangkan dua syarat yang terakhir yaitu suatu hal tertentu dan sebab yang halal dinamakan objektif, hal ini mengenai perjanjiannya itu sendiri oleh obejk dan perbuatan hukum yang mengadakan perjajian. Adapun keabsahan suatu kesepakatan para pihak yang mengikatkan dirinya, maka kesepakatan ini harus memenuhi kriteria Pasal 1321 KUHPerdata : “Tidak sepakat yang sah apabila sepakat itu diberikan karena kekhilafan, atau diperolehnya dengan paksaan atau penipuan”.</w:t>
      </w:r>
    </w:p>
    <w:p w14:paraId="6B67ED86"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Berdasarkan Pasal 1321 KUHPerdata di atas, dapat disimpulkan bahwa kesepakatan yang diberikan merupakan kata sepakat atau kemauan dari kehendak yang cacat. Menurut azas konsensualitas, suatu perjanjian lahir pada detik tercapainya kesepakatan atau persetujuan antara kedua belah pihak mengenai hal-hal yang pokok dari apa yang menjadi objek perjanjian.</w:t>
      </w:r>
    </w:p>
    <w:p w14:paraId="0D10281E" w14:textId="77777777" w:rsidR="00967CCD" w:rsidRPr="00967CCD" w:rsidRDefault="00967CCD" w:rsidP="00967CCD">
      <w:pPr>
        <w:pStyle w:val="ListParagraph"/>
        <w:numPr>
          <w:ilvl w:val="0"/>
          <w:numId w:val="36"/>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Bentuk-Bentuk Perjanjian</w:t>
      </w:r>
    </w:p>
    <w:p w14:paraId="3FDFB2E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Bentuk perjanjian dapat dibedakan menjadi 2 yaitu tertulis dan lisan. Perjanjian tertulis adalah suatu perjanjian yang dibuat oleh para pihak dalam bentuk tulisan, </w:t>
      </w:r>
      <w:r w:rsidRPr="00967CCD">
        <w:rPr>
          <w:rFonts w:ascii="Times New Roman" w:hAnsi="Times New Roman" w:cs="Times New Roman"/>
          <w:color w:val="000000" w:themeColor="text1"/>
          <w:sz w:val="24"/>
          <w:szCs w:val="24"/>
          <w:lang w:bidi="ar-AE"/>
        </w:rPr>
        <w:lastRenderedPageBreak/>
        <w:t>sedangkan perjanjian lisan adalah suatu perjanjian yang dibuat oleh para pihak dalam wujud lisan (cukup kesepakatan para pihak)</w:t>
      </w:r>
    </w:p>
    <w:p w14:paraId="03DE537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Bentuk perjanjian tertulis adalah :</w:t>
      </w:r>
    </w:p>
    <w:p w14:paraId="03356530" w14:textId="77777777" w:rsidR="00967CCD" w:rsidRPr="00967CCD" w:rsidRDefault="00967CCD" w:rsidP="00967CCD">
      <w:pPr>
        <w:pStyle w:val="ListParagraph"/>
        <w:numPr>
          <w:ilvl w:val="0"/>
          <w:numId w:val="3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Perjanjian di bawah tangan yang ditandatangani oleh para pihak yang bersangkutan saja. Perjanjian semacam itu hanya mengikat para pihak dalam perjanjian, tetapi tidak mempunyaki kekuatan mengikat pada pihak ketiga.</w:t>
      </w:r>
    </w:p>
    <w:p w14:paraId="32778B33" w14:textId="77777777" w:rsidR="00967CCD" w:rsidRPr="00967CCD" w:rsidRDefault="00967CCD" w:rsidP="00967CCD">
      <w:pPr>
        <w:pStyle w:val="ListParagraph"/>
        <w:numPr>
          <w:ilvl w:val="0"/>
          <w:numId w:val="3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Perjanjian dengan saksi notaris untuk melegalisir tanda tangan pihak. Fungsi kesaksian notaris atas suatu dokumen semata-mata hanya untuk melegalisir kebenaran tanda tangan dari para pihak. Akan tetapi kesansian tersebut tidaklah mempengaruhi kekuatan hukum dari isi perjanjian.</w:t>
      </w:r>
    </w:p>
    <w:p w14:paraId="2F23F62D" w14:textId="77777777" w:rsidR="00967CCD" w:rsidRPr="00967CCD" w:rsidRDefault="00967CCD" w:rsidP="00967CCD">
      <w:pPr>
        <w:pStyle w:val="ListParagraph"/>
        <w:numPr>
          <w:ilvl w:val="0"/>
          <w:numId w:val="36"/>
        </w:numPr>
        <w:shd w:val="clear" w:color="auto" w:fill="FFFFFF" w:themeFill="background1"/>
        <w:tabs>
          <w:tab w:val="left" w:pos="567"/>
        </w:tabs>
        <w:spacing w:before="240" w:line="360" w:lineRule="auto"/>
        <w:ind w:left="567" w:hanging="283"/>
        <w:jc w:val="both"/>
        <w:rPr>
          <w:rFonts w:ascii="Times New Roman" w:hAnsi="Times New Roman" w:cs="Times New Roman"/>
          <w:color w:val="000000" w:themeColor="text1"/>
          <w:sz w:val="24"/>
          <w:szCs w:val="24"/>
          <w:lang w:bidi="ar-AE"/>
        </w:rPr>
      </w:pPr>
      <w:r w:rsidRPr="00967CCD">
        <w:rPr>
          <w:rFonts w:ascii="Times New Roman" w:hAnsi="Times New Roman" w:cs="Times New Roman"/>
          <w:b/>
          <w:bCs/>
          <w:color w:val="000000" w:themeColor="text1"/>
          <w:sz w:val="24"/>
          <w:szCs w:val="24"/>
          <w:lang w:bidi="ar-AE"/>
        </w:rPr>
        <w:t>Berakhirnya Suatu Perjanjian</w:t>
      </w:r>
    </w:p>
    <w:p w14:paraId="11A7F43E"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Pasal 1381 KUHPerdata yang disebutkan perikatan-perikatan hapus :</w:t>
      </w:r>
    </w:p>
    <w:p w14:paraId="7351A478"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pembayaran</w:t>
      </w:r>
    </w:p>
    <w:p w14:paraId="1E1F8768"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Yang dimaksud dengan pembayaran adalah pelaksanaan pemenuhan perjanjian secara sukarela, artinya tidak dengan paksaan.</w:t>
      </w:r>
    </w:p>
    <w:p w14:paraId="3A9A6557"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penawaran pembayaran tunai diikuti oleh penyimpanan atau penitipan</w:t>
      </w:r>
    </w:p>
    <w:p w14:paraId="502E9C29"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Penawaran pembayaran tunai yang diikuti penitipan adalah salah satu cara pembayaran untuk menolong debitur. Dalam hal ini si kreditur menolak pembayaran. Penawaran pembayaran, maka debitur secara langsung menawarkan konsignasi yakni dengan menitipkan uang atau barang kepada notaris atau panitera.</w:t>
      </w:r>
    </w:p>
    <w:p w14:paraId="2729BDC4"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pembaharuan utang</w:t>
      </w:r>
    </w:p>
    <w:p w14:paraId="0761DF20" w14:textId="77777777" w:rsid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Pembaharuan utang dapat menyebabkan berakhirnya perjanjian, sebab munculnya perjanjian baru menyebabkan perjanjian lama yang diperbaharui berakhir. Pembaharuan utang adalah peristiwa hukum dalam suatu perjanjian yang diganti dengan perjanjian lain. Dalam hal para pihak mengadakan suatu perjanjian dengan jalan menghapuskan perjanjian lama dan membuat perjanjian yang baru.</w:t>
      </w:r>
    </w:p>
    <w:p w14:paraId="50B976B6" w14:textId="77777777" w:rsid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p>
    <w:p w14:paraId="760C04C6" w14:textId="77777777" w:rsid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p>
    <w:p w14:paraId="462005E8"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p>
    <w:p w14:paraId="558F775D"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perjumpaan utang atau kompensasi</w:t>
      </w:r>
    </w:p>
    <w:p w14:paraId="7BE2FBB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Perjumpaan hutang terjadi karena antara kreditur dengan debitur saling mengutang terhadap yang lain, sehingga utang keduanya dianggap terbayar oleh piutang mereka masing-masing.</w:t>
      </w:r>
    </w:p>
    <w:p w14:paraId="4DDF2F30"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Karena percapuran hutang </w:t>
      </w:r>
    </w:p>
    <w:p w14:paraId="0622159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Percampuran hutang terjadi akibat keadaan bersatunya kedudukan kreditur dan debitur pada satu orang. Dengan bersatunya kedudukan debitur pada satu orang sendirinya menurut hukum telah terjadi percampuran hutang sesuai dengan pasal 1435 KUHPerdata.</w:t>
      </w:r>
    </w:p>
    <w:p w14:paraId="64A2EA77"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pembebasan hutang</w:t>
      </w:r>
    </w:p>
    <w:p w14:paraId="5909C24D"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Pembebasan hutang dapat terjadi karena adanya kerelaan pihak kreditur untuk membebaskan debitur dari kewajiban membayar hutang, sehingga dengan terbebasnya debitur dari kewajiban pemenuhan hutang maka hal yang disepakati dalam perjanjian sebagai syarat sahnya perjanjian menjadi tidak ada padahal suatu perjanjian dan dengan demikian berakhirnya perjanjian.</w:t>
      </w:r>
    </w:p>
    <w:p w14:paraId="666FF377"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musnhanya barang yang terhutang</w:t>
      </w:r>
    </w:p>
    <w:p w14:paraId="6FDC00DB"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Dengan terjadinya musnah barang yang menjadi hutang debitur, maka perjanjian juga dapat hapus. Dalam hal demikian debitur wajib membuktikan bahwa musnahnya barang tersebut adalah diluar kesalahannya dan barang itu akan musnah atau hilang juga meskipun ditangan kreditur.</w:t>
      </w:r>
    </w:p>
    <w:p w14:paraId="6619CF96"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kebatalan dan pembatalan</w:t>
      </w:r>
    </w:p>
    <w:p w14:paraId="073D9B6A"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Suatu perjanjian akan dihapus jika ada suatu pembatalan ataupun dibatalkan. Pembatalan haruslah dimintakan atau batal demi hukum. Karena jika dilihat batal demi hukum maka akibatnya perjanjian itu dianggap tidak pernah ada. Sedangkan dalam pembatalan, perjanjian dianggap telah ada akan tetapi karena suatu pembatalan maka perjanjian itu hapus dan pihak kembali kepada keadaan semula.</w:t>
      </w:r>
    </w:p>
    <w:p w14:paraId="617FF6E4" w14:textId="77777777" w:rsidR="00967CCD" w:rsidRPr="00967CCD" w:rsidRDefault="00967CCD" w:rsidP="00967CCD">
      <w:pPr>
        <w:pStyle w:val="ListParagraph"/>
        <w:numPr>
          <w:ilvl w:val="0"/>
          <w:numId w:val="40"/>
        </w:numPr>
        <w:shd w:val="clear" w:color="auto" w:fill="FFFFFF" w:themeFill="background1"/>
        <w:tabs>
          <w:tab w:val="left" w:pos="567"/>
        </w:tabs>
        <w:spacing w:before="240" w:line="360" w:lineRule="auto"/>
        <w:ind w:left="993" w:hanging="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berlakunya suatu syarat batal</w:t>
      </w:r>
    </w:p>
    <w:p w14:paraId="052F6A5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Syarat batal adalah syarat jika dipenuhi menghentikan perjanjian dan membawa segala sesuatu kembali pepada keadaan semula, yaitu tidak pernah ada suatu perjanjian. Syarat ini tidak menangguhkan pemenuhan perjanjian, hanyalah mewajibkan si berpiutang mengembalikan apa yang telah diterimanya jika peristiwa yang dimaksud terjadi.</w:t>
      </w:r>
    </w:p>
    <w:p w14:paraId="070E3E9B" w14:textId="77777777" w:rsidR="00967CCD" w:rsidRPr="00967CCD" w:rsidRDefault="00967CCD" w:rsidP="00967CCD">
      <w:pPr>
        <w:pStyle w:val="ListParagraph"/>
        <w:numPr>
          <w:ilvl w:val="0"/>
          <w:numId w:val="40"/>
        </w:numPr>
        <w:shd w:val="clear" w:color="auto" w:fill="FFFFFF" w:themeFill="background1"/>
        <w:tabs>
          <w:tab w:val="left" w:pos="567"/>
          <w:tab w:val="left" w:pos="993"/>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lewat waktu atau daluarsa</w:t>
      </w:r>
    </w:p>
    <w:p w14:paraId="488474FC" w14:textId="77777777" w:rsidR="00967CCD" w:rsidRPr="00967CCD" w:rsidRDefault="00967CCD" w:rsidP="00967CCD">
      <w:pPr>
        <w:pStyle w:val="ListParagraph"/>
        <w:shd w:val="clear" w:color="auto" w:fill="FFFFFF" w:themeFill="background1"/>
        <w:tabs>
          <w:tab w:val="left" w:pos="567"/>
          <w:tab w:val="left" w:pos="993"/>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Daluarsa adalah suatu upaya untuk memperoleh suatu atau untuk dibebaskan dari suatu perjanjian dengan lewatnya waktu tertentu dan atas syarat-syarat yang diterima oleh Undang-Undang Pasal 1946 KUHPerdata.</w:t>
      </w:r>
      <w:r w:rsidRPr="00967CCD">
        <w:rPr>
          <w:rStyle w:val="FootnoteReference"/>
          <w:rFonts w:ascii="Times New Roman" w:hAnsi="Times New Roman" w:cs="Times New Roman"/>
          <w:color w:val="000000" w:themeColor="text1"/>
          <w:sz w:val="24"/>
          <w:szCs w:val="24"/>
          <w:lang w:bidi="ar-AE"/>
        </w:rPr>
        <w:footnoteReference w:id="20"/>
      </w:r>
    </w:p>
    <w:p w14:paraId="1C88B5A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Sedangkan menurut hukum Islam pembatalan perjanjian dapat dilakukan apabila:</w:t>
      </w:r>
      <w:r w:rsidRPr="00967CCD">
        <w:rPr>
          <w:rStyle w:val="FootnoteReference"/>
          <w:rFonts w:ascii="Times New Roman" w:hAnsi="Times New Roman" w:cs="Times New Roman"/>
          <w:color w:val="000000" w:themeColor="text1"/>
          <w:sz w:val="24"/>
          <w:szCs w:val="24"/>
          <w:lang w:bidi="ar-AE"/>
        </w:rPr>
        <w:footnoteReference w:id="21"/>
      </w:r>
    </w:p>
    <w:p w14:paraId="43AC78F1" w14:textId="77777777" w:rsidR="00967CCD" w:rsidRPr="00967CCD" w:rsidRDefault="00967CCD" w:rsidP="00967CCD">
      <w:pPr>
        <w:pStyle w:val="ListParagraph"/>
        <w:numPr>
          <w:ilvl w:val="0"/>
          <w:numId w:val="1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Jangka waktu perjanjan telah berakhir</w:t>
      </w:r>
    </w:p>
    <w:p w14:paraId="4AA889C5"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Suatu perjanjian selalu didasarkan kepada jangka waktu tertentu, maka apabila telah sampai kepada waktu yang telah diperjanjikan, secara otomatis batallah perjanjian yang telah diadakan para pihak. Dasar hukum tentang jangka waktu perjanjian dapat dilihat dalam ketentuan hukum yang terdapat dalam al-qur’an surat At-Taubah ayat 4 yang berbunyi:</w:t>
      </w:r>
    </w:p>
    <w:p w14:paraId="3EBA2AB3" w14:textId="77777777" w:rsidR="00967CCD" w:rsidRPr="00967CCD" w:rsidRDefault="00967CCD" w:rsidP="00967CCD">
      <w:pPr>
        <w:shd w:val="clear" w:color="auto" w:fill="FFFFFF" w:themeFill="background1"/>
        <w:spacing w:line="360" w:lineRule="auto"/>
        <w:ind w:left="851" w:hanging="425"/>
        <w:jc w:val="right"/>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shd w:val="clear" w:color="auto" w:fill="FFFFFF"/>
          <w:rtl/>
        </w:rPr>
        <w:t>اِلَّا الَّذِيْنَ عَاهَدْتُّمْ مِّنَ الْمُشْرِكِيْنَ ثُمَّ لَمْ يَنْقُصُوْكُمْ شَيْـًٔا وَّلَمْ يُظَاهِرُوْا عَلَيْكُمْ اَحَدًا فَاَتِمُّوْٓا اِلَيْهِمْ</w:t>
      </w:r>
      <w:r w:rsidRPr="00967CCD">
        <w:rPr>
          <w:rFonts w:ascii="Times New Roman" w:hAnsi="Times New Roman" w:cs="Times New Roman"/>
          <w:color w:val="000000" w:themeColor="text1"/>
          <w:sz w:val="24"/>
          <w:szCs w:val="24"/>
          <w:shd w:val="clear" w:color="auto" w:fill="FFFFFF"/>
        </w:rPr>
        <w:t xml:space="preserve"> .</w:t>
      </w:r>
      <w:r w:rsidRPr="00967CCD">
        <w:rPr>
          <w:rFonts w:ascii="Times New Roman" w:hAnsi="Times New Roman" w:cs="Times New Roman"/>
          <w:color w:val="000000" w:themeColor="text1"/>
          <w:sz w:val="24"/>
          <w:szCs w:val="24"/>
          <w:shd w:val="clear" w:color="auto" w:fill="FFFFFF"/>
          <w:rtl/>
        </w:rPr>
        <w:t>عَهْدَهُمْ اِلٰى مُدَّتِهِمْۗ اِنَّ اللّٰهَ يُحِبُّ الْمُتَّقِيْنَ</w:t>
      </w:r>
    </w:p>
    <w:p w14:paraId="0704F098"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Artinya: “</w:t>
      </w:r>
      <w:r w:rsidRPr="00967CCD">
        <w:rPr>
          <w:rFonts w:ascii="Times New Roman" w:hAnsi="Times New Roman" w:cs="Times New Roman"/>
          <w:i/>
          <w:iCs/>
          <w:color w:val="000000" w:themeColor="text1"/>
          <w:sz w:val="24"/>
          <w:szCs w:val="24"/>
          <w:lang w:bidi="ar-AE"/>
        </w:rPr>
        <w:t>Kecuali orang-orang musyrikin yang kamu telah mengadakan perjanjian (dengan mereka), dan mereka tidak mengurangi sesuatupun (dari isi perjanjian) dan tidak (pula) mereka membantu seseorang yang memusuhi kamu, maka terhadap mereka itu penuhilah janjinya sampai batas waktunya. Sesungguhnya Allah menyukai orang-orang yang bertakwa</w:t>
      </w:r>
      <w:r w:rsidRPr="00967CCD">
        <w:rPr>
          <w:rFonts w:ascii="Times New Roman" w:hAnsi="Times New Roman" w:cs="Times New Roman"/>
          <w:color w:val="000000" w:themeColor="text1"/>
          <w:sz w:val="24"/>
          <w:szCs w:val="24"/>
          <w:lang w:bidi="ar-AE"/>
        </w:rPr>
        <w:t>”.</w:t>
      </w:r>
      <w:r w:rsidRPr="00967CCD">
        <w:rPr>
          <w:rStyle w:val="FootnoteReference"/>
          <w:rFonts w:ascii="Times New Roman" w:hAnsi="Times New Roman" w:cs="Times New Roman"/>
          <w:color w:val="000000" w:themeColor="text1"/>
          <w:sz w:val="24"/>
          <w:szCs w:val="24"/>
          <w:lang w:bidi="ar-AE"/>
        </w:rPr>
        <w:footnoteReference w:id="22"/>
      </w:r>
    </w:p>
    <w:p w14:paraId="638EA958"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Berdasarkan ketentuan dari ayat di atas, terlihat bahwa kewajiban untuk memenuhi perjanjian itu hanya sampai pada batas waktu yang telah diperjanjikan, dengan demikian setelah berlalunya waktu yang diperjanjikan maka perjanjian itu batal dengan sendirinya.</w:t>
      </w:r>
    </w:p>
    <w:p w14:paraId="730382A9" w14:textId="77777777" w:rsidR="00967CCD" w:rsidRPr="00967CCD" w:rsidRDefault="00967CCD" w:rsidP="00967CCD">
      <w:pPr>
        <w:pStyle w:val="ListParagraph"/>
        <w:numPr>
          <w:ilvl w:val="0"/>
          <w:numId w:val="1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Salah satu pihak menyimpang dati apa yang telah diperjanjikan</w:t>
      </w:r>
    </w:p>
    <w:p w14:paraId="68B88A99"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Apabila salah satu pihak telah melakukan perbuatan menyimpang dari apa yang telah diperjanjikan, maka pihak lain dapat membatalkan perjanjian tersebut.</w:t>
      </w:r>
    </w:p>
    <w:p w14:paraId="0AA9FD8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Perbolehan untuk pembatalan perjanjian oleh salah satu pihak yang lain menyimpang dari apa yang telah diperjanjikan adalah didasarkan pada ketentuan Al-Qur’an surat At-Taubah ayat 7 yang berbunyi:</w:t>
      </w:r>
    </w:p>
    <w:p w14:paraId="366F033F"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p>
    <w:p w14:paraId="5BDC695E" w14:textId="77777777" w:rsidR="00967CCD" w:rsidRPr="00967CCD" w:rsidRDefault="00967CCD" w:rsidP="00967CCD">
      <w:pPr>
        <w:pStyle w:val="ListParagraph"/>
        <w:shd w:val="clear" w:color="auto" w:fill="FFFFFF" w:themeFill="background1"/>
        <w:tabs>
          <w:tab w:val="left" w:pos="1276"/>
        </w:tabs>
        <w:spacing w:before="240" w:line="360" w:lineRule="auto"/>
        <w:ind w:left="426" w:firstLine="141"/>
        <w:jc w:val="right"/>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shd w:val="clear" w:color="auto" w:fill="FFFFFF"/>
          <w:rtl/>
        </w:rPr>
        <w:t>كَيْفَ يَكُوْنُ لِلْمُشْرِكِيْنَ عَهْدٌ عِنْدَ اللّٰهِ وَعِنْدَ رَسُوْلِهٖٓ اِلَّا الَّذِيْنَ عَاهَدْتُّمْ عِنْدَ</w:t>
      </w:r>
      <w:r w:rsidRPr="00967CCD">
        <w:rPr>
          <w:rFonts w:ascii="Times New Roman" w:hAnsi="Times New Roman" w:cs="Times New Roman"/>
          <w:color w:val="000000" w:themeColor="text1"/>
          <w:sz w:val="24"/>
          <w:szCs w:val="24"/>
          <w:shd w:val="clear" w:color="auto" w:fill="FFFFFF"/>
        </w:rPr>
        <w:t xml:space="preserve"> </w:t>
      </w:r>
      <w:r w:rsidRPr="00967CCD">
        <w:rPr>
          <w:rFonts w:ascii="Times New Roman" w:hAnsi="Times New Roman" w:cs="Times New Roman"/>
          <w:color w:val="000000" w:themeColor="text1"/>
          <w:sz w:val="24"/>
          <w:szCs w:val="24"/>
          <w:shd w:val="clear" w:color="auto" w:fill="FFFFFF"/>
          <w:rtl/>
        </w:rPr>
        <w:t>الْمَسْجِدِ الْحَرَامِۚ فَمَا اسْتَقَامُوْا لَكُمْ فَاسْتَقِيْمُوْا لَهُمْ ۗاِنَّ اللّٰهَ يُحِبُّ الْمُتَّقِيْنَ</w:t>
      </w:r>
      <w:r w:rsidRPr="00967CCD">
        <w:rPr>
          <w:rFonts w:ascii="Times New Roman" w:hAnsi="Times New Roman" w:cs="Times New Roman"/>
          <w:color w:val="000000" w:themeColor="text1"/>
          <w:sz w:val="24"/>
          <w:szCs w:val="24"/>
          <w:shd w:val="clear" w:color="auto" w:fill="FFFFFF"/>
        </w:rPr>
        <w:t xml:space="preserve"> </w:t>
      </w:r>
    </w:p>
    <w:p w14:paraId="31C3210D"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shd w:val="clear" w:color="auto" w:fill="FFFFFF"/>
        </w:rPr>
      </w:pPr>
      <w:r w:rsidRPr="00967CCD">
        <w:rPr>
          <w:rFonts w:ascii="Times New Roman" w:hAnsi="Times New Roman" w:cs="Times New Roman"/>
          <w:color w:val="000000" w:themeColor="text1"/>
          <w:sz w:val="24"/>
          <w:szCs w:val="24"/>
          <w:shd w:val="clear" w:color="auto" w:fill="FFFFFF"/>
        </w:rPr>
        <w:t>Artinya: “</w:t>
      </w:r>
      <w:r w:rsidRPr="00967CCD">
        <w:rPr>
          <w:rFonts w:ascii="Times New Roman" w:hAnsi="Times New Roman" w:cs="Times New Roman"/>
          <w:i/>
          <w:iCs/>
          <w:color w:val="000000" w:themeColor="text1"/>
          <w:sz w:val="24"/>
          <w:szCs w:val="24"/>
          <w:shd w:val="clear" w:color="auto" w:fill="FFFFFF"/>
        </w:rPr>
        <w:t>Maka selama mereka berkata jujur (lurus) terhadapmu, hendaklah kamu berlaku lurus pula terhadap mereka. Sesungguhnya Allah menyukai orang-orang yang bertakwa</w:t>
      </w:r>
      <w:r w:rsidRPr="00967CCD">
        <w:rPr>
          <w:rFonts w:ascii="Times New Roman" w:hAnsi="Times New Roman" w:cs="Times New Roman"/>
          <w:color w:val="000000" w:themeColor="text1"/>
          <w:sz w:val="24"/>
          <w:szCs w:val="24"/>
          <w:shd w:val="clear" w:color="auto" w:fill="FFFFFF"/>
        </w:rPr>
        <w:t>”.</w:t>
      </w:r>
      <w:r w:rsidRPr="00967CCD">
        <w:rPr>
          <w:rStyle w:val="FootnoteReference"/>
          <w:rFonts w:ascii="Times New Roman" w:hAnsi="Times New Roman" w:cs="Times New Roman"/>
          <w:color w:val="000000" w:themeColor="text1"/>
          <w:sz w:val="24"/>
          <w:szCs w:val="24"/>
          <w:shd w:val="clear" w:color="auto" w:fill="FFFFFF"/>
        </w:rPr>
        <w:footnoteReference w:id="23"/>
      </w:r>
    </w:p>
    <w:p w14:paraId="25D7CAC3"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shd w:val="clear" w:color="auto" w:fill="FFFFFF"/>
        </w:rPr>
        <w:lastRenderedPageBreak/>
        <w:t>Dari ketentuanayat di atas, terdapat pengertian bahwa apabila salah satu pihak tidak berlaku lurus, maka pihak yang lain boleh membatalkan perjanjian yang telah disepakati.</w:t>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t xml:space="preserve">      </w:t>
      </w:r>
    </w:p>
    <w:p w14:paraId="628A68EA" w14:textId="77777777" w:rsidR="00967CCD" w:rsidRPr="00967CCD" w:rsidRDefault="00967CCD" w:rsidP="00967CCD">
      <w:pPr>
        <w:pStyle w:val="ListParagraph"/>
        <w:numPr>
          <w:ilvl w:val="0"/>
          <w:numId w:val="1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Jika ada bukti kelancangan dan bukti penghianatan (penipuan)</w:t>
      </w:r>
    </w:p>
    <w:p w14:paraId="72E7BD2F"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Apabila salah satu pihak melakukan sesuatu kelancangan dan telah ada bukti-bukti bahwa salah satu pihak mengadakan pengkhianatan terhadap apa yang telah diperjanjikan, maka perjanjian yang telah di ikat dapat dibatalkan oleh pihak yang lain.</w:t>
      </w:r>
    </w:p>
    <w:p w14:paraId="3F51AEA8"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Dasar hukum tentang ketentuan di atas dapat di dasarkan pada Al-Qur’an surat Al-Anfal ayat 58 yang berbunyi:</w:t>
      </w:r>
    </w:p>
    <w:p w14:paraId="3BA6432A" w14:textId="77777777" w:rsidR="00967CCD" w:rsidRPr="00967CCD" w:rsidRDefault="00967CCD" w:rsidP="00967CCD">
      <w:pPr>
        <w:shd w:val="clear" w:color="auto" w:fill="FFFFFF" w:themeFill="background1"/>
        <w:spacing w:line="360" w:lineRule="auto"/>
        <w:jc w:val="right"/>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ab/>
      </w:r>
      <w:r w:rsidRPr="00967CCD">
        <w:rPr>
          <w:rFonts w:ascii="Times New Roman" w:hAnsi="Times New Roman" w:cs="Times New Roman"/>
          <w:color w:val="000000" w:themeColor="text1"/>
          <w:sz w:val="24"/>
          <w:szCs w:val="24"/>
          <w:shd w:val="clear" w:color="auto" w:fill="FFFFFF"/>
          <w:rtl/>
        </w:rPr>
        <w:t>وَاِمَّا تَخَافَنَّ مِنْ قَوْمٍ خِيَانَةً فَانْۢبِذْ اِلَيْهِمْ عَلٰى سَوَاۤءٍۗ اِنَّ اللّٰهَ لَا يُحِبُّ الْخَاۤىِٕنِيْنَ</w:t>
      </w:r>
      <w:r w:rsidRPr="00967CCD">
        <w:rPr>
          <w:rFonts w:ascii="Times New Roman" w:hAnsi="Times New Roman" w:cs="Times New Roman"/>
          <w:color w:val="000000" w:themeColor="text1"/>
          <w:sz w:val="24"/>
          <w:szCs w:val="24"/>
          <w:shd w:val="clear" w:color="auto" w:fill="FFFFFF"/>
        </w:rPr>
        <w:t xml:space="preserve"> </w:t>
      </w:r>
    </w:p>
    <w:p w14:paraId="746B7DD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Artinya: “</w:t>
      </w:r>
      <w:r w:rsidRPr="00967CCD">
        <w:rPr>
          <w:rFonts w:ascii="Times New Roman" w:hAnsi="Times New Roman" w:cs="Times New Roman"/>
          <w:i/>
          <w:iCs/>
          <w:color w:val="000000" w:themeColor="text1"/>
          <w:sz w:val="24"/>
          <w:szCs w:val="24"/>
          <w:lang w:bidi="ar-AE"/>
        </w:rPr>
        <w:t>dan jika kamu khawatir akan (terjadi) ada pengkhiantan dari suatu golongan, maka kembalikanlah perjanjian itu kepada mereka dengan jujur. Sesungguhnya Allah tidak menyukai orang-orang yang berkhianat</w:t>
      </w:r>
      <w:r w:rsidRPr="00967CCD">
        <w:rPr>
          <w:rFonts w:ascii="Times New Roman" w:hAnsi="Times New Roman" w:cs="Times New Roman"/>
          <w:color w:val="000000" w:themeColor="text1"/>
          <w:sz w:val="24"/>
          <w:szCs w:val="24"/>
          <w:lang w:bidi="ar-AE"/>
        </w:rPr>
        <w:t>”.</w:t>
      </w:r>
      <w:r w:rsidRPr="00967CCD">
        <w:rPr>
          <w:rStyle w:val="FootnoteReference"/>
          <w:rFonts w:ascii="Times New Roman" w:hAnsi="Times New Roman" w:cs="Times New Roman"/>
          <w:color w:val="000000" w:themeColor="text1"/>
          <w:sz w:val="24"/>
          <w:szCs w:val="24"/>
          <w:lang w:bidi="ar-AE"/>
        </w:rPr>
        <w:footnoteReference w:id="24"/>
      </w:r>
    </w:p>
    <w:p w14:paraId="5AC6B9C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Pembolehan pembatalan dalam hal kelancangan dan bukti prnghianatan dari ayat yang berbunyi “</w:t>
      </w:r>
      <w:r w:rsidRPr="00967CCD">
        <w:rPr>
          <w:rFonts w:ascii="Times New Roman" w:hAnsi="Times New Roman" w:cs="Times New Roman"/>
          <w:i/>
          <w:iCs/>
          <w:color w:val="000000" w:themeColor="text1"/>
          <w:sz w:val="24"/>
          <w:szCs w:val="24"/>
          <w:lang w:bidi="ar-AE"/>
        </w:rPr>
        <w:t>jika kamu khawatir akan (terjadinya) pengkhianatan, maka kembalikanlah perjanjian itu</w:t>
      </w:r>
      <w:r w:rsidRPr="00967CCD">
        <w:rPr>
          <w:rFonts w:ascii="Times New Roman" w:hAnsi="Times New Roman" w:cs="Times New Roman"/>
          <w:color w:val="000000" w:themeColor="text1"/>
          <w:sz w:val="24"/>
          <w:szCs w:val="24"/>
          <w:lang w:bidi="ar-AE"/>
        </w:rPr>
        <w:t>”. Dari bunyi ayat tersebut dapat dimengerti bahwa perjanjian itu dapat dibatalkan apabila ada suatu bukti pengkhianatan.</w:t>
      </w:r>
    </w:p>
    <w:p w14:paraId="14D1F51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perjanjian yang bersifat mengikat, perjanjian dapat berakhir apabila:</w:t>
      </w:r>
      <w:r w:rsidRPr="00967CCD">
        <w:rPr>
          <w:rStyle w:val="FootnoteReference"/>
          <w:rFonts w:ascii="Times New Roman" w:hAnsi="Times New Roman" w:cs="Times New Roman"/>
          <w:color w:val="000000" w:themeColor="text1"/>
          <w:sz w:val="24"/>
          <w:szCs w:val="24"/>
          <w:lang w:bidi="ar-AE"/>
        </w:rPr>
        <w:footnoteReference w:id="25"/>
      </w:r>
    </w:p>
    <w:p w14:paraId="55B3449F" w14:textId="77777777" w:rsidR="00967CCD" w:rsidRPr="00967CCD" w:rsidRDefault="00967CCD" w:rsidP="00967CCD">
      <w:pPr>
        <w:pStyle w:val="ListParagraph"/>
        <w:numPr>
          <w:ilvl w:val="0"/>
          <w:numId w:val="2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Ketika akad rusak</w:t>
      </w:r>
    </w:p>
    <w:p w14:paraId="595C717C" w14:textId="77777777" w:rsidR="00967CCD" w:rsidRPr="00967CCD" w:rsidRDefault="00967CCD" w:rsidP="00967CCD">
      <w:pPr>
        <w:pStyle w:val="ListParagraph"/>
        <w:numPr>
          <w:ilvl w:val="0"/>
          <w:numId w:val="2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Adanya khiyar</w:t>
      </w:r>
    </w:p>
    <w:p w14:paraId="4A7A8733" w14:textId="77777777" w:rsidR="00967CCD" w:rsidRPr="00967CCD" w:rsidRDefault="00967CCD" w:rsidP="00967CCD">
      <w:pPr>
        <w:pStyle w:val="ListParagraph"/>
        <w:numPr>
          <w:ilvl w:val="0"/>
          <w:numId w:val="2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Pembatalan akad</w:t>
      </w:r>
    </w:p>
    <w:p w14:paraId="59A1919B" w14:textId="77777777" w:rsidR="00967CCD" w:rsidRPr="00967CCD" w:rsidRDefault="00967CCD" w:rsidP="00967CCD">
      <w:pPr>
        <w:pStyle w:val="ListParagraph"/>
        <w:numPr>
          <w:ilvl w:val="0"/>
          <w:numId w:val="2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Tidak mungkin melaksanakan akad</w:t>
      </w:r>
    </w:p>
    <w:p w14:paraId="265BDE99" w14:textId="77777777" w:rsidR="00967CCD" w:rsidRPr="00967CCD" w:rsidRDefault="00967CCD" w:rsidP="00967CCD">
      <w:pPr>
        <w:pStyle w:val="ListParagraph"/>
        <w:numPr>
          <w:ilvl w:val="0"/>
          <w:numId w:val="29"/>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Masa akas berakhir.</w:t>
      </w:r>
    </w:p>
    <w:p w14:paraId="2D774DA7" w14:textId="77777777" w:rsidR="00967CCD" w:rsidRPr="00967CCD" w:rsidRDefault="00967CCD" w:rsidP="00967CCD">
      <w:pPr>
        <w:pStyle w:val="ListParagraph"/>
        <w:numPr>
          <w:ilvl w:val="0"/>
          <w:numId w:val="1"/>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Wanprestasi</w:t>
      </w:r>
    </w:p>
    <w:p w14:paraId="54EAD0BD" w14:textId="77777777" w:rsidR="00967CCD" w:rsidRPr="00967CCD" w:rsidRDefault="00967CCD" w:rsidP="00967CCD">
      <w:pPr>
        <w:pStyle w:val="ListParagraph"/>
        <w:numPr>
          <w:ilvl w:val="0"/>
          <w:numId w:val="51"/>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Pengertian Wanprestasi</w:t>
      </w:r>
    </w:p>
    <w:p w14:paraId="4F56D10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Wanprestasi berasal dari bahasa Belanda “</w:t>
      </w:r>
      <w:r w:rsidRPr="00967CCD">
        <w:rPr>
          <w:rFonts w:ascii="Times New Roman" w:hAnsi="Times New Roman" w:cs="Times New Roman"/>
          <w:i/>
          <w:iCs/>
          <w:color w:val="000000" w:themeColor="text1"/>
          <w:sz w:val="24"/>
          <w:szCs w:val="24"/>
          <w:lang w:bidi="ar-AE"/>
        </w:rPr>
        <w:t>wanprestastie</w:t>
      </w:r>
      <w:r w:rsidRPr="00967CCD">
        <w:rPr>
          <w:rFonts w:ascii="Times New Roman" w:hAnsi="Times New Roman" w:cs="Times New Roman"/>
          <w:color w:val="000000" w:themeColor="text1"/>
          <w:sz w:val="24"/>
          <w:szCs w:val="24"/>
          <w:lang w:bidi="ar-AE"/>
        </w:rPr>
        <w:t xml:space="preserve">” yang berarti tidak dipenuhinya prestasi atau kewajiban yang telah diciptakan terhadap pihak-pihak tertentu di dalam suatu perikatan, baik perikatan yang dilahirkan dari suatu perjanjian ataupun perikatan yang timbul karena Undang-Undang. Wanprestasi adalah suatu sikap dimana </w:t>
      </w:r>
      <w:r w:rsidRPr="00967CCD">
        <w:rPr>
          <w:rFonts w:ascii="Times New Roman" w:hAnsi="Times New Roman" w:cs="Times New Roman"/>
          <w:color w:val="000000" w:themeColor="text1"/>
          <w:sz w:val="24"/>
          <w:szCs w:val="24"/>
          <w:lang w:bidi="ar-AE"/>
        </w:rPr>
        <w:lastRenderedPageBreak/>
        <w:t>seseorang tidak memenuhi atau lalai melaksanakan kewajiban sebagaimana yang telah ditentukan dalam perjanjian yang dibuat antara kreditur dan debitur.</w:t>
      </w:r>
    </w:p>
    <w:p w14:paraId="509DE8B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Menurut kamus hukum, wanprestasi berarti kelalaian, kealpaan, cidera janji, tidak menepati kewajibannya dalam perjanjian.</w:t>
      </w:r>
      <w:r w:rsidRPr="00967CCD">
        <w:rPr>
          <w:rStyle w:val="FootnoteReference"/>
          <w:rFonts w:ascii="Times New Roman" w:hAnsi="Times New Roman" w:cs="Times New Roman"/>
          <w:color w:val="000000" w:themeColor="text1"/>
          <w:sz w:val="24"/>
          <w:szCs w:val="24"/>
          <w:lang w:bidi="ar-AE"/>
        </w:rPr>
        <w:footnoteReference w:id="26"/>
      </w:r>
      <w:r w:rsidRPr="00967CCD">
        <w:rPr>
          <w:rFonts w:ascii="Times New Roman" w:hAnsi="Times New Roman" w:cs="Times New Roman"/>
          <w:color w:val="000000" w:themeColor="text1"/>
          <w:sz w:val="24"/>
          <w:szCs w:val="24"/>
          <w:lang w:bidi="ar-AE"/>
        </w:rPr>
        <w:t xml:space="preserve"> Adapun yang dimaksud wanprestasi adalah suatu keadaan yang dikarenakan kelalaian atau kesalahannya, debitur tidak dapat memenuhi prestasi seperti yang telah ditentukan dalam perjanjia dan bukan dalam keadaan memaksa.</w:t>
      </w:r>
    </w:p>
    <w:p w14:paraId="54F6636A"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Menurut Wirjono Prodjodikoro wanprestasi adalah ketiadaan suatu prestasi dalam hukum perjanjian, berarti suatu hal yang harus dilaksanakan sebagai isi dari suatu perjanjian yang dalam bahasa Indonesia dapat dipakai istilah “pelaksanaan janji untuk prestasi dan ketiadaan pelaksanaannya janji untuk wanprestasi”.</w:t>
      </w:r>
      <w:r w:rsidRPr="00967CCD">
        <w:rPr>
          <w:rStyle w:val="FootnoteReference"/>
          <w:rFonts w:ascii="Times New Roman" w:hAnsi="Times New Roman" w:cs="Times New Roman"/>
          <w:color w:val="000000" w:themeColor="text1"/>
          <w:sz w:val="24"/>
          <w:szCs w:val="24"/>
          <w:lang w:bidi="ar-AE"/>
        </w:rPr>
        <w:footnoteReference w:id="27"/>
      </w:r>
    </w:p>
    <w:p w14:paraId="0B50C1A9"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R.Subekti mengemukakan bahwa wanprestasi itu adalah kelalaian atau kealpaan yang dapat berupa 4 macam yaitu :</w:t>
      </w:r>
    </w:p>
    <w:p w14:paraId="3422364E" w14:textId="77777777" w:rsidR="00967CCD" w:rsidRPr="00967CCD" w:rsidRDefault="00967CCD" w:rsidP="00967CCD">
      <w:pPr>
        <w:pStyle w:val="ListParagraph"/>
        <w:numPr>
          <w:ilvl w:val="0"/>
          <w:numId w:val="41"/>
        </w:numPr>
        <w:shd w:val="clear" w:color="auto" w:fill="FFFFFF" w:themeFill="background1"/>
        <w:tabs>
          <w:tab w:val="left" w:pos="851"/>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tidak melakukan apa yang telah disanggupi</w:t>
      </w:r>
    </w:p>
    <w:p w14:paraId="1F8A13DF" w14:textId="77777777" w:rsidR="00967CCD" w:rsidRPr="00967CCD" w:rsidRDefault="00967CCD" w:rsidP="00967CCD">
      <w:pPr>
        <w:pStyle w:val="ListParagraph"/>
        <w:numPr>
          <w:ilvl w:val="0"/>
          <w:numId w:val="41"/>
        </w:numPr>
        <w:shd w:val="clear" w:color="auto" w:fill="FFFFFF" w:themeFill="background1"/>
        <w:tabs>
          <w:tab w:val="left" w:pos="851"/>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Melaksanakan apa yang gelah diperjanjikannya, tapi tidak sebagaimana yang diperjanjikannya.</w:t>
      </w:r>
    </w:p>
    <w:p w14:paraId="0F291B12" w14:textId="77777777" w:rsidR="00967CCD" w:rsidRPr="00967CCD" w:rsidRDefault="00967CCD" w:rsidP="00967CCD">
      <w:pPr>
        <w:pStyle w:val="ListParagraph"/>
        <w:numPr>
          <w:ilvl w:val="0"/>
          <w:numId w:val="41"/>
        </w:numPr>
        <w:shd w:val="clear" w:color="auto" w:fill="FFFFFF" w:themeFill="background1"/>
        <w:tabs>
          <w:tab w:val="left" w:pos="851"/>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Melakukan apa yang diperjanjikan tapi terlambat</w:t>
      </w:r>
    </w:p>
    <w:p w14:paraId="370038D6" w14:textId="77777777" w:rsidR="00967CCD" w:rsidRPr="00967CCD" w:rsidRDefault="00967CCD" w:rsidP="00967CCD">
      <w:pPr>
        <w:pStyle w:val="ListParagraph"/>
        <w:numPr>
          <w:ilvl w:val="0"/>
          <w:numId w:val="41"/>
        </w:numPr>
        <w:shd w:val="clear" w:color="auto" w:fill="FFFFFF" w:themeFill="background1"/>
        <w:tabs>
          <w:tab w:val="left" w:pos="851"/>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Melakukan suatu perbuatan yang menurut perjanjian tidak dapat dilakukan.</w:t>
      </w:r>
    </w:p>
    <w:p w14:paraId="1E914588"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Perbuatan debitur sebagai pihak yang melakukan wanprestasi dapat dikatakan sebagai suatu kesalahan, karena dalam buku hukum perjanjian atau kontrak terdapat asas </w:t>
      </w:r>
      <w:r w:rsidRPr="00967CCD">
        <w:rPr>
          <w:rFonts w:ascii="Times New Roman" w:hAnsi="Times New Roman" w:cs="Times New Roman"/>
          <w:i/>
          <w:iCs/>
          <w:color w:val="000000" w:themeColor="text1"/>
          <w:sz w:val="24"/>
          <w:szCs w:val="24"/>
          <w:lang w:bidi="ar-AE"/>
        </w:rPr>
        <w:t>pasca sunt servanda</w:t>
      </w:r>
      <w:r w:rsidRPr="00967CCD">
        <w:rPr>
          <w:rFonts w:ascii="Times New Roman" w:hAnsi="Times New Roman" w:cs="Times New Roman"/>
          <w:color w:val="000000" w:themeColor="text1"/>
          <w:sz w:val="24"/>
          <w:szCs w:val="24"/>
          <w:lang w:bidi="ar-AE"/>
        </w:rPr>
        <w:t xml:space="preserve"> yang artinya bahwa perjanjian ini harus dipatuhi layaknya seperti Undang-Undang bagi mereka yang membuatnya. Namun meski demikian debitur juga tetap harus mendapatkan perlindungan hukum sehingga tidak mendapatkan perlakuan yang tidak semestinnya. Jika debitur melakukan wanprestasi namun debitur tersebut menunjukkan itikad baik kepada kreditur dengan niat untuk melaksanakan prestasi, maka sebaiknya diselesaikan secara musyawarah atau kekeluargaan.</w:t>
      </w:r>
    </w:p>
    <w:p w14:paraId="4625397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Tindakan wanprestasi membawa konsekuensi terhadap timbulnya hak pihak yang dirugikan untuk melakukan wanprestasi untuk memberikan ganti rugi, sehingga oleh hukum diharapkan agar tidak ada salah satu pihak yang dirugikan karena wanprestasi tersebut.</w:t>
      </w:r>
      <w:r w:rsidRPr="00967CCD">
        <w:rPr>
          <w:rStyle w:val="FootnoteReference"/>
          <w:rFonts w:ascii="Times New Roman" w:hAnsi="Times New Roman" w:cs="Times New Roman"/>
          <w:color w:val="000000" w:themeColor="text1"/>
          <w:sz w:val="24"/>
          <w:szCs w:val="24"/>
          <w:lang w:bidi="ar-AE"/>
        </w:rPr>
        <w:footnoteReference w:id="28"/>
      </w:r>
    </w:p>
    <w:p w14:paraId="1D195F06"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Tidak terpenuhinya kewajiban atau wanprestasi dalam suatu perjanjian dapat disebabkan oleh dua hal, yaitu :</w:t>
      </w:r>
    </w:p>
    <w:p w14:paraId="715F1AC8" w14:textId="77777777" w:rsidR="00967CCD" w:rsidRPr="00967CCD" w:rsidRDefault="00967CCD" w:rsidP="00967CCD">
      <w:pPr>
        <w:pStyle w:val="ListParagraph"/>
        <w:numPr>
          <w:ilvl w:val="0"/>
          <w:numId w:val="42"/>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kesalahan debitur baik sengaja maupun karena kelalaian, dan</w:t>
      </w:r>
    </w:p>
    <w:p w14:paraId="68934DEF" w14:textId="77777777" w:rsidR="00967CCD" w:rsidRPr="00967CCD" w:rsidRDefault="00967CCD" w:rsidP="00967CCD">
      <w:pPr>
        <w:pStyle w:val="ListParagraph"/>
        <w:numPr>
          <w:ilvl w:val="0"/>
          <w:numId w:val="42"/>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Karena keadaan memaksa (overmacht/forcemajeur)</w:t>
      </w:r>
    </w:p>
    <w:p w14:paraId="7621BD96"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Dari uraian tersebut diatas dapat mengetahui maksud dari wanprestasi yaitu bahwa seorang dikatakan wanprestasi bilamana tidak memberikan prestasi sama sekali, terlambat memberikan prestasi, melakukan prestasi tidak berdasarkan ketentuan yang telah ditentukan dalam perjanjian.</w:t>
      </w:r>
    </w:p>
    <w:p w14:paraId="077315B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Sedangkan menurut R.Subekti tuntutan atas terjadinya wanprestasi antara lain :</w:t>
      </w:r>
    </w:p>
    <w:p w14:paraId="6513AD85" w14:textId="77777777" w:rsidR="00967CCD" w:rsidRPr="00967CCD" w:rsidRDefault="00967CCD" w:rsidP="00967CCD">
      <w:pPr>
        <w:pStyle w:val="ListParagraph"/>
        <w:numPr>
          <w:ilvl w:val="0"/>
          <w:numId w:val="4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Pemenuhan perjanjian</w:t>
      </w:r>
    </w:p>
    <w:p w14:paraId="3EF4A414" w14:textId="77777777" w:rsidR="00967CCD" w:rsidRPr="00967CCD" w:rsidRDefault="00967CCD" w:rsidP="00967CCD">
      <w:pPr>
        <w:pStyle w:val="ListParagraph"/>
        <w:numPr>
          <w:ilvl w:val="0"/>
          <w:numId w:val="4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Pemenuhan perjanjian disertai dengan ganti rugi</w:t>
      </w:r>
    </w:p>
    <w:p w14:paraId="4A476829" w14:textId="77777777" w:rsidR="00967CCD" w:rsidRPr="00967CCD" w:rsidRDefault="00967CCD" w:rsidP="00967CCD">
      <w:pPr>
        <w:pStyle w:val="ListParagraph"/>
        <w:numPr>
          <w:ilvl w:val="0"/>
          <w:numId w:val="4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Ganti rugi saja</w:t>
      </w:r>
    </w:p>
    <w:p w14:paraId="3073BF04" w14:textId="77777777" w:rsidR="00967CCD" w:rsidRPr="00967CCD" w:rsidRDefault="00967CCD" w:rsidP="00967CCD">
      <w:pPr>
        <w:pStyle w:val="ListParagraph"/>
        <w:numPr>
          <w:ilvl w:val="0"/>
          <w:numId w:val="4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Pembatalan perjanjian</w:t>
      </w:r>
    </w:p>
    <w:p w14:paraId="6373D94A" w14:textId="77777777" w:rsidR="00967CCD" w:rsidRPr="00967CCD" w:rsidRDefault="00967CCD" w:rsidP="00967CCD">
      <w:pPr>
        <w:pStyle w:val="ListParagraph"/>
        <w:numPr>
          <w:ilvl w:val="0"/>
          <w:numId w:val="43"/>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Pembatalan disertai ganti rugi</w:t>
      </w:r>
    </w:p>
    <w:p w14:paraId="6E63C7BE"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Pihak debitur yang telah dituduh atau dinyatakan dalam keadaan wanprestasi dapat melakukan pembelaan dengan cara :</w:t>
      </w:r>
    </w:p>
    <w:p w14:paraId="04F2B864" w14:textId="77777777" w:rsidR="00967CCD" w:rsidRPr="00967CCD" w:rsidRDefault="00967CCD" w:rsidP="00967CCD">
      <w:pPr>
        <w:pStyle w:val="ListParagraph"/>
        <w:numPr>
          <w:ilvl w:val="0"/>
          <w:numId w:val="44"/>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Mengajukan adanya keadaan memaksa (</w:t>
      </w:r>
      <w:r w:rsidRPr="00967CCD">
        <w:rPr>
          <w:rFonts w:ascii="Times New Roman" w:hAnsi="Times New Roman" w:cs="Times New Roman"/>
          <w:i/>
          <w:iCs/>
          <w:color w:val="000000" w:themeColor="text1"/>
          <w:sz w:val="24"/>
          <w:szCs w:val="24"/>
          <w:lang w:bidi="ar-AE"/>
        </w:rPr>
        <w:t>overmacht</w:t>
      </w:r>
      <w:r w:rsidRPr="00967CCD">
        <w:rPr>
          <w:rFonts w:ascii="Times New Roman" w:hAnsi="Times New Roman" w:cs="Times New Roman"/>
          <w:color w:val="000000" w:themeColor="text1"/>
          <w:sz w:val="24"/>
          <w:szCs w:val="24"/>
          <w:lang w:bidi="ar-AE"/>
        </w:rPr>
        <w:t>)</w:t>
      </w:r>
    </w:p>
    <w:p w14:paraId="6E988B40" w14:textId="77777777" w:rsidR="00967CCD" w:rsidRPr="00967CCD" w:rsidRDefault="00967CCD" w:rsidP="00967CCD">
      <w:pPr>
        <w:pStyle w:val="ListParagraph"/>
        <w:numPr>
          <w:ilvl w:val="0"/>
          <w:numId w:val="44"/>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Mengajukan bahwa kreditur sendiri sebenarnya telah lalai (</w:t>
      </w:r>
      <w:r w:rsidRPr="00967CCD">
        <w:rPr>
          <w:rFonts w:ascii="Times New Roman" w:hAnsi="Times New Roman" w:cs="Times New Roman"/>
          <w:i/>
          <w:iCs/>
          <w:color w:val="000000" w:themeColor="text1"/>
          <w:sz w:val="24"/>
          <w:szCs w:val="24"/>
          <w:lang w:bidi="ar-AE"/>
        </w:rPr>
        <w:t>exetio non adimpleti contractus</w:t>
      </w:r>
      <w:r w:rsidRPr="00967CCD">
        <w:rPr>
          <w:rFonts w:ascii="Times New Roman" w:hAnsi="Times New Roman" w:cs="Times New Roman"/>
          <w:color w:val="000000" w:themeColor="text1"/>
          <w:sz w:val="24"/>
          <w:szCs w:val="24"/>
          <w:lang w:bidi="ar-AE"/>
        </w:rPr>
        <w:t>)</w:t>
      </w:r>
    </w:p>
    <w:p w14:paraId="6D22F58E" w14:textId="77777777" w:rsidR="00967CCD" w:rsidRPr="00967CCD" w:rsidRDefault="00967CCD" w:rsidP="00967CCD">
      <w:pPr>
        <w:pStyle w:val="ListParagraph"/>
        <w:numPr>
          <w:ilvl w:val="0"/>
          <w:numId w:val="44"/>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Mengajukan pembelaan bahwa kreditur telah melepaskan haknya untuk menuntut ganti rugi (</w:t>
      </w:r>
      <w:r w:rsidRPr="00967CCD">
        <w:rPr>
          <w:rFonts w:ascii="Times New Roman" w:hAnsi="Times New Roman" w:cs="Times New Roman"/>
          <w:i/>
          <w:iCs/>
          <w:color w:val="000000" w:themeColor="text1"/>
          <w:sz w:val="24"/>
          <w:szCs w:val="24"/>
          <w:lang w:bidi="ar-AE"/>
        </w:rPr>
        <w:t>rechtsverwerking</w:t>
      </w:r>
      <w:r w:rsidRPr="00967CCD">
        <w:rPr>
          <w:rFonts w:ascii="Times New Roman" w:hAnsi="Times New Roman" w:cs="Times New Roman"/>
          <w:color w:val="000000" w:themeColor="text1"/>
          <w:sz w:val="24"/>
          <w:szCs w:val="24"/>
          <w:lang w:bidi="ar-AE"/>
        </w:rPr>
        <w:t>)</w:t>
      </w:r>
    </w:p>
    <w:p w14:paraId="71334A95"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Wanprestasi karena keadaan memaksa ini dapat terjadi karena :</w:t>
      </w:r>
    </w:p>
    <w:p w14:paraId="57C13C06" w14:textId="77777777" w:rsidR="00967CCD" w:rsidRPr="00967CCD" w:rsidRDefault="00967CCD" w:rsidP="00967CCD">
      <w:pPr>
        <w:pStyle w:val="ListParagraph"/>
        <w:numPr>
          <w:ilvl w:val="0"/>
          <w:numId w:val="45"/>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Objek perikatan musnah (</w:t>
      </w:r>
      <w:r w:rsidRPr="00967CCD">
        <w:rPr>
          <w:rFonts w:ascii="Times New Roman" w:hAnsi="Times New Roman" w:cs="Times New Roman"/>
          <w:i/>
          <w:iCs/>
          <w:color w:val="000000" w:themeColor="text1"/>
          <w:sz w:val="24"/>
          <w:szCs w:val="24"/>
          <w:lang w:bidi="ar-AE"/>
        </w:rPr>
        <w:t>objectieve overmacht</w:t>
      </w:r>
      <w:r w:rsidRPr="00967CCD">
        <w:rPr>
          <w:rFonts w:ascii="Times New Roman" w:hAnsi="Times New Roman" w:cs="Times New Roman"/>
          <w:color w:val="000000" w:themeColor="text1"/>
          <w:sz w:val="24"/>
          <w:szCs w:val="24"/>
          <w:lang w:bidi="ar-AE"/>
        </w:rPr>
        <w:t>)</w:t>
      </w:r>
    </w:p>
    <w:p w14:paraId="2B28A2CC" w14:textId="77777777" w:rsidR="00967CCD" w:rsidRPr="00967CCD" w:rsidRDefault="00967CCD" w:rsidP="00967CCD">
      <w:pPr>
        <w:pStyle w:val="ListParagraph"/>
        <w:numPr>
          <w:ilvl w:val="0"/>
          <w:numId w:val="45"/>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Kehendak kreditur untuk berprestasi terhalang (</w:t>
      </w:r>
      <w:r w:rsidRPr="00967CCD">
        <w:rPr>
          <w:rFonts w:ascii="Times New Roman" w:hAnsi="Times New Roman" w:cs="Times New Roman"/>
          <w:i/>
          <w:iCs/>
          <w:color w:val="000000" w:themeColor="text1"/>
          <w:sz w:val="24"/>
          <w:szCs w:val="24"/>
          <w:lang w:bidi="ar-AE"/>
        </w:rPr>
        <w:t>relatieve overmacht</w:t>
      </w:r>
      <w:r w:rsidRPr="00967CCD">
        <w:rPr>
          <w:rFonts w:ascii="Times New Roman" w:hAnsi="Times New Roman" w:cs="Times New Roman"/>
          <w:color w:val="000000" w:themeColor="text1"/>
          <w:sz w:val="24"/>
          <w:szCs w:val="24"/>
          <w:lang w:bidi="ar-AE"/>
        </w:rPr>
        <w:t>)</w:t>
      </w:r>
    </w:p>
    <w:p w14:paraId="50FA462C" w14:textId="77777777" w:rsidR="00967CCD" w:rsidRPr="00967CCD" w:rsidRDefault="00967CCD" w:rsidP="00967CCD">
      <w:pPr>
        <w:pStyle w:val="ListParagraph"/>
        <w:numPr>
          <w:ilvl w:val="0"/>
          <w:numId w:val="18"/>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Unsur-Unsur Wanprestasi</w:t>
      </w:r>
    </w:p>
    <w:p w14:paraId="2C62EC90"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Unsur wanprestasi diantaranya :</w:t>
      </w:r>
    </w:p>
    <w:p w14:paraId="6A1A1D56" w14:textId="77777777" w:rsidR="00967CCD" w:rsidRPr="00967CCD" w:rsidRDefault="00967CCD" w:rsidP="00967CCD">
      <w:pPr>
        <w:pStyle w:val="ListParagraph"/>
        <w:numPr>
          <w:ilvl w:val="0"/>
          <w:numId w:val="46"/>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Kesalahan </w:t>
      </w:r>
    </w:p>
    <w:p w14:paraId="06E461F5"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Yang dimaksud dengan adanya “kesalahan” harus dipenuhi syarat-syarat sebagai berikut :</w:t>
      </w:r>
    </w:p>
    <w:p w14:paraId="028EB532" w14:textId="77777777" w:rsidR="00967CCD" w:rsidRPr="00967CCD" w:rsidRDefault="00967CCD" w:rsidP="00967CCD">
      <w:pPr>
        <w:pStyle w:val="ListParagraph"/>
        <w:numPr>
          <w:ilvl w:val="0"/>
          <w:numId w:val="4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Perbuatan yang dilakukan harus dihindarkan</w:t>
      </w:r>
    </w:p>
    <w:p w14:paraId="37C9F3B1" w14:textId="77777777" w:rsidR="00967CCD" w:rsidRPr="00967CCD" w:rsidRDefault="00967CCD" w:rsidP="00967CCD">
      <w:pPr>
        <w:pStyle w:val="ListParagraph"/>
        <w:numPr>
          <w:ilvl w:val="0"/>
          <w:numId w:val="47"/>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Perbuatan tersebut dapat dipersalahkan kepada si pembuat, yaitu bahwa ia dapat menduga tentang akibatnya.</w:t>
      </w:r>
    </w:p>
    <w:p w14:paraId="59968D7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Suatu akibat itu dapat diguga atau tidak, untuk mengukur atau mengetahui dugaan akibat itu dilihat dari unsur objektif dan subjektif. Unsur objektif yaitu apabila kondisi </w:t>
      </w:r>
      <w:r w:rsidRPr="00967CCD">
        <w:rPr>
          <w:rFonts w:ascii="Times New Roman" w:hAnsi="Times New Roman" w:cs="Times New Roman"/>
          <w:color w:val="000000" w:themeColor="text1"/>
          <w:sz w:val="24"/>
          <w:szCs w:val="24"/>
          <w:lang w:bidi="ar-AE"/>
        </w:rPr>
        <w:lastRenderedPageBreak/>
        <w:t>normal akibat tersebut sudah diduga, sedangkan unsur subjektif yaitu akibat yang diduga menurut penilaian seorang ahli.</w:t>
      </w:r>
    </w:p>
    <w:p w14:paraId="7FBD051C" w14:textId="77777777" w:rsidR="00967CCD" w:rsidRPr="00967CCD" w:rsidRDefault="00967CCD" w:rsidP="00967CCD">
      <w:pPr>
        <w:pStyle w:val="ListParagraph"/>
        <w:numPr>
          <w:ilvl w:val="0"/>
          <w:numId w:val="46"/>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Kelalaian </w:t>
      </w:r>
    </w:p>
    <w:p w14:paraId="1179F3F1"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Kelalaian merupakan sebuah perbuatan dimana seorang pelaku mengetahui akan kemungkinan terjadinya akibat yang dapat merugikan orang lain. Untuk mengetahui unsur kelalaian tidaklah mudah, perlu dilakukan pembuktian karena seringkali tidak dijanjkan dengan tepat kapan suatu pihak diwajibkan melakukan prestasi yang dijanjikan.</w:t>
      </w:r>
    </w:p>
    <w:p w14:paraId="0E902644" w14:textId="77777777" w:rsidR="00967CCD" w:rsidRPr="00967CCD" w:rsidRDefault="00967CCD" w:rsidP="00967CCD">
      <w:pPr>
        <w:pStyle w:val="ListParagraph"/>
        <w:numPr>
          <w:ilvl w:val="0"/>
          <w:numId w:val="46"/>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Kesengajaan </w:t>
      </w:r>
    </w:p>
    <w:p w14:paraId="4B18BDA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Kesengajaan merupakan perbuatan yang dilakukan dengan dengan diketahui dan dikenedaki. Oleh karena itu, saat terjadinya kesengajaan tidak diperlukan adanya maksud untuk menimbulkan kerugian kepada orang lain, cukup diketahui dan sipelaku tetap melakukan perbuatan tersebut.</w:t>
      </w:r>
    </w:p>
    <w:p w14:paraId="0F302C99" w14:textId="77777777" w:rsidR="00967CCD" w:rsidRPr="00967CCD" w:rsidRDefault="00967CCD" w:rsidP="00967CCD">
      <w:pPr>
        <w:pStyle w:val="ListParagraph"/>
        <w:numPr>
          <w:ilvl w:val="0"/>
          <w:numId w:val="18"/>
        </w:numPr>
        <w:shd w:val="clear" w:color="auto" w:fill="FFFFFF" w:themeFill="background1"/>
        <w:tabs>
          <w:tab w:val="left" w:pos="567"/>
        </w:tabs>
        <w:spacing w:before="240"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Dasar Hukum Wanprestasi</w:t>
      </w:r>
    </w:p>
    <w:p w14:paraId="462BB243"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dasar hukum wanprestasi :</w:t>
      </w:r>
    </w:p>
    <w:p w14:paraId="15629586" w14:textId="77777777" w:rsidR="00967CCD" w:rsidRPr="00967CCD" w:rsidRDefault="00967CCD" w:rsidP="00967CCD">
      <w:pPr>
        <w:pStyle w:val="ListParagraph"/>
        <w:numPr>
          <w:ilvl w:val="0"/>
          <w:numId w:val="4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Pasal 1235 KUHPerdata</w:t>
      </w:r>
    </w:p>
    <w:p w14:paraId="020EFFB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setiap perikatan untuk memberikan sesuatu adalah termasuk kewajiban si berhutang untuk menyerahkan kebendan yang bersangkutan dan untuk merawatnya dengan baik, sampai pada saat penyerahan”.</w:t>
      </w:r>
    </w:p>
    <w:p w14:paraId="1474AE4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Penyerahan menurut Pasal 1235 KUHPerdata dapat berupa penyerahaan nyata maupun penyerahaan yuridis. Debitur tidak memenuhi kewajiban sebagaimana mestinya ada unsr kelalaian dan salah, maka ada akibat hukum yang atas tuntutan dari kreditur bisa menimba debitur.</w:t>
      </w:r>
    </w:p>
    <w:p w14:paraId="5B4EA65F" w14:textId="77777777" w:rsidR="00967CCD" w:rsidRPr="00967CCD" w:rsidRDefault="00967CCD" w:rsidP="00967CCD">
      <w:pPr>
        <w:pStyle w:val="ListParagraph"/>
        <w:numPr>
          <w:ilvl w:val="0"/>
          <w:numId w:val="4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Pasal 1236 KUHPerdata</w:t>
      </w:r>
    </w:p>
    <w:p w14:paraId="73516D6A"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“Si berhutang adalah wajib untuk memberikan ganti biaya, rugi dan berbunga kepada si berhutang apabila ia telah membawa dirinya dalam keadaan tidak mampu menyerahkan bendanya, atau telah tidak merawat sepenuhnya guna menyelamatkannya”.</w:t>
      </w:r>
    </w:p>
    <w:p w14:paraId="15DF72B9" w14:textId="77777777" w:rsidR="00967CCD" w:rsidRPr="00967CCD" w:rsidRDefault="00967CCD" w:rsidP="00967CCD">
      <w:pPr>
        <w:pStyle w:val="ListParagraph"/>
        <w:numPr>
          <w:ilvl w:val="0"/>
          <w:numId w:val="4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Pasal 1238 KUHPerdata</w:t>
      </w:r>
    </w:p>
    <w:p w14:paraId="3840D662"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“Debitur dikatakan lalain dengan suatu perintah, atau dengan akta sejenis itu, atau berdasarkan kekuatan dari perikatan sendiri, yaitu bila perikatan ini mengakibatkan debitur harus lalai dengan lewatnya waktu yang ditentukan”.</w:t>
      </w:r>
    </w:p>
    <w:p w14:paraId="2A6D49C4" w14:textId="77777777" w:rsidR="00967CCD" w:rsidRPr="00967CCD" w:rsidRDefault="00967CCD" w:rsidP="00967CCD">
      <w:pPr>
        <w:pStyle w:val="ListParagraph"/>
        <w:numPr>
          <w:ilvl w:val="0"/>
          <w:numId w:val="48"/>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Pasal 1243 KUHPerdata </w:t>
      </w:r>
    </w:p>
    <w:p w14:paraId="3DB3A7B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“Penggantian biaya, rugi bunga karena tak terpenuhinya suatu perikatan, barulah mulai diwajibkan, apabila si berhutang setelah dinyatakan lalain memenuhi perikatannya, </w:t>
      </w:r>
      <w:r w:rsidRPr="00967CCD">
        <w:rPr>
          <w:rFonts w:ascii="Times New Roman" w:hAnsi="Times New Roman" w:cs="Times New Roman"/>
          <w:color w:val="000000" w:themeColor="text1"/>
          <w:sz w:val="24"/>
          <w:szCs w:val="24"/>
          <w:lang w:bidi="ar-AE"/>
        </w:rPr>
        <w:lastRenderedPageBreak/>
        <w:t>tetap melalaikannya, atau jika sesuatu yang harus diberikan atau dibutnya, hanya dapat diberikan atau dibuat dalam tenggang waktu yang telah dilampaukannya”.</w:t>
      </w:r>
    </w:p>
    <w:p w14:paraId="3035E435" w14:textId="77777777" w:rsidR="00967CCD" w:rsidRPr="00967CCD" w:rsidRDefault="00967CCD" w:rsidP="00967CCD">
      <w:pPr>
        <w:pStyle w:val="ListParagraph"/>
        <w:numPr>
          <w:ilvl w:val="0"/>
          <w:numId w:val="1"/>
        </w:numPr>
        <w:shd w:val="clear" w:color="auto" w:fill="FFFFFF" w:themeFill="background1"/>
        <w:tabs>
          <w:tab w:val="left" w:pos="300"/>
        </w:tabs>
        <w:spacing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Dealer</w:t>
      </w:r>
    </w:p>
    <w:p w14:paraId="1E809F18" w14:textId="77777777" w:rsidR="00967CCD" w:rsidRPr="00967CCD" w:rsidRDefault="00967CCD" w:rsidP="00967CCD">
      <w:pPr>
        <w:pStyle w:val="ListParagraph"/>
        <w:numPr>
          <w:ilvl w:val="0"/>
          <w:numId w:val="24"/>
        </w:numPr>
        <w:shd w:val="clear" w:color="auto" w:fill="FFFFFF" w:themeFill="background1"/>
        <w:tabs>
          <w:tab w:val="left" w:pos="300"/>
        </w:tabs>
        <w:spacing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Pengetian Dealer</w:t>
      </w:r>
    </w:p>
    <w:p w14:paraId="47642D64"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bCs/>
          <w:color w:val="000000" w:themeColor="text1"/>
          <w:sz w:val="24"/>
          <w:szCs w:val="24"/>
        </w:rPr>
      </w:pPr>
      <w:r w:rsidRPr="00967CCD">
        <w:rPr>
          <w:rFonts w:ascii="Times New Roman" w:hAnsi="Times New Roman" w:cs="Times New Roman"/>
          <w:bCs/>
          <w:color w:val="000000" w:themeColor="text1"/>
          <w:sz w:val="24"/>
          <w:szCs w:val="24"/>
        </w:rPr>
        <w:t xml:space="preserve">Dealer berasal dari kata kerja yaitu </w:t>
      </w:r>
      <w:r w:rsidRPr="00967CCD">
        <w:rPr>
          <w:rFonts w:ascii="Times New Roman" w:hAnsi="Times New Roman" w:cs="Times New Roman"/>
          <w:bCs/>
          <w:i/>
          <w:iCs/>
          <w:color w:val="000000" w:themeColor="text1"/>
          <w:sz w:val="24"/>
          <w:szCs w:val="24"/>
        </w:rPr>
        <w:t>deal</w:t>
      </w:r>
      <w:r w:rsidRPr="00967CCD">
        <w:rPr>
          <w:rFonts w:ascii="Times New Roman" w:hAnsi="Times New Roman" w:cs="Times New Roman"/>
          <w:bCs/>
          <w:color w:val="000000" w:themeColor="text1"/>
          <w:sz w:val="24"/>
          <w:szCs w:val="24"/>
        </w:rPr>
        <w:t xml:space="preserve"> yang artinya kesepakatan. Kata dealer ini biasa digunakan untuk menyebutkan sebuah toko mobil atau motor. Hal ini dapat dipahami bahwa dealer adalah suatu tempat untuk membuat kesepakatan antara harga dan barang. Dealer</w:t>
      </w:r>
      <w:r w:rsidRPr="00967CCD">
        <w:rPr>
          <w:rFonts w:ascii="Times New Roman" w:hAnsi="Times New Roman" w:cs="Times New Roman"/>
          <w:bCs/>
          <w:i/>
          <w:iCs/>
          <w:color w:val="000000" w:themeColor="text1"/>
          <w:sz w:val="24"/>
          <w:szCs w:val="24"/>
        </w:rPr>
        <w:t xml:space="preserve"> </w:t>
      </w:r>
      <w:r w:rsidRPr="00967CCD">
        <w:rPr>
          <w:rFonts w:ascii="Times New Roman" w:hAnsi="Times New Roman" w:cs="Times New Roman"/>
          <w:bCs/>
          <w:color w:val="000000" w:themeColor="text1"/>
          <w:sz w:val="24"/>
          <w:szCs w:val="24"/>
        </w:rPr>
        <w:t xml:space="preserve">bisa disebut sebagai badan usaha atau perusahaan yang bertugas sebagai tangan distribusi dari produsen kepada konsumen dan menyediakan pelayanan bagi masyarakat umum dengan fasilitas barang berupa kendaraan motor atau mobil baru, serta jasa </w:t>
      </w:r>
      <w:r w:rsidRPr="00967CCD">
        <w:rPr>
          <w:rFonts w:ascii="Times New Roman" w:hAnsi="Times New Roman" w:cs="Times New Roman"/>
          <w:bCs/>
          <w:i/>
          <w:iCs/>
          <w:color w:val="000000" w:themeColor="text1"/>
          <w:sz w:val="24"/>
          <w:szCs w:val="24"/>
        </w:rPr>
        <w:t>service</w:t>
      </w:r>
      <w:r w:rsidRPr="00967CCD">
        <w:rPr>
          <w:rFonts w:ascii="Times New Roman" w:hAnsi="Times New Roman" w:cs="Times New Roman"/>
          <w:bCs/>
          <w:color w:val="000000" w:themeColor="text1"/>
          <w:sz w:val="24"/>
          <w:szCs w:val="24"/>
        </w:rPr>
        <w:t>, jasa pencucian, jasa pemodifikasi, dan jasa pelayanan untuk para tamu yang akan menggunakan barang tersebut.</w:t>
      </w:r>
    </w:p>
    <w:p w14:paraId="692E2EB7"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bCs/>
          <w:color w:val="000000" w:themeColor="text1"/>
          <w:sz w:val="24"/>
          <w:szCs w:val="24"/>
        </w:rPr>
      </w:pPr>
      <w:r w:rsidRPr="00967CCD">
        <w:rPr>
          <w:rFonts w:ascii="Times New Roman" w:hAnsi="Times New Roman" w:cs="Times New Roman"/>
          <w:bCs/>
          <w:color w:val="000000" w:themeColor="text1"/>
          <w:sz w:val="24"/>
          <w:szCs w:val="24"/>
        </w:rPr>
        <w:t>Adapun beberapa definisi dealer lainnya sebagai berikut :</w:t>
      </w:r>
    </w:p>
    <w:p w14:paraId="2BC31712" w14:textId="77777777" w:rsidR="00967CCD" w:rsidRPr="00967CCD" w:rsidRDefault="00967CCD" w:rsidP="00967CCD">
      <w:pPr>
        <w:pStyle w:val="ListParagraph"/>
        <w:numPr>
          <w:ilvl w:val="0"/>
          <w:numId w:val="25"/>
        </w:numPr>
        <w:shd w:val="clear" w:color="auto" w:fill="FFFFFF" w:themeFill="background1"/>
        <w:tabs>
          <w:tab w:val="left" w:pos="300"/>
        </w:tabs>
        <w:spacing w:line="360" w:lineRule="auto"/>
        <w:ind w:left="851" w:hanging="284"/>
        <w:jc w:val="both"/>
        <w:rPr>
          <w:rFonts w:ascii="Times New Roman" w:hAnsi="Times New Roman" w:cs="Times New Roman"/>
          <w:bCs/>
          <w:color w:val="000000" w:themeColor="text1"/>
          <w:sz w:val="24"/>
          <w:szCs w:val="24"/>
        </w:rPr>
      </w:pPr>
      <w:r w:rsidRPr="00967CCD">
        <w:rPr>
          <w:rFonts w:ascii="Times New Roman" w:hAnsi="Times New Roman" w:cs="Times New Roman"/>
          <w:bCs/>
          <w:i/>
          <w:iCs/>
          <w:color w:val="000000" w:themeColor="text1"/>
          <w:sz w:val="24"/>
          <w:szCs w:val="24"/>
        </w:rPr>
        <w:t xml:space="preserve">Dealer </w:t>
      </w:r>
      <w:r w:rsidRPr="00967CCD">
        <w:rPr>
          <w:rFonts w:ascii="Times New Roman" w:hAnsi="Times New Roman" w:cs="Times New Roman"/>
          <w:bCs/>
          <w:color w:val="000000" w:themeColor="text1"/>
          <w:sz w:val="24"/>
          <w:szCs w:val="24"/>
        </w:rPr>
        <w:t>adalah perusahaan yang menyediakan pelayanan bagi calon konsumen yang ingin melakukan unit kendaraan bermotor maupun mobil. Basis dealer ini biasanya dari brand atau merek motor dan mobil, sehingga konsumen dapat melihat lihat kendaraan yang ingin dibeli secara langsung. Dealer ini melayani pembelian dalam 2 jenis, yakni kontak dan kredit. Konsumen bisa menyesuaikan sistem pembelian sesuai dengan pilohan dan kondisi keuangan masing-masing.</w:t>
      </w:r>
    </w:p>
    <w:p w14:paraId="7658D94A" w14:textId="77777777" w:rsidR="00967CCD" w:rsidRPr="00967CCD" w:rsidRDefault="00967CCD" w:rsidP="00967CCD">
      <w:pPr>
        <w:pStyle w:val="ListParagraph"/>
        <w:numPr>
          <w:ilvl w:val="0"/>
          <w:numId w:val="25"/>
        </w:numPr>
        <w:shd w:val="clear" w:color="auto" w:fill="FFFFFF" w:themeFill="background1"/>
        <w:tabs>
          <w:tab w:val="left" w:pos="300"/>
        </w:tabs>
        <w:spacing w:line="360" w:lineRule="auto"/>
        <w:ind w:left="851" w:hanging="284"/>
        <w:jc w:val="both"/>
        <w:rPr>
          <w:rFonts w:ascii="Times New Roman" w:hAnsi="Times New Roman" w:cs="Times New Roman"/>
          <w:bCs/>
          <w:color w:val="000000" w:themeColor="text1"/>
          <w:sz w:val="24"/>
          <w:szCs w:val="24"/>
        </w:rPr>
      </w:pPr>
      <w:r w:rsidRPr="00967CCD">
        <w:rPr>
          <w:rFonts w:ascii="Times New Roman" w:hAnsi="Times New Roman" w:cs="Times New Roman"/>
          <w:bCs/>
          <w:color w:val="000000" w:themeColor="text1"/>
          <w:sz w:val="24"/>
          <w:szCs w:val="24"/>
        </w:rPr>
        <w:t>Dealer</w:t>
      </w:r>
      <w:r w:rsidRPr="00967CCD">
        <w:rPr>
          <w:rFonts w:ascii="Times New Roman" w:hAnsi="Times New Roman" w:cs="Times New Roman"/>
          <w:bCs/>
          <w:i/>
          <w:iCs/>
          <w:color w:val="000000" w:themeColor="text1"/>
          <w:sz w:val="24"/>
          <w:szCs w:val="24"/>
        </w:rPr>
        <w:t xml:space="preserve"> </w:t>
      </w:r>
      <w:r w:rsidRPr="00967CCD">
        <w:rPr>
          <w:rFonts w:ascii="Times New Roman" w:hAnsi="Times New Roman" w:cs="Times New Roman"/>
          <w:bCs/>
          <w:color w:val="000000" w:themeColor="text1"/>
          <w:sz w:val="24"/>
          <w:szCs w:val="24"/>
        </w:rPr>
        <w:t>sebagai individu atau perusahaan yang berperan sebagai pihak utama dalam pemelian maupun penjualan suatu produk. Karakteristik dealer</w:t>
      </w:r>
      <w:r w:rsidRPr="00967CCD">
        <w:rPr>
          <w:rFonts w:ascii="Times New Roman" w:hAnsi="Times New Roman" w:cs="Times New Roman"/>
          <w:bCs/>
          <w:i/>
          <w:iCs/>
          <w:color w:val="000000" w:themeColor="text1"/>
          <w:sz w:val="24"/>
          <w:szCs w:val="24"/>
        </w:rPr>
        <w:t xml:space="preserve"> </w:t>
      </w:r>
      <w:r w:rsidRPr="00967CCD">
        <w:rPr>
          <w:rFonts w:ascii="Times New Roman" w:hAnsi="Times New Roman" w:cs="Times New Roman"/>
          <w:bCs/>
          <w:color w:val="000000" w:themeColor="text1"/>
          <w:sz w:val="24"/>
          <w:szCs w:val="24"/>
        </w:rPr>
        <w:t xml:space="preserve">berbeda dengan </w:t>
      </w:r>
      <w:r w:rsidRPr="00967CCD">
        <w:rPr>
          <w:rFonts w:ascii="Times New Roman" w:hAnsi="Times New Roman" w:cs="Times New Roman"/>
          <w:bCs/>
          <w:i/>
          <w:iCs/>
          <w:color w:val="000000" w:themeColor="text1"/>
          <w:sz w:val="24"/>
          <w:szCs w:val="24"/>
        </w:rPr>
        <w:t>broker</w:t>
      </w:r>
      <w:r w:rsidRPr="00967CCD">
        <w:rPr>
          <w:rFonts w:ascii="Times New Roman" w:hAnsi="Times New Roman" w:cs="Times New Roman"/>
          <w:bCs/>
          <w:color w:val="000000" w:themeColor="text1"/>
          <w:sz w:val="24"/>
          <w:szCs w:val="24"/>
        </w:rPr>
        <w:t>, yang mengelola dana atas nama nasabah.</w:t>
      </w:r>
    </w:p>
    <w:p w14:paraId="4994DE39" w14:textId="77777777" w:rsidR="00967CCD" w:rsidRPr="00967CCD" w:rsidRDefault="00967CCD" w:rsidP="00967CCD">
      <w:pPr>
        <w:pStyle w:val="ListParagraph"/>
        <w:numPr>
          <w:ilvl w:val="0"/>
          <w:numId w:val="25"/>
        </w:numPr>
        <w:shd w:val="clear" w:color="auto" w:fill="FFFFFF" w:themeFill="background1"/>
        <w:tabs>
          <w:tab w:val="left" w:pos="300"/>
        </w:tabs>
        <w:spacing w:line="360" w:lineRule="auto"/>
        <w:ind w:left="851" w:hanging="284"/>
        <w:jc w:val="both"/>
        <w:rPr>
          <w:rFonts w:ascii="Times New Roman" w:hAnsi="Times New Roman" w:cs="Times New Roman"/>
          <w:bCs/>
          <w:color w:val="000000" w:themeColor="text1"/>
          <w:sz w:val="24"/>
          <w:szCs w:val="24"/>
        </w:rPr>
      </w:pPr>
      <w:r w:rsidRPr="00967CCD">
        <w:rPr>
          <w:rFonts w:ascii="Times New Roman" w:hAnsi="Times New Roman" w:cs="Times New Roman"/>
          <w:bCs/>
          <w:color w:val="000000" w:themeColor="text1"/>
          <w:sz w:val="24"/>
          <w:szCs w:val="24"/>
        </w:rPr>
        <w:t>Dealer</w:t>
      </w:r>
      <w:r w:rsidRPr="00967CCD">
        <w:rPr>
          <w:rFonts w:ascii="Times New Roman" w:hAnsi="Times New Roman" w:cs="Times New Roman"/>
          <w:bCs/>
          <w:i/>
          <w:iCs/>
          <w:color w:val="000000" w:themeColor="text1"/>
          <w:sz w:val="24"/>
          <w:szCs w:val="24"/>
        </w:rPr>
        <w:t xml:space="preserve"> </w:t>
      </w:r>
      <w:r w:rsidRPr="00967CCD">
        <w:rPr>
          <w:rFonts w:ascii="Times New Roman" w:hAnsi="Times New Roman" w:cs="Times New Roman"/>
          <w:bCs/>
          <w:color w:val="000000" w:themeColor="text1"/>
          <w:sz w:val="24"/>
          <w:szCs w:val="24"/>
        </w:rPr>
        <w:t>dapat diartikan sebagai jembatan bisnis untuk melakukan kesepakatan antara pembeli dan penjual.</w:t>
      </w:r>
    </w:p>
    <w:p w14:paraId="6F1E11BD" w14:textId="77777777" w:rsidR="00967CCD" w:rsidRPr="00967CCD" w:rsidRDefault="00967CCD" w:rsidP="00967CCD">
      <w:pPr>
        <w:pStyle w:val="ListParagraph"/>
        <w:numPr>
          <w:ilvl w:val="0"/>
          <w:numId w:val="25"/>
        </w:numPr>
        <w:shd w:val="clear" w:color="auto" w:fill="FFFFFF" w:themeFill="background1"/>
        <w:tabs>
          <w:tab w:val="left" w:pos="300"/>
        </w:tabs>
        <w:spacing w:line="360" w:lineRule="auto"/>
        <w:ind w:left="851" w:hanging="284"/>
        <w:jc w:val="both"/>
        <w:rPr>
          <w:rFonts w:ascii="Times New Roman" w:hAnsi="Times New Roman" w:cs="Times New Roman"/>
          <w:bCs/>
          <w:color w:val="000000" w:themeColor="text1"/>
          <w:sz w:val="24"/>
          <w:szCs w:val="24"/>
        </w:rPr>
      </w:pPr>
      <w:r w:rsidRPr="00967CCD">
        <w:rPr>
          <w:rFonts w:ascii="Times New Roman" w:hAnsi="Times New Roman" w:cs="Times New Roman"/>
          <w:bCs/>
          <w:color w:val="000000" w:themeColor="text1"/>
          <w:sz w:val="24"/>
          <w:szCs w:val="24"/>
        </w:rPr>
        <w:t>Dealer</w:t>
      </w:r>
      <w:r w:rsidRPr="00967CCD">
        <w:rPr>
          <w:rFonts w:ascii="Times New Roman" w:hAnsi="Times New Roman" w:cs="Times New Roman"/>
          <w:bCs/>
          <w:i/>
          <w:iCs/>
          <w:color w:val="000000" w:themeColor="text1"/>
          <w:sz w:val="24"/>
          <w:szCs w:val="24"/>
        </w:rPr>
        <w:t xml:space="preserve"> </w:t>
      </w:r>
      <w:r w:rsidRPr="00967CCD">
        <w:rPr>
          <w:rFonts w:ascii="Times New Roman" w:hAnsi="Times New Roman" w:cs="Times New Roman"/>
          <w:bCs/>
          <w:color w:val="000000" w:themeColor="text1"/>
          <w:sz w:val="24"/>
          <w:szCs w:val="24"/>
        </w:rPr>
        <w:t>adalah pedagang yang mempunyai kedudukan khusus dalam menjual barang dagangan bermerek tertentu dan menjualnya kepada konsumen atau pelanggan.</w:t>
      </w:r>
    </w:p>
    <w:p w14:paraId="6F9B621D" w14:textId="77777777" w:rsidR="00967CCD" w:rsidRPr="00967CCD" w:rsidRDefault="00967CCD" w:rsidP="00967CCD">
      <w:pPr>
        <w:pStyle w:val="ListParagraph"/>
        <w:numPr>
          <w:ilvl w:val="0"/>
          <w:numId w:val="24"/>
        </w:numPr>
        <w:shd w:val="clear" w:color="auto" w:fill="FFFFFF" w:themeFill="background1"/>
        <w:tabs>
          <w:tab w:val="left" w:pos="300"/>
        </w:tabs>
        <w:spacing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Fungsi Dealer</w:t>
      </w:r>
    </w:p>
    <w:p w14:paraId="370FE673" w14:textId="77777777" w:rsid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bCs/>
          <w:color w:val="000000" w:themeColor="text1"/>
          <w:sz w:val="24"/>
          <w:szCs w:val="24"/>
        </w:rPr>
      </w:pPr>
      <w:r w:rsidRPr="00967CCD">
        <w:rPr>
          <w:rFonts w:ascii="Times New Roman" w:hAnsi="Times New Roman" w:cs="Times New Roman"/>
          <w:bCs/>
          <w:color w:val="000000" w:themeColor="text1"/>
          <w:sz w:val="24"/>
          <w:szCs w:val="24"/>
        </w:rPr>
        <w:t>Fungsi dealer</w:t>
      </w:r>
      <w:r w:rsidRPr="00967CCD">
        <w:rPr>
          <w:rFonts w:ascii="Times New Roman" w:hAnsi="Times New Roman" w:cs="Times New Roman"/>
          <w:bCs/>
          <w:i/>
          <w:iCs/>
          <w:color w:val="000000" w:themeColor="text1"/>
          <w:sz w:val="24"/>
          <w:szCs w:val="24"/>
        </w:rPr>
        <w:t xml:space="preserve"> </w:t>
      </w:r>
      <w:r w:rsidRPr="00967CCD">
        <w:rPr>
          <w:rFonts w:ascii="Times New Roman" w:hAnsi="Times New Roman" w:cs="Times New Roman"/>
          <w:bCs/>
          <w:color w:val="000000" w:themeColor="text1"/>
          <w:sz w:val="24"/>
          <w:szCs w:val="24"/>
        </w:rPr>
        <w:t>menurut Groroedu Internasional Consultant yang di poskan pada tanggal 25 Juli 2012 adalah membantu dalam mendistribusikan atau memasarkan produk-produk dari principal atau supplier yang menjadi pemasukannya, dan sebagai salah satu tempat atau wadah dalam melakukan sebuah kesepakatan dalam sebuah bisnis.</w:t>
      </w:r>
    </w:p>
    <w:p w14:paraId="7808A39D" w14:textId="77777777" w:rsidR="00A73912" w:rsidRDefault="00A73912"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bCs/>
          <w:color w:val="000000" w:themeColor="text1"/>
          <w:sz w:val="24"/>
          <w:szCs w:val="24"/>
        </w:rPr>
      </w:pPr>
    </w:p>
    <w:p w14:paraId="7E79B611" w14:textId="77777777" w:rsidR="00A73912" w:rsidRDefault="00A73912"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bCs/>
          <w:color w:val="000000" w:themeColor="text1"/>
          <w:sz w:val="24"/>
          <w:szCs w:val="24"/>
        </w:rPr>
      </w:pPr>
    </w:p>
    <w:p w14:paraId="1E4AAA15" w14:textId="77777777" w:rsidR="00A73912" w:rsidRPr="00967CCD" w:rsidRDefault="00A73912"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bCs/>
          <w:color w:val="000000" w:themeColor="text1"/>
          <w:sz w:val="24"/>
          <w:szCs w:val="24"/>
        </w:rPr>
      </w:pPr>
    </w:p>
    <w:p w14:paraId="316B9D81" w14:textId="77777777" w:rsidR="00967CCD" w:rsidRPr="00967CCD" w:rsidRDefault="00967CCD" w:rsidP="00967CCD">
      <w:pPr>
        <w:pStyle w:val="ListParagraph"/>
        <w:numPr>
          <w:ilvl w:val="0"/>
          <w:numId w:val="1"/>
        </w:numPr>
        <w:shd w:val="clear" w:color="auto" w:fill="FFFFFF" w:themeFill="background1"/>
        <w:tabs>
          <w:tab w:val="left" w:pos="300"/>
        </w:tabs>
        <w:spacing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lastRenderedPageBreak/>
        <w:t xml:space="preserve">Penalti </w:t>
      </w:r>
    </w:p>
    <w:p w14:paraId="08862859" w14:textId="77777777" w:rsidR="00967CCD" w:rsidRPr="00967CCD" w:rsidRDefault="00967CCD" w:rsidP="00967CCD">
      <w:pPr>
        <w:pStyle w:val="ListParagraph"/>
        <w:numPr>
          <w:ilvl w:val="0"/>
          <w:numId w:val="26"/>
        </w:numPr>
        <w:shd w:val="clear" w:color="auto" w:fill="FFFFFF" w:themeFill="background1"/>
        <w:tabs>
          <w:tab w:val="left" w:pos="300"/>
        </w:tabs>
        <w:spacing w:line="360" w:lineRule="auto"/>
        <w:ind w:left="567" w:hanging="425"/>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Pengertian Penalti</w:t>
      </w:r>
    </w:p>
    <w:p w14:paraId="1DC6809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Penalti dalah hukuman berupa pengenaan biaya karena pelanggaran suatu perjanjian.</w:t>
      </w:r>
      <w:r w:rsidRPr="00967CCD">
        <w:rPr>
          <w:rStyle w:val="FootnoteReference"/>
          <w:rFonts w:ascii="Times New Roman" w:hAnsi="Times New Roman" w:cs="Times New Roman"/>
          <w:color w:val="000000" w:themeColor="text1"/>
          <w:sz w:val="24"/>
          <w:szCs w:val="24"/>
          <w:lang w:bidi="ar-AE"/>
        </w:rPr>
        <w:footnoteReference w:id="29"/>
      </w:r>
      <w:r w:rsidRPr="00967CCD">
        <w:rPr>
          <w:rFonts w:ascii="Times New Roman" w:hAnsi="Times New Roman" w:cs="Times New Roman"/>
          <w:color w:val="000000" w:themeColor="text1"/>
          <w:sz w:val="24"/>
          <w:szCs w:val="24"/>
          <w:lang w:bidi="ar-AE"/>
        </w:rPr>
        <w:t xml:space="preserve"> Penalti merupakan hal yang bersifat hukum berkaitan dengan sanki di dalamnya dapat mengatur dan memaksa. Didalam sifat hukum yang mengatur, terdapat larangan-larangan. Apabila suatu larangan tersebut dilanggar, maka dapat menimbulkan sanksi. Sanksi hukum ini bersifat memaksa, hal ini bebrarti bahwa tertib itu akan bereaksi terhadap peristiwa-peristiwa tertentu karena di anggap merugikan masyarakat sebagai akibat dari adanya pelanggaran tersebut. dengan cara memaksa, maka suatu penderitaan dikenakan terhadap seseorang dengan paksa walaupun yang bersangkutan tidak menghendakinya. Sebuah hukuman atau tindakan memaksa yang dihasilkan dari kegagalan untuk mematuhi undang-undang.</w:t>
      </w:r>
      <w:r w:rsidRPr="00967CCD">
        <w:rPr>
          <w:rStyle w:val="FootnoteReference"/>
          <w:rFonts w:ascii="Times New Roman" w:hAnsi="Times New Roman" w:cs="Times New Roman"/>
          <w:color w:val="000000" w:themeColor="text1"/>
          <w:sz w:val="24"/>
          <w:szCs w:val="24"/>
          <w:lang w:bidi="ar-AE"/>
        </w:rPr>
        <w:footnoteReference w:id="30"/>
      </w:r>
    </w:p>
    <w:p w14:paraId="633F619D"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Definisi penalti atau denda secara bahasa adalah hukuman membayar hutang. Kata denda berarti hukuman yang berupa keharusan membayar dengan bentuk uamg karena melanggar aturan, atau juga dalam arti uang yang harus dibayarkan sebagai hukuman karena melanggar aturan akad maupun transaksi baik disengaja maupun tidak disengaja.</w:t>
      </w:r>
    </w:p>
    <w:p w14:paraId="1190B88D"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Aturan tentang pelunasan hutang piutang sebelum jatuh tempo berbeda-beda, tergantung ada pemberi kredit. Namun, pada dasarnya penalti yansg muncul saat hendak melakukan pelunasan lebih awal sudah tercantum dalam perjanjian. </w:t>
      </w:r>
    </w:p>
    <w:p w14:paraId="7804BE01"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 xml:space="preserve">Penalti merupakan sanksi yang berupa pengenaan biaya atas pelanggaran dalam perjanjian. Biaya penalti kan di bebankan saat debitur melakukan pelunasan sebagian atau seluruh sebelum tanggal jatuh tempo yang telah dijadwalkan. Hal ini diberlakukan karena keuntungan dari dari lembaga pembiayaan sendiri akan berkurang apabila pelunasannya dilakukan lebih cepat, maka lembaga pembiayaan akan memberikan denda penalti sebagai bentuk ganti rugi atas hilangnya keuntungan tersebut. </w:t>
      </w:r>
    </w:p>
    <w:p w14:paraId="68FA22D3"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 xml:space="preserve">Ganti rugi dalam hal ini terjadi apabila terdapat salah satu pihak dalam suatu perjanjian lalai dalam melaksankan janjinya yang telah ditentukan dalam sebuah perjanjian, maka menurut hukum ia harus dimintai pertanggungjawaban, apabila ada pihak lain dalam sebuah perjanjian tersebut mengalami kerugian karenannya. Hukuman ganti rugi atas hilangnya keutuntungan tersebut berupa uang yang harus dibayar sebagai </w:t>
      </w:r>
      <w:r w:rsidRPr="00967CCD">
        <w:rPr>
          <w:rFonts w:ascii="Times New Roman" w:hAnsi="Times New Roman" w:cs="Times New Roman"/>
          <w:color w:val="000000" w:themeColor="text1"/>
          <w:sz w:val="24"/>
          <w:szCs w:val="24"/>
        </w:rPr>
        <w:lastRenderedPageBreak/>
        <w:t xml:space="preserve">denda akibat melanggar suatu perjanjian dalam kontrak ataupun transksi, baik disengaja maupun tidak di sengaja. </w:t>
      </w:r>
    </w:p>
    <w:p w14:paraId="5F16D93C" w14:textId="77777777" w:rsidR="00967CCD" w:rsidRPr="00967CCD" w:rsidRDefault="00967CCD" w:rsidP="00967CCD">
      <w:pPr>
        <w:pStyle w:val="ListParagraph"/>
        <w:shd w:val="clear" w:color="auto" w:fill="FFFFFF" w:themeFill="background1"/>
        <w:tabs>
          <w:tab w:val="left" w:pos="300"/>
        </w:tabs>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KUHPerdata menyebutkan bahwa kerugian yang harus diganti ada tiga komponen sebagai berikut :</w:t>
      </w:r>
    </w:p>
    <w:p w14:paraId="0A98B1CF" w14:textId="77777777" w:rsidR="00967CCD" w:rsidRPr="00967CCD" w:rsidRDefault="00967CCD" w:rsidP="00967CCD">
      <w:pPr>
        <w:pStyle w:val="ListParagraph"/>
        <w:numPr>
          <w:ilvl w:val="0"/>
          <w:numId w:val="30"/>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rPr>
        <w:t>Biaya</w:t>
      </w:r>
    </w:p>
    <w:p w14:paraId="1EEA11F7" w14:textId="77777777" w:rsidR="00967CCD" w:rsidRPr="00967CCD" w:rsidRDefault="00967CCD" w:rsidP="00967CCD">
      <w:pPr>
        <w:pStyle w:val="ListParagraph"/>
        <w:numPr>
          <w:ilvl w:val="0"/>
          <w:numId w:val="30"/>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rPr>
        <w:t>Rugi</w:t>
      </w:r>
    </w:p>
    <w:p w14:paraId="14BFFA50" w14:textId="77777777" w:rsidR="00967CCD" w:rsidRPr="00967CCD" w:rsidRDefault="00967CCD" w:rsidP="00967CCD">
      <w:pPr>
        <w:pStyle w:val="ListParagraph"/>
        <w:numPr>
          <w:ilvl w:val="0"/>
          <w:numId w:val="30"/>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rPr>
        <w:t>Bunga.</w:t>
      </w:r>
      <w:r w:rsidRPr="00967CCD">
        <w:rPr>
          <w:rFonts w:ascii="Times New Roman" w:hAnsi="Times New Roman" w:cs="Times New Roman"/>
          <w:color w:val="000000" w:themeColor="text1"/>
          <w:sz w:val="24"/>
          <w:szCs w:val="24"/>
          <w:vertAlign w:val="superscript"/>
        </w:rPr>
        <w:footnoteReference w:id="31"/>
      </w:r>
    </w:p>
    <w:p w14:paraId="23F290C7"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rPr>
        <w:t xml:space="preserve">Sedangkan dalam Islam </w:t>
      </w:r>
      <w:r w:rsidRPr="00967CCD">
        <w:rPr>
          <w:rFonts w:ascii="Times New Roman" w:hAnsi="Times New Roman" w:cs="Times New Roman"/>
          <w:color w:val="000000" w:themeColor="text1"/>
          <w:sz w:val="24"/>
          <w:szCs w:val="24"/>
          <w:lang w:bidi="ar-AE"/>
        </w:rPr>
        <w:t xml:space="preserve">istilah arab yang digunakan untuk penalti adalah </w:t>
      </w:r>
      <w:r w:rsidRPr="00967CCD">
        <w:rPr>
          <w:rFonts w:ascii="Times New Roman" w:hAnsi="Times New Roman" w:cs="Times New Roman"/>
          <w:i/>
          <w:iCs/>
          <w:color w:val="000000" w:themeColor="text1"/>
          <w:sz w:val="24"/>
          <w:szCs w:val="24"/>
          <w:lang w:bidi="ar-AE"/>
        </w:rPr>
        <w:t>gharamah</w:t>
      </w:r>
      <w:r w:rsidRPr="00967CCD">
        <w:rPr>
          <w:rFonts w:ascii="Times New Roman" w:hAnsi="Times New Roman" w:cs="Times New Roman"/>
          <w:color w:val="000000" w:themeColor="text1"/>
          <w:sz w:val="24"/>
          <w:szCs w:val="24"/>
          <w:lang w:bidi="ar-AE"/>
        </w:rPr>
        <w:t>. Di dalam kamus Al-Munawwir kata gharamah diambil dari suku kata yang memiliki arti mendenda.</w:t>
      </w:r>
      <w:r w:rsidRPr="00967CCD">
        <w:rPr>
          <w:rStyle w:val="FootnoteReference"/>
          <w:rFonts w:ascii="Times New Roman" w:hAnsi="Times New Roman" w:cs="Times New Roman"/>
          <w:color w:val="000000" w:themeColor="text1"/>
          <w:sz w:val="24"/>
          <w:szCs w:val="24"/>
          <w:lang w:bidi="ar-AE"/>
        </w:rPr>
        <w:footnoteReference w:id="32"/>
      </w:r>
      <w:r w:rsidRPr="00967CCD">
        <w:rPr>
          <w:rFonts w:ascii="Times New Roman" w:hAnsi="Times New Roman" w:cs="Times New Roman"/>
          <w:color w:val="000000" w:themeColor="text1"/>
          <w:sz w:val="24"/>
          <w:szCs w:val="24"/>
          <w:lang w:bidi="ar-AE"/>
        </w:rPr>
        <w:t xml:space="preserve"> Penalti atau denda adalah bentuk hukuman yang yang melibatkan uang yang harus dibayarkan dalam jumlah tertentu. Jenis yang paling umum adalah uang denda yang jumlah uang denda yang jumlahnya tetap, dan denda harian yang dibayarkan menurut penghasilan seseorang.</w:t>
      </w:r>
    </w:p>
    <w:p w14:paraId="2BA8E13C" w14:textId="77777777" w:rsidR="00967CCD" w:rsidRPr="00967CCD" w:rsidRDefault="00967CCD" w:rsidP="00967CCD">
      <w:pPr>
        <w:pStyle w:val="ListParagraph"/>
        <w:numPr>
          <w:ilvl w:val="0"/>
          <w:numId w:val="26"/>
        </w:numPr>
        <w:shd w:val="clear" w:color="auto" w:fill="FFFFFF" w:themeFill="background1"/>
        <w:tabs>
          <w:tab w:val="left" w:pos="142"/>
          <w:tab w:val="left" w:pos="567"/>
          <w:tab w:val="left" w:pos="993"/>
          <w:tab w:val="left" w:pos="6412"/>
          <w:tab w:val="left" w:pos="10076"/>
          <w:tab w:val="left" w:pos="10992"/>
          <w:tab w:val="left" w:pos="11908"/>
          <w:tab w:val="left" w:pos="12824"/>
          <w:tab w:val="left" w:pos="13740"/>
          <w:tab w:val="left" w:pos="14656"/>
        </w:tabs>
        <w:spacing w:after="0" w:line="360" w:lineRule="auto"/>
        <w:ind w:hanging="785"/>
        <w:jc w:val="both"/>
        <w:rPr>
          <w:rFonts w:ascii="Times New Roman" w:hAnsi="Times New Roman" w:cs="Times New Roman"/>
          <w:color w:val="000000" w:themeColor="text1"/>
          <w:sz w:val="24"/>
          <w:szCs w:val="24"/>
        </w:rPr>
      </w:pPr>
      <w:r w:rsidRPr="00967CCD">
        <w:rPr>
          <w:rFonts w:ascii="Times New Roman" w:hAnsi="Times New Roman" w:cs="Times New Roman"/>
          <w:b/>
          <w:bCs/>
          <w:color w:val="000000" w:themeColor="text1"/>
          <w:sz w:val="24"/>
          <w:szCs w:val="24"/>
          <w:lang w:bidi="ar-AE"/>
        </w:rPr>
        <w:t>Dasar Hukum Penalti</w:t>
      </w:r>
    </w:p>
    <w:p w14:paraId="08D58475" w14:textId="77777777" w:rsidR="00967CCD" w:rsidRPr="00967CCD" w:rsidRDefault="00967CCD" w:rsidP="00967CCD">
      <w:pPr>
        <w:pStyle w:val="ListParagraph"/>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Melunasi hutang piutang sebelum jatuh tempo termasuk kelalaian dan wanprestasi yang dilakukan debitur karena telah melakukan pelanggaran dalam suatu perjanjian. Dimana dalam perjanjian tersebut debitur akan melunasi semua hutang piutang atau kreditnya sesuai dengan waktu yang telah di sepakati, namun debitur tersebut melakukan pelunasan hutang piutangnya sebelum jatuh tempo yang telah di jadwalkan di perjanjian awal. </w:t>
      </w:r>
    </w:p>
    <w:p w14:paraId="02471ED3" w14:textId="77777777" w:rsidR="00967CCD" w:rsidRPr="00967CCD" w:rsidRDefault="00967CCD" w:rsidP="00967CCD">
      <w:pPr>
        <w:pStyle w:val="ListParagraph"/>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Dalam memutuskan seorang debitur melakukan wanprestasi atau lalai, maka perlu di tentukan dalam keadaan bagaimana seorang debitur dikantakan sengaja atau lalaitidak melakukan kewajibannya, keadaan tersebut meliputi :</w:t>
      </w:r>
    </w:p>
    <w:p w14:paraId="7D763F78" w14:textId="77777777" w:rsidR="00967CCD" w:rsidRPr="00967CCD" w:rsidRDefault="00967CCD" w:rsidP="00967CCD">
      <w:pPr>
        <w:pStyle w:val="ListParagraph"/>
        <w:numPr>
          <w:ilvl w:val="0"/>
          <w:numId w:val="31"/>
        </w:numPr>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Debitur sama sekali tidak memenuhi suatu prestasi, artinya debitur tersebut tidak memenuhi kewajiban yang telah ia sepakati untuk dipenuhi dalam suatu perjanjian, atau tidak memenuhi kewajiban yang ditetapkan Undang-Undang.</w:t>
      </w:r>
    </w:p>
    <w:p w14:paraId="3C6DCEFD" w14:textId="77777777" w:rsidR="00967CCD" w:rsidRPr="00967CCD" w:rsidRDefault="00967CCD" w:rsidP="00967CCD">
      <w:pPr>
        <w:pStyle w:val="ListParagraph"/>
        <w:numPr>
          <w:ilvl w:val="0"/>
          <w:numId w:val="31"/>
        </w:numPr>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Debitur memenuhi suatu prestasi, akan tetapi tidak baik atau keliru. Artinya debitur sudah melakukan atau memenuhi apa yang sudah ditentukan oleh Undang-Undang, akan tetapi tidak sebagaimana mestinya menurut kualitas yang ditentukan dalam suatu perjanjian atau menurut kualitas yang ditetapkan dalam Undang-Undang.</w:t>
      </w:r>
    </w:p>
    <w:p w14:paraId="5BAA9C25" w14:textId="77777777" w:rsidR="00967CCD" w:rsidRPr="00967CCD" w:rsidRDefault="00967CCD" w:rsidP="00967CCD">
      <w:pPr>
        <w:pStyle w:val="ListParagraph"/>
        <w:numPr>
          <w:ilvl w:val="0"/>
          <w:numId w:val="31"/>
        </w:numPr>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lastRenderedPageBreak/>
        <w:t>Debitur memenuhi suatu prestasi akan tetapi tidak tepat pada waktunya. Artinya debitur memenuhi suatu prestasi akan tetapi terlambat atau dipercepat. Waktu yang ditetapkan dalam suatu perjanjian tidak dipenuhi.</w:t>
      </w:r>
    </w:p>
    <w:p w14:paraId="3B352849" w14:textId="77777777" w:rsidR="00967CCD" w:rsidRPr="00967CCD" w:rsidRDefault="00967CCD" w:rsidP="00967CCD">
      <w:pPr>
        <w:pStyle w:val="ListParagraph"/>
        <w:numPr>
          <w:ilvl w:val="0"/>
          <w:numId w:val="31"/>
        </w:numPr>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Debitur melakukan suatu yang menurut isi perjanjian tidak boleh dlakukan.</w:t>
      </w:r>
      <w:r w:rsidRPr="00967CCD">
        <w:rPr>
          <w:rStyle w:val="FootnoteReference"/>
          <w:rFonts w:ascii="Times New Roman" w:hAnsi="Times New Roman" w:cs="Times New Roman"/>
          <w:color w:val="000000" w:themeColor="text1"/>
          <w:sz w:val="24"/>
          <w:szCs w:val="24"/>
          <w:lang w:bidi="ar-AE"/>
        </w:rPr>
        <w:footnoteReference w:id="33"/>
      </w:r>
    </w:p>
    <w:p w14:paraId="01574121" w14:textId="77777777" w:rsidR="00967CCD" w:rsidRPr="00967CCD" w:rsidRDefault="00967CCD" w:rsidP="00967CCD">
      <w:pPr>
        <w:pStyle w:val="ListParagraph"/>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Kelalaian debitur mengakibatkan tak terpenuhinya suatu perikatan, karena kelalaian (kesalahan) tersebut debitur harus membayar denda/penalti sebagai ganti rugi, berdasarkan Pasal 1243 KUHPerdata yang berbunyi :</w:t>
      </w:r>
    </w:p>
    <w:p w14:paraId="0B6A42D8" w14:textId="77777777" w:rsidR="00967CCD" w:rsidRPr="00967CCD" w:rsidRDefault="00967CCD" w:rsidP="00967CCD">
      <w:pPr>
        <w:pStyle w:val="ListParagraph"/>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“Penggantian biaya, kerugian dan bunga karena tak dipenuhinya suatu perikatan mulai diwajibkan, bila debitur, walau telah dinyatakan lalai, tetap lalain untuk memenuhi perikatan itu, atau jika sesuatu yang harus diberikan atau dilakukannya hanya dapat diberikan atau dilakukannya dalam waktu yang melampaui waktu yang telah ditentukan”.</w:t>
      </w:r>
    </w:p>
    <w:p w14:paraId="06930043" w14:textId="77777777" w:rsidR="00967CCD" w:rsidRPr="00967CCD" w:rsidRDefault="00967CCD" w:rsidP="00967CCD">
      <w:pPr>
        <w:pStyle w:val="ListParagraph"/>
        <w:shd w:val="clear" w:color="auto" w:fill="FFFFFF" w:themeFill="background1"/>
        <w:tabs>
          <w:tab w:val="left" w:pos="142"/>
          <w:tab w:val="left" w:pos="567"/>
          <w:tab w:val="left" w:pos="6412"/>
          <w:tab w:val="left" w:pos="10076"/>
          <w:tab w:val="left" w:pos="10992"/>
          <w:tab w:val="left" w:pos="11908"/>
          <w:tab w:val="left" w:pos="12824"/>
          <w:tab w:val="left" w:pos="13740"/>
          <w:tab w:val="left" w:pos="14656"/>
        </w:tabs>
        <w:spacing w:after="0"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lang w:bidi="ar-AE"/>
        </w:rPr>
        <w:t>Sedangkan menurut Islam dasar hukum penalti yaitu :</w:t>
      </w:r>
    </w:p>
    <w:p w14:paraId="507DB443" w14:textId="77777777" w:rsidR="00967CCD" w:rsidRPr="00967CCD" w:rsidRDefault="00967CCD" w:rsidP="00967CCD">
      <w:pPr>
        <w:pStyle w:val="ListParagraph"/>
        <w:numPr>
          <w:ilvl w:val="0"/>
          <w:numId w:val="32"/>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Surat Al-Baqarah ayat 188:</w:t>
      </w:r>
    </w:p>
    <w:p w14:paraId="01794D17" w14:textId="77777777" w:rsidR="00967CCD" w:rsidRPr="00967CCD" w:rsidRDefault="00967CCD" w:rsidP="00967CCD">
      <w:pPr>
        <w:shd w:val="clear" w:color="auto" w:fill="FFFFFF" w:themeFill="background1"/>
        <w:spacing w:line="360" w:lineRule="auto"/>
        <w:ind w:firstLine="426"/>
        <w:jc w:val="right"/>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shd w:val="clear" w:color="auto" w:fill="FFFFFF"/>
          <w:rtl/>
        </w:rPr>
        <w:t xml:space="preserve">وَلَا تَأْكُلُوْٓا اَمْوَالَكُمْ بَيْنَكُمْ بِالْبَاطِلِ وَتُدْلُوْا بِهَآ اِلَى الْحُكَّامِ لِتَأْكُلُوْا فَرِيْقًا مِّنْ اَمْوَالِ </w:t>
      </w:r>
      <w:r w:rsidRPr="00967CCD">
        <w:rPr>
          <w:rFonts w:ascii="Times New Roman" w:hAnsi="Times New Roman" w:cs="Times New Roman"/>
          <w:color w:val="000000" w:themeColor="text1"/>
          <w:sz w:val="24"/>
          <w:szCs w:val="24"/>
          <w:shd w:val="clear" w:color="auto" w:fill="FFFFFF"/>
        </w:rPr>
        <w:t xml:space="preserve"> </w:t>
      </w:r>
      <w:r w:rsidRPr="00967CCD">
        <w:rPr>
          <w:rFonts w:ascii="Times New Roman" w:hAnsi="Times New Roman" w:cs="Times New Roman"/>
          <w:color w:val="000000" w:themeColor="text1"/>
          <w:sz w:val="24"/>
          <w:szCs w:val="24"/>
          <w:shd w:val="clear" w:color="auto" w:fill="FFFFFF"/>
          <w:rtl/>
        </w:rPr>
        <w:t>النَّاسِ بِالْاِثْمِ وَاَنْتُمْ تَعْلَمُوْنَ</w:t>
      </w:r>
    </w:p>
    <w:p w14:paraId="258F25F4"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Artinya: “</w:t>
      </w:r>
      <w:r w:rsidRPr="00967CCD">
        <w:rPr>
          <w:rFonts w:ascii="Times New Roman" w:hAnsi="Times New Roman" w:cs="Times New Roman"/>
          <w:i/>
          <w:iCs/>
          <w:color w:val="000000" w:themeColor="text1"/>
          <w:sz w:val="24"/>
          <w:szCs w:val="24"/>
          <w:lang w:bidi="ar-AE"/>
        </w:rPr>
        <w:t>dan janganlah kamu makan harta di antara kamu dengan jalan yang batil, dan (janganlah) kamu menyuap dengan harta itu kepada para hakim, dengan maksud agar kamu dapat memakan sebagian harta orang lain itu dengan jalan dosa, padahal kamu mengatahui”. (Qs. Al-Baqarah ayat 188</w:t>
      </w:r>
      <w:r w:rsidRPr="00967CCD">
        <w:rPr>
          <w:rFonts w:ascii="Times New Roman" w:hAnsi="Times New Roman" w:cs="Times New Roman"/>
          <w:color w:val="000000" w:themeColor="text1"/>
          <w:sz w:val="24"/>
          <w:szCs w:val="24"/>
          <w:lang w:bidi="ar-AE"/>
        </w:rPr>
        <w:t>).</w:t>
      </w:r>
      <w:r w:rsidRPr="00967CCD">
        <w:rPr>
          <w:rStyle w:val="FootnoteReference"/>
          <w:rFonts w:ascii="Times New Roman" w:hAnsi="Times New Roman" w:cs="Times New Roman"/>
          <w:color w:val="000000" w:themeColor="text1"/>
          <w:sz w:val="24"/>
          <w:szCs w:val="24"/>
          <w:lang w:bidi="ar-AE"/>
        </w:rPr>
        <w:footnoteReference w:id="34"/>
      </w:r>
    </w:p>
    <w:p w14:paraId="7FAFB6C3"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p>
    <w:p w14:paraId="13035A3B" w14:textId="77777777" w:rsidR="00967CCD" w:rsidRPr="00967CCD" w:rsidRDefault="00967CCD" w:rsidP="00967CCD">
      <w:pPr>
        <w:pStyle w:val="ListParagraph"/>
        <w:numPr>
          <w:ilvl w:val="0"/>
          <w:numId w:val="32"/>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Kaidah Fiqihiyah</w:t>
      </w:r>
    </w:p>
    <w:p w14:paraId="02A93D37"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Istilah “Bahaya (beban berat) harus dihilangkan” dalam kaidah fiqihiyah mempunyai arti dimana pengenaan penalti pada pelunasan kredit kendaraan bermotor di dealer adalah pendekatan dengan meringankan kemudharatan yang dilakukan pihak dealer dan berguna untuk mendisiplinkan debitur  dan menaati perjanjian dalam melakukan kredit kendaraan bermotor.</w:t>
      </w:r>
    </w:p>
    <w:p w14:paraId="319E07CD" w14:textId="77777777" w:rsidR="00967CCD" w:rsidRPr="00967CCD" w:rsidRDefault="00967CCD" w:rsidP="00967CCD">
      <w:pPr>
        <w:pStyle w:val="ListParagraph"/>
        <w:numPr>
          <w:ilvl w:val="0"/>
          <w:numId w:val="26"/>
        </w:numPr>
        <w:shd w:val="clear" w:color="auto" w:fill="FFFFFF" w:themeFill="background1"/>
        <w:tabs>
          <w:tab w:val="left" w:pos="567"/>
        </w:tabs>
        <w:spacing w:before="240" w:line="360" w:lineRule="auto"/>
        <w:ind w:left="567" w:hanging="425"/>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Syarat-Syarat Penalti</w:t>
      </w:r>
    </w:p>
    <w:p w14:paraId="169E0C62" w14:textId="77777777" w:rsidR="00967CCD" w:rsidRPr="00967CCD" w:rsidRDefault="00967CCD" w:rsidP="00967CCD">
      <w:pPr>
        <w:pStyle w:val="ListParagraph"/>
        <w:numPr>
          <w:ilvl w:val="0"/>
          <w:numId w:val="14"/>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Klausul dalam kontrak.</w:t>
      </w:r>
    </w:p>
    <w:p w14:paraId="484DCBF7" w14:textId="77777777" w:rsidR="00967CCD" w:rsidRPr="00967CCD" w:rsidRDefault="00967CCD" w:rsidP="00967CCD">
      <w:pPr>
        <w:pStyle w:val="ListParagraph"/>
        <w:numPr>
          <w:ilvl w:val="0"/>
          <w:numId w:val="14"/>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Perjanjian kredit.</w:t>
      </w:r>
    </w:p>
    <w:p w14:paraId="6B969DB1" w14:textId="77777777" w:rsidR="00967CCD" w:rsidRPr="00967CCD" w:rsidRDefault="00967CCD" w:rsidP="00967CCD">
      <w:pPr>
        <w:pStyle w:val="ListParagraph"/>
        <w:numPr>
          <w:ilvl w:val="0"/>
          <w:numId w:val="14"/>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Kewajiban lain yang membolehkan Dealer untuk memberikan denda karena melakukan pelunasan kredit kendaraan bermotor sebelum waktunya.</w:t>
      </w:r>
      <w:r w:rsidRPr="00967CCD">
        <w:rPr>
          <w:rStyle w:val="FootnoteReference"/>
          <w:rFonts w:ascii="Times New Roman" w:hAnsi="Times New Roman" w:cs="Times New Roman"/>
          <w:color w:val="000000" w:themeColor="text1"/>
          <w:sz w:val="24"/>
          <w:szCs w:val="24"/>
        </w:rPr>
        <w:footnoteReference w:id="35"/>
      </w:r>
    </w:p>
    <w:p w14:paraId="0C2C7CC6" w14:textId="77777777" w:rsidR="00967CCD" w:rsidRPr="00967CCD" w:rsidRDefault="00967CCD" w:rsidP="00967CCD">
      <w:pPr>
        <w:pStyle w:val="ListParagraph"/>
        <w:numPr>
          <w:ilvl w:val="0"/>
          <w:numId w:val="1"/>
        </w:numPr>
        <w:shd w:val="clear" w:color="auto" w:fill="FFFFFF" w:themeFill="background1"/>
        <w:tabs>
          <w:tab w:val="left" w:pos="300"/>
        </w:tabs>
        <w:spacing w:line="360" w:lineRule="auto"/>
        <w:ind w:left="567" w:hanging="283"/>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Hutang Piutang</w:t>
      </w:r>
    </w:p>
    <w:p w14:paraId="21BB79F2" w14:textId="77777777" w:rsidR="00967CCD" w:rsidRPr="00967CCD" w:rsidRDefault="00967CCD" w:rsidP="00967CCD">
      <w:pPr>
        <w:pStyle w:val="ListParagraph"/>
        <w:numPr>
          <w:ilvl w:val="0"/>
          <w:numId w:val="49"/>
        </w:numPr>
        <w:shd w:val="clear" w:color="auto" w:fill="FFFFFF" w:themeFill="background1"/>
        <w:tabs>
          <w:tab w:val="left" w:pos="300"/>
        </w:tabs>
        <w:spacing w:line="360" w:lineRule="auto"/>
        <w:ind w:left="567" w:hanging="283"/>
        <w:jc w:val="both"/>
        <w:rPr>
          <w:rFonts w:ascii="Times New Roman" w:hAnsi="Times New Roman" w:cs="Times New Roman"/>
          <w:b/>
          <w:color w:val="000000" w:themeColor="text1"/>
          <w:sz w:val="24"/>
          <w:szCs w:val="24"/>
        </w:rPr>
      </w:pPr>
      <w:r w:rsidRPr="00967CCD">
        <w:rPr>
          <w:rFonts w:ascii="Times New Roman" w:hAnsi="Times New Roman" w:cs="Times New Roman"/>
          <w:b/>
          <w:color w:val="000000" w:themeColor="text1"/>
          <w:sz w:val="24"/>
          <w:szCs w:val="24"/>
        </w:rPr>
        <w:t>Pengetian Hutang Piutang</w:t>
      </w:r>
    </w:p>
    <w:p w14:paraId="3041ED5D"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Menurut Kamus Besar Bahasa Indonesia hutang ialah uang yang di pinjamkan dari orang lain.</w:t>
      </w:r>
      <w:r w:rsidRPr="00967CCD">
        <w:rPr>
          <w:rStyle w:val="FootnoteReference"/>
          <w:rFonts w:ascii="Times New Roman" w:hAnsi="Times New Roman" w:cs="Times New Roman"/>
          <w:color w:val="000000" w:themeColor="text1"/>
          <w:sz w:val="24"/>
          <w:szCs w:val="24"/>
        </w:rPr>
        <w:footnoteReference w:id="36"/>
      </w:r>
      <w:r w:rsidRPr="00967CCD">
        <w:rPr>
          <w:rFonts w:ascii="Times New Roman" w:hAnsi="Times New Roman" w:cs="Times New Roman"/>
          <w:color w:val="000000" w:themeColor="text1"/>
          <w:sz w:val="24"/>
          <w:szCs w:val="24"/>
        </w:rPr>
        <w:t xml:space="preserve"> Sedangkan piutang ialah uang yang dipinjamkan dan dapat ditagih dari orang lain.</w:t>
      </w:r>
      <w:r w:rsidRPr="00967CCD">
        <w:rPr>
          <w:rStyle w:val="FootnoteReference"/>
          <w:rFonts w:ascii="Times New Roman" w:hAnsi="Times New Roman" w:cs="Times New Roman"/>
          <w:color w:val="000000" w:themeColor="text1"/>
          <w:sz w:val="24"/>
          <w:szCs w:val="24"/>
        </w:rPr>
        <w:footnoteReference w:id="37"/>
      </w:r>
    </w:p>
    <w:p w14:paraId="6C3BE851"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Jadi maksud hutang piutang ialah memberikan sesuatu kepada orang lain dengan perjanjian ia akan membayar yang sama dengan apa yang dipinjamnya.</w:t>
      </w:r>
      <w:r w:rsidRPr="00967CCD">
        <w:rPr>
          <w:rStyle w:val="FootnoteReference"/>
          <w:rFonts w:ascii="Times New Roman" w:hAnsi="Times New Roman" w:cs="Times New Roman"/>
          <w:color w:val="000000" w:themeColor="text1"/>
          <w:sz w:val="24"/>
          <w:szCs w:val="24"/>
        </w:rPr>
        <w:footnoteReference w:id="38"/>
      </w:r>
      <w:r w:rsidRPr="00967CCD">
        <w:rPr>
          <w:rFonts w:ascii="Times New Roman" w:hAnsi="Times New Roman" w:cs="Times New Roman"/>
          <w:color w:val="000000" w:themeColor="text1"/>
          <w:sz w:val="24"/>
          <w:szCs w:val="24"/>
        </w:rPr>
        <w:t xml:space="preserve"> yang dimaksud dengan “sesuatu” diatas adalah dapat bebebentuk uang dan juga bisa berbentuk barang, asalkan uang atau barang tersebut habis karena pemakaiannya.</w:t>
      </w:r>
    </w:p>
    <w:p w14:paraId="514C5BF8"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Secara terminologi syara’ ulama fiqh berbeda-beda pendapat dalam mendefinisikan hutang piutang, yaitu:</w:t>
      </w:r>
    </w:p>
    <w:p w14:paraId="79710C56" w14:textId="77777777" w:rsidR="00967CCD" w:rsidRPr="00967CCD" w:rsidRDefault="00967CCD" w:rsidP="00967CCD">
      <w:pPr>
        <w:pStyle w:val="ListParagraph"/>
        <w:numPr>
          <w:ilvl w:val="0"/>
          <w:numId w:val="3"/>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Menurut Hanafiyah</w:t>
      </w:r>
    </w:p>
    <w:p w14:paraId="00F337E2" w14:textId="77777777" w:rsidR="00967CCD" w:rsidRPr="00967CCD" w:rsidRDefault="00967CCD" w:rsidP="00967CCD">
      <w:pPr>
        <w:pStyle w:val="ListParagraph"/>
        <w:shd w:val="clear" w:color="auto" w:fill="FFFFFF" w:themeFill="background1"/>
        <w:spacing w:line="360" w:lineRule="auto"/>
        <w:ind w:left="1440" w:hanging="30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Hutang piutang itu memiliki manfaat secara cuma-cuma.</w:t>
      </w:r>
    </w:p>
    <w:p w14:paraId="0DB3774D" w14:textId="77777777" w:rsidR="00967CCD" w:rsidRPr="00967CCD" w:rsidRDefault="00967CCD" w:rsidP="00967CCD">
      <w:pPr>
        <w:pStyle w:val="ListParagraph"/>
        <w:numPr>
          <w:ilvl w:val="0"/>
          <w:numId w:val="3"/>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Menurut Malikiyah</w:t>
      </w:r>
    </w:p>
    <w:p w14:paraId="38F4802B" w14:textId="77777777" w:rsidR="00967CCD" w:rsidRPr="00967CCD" w:rsidRDefault="00967CCD" w:rsidP="00967CCD">
      <w:pPr>
        <w:pStyle w:val="ListParagraph"/>
        <w:shd w:val="clear" w:color="auto" w:fill="FFFFFF" w:themeFill="background1"/>
        <w:spacing w:line="360" w:lineRule="auto"/>
        <w:ind w:left="851" w:firstLine="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Hutang piutang itu memiliki manfaat dalam waktu tertentu serta tanpa imbalan apapun.</w:t>
      </w:r>
    </w:p>
    <w:p w14:paraId="16E5C3A2" w14:textId="77777777" w:rsidR="00967CCD" w:rsidRPr="00967CCD" w:rsidRDefault="00967CCD" w:rsidP="00967CCD">
      <w:pPr>
        <w:pStyle w:val="ListParagraph"/>
        <w:numPr>
          <w:ilvl w:val="0"/>
          <w:numId w:val="3"/>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Menurut Syafi’iyah</w:t>
      </w:r>
    </w:p>
    <w:p w14:paraId="078EDD18" w14:textId="77777777" w:rsidR="00967CCD" w:rsidRPr="00967CCD" w:rsidRDefault="00967CCD" w:rsidP="00967CCD">
      <w:pPr>
        <w:pStyle w:val="ListParagraph"/>
        <w:shd w:val="clear" w:color="auto" w:fill="FFFFFF" w:themeFill="background1"/>
        <w:spacing w:line="360" w:lineRule="auto"/>
        <w:ind w:left="851" w:firstLine="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Hutang piutang merupakan kebolehan mengambil suatu manfaat dari seseorang yang membebaskannya, dan apa yang mungkin untuk dimanfaatkan serta tetap zat barangnya agar bisa dikembalikan pada pemiliknya.</w:t>
      </w:r>
    </w:p>
    <w:p w14:paraId="0EC4A0E3" w14:textId="77777777" w:rsidR="00967CCD" w:rsidRPr="00967CCD" w:rsidRDefault="00967CCD" w:rsidP="00967CCD">
      <w:pPr>
        <w:pStyle w:val="ListParagraph"/>
        <w:numPr>
          <w:ilvl w:val="0"/>
          <w:numId w:val="3"/>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Menurut Hanabilah</w:t>
      </w:r>
    </w:p>
    <w:p w14:paraId="285CDCAA" w14:textId="77777777" w:rsidR="00967CCD" w:rsidRPr="00967CCD" w:rsidRDefault="00967CCD" w:rsidP="00967CCD">
      <w:pPr>
        <w:pStyle w:val="ListParagraph"/>
        <w:shd w:val="clear" w:color="auto" w:fill="FFFFFF" w:themeFill="background1"/>
        <w:spacing w:line="360" w:lineRule="auto"/>
        <w:ind w:left="851" w:firstLine="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Hutang piutang merupakan kebolehan mengambil manfaat dari suatu zat barang tanpa imbalan apapun dari peminjam.</w:t>
      </w:r>
      <w:r w:rsidRPr="00967CCD">
        <w:rPr>
          <w:rStyle w:val="FootnoteReference"/>
          <w:rFonts w:ascii="Times New Roman" w:hAnsi="Times New Roman" w:cs="Times New Roman"/>
          <w:color w:val="000000" w:themeColor="text1"/>
          <w:sz w:val="24"/>
          <w:szCs w:val="24"/>
          <w:lang w:bidi="ar-AE"/>
        </w:rPr>
        <w:footnoteReference w:id="39"/>
      </w:r>
    </w:p>
    <w:p w14:paraId="0D8A2214"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Definisi hutang piutang sama dengan definisi perjanjian pinjam meminjam yang dapat dilihat dalam ketentuan KUHPer Pasal 1754 berbunyi:</w:t>
      </w:r>
    </w:p>
    <w:p w14:paraId="074A1536" w14:textId="77777777" w:rsidR="00967CCD" w:rsidRPr="00967CCD" w:rsidRDefault="00967CCD" w:rsidP="00967CCD">
      <w:pPr>
        <w:pStyle w:val="ListParagraph"/>
        <w:shd w:val="clear" w:color="auto" w:fill="FFFFFF" w:themeFill="background1"/>
        <w:spacing w:line="360" w:lineRule="auto"/>
        <w:ind w:left="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 xml:space="preserve">“Pinjam meminjam adalah suatu perjanjiandengan mana pihak yang satu memberikan kepada pihak yang lain suatu jumlah barang-barang tertentu dan habis karena pemakaian, </w:t>
      </w:r>
      <w:r w:rsidRPr="00967CCD">
        <w:rPr>
          <w:rFonts w:ascii="Times New Roman" w:hAnsi="Times New Roman" w:cs="Times New Roman"/>
          <w:color w:val="000000" w:themeColor="text1"/>
          <w:sz w:val="24"/>
          <w:szCs w:val="24"/>
        </w:rPr>
        <w:lastRenderedPageBreak/>
        <w:t>dengan syarat bahwa yang belakangan ini akan mengembalikan sejumlah yang sama dari macam keadaan yang sama pula”.</w:t>
      </w:r>
      <w:r w:rsidRPr="00967CCD">
        <w:rPr>
          <w:rStyle w:val="FootnoteReference"/>
          <w:rFonts w:ascii="Times New Roman" w:hAnsi="Times New Roman" w:cs="Times New Roman"/>
          <w:color w:val="000000" w:themeColor="text1"/>
          <w:sz w:val="24"/>
          <w:szCs w:val="24"/>
        </w:rPr>
        <w:footnoteReference w:id="40"/>
      </w:r>
    </w:p>
    <w:p w14:paraId="401C7815"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Berdasarkan apa yang sudah dijelaskan di atas, dapat disimpulkan bahwa hutang merupakan menerima suatu barang atau uang dari seseorang dengan perjanjian dia akan mengembalikan hutang tersebut dalam jumlah yag sama. Sedangkan definisi piutang adalah memberikan sesuatu kepada seseorang dengan pengembalian yang sama. Selain itu akad dari hutang piutang merupakan akad yang bercorak </w:t>
      </w:r>
      <w:r w:rsidRPr="00967CCD">
        <w:rPr>
          <w:rFonts w:ascii="Times New Roman" w:hAnsi="Times New Roman" w:cs="Times New Roman"/>
          <w:i/>
          <w:color w:val="000000" w:themeColor="text1"/>
          <w:sz w:val="24"/>
          <w:szCs w:val="24"/>
          <w:lang w:bidi="ar-AE"/>
        </w:rPr>
        <w:t>ta’awun</w:t>
      </w:r>
      <w:r w:rsidRPr="00967CCD">
        <w:rPr>
          <w:rFonts w:ascii="Times New Roman" w:hAnsi="Times New Roman" w:cs="Times New Roman"/>
          <w:color w:val="000000" w:themeColor="text1"/>
          <w:sz w:val="24"/>
          <w:szCs w:val="24"/>
          <w:lang w:bidi="ar-AE"/>
        </w:rPr>
        <w:t xml:space="preserve"> (pertolongan) kepada pihak lain untuk memenuhi kebutuhannya sehari-hari. Hutang piutang disarankan agar mempertimbangkan antara manfaat dan mudharat serta pemberian penangguhan waktu bagi peminjam agar peminjam tersebut dapat membayar hutangnya.</w:t>
      </w:r>
    </w:p>
    <w:p w14:paraId="1F3791B3" w14:textId="77777777" w:rsidR="00967CCD" w:rsidRPr="00967CCD" w:rsidRDefault="00967CCD" w:rsidP="00967CCD">
      <w:pPr>
        <w:pStyle w:val="ListParagraph"/>
        <w:numPr>
          <w:ilvl w:val="0"/>
          <w:numId w:val="49"/>
        </w:numPr>
        <w:shd w:val="clear" w:color="auto" w:fill="FFFFFF" w:themeFill="background1"/>
        <w:spacing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 xml:space="preserve">Dasar Hukum Hutang Piutang </w:t>
      </w:r>
    </w:p>
    <w:p w14:paraId="31DD523A" w14:textId="77777777" w:rsidR="00967CCD" w:rsidRPr="00967CCD" w:rsidRDefault="00967CCD" w:rsidP="00967CCD">
      <w:pPr>
        <w:pStyle w:val="ListParagraph"/>
        <w:numPr>
          <w:ilvl w:val="0"/>
          <w:numId w:val="4"/>
        </w:numPr>
        <w:shd w:val="clear" w:color="auto" w:fill="FFFFFF" w:themeFill="background1"/>
        <w:spacing w:line="360" w:lineRule="auto"/>
        <w:ind w:left="567" w:hanging="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Al-Qur’an</w:t>
      </w:r>
    </w:p>
    <w:p w14:paraId="12A83884"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Al-Qur’an adalah kumpulan wahyu dari Allah SWT yang diturunkan pada Nabi Muahmmad SAW dan dalam mushaf yang bersifat autentik yang semuanya betul-betul turun dari Allah SWT. Wahyu tersebut diterima Nabi Muhammad SAW dari Allah SWT melalui Malikat Jibril. Autentik Al-Qur’an dibuktikan dari kehati-hatian para sahabat  dalam memliharannya sebelum dia dibukukan dan dikumpulkan. Serta kehati-hatian para sahabat dalam memelihara penggandaan Al-Qur’an.</w:t>
      </w:r>
    </w:p>
    <w:p w14:paraId="5A8CD154" w14:textId="77777777" w:rsidR="00967CCD" w:rsidRPr="00A73912" w:rsidRDefault="00967CCD" w:rsidP="00A73912">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Al-Qur’an adalah dasar hukum yang paling utama dalam menentukan suatu hukum Islam yang berlaku dalam kehidupan sehari-hari manusia. Dasar hukum hutang piutang dalam Islam bersumber dari Al-Qur’an yaitu firman Allah dalam Q.S Al-Maidah ayat 2:</w:t>
      </w:r>
    </w:p>
    <w:p w14:paraId="67477840"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p>
    <w:p w14:paraId="3BDD2F4E" w14:textId="77777777" w:rsidR="00967CCD" w:rsidRPr="00967CCD" w:rsidRDefault="00967CCD" w:rsidP="00967CCD">
      <w:pPr>
        <w:pStyle w:val="ListParagraph"/>
        <w:shd w:val="clear" w:color="auto" w:fill="FFFFFF" w:themeFill="background1"/>
        <w:spacing w:line="360" w:lineRule="auto"/>
        <w:ind w:left="567" w:firstLine="1985"/>
        <w:jc w:val="right"/>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shd w:val="clear" w:color="auto" w:fill="FFFFFF"/>
          <w:rtl/>
        </w:rPr>
        <w:t>وَتَعَاوَنُوْا عَلَى الْبِرِّ وَالتَّقْوٰىۖ</w:t>
      </w:r>
    </w:p>
    <w:p w14:paraId="2F6C8713" w14:textId="77777777" w:rsidR="00967CCD" w:rsidRPr="00967CCD" w:rsidRDefault="00967CCD" w:rsidP="00967CCD">
      <w:pPr>
        <w:pStyle w:val="ListParagraph"/>
        <w:shd w:val="clear" w:color="auto" w:fill="FFFFFF" w:themeFill="background1"/>
        <w:spacing w:line="360" w:lineRule="auto"/>
        <w:ind w:left="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Artinya: “</w:t>
      </w:r>
      <w:r w:rsidRPr="00967CCD">
        <w:rPr>
          <w:rFonts w:ascii="Times New Roman" w:hAnsi="Times New Roman" w:cs="Times New Roman"/>
          <w:i/>
          <w:iCs/>
          <w:color w:val="000000" w:themeColor="text1"/>
          <w:sz w:val="24"/>
          <w:szCs w:val="24"/>
          <w:lang w:bidi="ar-AE"/>
        </w:rPr>
        <w:t>dan tolong menolonglah kamu dalam (mengerjakan) kebajikan dan takwa</w:t>
      </w:r>
      <w:r w:rsidRPr="00967CCD">
        <w:rPr>
          <w:rFonts w:ascii="Times New Roman" w:hAnsi="Times New Roman" w:cs="Times New Roman"/>
          <w:color w:val="000000" w:themeColor="text1"/>
          <w:sz w:val="24"/>
          <w:szCs w:val="24"/>
          <w:lang w:bidi="ar-AE"/>
        </w:rPr>
        <w:t>”.</w:t>
      </w:r>
      <w:r w:rsidRPr="00967CCD">
        <w:rPr>
          <w:rStyle w:val="FootnoteReference"/>
          <w:rFonts w:ascii="Times New Roman" w:hAnsi="Times New Roman" w:cs="Times New Roman"/>
          <w:color w:val="000000" w:themeColor="text1"/>
          <w:sz w:val="24"/>
          <w:szCs w:val="24"/>
          <w:lang w:bidi="ar-AE"/>
        </w:rPr>
        <w:footnoteReference w:id="41"/>
      </w:r>
    </w:p>
    <w:p w14:paraId="71869F2B" w14:textId="77777777" w:rsidR="00967CCD" w:rsidRPr="00967CCD" w:rsidRDefault="00967CCD" w:rsidP="00967CCD">
      <w:pPr>
        <w:pStyle w:val="ListParagraph"/>
        <w:shd w:val="clear" w:color="auto" w:fill="FFFFFF" w:themeFill="background1"/>
        <w:spacing w:line="360" w:lineRule="auto"/>
        <w:ind w:left="567"/>
        <w:jc w:val="both"/>
        <w:rPr>
          <w:rFonts w:ascii="Times New Roman" w:hAnsi="Times New Roman" w:cs="Times New Roman"/>
          <w:color w:val="000000" w:themeColor="text1"/>
          <w:sz w:val="24"/>
          <w:szCs w:val="24"/>
          <w:lang w:bidi="ar-AE"/>
        </w:rPr>
      </w:pPr>
    </w:p>
    <w:p w14:paraId="54952876"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Yang dimaksud dengan ayat diatas adalah tolong-menolonglah kamu dengan menyenangkan hati orang banyak dan meridhokan Allah SWT. Jika sesorang manusia bisa melakukan hal tersebut, maka sempurna kebahagiannya.</w:t>
      </w:r>
    </w:p>
    <w:p w14:paraId="793E09CF"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Pada dasarnya memberi hutang piutang kepada orang lain harus didasari dengan niat yang tulus hal tersebut merupakan usaha dalam menolong sesama dalam melakukan kebaikan. Ayat ini juga mempunyai arti bahwa pemberian hutang harus didasari pada </w:t>
      </w:r>
      <w:r w:rsidRPr="00967CCD">
        <w:rPr>
          <w:rFonts w:ascii="Times New Roman" w:hAnsi="Times New Roman" w:cs="Times New Roman"/>
          <w:color w:val="000000" w:themeColor="text1"/>
          <w:sz w:val="24"/>
          <w:szCs w:val="24"/>
          <w:lang w:bidi="ar-AE"/>
        </w:rPr>
        <w:lastRenderedPageBreak/>
        <w:t>pengambilan manfaat dari sesuatu pekerjaan yang dianjurkan oleh agama atau tidak ada larangan dalam melakukannya.</w:t>
      </w:r>
      <w:r w:rsidRPr="00967CCD">
        <w:rPr>
          <w:rStyle w:val="FootnoteReference"/>
          <w:rFonts w:ascii="Times New Roman" w:hAnsi="Times New Roman" w:cs="Times New Roman"/>
          <w:color w:val="000000" w:themeColor="text1"/>
          <w:sz w:val="24"/>
          <w:szCs w:val="24"/>
          <w:lang w:bidi="ar-AE"/>
        </w:rPr>
        <w:footnoteReference w:id="42"/>
      </w:r>
      <w:r w:rsidRPr="00967CCD">
        <w:rPr>
          <w:rFonts w:ascii="Times New Roman" w:hAnsi="Times New Roman" w:cs="Times New Roman"/>
          <w:color w:val="000000" w:themeColor="text1"/>
          <w:sz w:val="24"/>
          <w:szCs w:val="24"/>
          <w:lang w:bidi="ar-AE"/>
        </w:rPr>
        <w:t xml:space="preserve">Tujuan diperbolehkanya hutang piutang untuk memberikan kemudahan bagi kehidupan manusia dalam hidup bermasyarakat, karena  manusia ada yang berkecukupan dan ada pula yang berkekurangan. Orang yang sedang mengalami kekurangan dapat memanfaatkan hutang dari pihak yang lebih berkecukupan. </w:t>
      </w:r>
    </w:p>
    <w:p w14:paraId="5C0B4D53" w14:textId="77777777" w:rsidR="00967CCD" w:rsidRPr="00967CCD" w:rsidRDefault="00967CCD" w:rsidP="00967CCD">
      <w:pPr>
        <w:pStyle w:val="ListParagraph"/>
        <w:shd w:val="clear" w:color="auto" w:fill="FFFFFF" w:themeFill="background1"/>
        <w:spacing w:line="360" w:lineRule="auto"/>
        <w:ind w:left="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Keuntungan dalam memberi hutang piutang terdapat dalam surat Al-Hadid ayat 11, yaitu:</w:t>
      </w:r>
      <w:r w:rsidRPr="00967CCD">
        <w:rPr>
          <w:rFonts w:ascii="Times New Roman" w:hAnsi="Times New Roman" w:cs="Times New Roman"/>
          <w:color w:val="000000" w:themeColor="text1"/>
          <w:sz w:val="24"/>
          <w:szCs w:val="24"/>
          <w:lang w:bidi="ar-AE"/>
        </w:rPr>
        <w:tab/>
      </w:r>
    </w:p>
    <w:p w14:paraId="38A23E32" w14:textId="77777777" w:rsidR="00967CCD" w:rsidRPr="00967CCD" w:rsidRDefault="00967CCD" w:rsidP="00967CCD">
      <w:pPr>
        <w:pStyle w:val="ListParagraph"/>
        <w:shd w:val="clear" w:color="auto" w:fill="FFFFFF" w:themeFill="background1"/>
        <w:spacing w:line="360" w:lineRule="auto"/>
        <w:ind w:left="4820" w:hanging="4253"/>
        <w:jc w:val="right"/>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      </w:t>
      </w:r>
      <w:r w:rsidRPr="00967CCD">
        <w:rPr>
          <w:rFonts w:ascii="Times New Roman" w:hAnsi="Times New Roman" w:cs="Times New Roman"/>
          <w:color w:val="000000" w:themeColor="text1"/>
          <w:sz w:val="24"/>
          <w:szCs w:val="24"/>
          <w:shd w:val="clear" w:color="auto" w:fill="FFFFFF"/>
          <w:rtl/>
        </w:rPr>
        <w:t>مَنْ ذَا الَّذِيْ يُقْرِضُ اللّٰهَ قَرْضًا حَسَنًا فَيُضٰعِفَهٗ لَهٗ وَلَهٗٓ اَجْرٌ كَرِيْمٌ</w:t>
      </w:r>
      <w:r w:rsidRPr="00967CCD">
        <w:rPr>
          <w:rFonts w:ascii="Times New Roman" w:hAnsi="Times New Roman" w:cs="Times New Roman"/>
          <w:color w:val="000000" w:themeColor="text1"/>
          <w:sz w:val="24"/>
          <w:szCs w:val="24"/>
          <w:shd w:val="clear" w:color="auto" w:fill="FFFFFF"/>
        </w:rPr>
        <w:t xml:space="preserve"> </w:t>
      </w:r>
      <w:r w:rsidRPr="00967CCD">
        <w:rPr>
          <w:rFonts w:ascii="Times New Roman" w:hAnsi="Times New Roman" w:cs="Times New Roman"/>
          <w:color w:val="000000" w:themeColor="text1"/>
          <w:sz w:val="24"/>
          <w:szCs w:val="24"/>
          <w:shd w:val="clear" w:color="auto" w:fill="FFFFFF"/>
        </w:rPr>
        <w:tab/>
      </w:r>
    </w:p>
    <w:p w14:paraId="4338E439" w14:textId="77777777" w:rsidR="00967CCD" w:rsidRPr="00967CCD" w:rsidRDefault="00967CCD" w:rsidP="00967CCD">
      <w:pPr>
        <w:shd w:val="clear" w:color="auto" w:fill="FFFFFF" w:themeFill="background1"/>
        <w:spacing w:line="360" w:lineRule="auto"/>
        <w:ind w:left="567"/>
        <w:jc w:val="both"/>
        <w:rPr>
          <w:rFonts w:ascii="Times New Roman" w:hAnsi="Times New Roman" w:cs="Times New Roman"/>
          <w:color w:val="000000" w:themeColor="text1"/>
          <w:sz w:val="24"/>
          <w:szCs w:val="24"/>
          <w:shd w:val="clear" w:color="auto" w:fill="FFFFFF"/>
        </w:rPr>
      </w:pPr>
      <w:r w:rsidRPr="00967CCD">
        <w:rPr>
          <w:rFonts w:ascii="Times New Roman" w:hAnsi="Times New Roman" w:cs="Times New Roman"/>
          <w:color w:val="000000" w:themeColor="text1"/>
          <w:sz w:val="24"/>
          <w:szCs w:val="24"/>
          <w:shd w:val="clear" w:color="auto" w:fill="FFFFFF"/>
        </w:rPr>
        <w:t>Artinya: “</w:t>
      </w:r>
      <w:r w:rsidRPr="00967CCD">
        <w:rPr>
          <w:rFonts w:ascii="Times New Roman" w:hAnsi="Times New Roman" w:cs="Times New Roman"/>
          <w:i/>
          <w:iCs/>
          <w:color w:val="000000" w:themeColor="text1"/>
          <w:sz w:val="24"/>
          <w:szCs w:val="24"/>
          <w:shd w:val="clear" w:color="auto" w:fill="FFFFFF"/>
        </w:rPr>
        <w:t>siapakah yang mau meminjamkan kepada Allah pinjaman yang baik, maka Allah akan melipatgandakan (balasan) pinjaman itu untuknya, dan dia akan memperoleh pahala yang banyak</w:t>
      </w:r>
      <w:r w:rsidRPr="00967CCD">
        <w:rPr>
          <w:rFonts w:ascii="Times New Roman" w:hAnsi="Times New Roman" w:cs="Times New Roman"/>
          <w:color w:val="000000" w:themeColor="text1"/>
          <w:sz w:val="24"/>
          <w:szCs w:val="24"/>
          <w:shd w:val="clear" w:color="auto" w:fill="FFFFFF"/>
        </w:rPr>
        <w:t>.</w:t>
      </w:r>
      <w:r w:rsidRPr="00967CCD">
        <w:rPr>
          <w:rStyle w:val="FootnoteReference"/>
          <w:rFonts w:ascii="Times New Roman" w:hAnsi="Times New Roman" w:cs="Times New Roman"/>
          <w:color w:val="000000" w:themeColor="text1"/>
          <w:sz w:val="24"/>
          <w:szCs w:val="24"/>
          <w:shd w:val="clear" w:color="auto" w:fill="FFFFFF"/>
        </w:rPr>
        <w:footnoteReference w:id="43"/>
      </w:r>
    </w:p>
    <w:p w14:paraId="7898334C" w14:textId="77777777" w:rsidR="00967CCD" w:rsidRPr="00967CCD" w:rsidRDefault="00967CCD" w:rsidP="00967CCD">
      <w:pPr>
        <w:shd w:val="clear" w:color="auto" w:fill="FFFFFF" w:themeFill="background1"/>
        <w:spacing w:line="360" w:lineRule="auto"/>
        <w:ind w:left="567"/>
        <w:jc w:val="both"/>
        <w:rPr>
          <w:rFonts w:ascii="Times New Roman" w:hAnsi="Times New Roman" w:cs="Times New Roman"/>
          <w:color w:val="000000" w:themeColor="text1"/>
          <w:sz w:val="24"/>
          <w:szCs w:val="24"/>
          <w:shd w:val="clear" w:color="auto" w:fill="FFFFFF"/>
        </w:rPr>
      </w:pPr>
    </w:p>
    <w:p w14:paraId="01F4ED97" w14:textId="77777777" w:rsidR="00967CCD" w:rsidRPr="00967CCD" w:rsidRDefault="00967CCD" w:rsidP="00967CCD">
      <w:pPr>
        <w:pStyle w:val="ListParagraph"/>
        <w:numPr>
          <w:ilvl w:val="0"/>
          <w:numId w:val="4"/>
        </w:numPr>
        <w:shd w:val="clear" w:color="auto" w:fill="FFFFFF" w:themeFill="background1"/>
        <w:spacing w:line="360" w:lineRule="auto"/>
        <w:ind w:left="567" w:hanging="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Al-Hadist</w:t>
      </w:r>
    </w:p>
    <w:p w14:paraId="2C4B5A73"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Hadist merupakan sumber hukum Islam yang kedua setelah Al-Qur’an. Secara etimologi, hadist berarti tata cara. Menurut ahli usul fiqh, hadits merupakan sabda Nabi Muhammad saw yang bukan berasal dari Al-Qur’an dan ketetapannya.</w:t>
      </w:r>
      <w:r w:rsidRPr="00967CCD">
        <w:rPr>
          <w:rStyle w:val="FootnoteReference"/>
          <w:rFonts w:ascii="Times New Roman" w:hAnsi="Times New Roman" w:cs="Times New Roman"/>
          <w:color w:val="000000" w:themeColor="text1"/>
          <w:sz w:val="24"/>
          <w:szCs w:val="24"/>
          <w:lang w:bidi="ar-AE"/>
        </w:rPr>
        <w:footnoteReference w:id="44"/>
      </w:r>
      <w:r w:rsidRPr="00967CCD">
        <w:rPr>
          <w:rFonts w:ascii="Times New Roman" w:hAnsi="Times New Roman" w:cs="Times New Roman"/>
          <w:color w:val="000000" w:themeColor="text1"/>
          <w:sz w:val="24"/>
          <w:szCs w:val="24"/>
          <w:lang w:bidi="ar-AE"/>
        </w:rPr>
        <w:t xml:space="preserve"> Hadist juga di sebut sebagai cara beramal dalam agama Islam berdasarkan apa yang dinukilkan dari Nabi Muhammad saw. Hadist yang menjelaskan mengenai hutang piutang yaitu sabda Rasulullah saw:</w:t>
      </w:r>
      <w:r w:rsidRPr="00967CCD">
        <w:rPr>
          <w:rFonts w:ascii="Times New Roman" w:hAnsi="Times New Roman" w:cs="Times New Roman"/>
          <w:color w:val="000000" w:themeColor="text1"/>
          <w:sz w:val="24"/>
          <w:szCs w:val="24"/>
          <w:lang w:bidi="ar-AE"/>
        </w:rPr>
        <w:tab/>
      </w:r>
    </w:p>
    <w:p w14:paraId="61D9C824" w14:textId="77777777" w:rsidR="00967CCD" w:rsidRPr="00967CCD" w:rsidRDefault="00967CCD" w:rsidP="00967CCD">
      <w:pPr>
        <w:shd w:val="clear" w:color="auto" w:fill="FFFFFF" w:themeFill="background1"/>
        <w:spacing w:line="360" w:lineRule="auto"/>
        <w:ind w:left="426" w:firstLine="141"/>
        <w:jc w:val="right"/>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tl/>
        </w:rPr>
        <w:t>أَنَّ رَسُولَ اللَّهِ -صلى الله عليه وسلم- اسْتَسْلَفَ مِنْ رَجُلٍ بَكْرًا فَقَدِمَتْ عَلَيْهِ إِبِلٌ مِنْ إِبِلِ الصَّدَقَةِ فَأَمَرَ أَبَا رَافِعٍ أَنْ يَقْضِىَ الرَّجُلَ بَكْرَهُ فَرَجَعَ إِلَيْهِ أَبُو رَافِعٍ فَقَالَ لَمْ أَجِدْ فِيهَا إِلاَّ خِيَارًا رَبَاعِيًا. فَقَالَ أَعْطِهِ إِيَّاهُ إِنَّ خِيَارَ النَّاسِ أَحْسَنُهُمْ قَضَاءً</w:t>
      </w:r>
    </w:p>
    <w:p w14:paraId="7AE0002A"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r w:rsidRPr="00967CCD">
        <w:rPr>
          <w:rFonts w:ascii="Times New Roman" w:hAnsi="Times New Roman" w:cs="Times New Roman"/>
          <w:color w:val="000000" w:themeColor="text1"/>
          <w:sz w:val="24"/>
          <w:szCs w:val="24"/>
        </w:rPr>
        <w:t>Artinya: “</w:t>
      </w:r>
      <w:r w:rsidRPr="00967CCD">
        <w:rPr>
          <w:rFonts w:ascii="Times New Roman" w:hAnsi="Times New Roman" w:cs="Times New Roman"/>
          <w:i/>
          <w:iCs/>
          <w:color w:val="000000" w:themeColor="text1"/>
          <w:sz w:val="24"/>
          <w:szCs w:val="24"/>
        </w:rPr>
        <w:t xml:space="preserve">Rasulullah saw pernah meminjam dari seorang seekor unta yang masih muda. Kemudian ada satu ekor unta sedekah yang dibawa kepada beliau. Beliau lalu memerintahkan Abu Rafi’ untuk membayar kepada orang tersebut pinjaman satu ekor onta muda. Abu Rafi’ pulang kepada beliau dan berkata: “Aku tidak mendapatkan kecuali unta yang masuk umur ketujuh”. Lalu beliau menjawab: “Berikanlah itu </w:t>
      </w:r>
      <w:r w:rsidRPr="00967CCD">
        <w:rPr>
          <w:rFonts w:ascii="Times New Roman" w:hAnsi="Times New Roman" w:cs="Times New Roman"/>
          <w:i/>
          <w:iCs/>
          <w:color w:val="000000" w:themeColor="text1"/>
          <w:sz w:val="24"/>
          <w:szCs w:val="24"/>
        </w:rPr>
        <w:lastRenderedPageBreak/>
        <w:t>kepadanya Sesungguhnya sebaik-baik manusia adalah yang paling baik dalam membayar hutangnya</w:t>
      </w:r>
      <w:r w:rsidRPr="00967CCD">
        <w:rPr>
          <w:rFonts w:ascii="Times New Roman" w:hAnsi="Times New Roman" w:cs="Times New Roman"/>
          <w:color w:val="000000" w:themeColor="text1"/>
          <w:sz w:val="24"/>
          <w:szCs w:val="24"/>
        </w:rPr>
        <w:t>”. (HR Muslim no.4192).</w:t>
      </w:r>
      <w:r w:rsidRPr="00967CCD">
        <w:rPr>
          <w:rStyle w:val="FootnoteReference"/>
          <w:rFonts w:ascii="Times New Roman" w:hAnsi="Times New Roman" w:cs="Times New Roman"/>
          <w:color w:val="000000" w:themeColor="text1"/>
          <w:sz w:val="24"/>
          <w:szCs w:val="24"/>
        </w:rPr>
        <w:footnoteReference w:id="45"/>
      </w:r>
    </w:p>
    <w:p w14:paraId="7E734B75"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rPr>
      </w:pPr>
    </w:p>
    <w:p w14:paraId="2822BF9E"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Hadist diatas menjelaskan bahwa hutang wajib dibayar sesuai dengan nilai atau jumlah yang dipinjam sebelumnya. Melebihkan jumlah bayaran dari jumlah pinjaman dibolehkan, asalkan melebihkan jumlah tersebut atas kemauan dari yang berhutang tanpa adanya paksaan. Hal tersebut menjadi sebuah nilai kebaikan bagi yang berhutang.</w:t>
      </w:r>
    </w:p>
    <w:p w14:paraId="581DCA77" w14:textId="77777777" w:rsidR="00967CCD" w:rsidRPr="00967CCD" w:rsidRDefault="00967CCD" w:rsidP="00967CCD">
      <w:pPr>
        <w:pStyle w:val="ListParagraph"/>
        <w:numPr>
          <w:ilvl w:val="0"/>
          <w:numId w:val="4"/>
        </w:numPr>
        <w:shd w:val="clear" w:color="auto" w:fill="FFFFFF" w:themeFill="background1"/>
        <w:spacing w:line="360" w:lineRule="auto"/>
        <w:ind w:left="567" w:hanging="283"/>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Ijma’</w:t>
      </w:r>
    </w:p>
    <w:p w14:paraId="09ED2EAB"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Secara etimologi, ijma’ memiliki dua arti, yang pertama adalah ijma’ dengan arti ketetapan hati dalam melakukan sesuatu atau keputusan berbuat sesuatu. Ijma’ dalam artian pengambilan keputusan itu dapat dilihat dalam firman Allah pada Q.S Yunus (10): 71. Yang kedua, ijma’ dengan arti “sepakat”. Ijma’ dala artian ini dapat dilihat dalam Al-Qur’an surat Yusuf (12): 15.</w:t>
      </w:r>
    </w:p>
    <w:p w14:paraId="6B241E20"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Para ulama sepakat dan tidak ada pertentangan tentang kebolehan hutang piutang, kesepakatan ini didasarkan pada manusia yang tidak bisa hidup tanpa pertolongan dan bantuan orang lain dalam kehidupan sehari-hari. Karena itu, hutang piutang sudah menjadi suatu bagian kehidupan di masyarakat. Islam merupakan agama yang sangat memperhatikan setiap kebutuhan-kebutuhan umatnya.</w:t>
      </w:r>
    </w:p>
    <w:p w14:paraId="63A4A0D1"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Hutang piutang mengikuti hukum taklifi yang dihukumi boleh, makruh, wajib, dan bisa juga haram. Awalnya hukum memberi hutang hanya diperbolehkan saja, tetapi hutang piutang bisa menjadi sesuatu yang diwajibkan jika diberikan kepada orang yang sangat membutuhkan.</w:t>
      </w:r>
    </w:p>
    <w:p w14:paraId="3DBA610B"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Hukum hutang piutang haram jika meminjamkan uang atau barang untuk maksiat atau perbuatan makruh, misalnya untuk membeli narkoba atau yang lainnya. Dan hukumnya boleh jika untuk menambah modal usahannya karena agar mendapatkan keuntungan yang lebih besar. Haram bagi pemberi hutang mensyaratkan tambahan pada waktu akan dikembalikannya hutang. Hutang piutang bertujuan untuk mengasihi manusia, menolong mereka dalam menghadapi berbagai urusan, dan memudahkan manusia dalam kehidupan sehari-hari. Akad dalam hutang piutang bukanlah salah satu sarana untuk memperoleh penghasilan dari memberikan hutang kepada orang lain. Tetapi jika kelebihan itu adalah kemauan dari orang yang berhutang serta didasari dengan keikhlasan sebagai balas jasa, maka hal itu bukanlah riba, hal tersebut menjadi kebaikan </w:t>
      </w:r>
      <w:r w:rsidRPr="00967CCD">
        <w:rPr>
          <w:rFonts w:ascii="Times New Roman" w:hAnsi="Times New Roman" w:cs="Times New Roman"/>
          <w:color w:val="000000" w:themeColor="text1"/>
          <w:sz w:val="24"/>
          <w:szCs w:val="24"/>
          <w:lang w:bidi="ar-AE"/>
        </w:rPr>
        <w:lastRenderedPageBreak/>
        <w:t>bagi si pemberi hutang. Karena itu termasuk sebagai al-husnul al-qada’ (membayar hutang dengan baik).</w:t>
      </w:r>
      <w:r w:rsidRPr="00967CCD">
        <w:rPr>
          <w:rStyle w:val="FootnoteReference"/>
          <w:rFonts w:ascii="Times New Roman" w:hAnsi="Times New Roman" w:cs="Times New Roman"/>
          <w:color w:val="000000" w:themeColor="text1"/>
          <w:sz w:val="24"/>
          <w:szCs w:val="24"/>
          <w:lang w:bidi="ar-AE"/>
        </w:rPr>
        <w:footnoteReference w:id="46"/>
      </w:r>
    </w:p>
    <w:p w14:paraId="3229CB26"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Berdasarkan penjelasan di atas yang menjadi dasar hukum hutang piutang adalah firman Allah dan Hadist Nabi Muhammad Saw, hutang piutang adalah salah satu akad yang disyari’atkan dalam Islam dengan melonggarkan hidup manusia dari kesempitan, hal tersebut adalah perbuatan yang sangat terpuji dan mendapat pahala dari Allah. Hutang piutang merupakan tindakan yang disunatkan menurut hukum Islam, jika melakukannya sesuai dengan batasan-batasan yang diperolekan oleh hukum syara’.</w:t>
      </w:r>
    </w:p>
    <w:p w14:paraId="086336B7" w14:textId="77777777" w:rsidR="00967CCD" w:rsidRPr="00967CCD" w:rsidRDefault="00967CCD" w:rsidP="00967CCD">
      <w:pPr>
        <w:pStyle w:val="ListParagraph"/>
        <w:numPr>
          <w:ilvl w:val="0"/>
          <w:numId w:val="49"/>
        </w:numPr>
        <w:shd w:val="clear" w:color="auto" w:fill="FFFFFF" w:themeFill="background1"/>
        <w:spacing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Rukun dan Syarat Hutang Piutang</w:t>
      </w:r>
    </w:p>
    <w:p w14:paraId="6136D003" w14:textId="77777777" w:rsidR="00967CCD" w:rsidRPr="00967CCD" w:rsidRDefault="00967CCD" w:rsidP="00967CCD">
      <w:pPr>
        <w:pStyle w:val="ListParagraph"/>
        <w:shd w:val="clear" w:color="auto" w:fill="FFFFFF" w:themeFill="background1"/>
        <w:spacing w:line="360" w:lineRule="auto"/>
        <w:ind w:left="567" w:firstLine="426"/>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Syarkhul Islam Abi Zakaria Al-Ansari sebagaimana dikutip pleh Muhammad Syafe’i Antonio dalam bukunya yang berjudul </w:t>
      </w:r>
      <w:r w:rsidRPr="00967CCD">
        <w:rPr>
          <w:rFonts w:ascii="Times New Roman" w:hAnsi="Times New Roman" w:cs="Times New Roman"/>
          <w:i/>
          <w:iCs/>
          <w:color w:val="000000" w:themeColor="text1"/>
          <w:sz w:val="24"/>
          <w:szCs w:val="24"/>
          <w:lang w:bidi="ar-AE"/>
        </w:rPr>
        <w:t xml:space="preserve">Bank syari’ah dari Teori ke Praktek </w:t>
      </w:r>
      <w:r w:rsidRPr="00967CCD">
        <w:rPr>
          <w:rFonts w:ascii="Times New Roman" w:hAnsi="Times New Roman" w:cs="Times New Roman"/>
          <w:color w:val="000000" w:themeColor="text1"/>
          <w:sz w:val="24"/>
          <w:szCs w:val="24"/>
          <w:lang w:bidi="ar-AE"/>
        </w:rPr>
        <w:t xml:space="preserve">menjelaska bahwa rukun hutang piutang itu sama dengan jual beli, yaitu: </w:t>
      </w:r>
    </w:p>
    <w:p w14:paraId="0ED6F283" w14:textId="77777777" w:rsidR="00967CCD" w:rsidRPr="00967CCD" w:rsidRDefault="00967CCD" w:rsidP="00967CCD">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Yang berhutang dan yang berpiutang.</w:t>
      </w:r>
    </w:p>
    <w:p w14:paraId="672242E3" w14:textId="77777777" w:rsidR="00967CCD" w:rsidRPr="00967CCD" w:rsidRDefault="00967CCD" w:rsidP="00967CCD">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Barang yang dihutangkan.</w:t>
      </w:r>
    </w:p>
    <w:p w14:paraId="286CDA41" w14:textId="77777777" w:rsidR="00967CCD" w:rsidRPr="00967CCD" w:rsidRDefault="00967CCD" w:rsidP="00967CCD">
      <w:pPr>
        <w:pStyle w:val="ListParagraph"/>
        <w:numPr>
          <w:ilvl w:val="0"/>
          <w:numId w:val="5"/>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Persetujuan antara kedua belah pihak.</w:t>
      </w:r>
    </w:p>
    <w:p w14:paraId="72FDB6A4"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Demikian menurut Chairuman Pasaribu bahwa rukun hutang piutang ada empat macam yaitu:</w:t>
      </w:r>
    </w:p>
    <w:p w14:paraId="0A54B947" w14:textId="77777777" w:rsidR="00967CCD" w:rsidRPr="00967CCD" w:rsidRDefault="00967CCD" w:rsidP="00967CCD">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Orang yang memberi hutang.</w:t>
      </w:r>
    </w:p>
    <w:p w14:paraId="6F548A78" w14:textId="77777777" w:rsidR="00967CCD" w:rsidRPr="00967CCD" w:rsidRDefault="00967CCD" w:rsidP="00967CCD">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Orang yang berhutang.</w:t>
      </w:r>
    </w:p>
    <w:p w14:paraId="195107D8" w14:textId="77777777" w:rsidR="00967CCD" w:rsidRPr="00967CCD" w:rsidRDefault="00967CCD" w:rsidP="00967CCD">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Barang yang dihutangkan (objek).</w:t>
      </w:r>
    </w:p>
    <w:p w14:paraId="54A6B2D3" w14:textId="77777777" w:rsidR="00967CCD" w:rsidRPr="00967CCD" w:rsidRDefault="00967CCD" w:rsidP="00967CCD">
      <w:pPr>
        <w:pStyle w:val="ListParagraph"/>
        <w:numPr>
          <w:ilvl w:val="0"/>
          <w:numId w:val="6"/>
        </w:numPr>
        <w:shd w:val="clear" w:color="auto" w:fill="FFFFFF" w:themeFill="background1"/>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Ucapan ijab qabul (lafadz).</w:t>
      </w:r>
      <w:r w:rsidRPr="00967CCD">
        <w:rPr>
          <w:rStyle w:val="FootnoteReference"/>
          <w:rFonts w:ascii="Times New Roman" w:hAnsi="Times New Roman" w:cs="Times New Roman"/>
          <w:color w:val="000000" w:themeColor="text1"/>
          <w:sz w:val="24"/>
          <w:szCs w:val="24"/>
          <w:lang w:bidi="ar-AE"/>
        </w:rPr>
        <w:footnoteReference w:id="47"/>
      </w:r>
    </w:p>
    <w:p w14:paraId="1A271BD3" w14:textId="77777777" w:rsidR="00967CCD" w:rsidRPr="00967CCD" w:rsidRDefault="00967CCD" w:rsidP="00967CCD">
      <w:pPr>
        <w:pStyle w:val="ListParagraph"/>
        <w:shd w:val="clear" w:color="auto" w:fill="FFFFFF" w:themeFill="background1"/>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Dengan demikian, hutang piutang dianggap telah terjadi apabila sudah terpenuhi rukun dan syarat dari hutang piutang itu sendiri. Rukun merupakan unsur terpenting dari sesuatu, sedangkan syarat adalah persyarat dari sesuatu tersebut. sedangkan syarat-syarat yang harus terpenuhi dalam melakukan hutang piutang adalah:</w:t>
      </w:r>
    </w:p>
    <w:p w14:paraId="696338F4" w14:textId="77777777" w:rsidR="00967CCD" w:rsidRPr="00967CCD" w:rsidRDefault="00967CCD" w:rsidP="00967CCD">
      <w:pPr>
        <w:pStyle w:val="ListParagraph"/>
        <w:numPr>
          <w:ilvl w:val="0"/>
          <w:numId w:val="7"/>
        </w:numPr>
        <w:shd w:val="clear" w:color="auto" w:fill="FFFFFF" w:themeFill="background1"/>
        <w:tabs>
          <w:tab w:val="left" w:pos="851"/>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Aqid (orang yang berhutang piutang)</w:t>
      </w:r>
    </w:p>
    <w:p w14:paraId="1E8CD789" w14:textId="77777777" w:rsidR="00967CCD" w:rsidRPr="00967CCD" w:rsidRDefault="00967CCD" w:rsidP="00967CCD">
      <w:pPr>
        <w:pStyle w:val="ListParagraph"/>
        <w:shd w:val="clear" w:color="auto" w:fill="FFFFFF" w:themeFill="background1"/>
        <w:tabs>
          <w:tab w:val="left" w:pos="851"/>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Orang yang berhutang dan memberikan utang dapat dikatan sebagai subjek hukum. Sebab yang menjalankan praktik utang piutang adalah mereka berdua, untuk itu diperlukan orang yang memiliki kecakapan dalam melakukan perbuatan hukum. Adapun syarat-syarat yang harus dimiliki oleh kedua belah pihak (subjek hukum), yaitu sebagai berikut:</w:t>
      </w:r>
    </w:p>
    <w:p w14:paraId="1C357604" w14:textId="77777777" w:rsidR="00967CCD" w:rsidRPr="00967CCD" w:rsidRDefault="00967CCD" w:rsidP="00967CCD">
      <w:pPr>
        <w:pStyle w:val="ListParagraph"/>
        <w:numPr>
          <w:ilvl w:val="0"/>
          <w:numId w:val="8"/>
        </w:numPr>
        <w:shd w:val="clear" w:color="auto" w:fill="FFFFFF" w:themeFill="background1"/>
        <w:tabs>
          <w:tab w:val="left" w:pos="851"/>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Orang tersebut telah sampai umur (dewasa).</w:t>
      </w:r>
    </w:p>
    <w:p w14:paraId="49FD49B9" w14:textId="77777777" w:rsidR="00967CCD" w:rsidRPr="00967CCD" w:rsidRDefault="00967CCD" w:rsidP="00967CCD">
      <w:pPr>
        <w:pStyle w:val="ListParagraph"/>
        <w:numPr>
          <w:ilvl w:val="0"/>
          <w:numId w:val="8"/>
        </w:numPr>
        <w:shd w:val="clear" w:color="auto" w:fill="FFFFFF" w:themeFill="background1"/>
        <w:tabs>
          <w:tab w:val="left" w:pos="851"/>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Berakal sehat.</w:t>
      </w:r>
    </w:p>
    <w:p w14:paraId="150228FC" w14:textId="77777777" w:rsidR="00967CCD" w:rsidRPr="00967CCD" w:rsidRDefault="00967CCD" w:rsidP="00967CCD">
      <w:pPr>
        <w:pStyle w:val="ListParagraph"/>
        <w:numPr>
          <w:ilvl w:val="0"/>
          <w:numId w:val="8"/>
        </w:numPr>
        <w:shd w:val="clear" w:color="auto" w:fill="FFFFFF" w:themeFill="background1"/>
        <w:tabs>
          <w:tab w:val="left" w:pos="851"/>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Orang tersebut bisa berfikir.</w:t>
      </w:r>
      <w:r w:rsidRPr="00967CCD">
        <w:rPr>
          <w:rStyle w:val="FootnoteReference"/>
          <w:rFonts w:ascii="Times New Roman" w:hAnsi="Times New Roman" w:cs="Times New Roman"/>
          <w:color w:val="000000" w:themeColor="text1"/>
          <w:sz w:val="24"/>
          <w:szCs w:val="24"/>
          <w:lang w:bidi="ar-AE"/>
        </w:rPr>
        <w:footnoteReference w:id="48"/>
      </w:r>
    </w:p>
    <w:p w14:paraId="0EEAF8CF" w14:textId="77777777" w:rsidR="00967CCD" w:rsidRPr="00967CCD" w:rsidRDefault="00967CCD" w:rsidP="00967CCD">
      <w:pPr>
        <w:pStyle w:val="ListParagraph"/>
        <w:shd w:val="clear" w:color="auto" w:fill="FFFFFF" w:themeFill="background1"/>
        <w:tabs>
          <w:tab w:val="left" w:pos="851"/>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Seseorang bisa dikatakan memiliki kecakapan dalam melakukan suatu perbuatan hukum apabila sudah sampai masa tamyiz,  mampu menggunakan akal pikirnya untuk membedakan sesuatu yang baik dan buruk, serta bisa membedakan jenis kelamin antara laki-laki dan perempuan. Imam Syafi’i mengatakan ada empat orang yang akadnya tidak sah yaitu anak kecil baik yang sudah mumayyiz maupun yang belum mumayyiz, orang gila, hamba sahaya, mukallaf dan orang buta.</w:t>
      </w:r>
    </w:p>
    <w:p w14:paraId="6757C595" w14:textId="77777777" w:rsidR="00967CCD" w:rsidRPr="00967CCD" w:rsidRDefault="00967CCD" w:rsidP="00967CCD">
      <w:pPr>
        <w:pStyle w:val="ListParagraph"/>
        <w:shd w:val="clear" w:color="auto" w:fill="FFFFFF" w:themeFill="background1"/>
        <w:tabs>
          <w:tab w:val="left" w:pos="851"/>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Al-Fiqh Al-Sunnah menyatakan bahwa akad yang dilakukan oleh orang gila, orang mabuk, dan anak kecil yang belum mampu membedakan mana yang baik dan yang buruka maka adnya tidaklah sah. Sedangkan anak yang sudah mampu membedakan mana yang baik dan buruk maka akadnya sah, namun tetap tergantung pada izin walinya. Selain itu, orang yang berhutang hendaknya orang yang memiliki keabsahan dalam memilih, artinya ia bebas dalam melakukan suatu akad perjanjian tanpa paksaan dan tekanan dari orang lain. Karena tidak sah hutang piutang yang dilakukan dengan adanya unsur paksaan.</w:t>
      </w:r>
    </w:p>
    <w:p w14:paraId="2D43E1A9" w14:textId="77777777" w:rsidR="00967CCD" w:rsidRPr="00967CCD" w:rsidRDefault="00967CCD" w:rsidP="00967CCD">
      <w:pPr>
        <w:pStyle w:val="ListParagraph"/>
        <w:numPr>
          <w:ilvl w:val="0"/>
          <w:numId w:val="7"/>
        </w:numPr>
        <w:shd w:val="clear" w:color="auto" w:fill="FFFFFF" w:themeFill="background1"/>
        <w:tabs>
          <w:tab w:val="left" w:pos="851"/>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Objek utang (Mu’qud’alayh)</w:t>
      </w:r>
    </w:p>
    <w:p w14:paraId="2034E5E4"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Mu’qud’alayh atau objek utang piutang merupakan sesuatu yang lain dari rukun dan syarat dalam utang piutang, selain adanya ijab qabul serta pihak yang melakukan akad piutang piutang, hutang piutang di anggap telah terjadi apabila terdapat objek yang menjadi tujuan dilakukannya utang piutang. Objek utang piutang harus memenuhi syarat-syarat sebagai berikut:</w:t>
      </w:r>
    </w:p>
    <w:p w14:paraId="286418F9" w14:textId="77777777" w:rsidR="00967CCD" w:rsidRPr="00967CCD" w:rsidRDefault="00967CCD" w:rsidP="00967CCD">
      <w:pPr>
        <w:pStyle w:val="ListParagraph"/>
        <w:numPr>
          <w:ilvl w:val="0"/>
          <w:numId w:val="9"/>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Hutang piutang haruslah benda bernilai yang penggunaanya mengakibatkan musnahnya benda hutang.</w:t>
      </w:r>
    </w:p>
    <w:p w14:paraId="231EC454" w14:textId="77777777" w:rsidR="00967CCD" w:rsidRPr="00967CCD" w:rsidRDefault="00967CCD" w:rsidP="00967CCD">
      <w:pPr>
        <w:pStyle w:val="ListParagraph"/>
        <w:numPr>
          <w:ilvl w:val="0"/>
          <w:numId w:val="9"/>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Sesuatu yang dapat dimiliki.</w:t>
      </w:r>
    </w:p>
    <w:p w14:paraId="6E5E8302" w14:textId="77777777" w:rsidR="00967CCD" w:rsidRPr="00967CCD" w:rsidRDefault="00967CCD" w:rsidP="00967CCD">
      <w:pPr>
        <w:pStyle w:val="ListParagraph"/>
        <w:numPr>
          <w:ilvl w:val="0"/>
          <w:numId w:val="9"/>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Dapat diserahkan kepada pihak yang berhutang.</w:t>
      </w:r>
    </w:p>
    <w:p w14:paraId="3AD4E248" w14:textId="77777777" w:rsidR="00967CCD" w:rsidRPr="00967CCD" w:rsidRDefault="00967CCD" w:rsidP="00967CCD">
      <w:pPr>
        <w:pStyle w:val="ListParagraph"/>
        <w:numPr>
          <w:ilvl w:val="0"/>
          <w:numId w:val="9"/>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Objek hutang piutang tersebut ada disaat waktu perjanjian dilakukan.</w:t>
      </w:r>
      <w:r w:rsidRPr="00967CCD">
        <w:rPr>
          <w:rStyle w:val="FootnoteReference"/>
          <w:rFonts w:ascii="Times New Roman" w:hAnsi="Times New Roman" w:cs="Times New Roman"/>
          <w:color w:val="000000" w:themeColor="text1"/>
          <w:sz w:val="24"/>
          <w:szCs w:val="24"/>
          <w:lang w:bidi="ar-AE"/>
        </w:rPr>
        <w:footnoteReference w:id="49"/>
      </w:r>
    </w:p>
    <w:p w14:paraId="13F9B60E"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Hutang piutang dilakukan karena ada suatu kebutuhan yang mendadak, benda yang dijadikan objek hutang piutang ialah benda yang memiliki nilai dan bermanfaat. Setelah </w:t>
      </w:r>
      <w:r w:rsidRPr="00967CCD">
        <w:rPr>
          <w:rFonts w:ascii="Times New Roman" w:hAnsi="Times New Roman" w:cs="Times New Roman"/>
          <w:color w:val="000000" w:themeColor="text1"/>
          <w:sz w:val="24"/>
          <w:szCs w:val="24"/>
          <w:lang w:bidi="ar-AE"/>
        </w:rPr>
        <w:lastRenderedPageBreak/>
        <w:t>digunakan benda tersebut habis maka pengembalian bukan lagi benda yang telah diterimanya dahulu, tapi benda lain yang sama atau uang dengan nilai yang sama.</w:t>
      </w:r>
    </w:p>
    <w:p w14:paraId="6DC9FF04"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Barang yang dapat menjadi objek hutang piutang ialah barang yang dapat dimiliki, tentunya barang ini dapat dimiliki oleh pihak yang berhutang. Sebab dalam hutang piutang akan terjadi pemindahan milik dari memberi hutang kepada pihak yang berhutang. Demikian juga dengan barang yang dijadikan objek hutang piutang harus ada pada saat terjadinya akad hutang piutang. Sebab kalau dilihat dari tujuan seseorang melakukan hutang piutang adalah karena adanya kebutuhan yang mendesak, sehingga kalau barang tersebut tidak dapat tidak ada maka tidak mungkin akan terjadi hutang piutang.</w:t>
      </w:r>
    </w:p>
    <w:p w14:paraId="794924AD" w14:textId="77777777" w:rsidR="00967CCD" w:rsidRPr="00967CCD" w:rsidRDefault="00967CCD" w:rsidP="00967CCD">
      <w:pPr>
        <w:pStyle w:val="ListParagraph"/>
        <w:numPr>
          <w:ilvl w:val="0"/>
          <w:numId w:val="7"/>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Ijab dan </w:t>
      </w:r>
      <w:r w:rsidRPr="00967CCD">
        <w:rPr>
          <w:rFonts w:ascii="Times New Roman" w:hAnsi="Times New Roman" w:cs="Times New Roman"/>
          <w:i/>
          <w:iCs/>
          <w:color w:val="000000" w:themeColor="text1"/>
          <w:sz w:val="24"/>
          <w:szCs w:val="24"/>
          <w:lang w:bidi="ar-AE"/>
        </w:rPr>
        <w:t>qabul (Sighat al-aqd)</w:t>
      </w:r>
    </w:p>
    <w:p w14:paraId="0610F42B" w14:textId="77777777" w:rsidR="00967CCD" w:rsidRPr="00967CCD" w:rsidRDefault="00967CCD" w:rsidP="00967CCD">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i/>
          <w:iCs/>
          <w:color w:val="000000" w:themeColor="text1"/>
          <w:sz w:val="24"/>
          <w:szCs w:val="24"/>
          <w:lang w:bidi="ar-AE"/>
        </w:rPr>
        <w:t xml:space="preserve">Sighat </w:t>
      </w:r>
      <w:r w:rsidRPr="00967CCD">
        <w:rPr>
          <w:rFonts w:ascii="Times New Roman" w:hAnsi="Times New Roman" w:cs="Times New Roman"/>
          <w:color w:val="000000" w:themeColor="text1"/>
          <w:sz w:val="24"/>
          <w:szCs w:val="24"/>
          <w:lang w:bidi="ar-AE"/>
        </w:rPr>
        <w:t xml:space="preserve">akad adalah ijab, dimana pernyataan pihak pertama mengenai perjanjian yang diinginkannya, sedangkan qabul adalah pernyataan pihak kedua untuk menerimannya. </w:t>
      </w:r>
      <w:r w:rsidRPr="00967CCD">
        <w:rPr>
          <w:rFonts w:ascii="Times New Roman" w:hAnsi="Times New Roman" w:cs="Times New Roman"/>
          <w:i/>
          <w:iCs/>
          <w:color w:val="000000" w:themeColor="text1"/>
          <w:sz w:val="24"/>
          <w:szCs w:val="24"/>
          <w:lang w:bidi="ar-AE"/>
        </w:rPr>
        <w:t xml:space="preserve">Sighat </w:t>
      </w:r>
      <w:r w:rsidRPr="00967CCD">
        <w:rPr>
          <w:rFonts w:ascii="Times New Roman" w:hAnsi="Times New Roman" w:cs="Times New Roman"/>
          <w:color w:val="000000" w:themeColor="text1"/>
          <w:sz w:val="24"/>
          <w:szCs w:val="24"/>
          <w:lang w:bidi="ar-AE"/>
        </w:rPr>
        <w:t xml:space="preserve">akad dapat dilakukan secara lisan, tulisan atau isyarat yang memberikan pengertian dengan jelas mengenai </w:t>
      </w:r>
      <w:r w:rsidRPr="00967CCD">
        <w:rPr>
          <w:rFonts w:ascii="Times New Roman" w:hAnsi="Times New Roman" w:cs="Times New Roman"/>
          <w:i/>
          <w:iCs/>
          <w:color w:val="000000" w:themeColor="text1"/>
          <w:sz w:val="24"/>
          <w:szCs w:val="24"/>
          <w:lang w:bidi="ar-AE"/>
        </w:rPr>
        <w:t xml:space="preserve">ijab </w:t>
      </w:r>
      <w:r w:rsidRPr="00967CCD">
        <w:rPr>
          <w:rFonts w:ascii="Times New Roman" w:hAnsi="Times New Roman" w:cs="Times New Roman"/>
          <w:color w:val="000000" w:themeColor="text1"/>
          <w:sz w:val="24"/>
          <w:szCs w:val="24"/>
          <w:lang w:bidi="ar-AE"/>
        </w:rPr>
        <w:t xml:space="preserve">dan </w:t>
      </w:r>
      <w:r w:rsidRPr="00967CCD">
        <w:rPr>
          <w:rFonts w:ascii="Times New Roman" w:hAnsi="Times New Roman" w:cs="Times New Roman"/>
          <w:i/>
          <w:iCs/>
          <w:color w:val="000000" w:themeColor="text1"/>
          <w:sz w:val="24"/>
          <w:szCs w:val="24"/>
          <w:lang w:bidi="ar-AE"/>
        </w:rPr>
        <w:t xml:space="preserve">qabul, </w:t>
      </w:r>
      <w:r w:rsidRPr="00967CCD">
        <w:rPr>
          <w:rFonts w:ascii="Times New Roman" w:hAnsi="Times New Roman" w:cs="Times New Roman"/>
          <w:color w:val="000000" w:themeColor="text1"/>
          <w:sz w:val="24"/>
          <w:szCs w:val="24"/>
          <w:lang w:bidi="ar-AE"/>
        </w:rPr>
        <w:t xml:space="preserve">dan juga dapat berupa perbuatan yang telah menjadi kebiasaan dalam ijab dan qabul. </w:t>
      </w:r>
      <w:r w:rsidRPr="00967CCD">
        <w:rPr>
          <w:rFonts w:ascii="Times New Roman" w:hAnsi="Times New Roman" w:cs="Times New Roman"/>
          <w:i/>
          <w:iCs/>
          <w:color w:val="000000" w:themeColor="text1"/>
          <w:sz w:val="24"/>
          <w:szCs w:val="24"/>
          <w:lang w:bidi="ar-AE"/>
        </w:rPr>
        <w:t xml:space="preserve">Sighat </w:t>
      </w:r>
      <w:r w:rsidRPr="00967CCD">
        <w:rPr>
          <w:rFonts w:ascii="Times New Roman" w:hAnsi="Times New Roman" w:cs="Times New Roman"/>
          <w:color w:val="000000" w:themeColor="text1"/>
          <w:sz w:val="24"/>
          <w:szCs w:val="24"/>
          <w:lang w:bidi="ar-AE"/>
        </w:rPr>
        <w:t xml:space="preserve">akad sangatlah penting dalam rukun akad. Karena melalui akad tersebut maka akan diketahui maksud dari setiap pihak yang melakukan transaksi. </w:t>
      </w:r>
      <w:r w:rsidRPr="00967CCD">
        <w:rPr>
          <w:rFonts w:ascii="Times New Roman" w:hAnsi="Times New Roman" w:cs="Times New Roman"/>
          <w:i/>
          <w:iCs/>
          <w:color w:val="000000" w:themeColor="text1"/>
          <w:sz w:val="24"/>
          <w:szCs w:val="24"/>
          <w:lang w:bidi="ar-AE"/>
        </w:rPr>
        <w:t xml:space="preserve">Sighat </w:t>
      </w:r>
      <w:r w:rsidRPr="00967CCD">
        <w:rPr>
          <w:rFonts w:ascii="Times New Roman" w:hAnsi="Times New Roman" w:cs="Times New Roman"/>
          <w:color w:val="000000" w:themeColor="text1"/>
          <w:sz w:val="24"/>
          <w:szCs w:val="24"/>
          <w:lang w:bidi="ar-AE"/>
        </w:rPr>
        <w:t>akan dinyatakan melalui ijab dan qabul sebagai berikut:</w:t>
      </w:r>
    </w:p>
    <w:p w14:paraId="5373B7B6" w14:textId="77777777" w:rsidR="00967CCD" w:rsidRPr="00967CCD" w:rsidRDefault="00967CCD" w:rsidP="00967CCD">
      <w:pPr>
        <w:pStyle w:val="ListParagraph"/>
        <w:numPr>
          <w:ilvl w:val="0"/>
          <w:numId w:val="10"/>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Tujuan akad harus jelas dan dapat dipahami.</w:t>
      </w:r>
    </w:p>
    <w:p w14:paraId="195BB3C3" w14:textId="77777777" w:rsidR="00967CCD" w:rsidRPr="00967CCD" w:rsidRDefault="00967CCD" w:rsidP="00967CCD">
      <w:pPr>
        <w:pStyle w:val="ListParagraph"/>
        <w:numPr>
          <w:ilvl w:val="0"/>
          <w:numId w:val="10"/>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Antara ijab dan qabul harus ada kesesuaian.</w:t>
      </w:r>
    </w:p>
    <w:p w14:paraId="6E0BEFDE" w14:textId="77777777" w:rsidR="00967CCD" w:rsidRPr="00967CCD" w:rsidRDefault="00967CCD" w:rsidP="00967CCD">
      <w:pPr>
        <w:pStyle w:val="ListParagraph"/>
        <w:numPr>
          <w:ilvl w:val="0"/>
          <w:numId w:val="10"/>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Pernyataan ijab dan qabul sesuai dengan kehendak masing-masing, dan tidak boleh ada yang meragukan.</w:t>
      </w:r>
      <w:r w:rsidRPr="00967CCD">
        <w:rPr>
          <w:rStyle w:val="FootnoteReference"/>
          <w:rFonts w:ascii="Times New Roman" w:hAnsi="Times New Roman" w:cs="Times New Roman"/>
          <w:color w:val="000000" w:themeColor="text1"/>
          <w:sz w:val="24"/>
          <w:szCs w:val="24"/>
          <w:lang w:bidi="ar-AE"/>
        </w:rPr>
        <w:footnoteReference w:id="50"/>
      </w:r>
    </w:p>
    <w:p w14:paraId="5AFE020C" w14:textId="77777777" w:rsidR="00967CCD" w:rsidRPr="00967CCD" w:rsidRDefault="00967CCD" w:rsidP="00967CCD">
      <w:pPr>
        <w:pStyle w:val="ListParagraph"/>
        <w:numPr>
          <w:ilvl w:val="0"/>
          <w:numId w:val="7"/>
        </w:numPr>
        <w:shd w:val="clear" w:color="auto" w:fill="FFFFFF" w:themeFill="background1"/>
        <w:tabs>
          <w:tab w:val="left" w:pos="567"/>
        </w:tabs>
        <w:spacing w:line="360" w:lineRule="auto"/>
        <w:ind w:left="567" w:hanging="283"/>
        <w:jc w:val="both"/>
        <w:rPr>
          <w:rFonts w:ascii="Times New Roman" w:hAnsi="Times New Roman" w:cs="Times New Roman"/>
          <w:b/>
          <w:bCs/>
          <w:color w:val="000000" w:themeColor="text1"/>
          <w:sz w:val="24"/>
          <w:szCs w:val="24"/>
          <w:lang w:bidi="ar-AE"/>
        </w:rPr>
      </w:pPr>
      <w:r w:rsidRPr="00967CCD">
        <w:rPr>
          <w:rFonts w:ascii="Times New Roman" w:hAnsi="Times New Roman" w:cs="Times New Roman"/>
          <w:b/>
          <w:bCs/>
          <w:color w:val="000000" w:themeColor="text1"/>
          <w:sz w:val="24"/>
          <w:szCs w:val="24"/>
          <w:lang w:bidi="ar-AE"/>
        </w:rPr>
        <w:t>Pembayaran Hutang</w:t>
      </w:r>
    </w:p>
    <w:p w14:paraId="5DA15D80" w14:textId="77777777" w:rsidR="00967CCD" w:rsidRPr="00967CCD" w:rsidRDefault="00967CCD" w:rsidP="00967CCD">
      <w:pPr>
        <w:pStyle w:val="ListParagraph"/>
        <w:shd w:val="clear" w:color="auto" w:fill="FFFFFF" w:themeFill="background1"/>
        <w:tabs>
          <w:tab w:val="left" w:pos="1134"/>
        </w:tabs>
        <w:spacing w:before="240" w:line="360" w:lineRule="auto"/>
        <w:ind w:left="567" w:firstLine="567"/>
        <w:jc w:val="both"/>
        <w:rPr>
          <w:rFonts w:ascii="Times New Roman" w:hAnsi="Times New Roman" w:cs="Times New Roman"/>
          <w:color w:val="000000" w:themeColor="text1"/>
          <w:sz w:val="24"/>
          <w:szCs w:val="24"/>
          <w:shd w:val="clear" w:color="auto" w:fill="FFFFFF"/>
        </w:rPr>
      </w:pPr>
      <w:r w:rsidRPr="00967CCD">
        <w:rPr>
          <w:rFonts w:ascii="Times New Roman" w:hAnsi="Times New Roman" w:cs="Times New Roman"/>
          <w:color w:val="000000" w:themeColor="text1"/>
          <w:sz w:val="24"/>
          <w:szCs w:val="24"/>
          <w:lang w:bidi="ar-AE"/>
        </w:rPr>
        <w:t>Setiap orang yang meminjam sesuatu kepada orang lain baik itu berupa uang maupun barang, berarti peminjam memiliki hutang kepada yang berpiutang (</w:t>
      </w:r>
      <w:r w:rsidRPr="00967CCD">
        <w:rPr>
          <w:rFonts w:ascii="Times New Roman" w:hAnsi="Times New Roman" w:cs="Times New Roman"/>
          <w:i/>
          <w:iCs/>
          <w:color w:val="000000" w:themeColor="text1"/>
          <w:sz w:val="24"/>
          <w:szCs w:val="24"/>
          <w:lang w:bidi="ar-AE"/>
        </w:rPr>
        <w:t>mu’ir</w:t>
      </w:r>
      <w:r w:rsidRPr="00967CCD">
        <w:rPr>
          <w:rFonts w:ascii="Times New Roman" w:hAnsi="Times New Roman" w:cs="Times New Roman"/>
          <w:color w:val="000000" w:themeColor="text1"/>
          <w:sz w:val="24"/>
          <w:szCs w:val="24"/>
          <w:lang w:bidi="ar-AE"/>
        </w:rPr>
        <w:t>). Setiap hutang wajib dibayar dan berdosalah bagi orang yang tidak mau membayar hutangnya. Melalaikan pembayaran hutang juga termasuk aniaya. Perbuatan aniaya merupakan salah satu perbuatan yang berdosa. Rasulullah Saw, bersabda:</w:t>
      </w:r>
      <w:r w:rsidRPr="00967CCD">
        <w:rPr>
          <w:rFonts w:ascii="Times New Roman" w:hAnsi="Times New Roman" w:cs="Times New Roman"/>
          <w:color w:val="000000" w:themeColor="text1"/>
          <w:sz w:val="24"/>
          <w:szCs w:val="24"/>
          <w:shd w:val="clear" w:color="auto" w:fill="FFFFFF"/>
        </w:rPr>
        <w:t xml:space="preserve">           </w:t>
      </w:r>
      <w:r w:rsidRPr="00967CCD">
        <w:rPr>
          <w:rFonts w:ascii="Times New Roman" w:hAnsi="Times New Roman" w:cs="Times New Roman"/>
          <w:color w:val="000000" w:themeColor="text1"/>
          <w:sz w:val="24"/>
          <w:szCs w:val="24"/>
          <w:shd w:val="clear" w:color="auto" w:fill="FFFFFF"/>
        </w:rPr>
        <w:tab/>
      </w:r>
      <w:r w:rsidRPr="00967CCD">
        <w:rPr>
          <w:rFonts w:ascii="Times New Roman" w:hAnsi="Times New Roman" w:cs="Times New Roman"/>
          <w:color w:val="000000" w:themeColor="text1"/>
          <w:sz w:val="24"/>
          <w:szCs w:val="24"/>
          <w:shd w:val="clear" w:color="auto" w:fill="FFFFFF"/>
        </w:rPr>
        <w:tab/>
      </w:r>
    </w:p>
    <w:p w14:paraId="128CDADC" w14:textId="77777777" w:rsidR="00967CCD" w:rsidRPr="00967CCD" w:rsidRDefault="00967CCD" w:rsidP="00967CCD">
      <w:pPr>
        <w:pStyle w:val="ListParagraph"/>
        <w:shd w:val="clear" w:color="auto" w:fill="FFFFFF" w:themeFill="background1"/>
        <w:tabs>
          <w:tab w:val="left" w:pos="1134"/>
        </w:tabs>
        <w:spacing w:before="240" w:line="360" w:lineRule="auto"/>
        <w:ind w:left="567" w:hanging="141"/>
        <w:jc w:val="right"/>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shd w:val="clear" w:color="auto" w:fill="FFFFFF"/>
        </w:rPr>
        <w:tab/>
        <w:t xml:space="preserve">               (</w:t>
      </w:r>
      <w:r w:rsidRPr="00967CCD">
        <w:rPr>
          <w:rFonts w:ascii="Times New Roman" w:hAnsi="Times New Roman" w:cs="Times New Roman"/>
          <w:color w:val="000000" w:themeColor="text1"/>
          <w:sz w:val="24"/>
          <w:szCs w:val="24"/>
          <w:rtl/>
        </w:rPr>
        <w:t>رواه اابخ ر و</w:t>
      </w:r>
      <w:r w:rsidRPr="00967CCD">
        <w:rPr>
          <w:rFonts w:ascii="Times New Roman" w:hAnsi="Times New Roman" w:cs="Times New Roman"/>
          <w:color w:val="000000" w:themeColor="text1"/>
          <w:sz w:val="24"/>
          <w:szCs w:val="24"/>
          <w:shd w:val="clear" w:color="auto" w:fill="FFFFFF"/>
          <w:rtl/>
        </w:rPr>
        <w:t xml:space="preserve"> مسلم</w:t>
      </w:r>
      <w:r w:rsidRPr="00967CCD">
        <w:rPr>
          <w:rFonts w:ascii="Times New Roman" w:hAnsi="Times New Roman" w:cs="Times New Roman"/>
          <w:color w:val="000000" w:themeColor="text1"/>
          <w:sz w:val="24"/>
          <w:szCs w:val="24"/>
          <w:shd w:val="clear" w:color="auto" w:fill="FFFFFF"/>
        </w:rPr>
        <w:t>)</w:t>
      </w:r>
      <w:r w:rsidRPr="00967CCD">
        <w:rPr>
          <w:rFonts w:ascii="Times New Roman" w:hAnsi="Times New Roman" w:cs="Times New Roman"/>
          <w:color w:val="000000" w:themeColor="text1"/>
          <w:sz w:val="24"/>
          <w:szCs w:val="24"/>
          <w:rtl/>
        </w:rPr>
        <w:t xml:space="preserve"> مَطْل الغَنِيَ ظُلْم</w:t>
      </w:r>
    </w:p>
    <w:p w14:paraId="40B4D7DA" w14:textId="77777777" w:rsidR="00967CCD" w:rsidRPr="00967CCD" w:rsidRDefault="00967CCD" w:rsidP="00967CCD">
      <w:pPr>
        <w:pStyle w:val="ListParagraph"/>
        <w:shd w:val="clear" w:color="auto" w:fill="FFFFFF" w:themeFill="background1"/>
        <w:tabs>
          <w:tab w:val="left" w:pos="567"/>
        </w:tabs>
        <w:spacing w:before="240" w:line="360" w:lineRule="auto"/>
        <w:ind w:left="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lastRenderedPageBreak/>
        <w:t>Artinya: “</w:t>
      </w:r>
      <w:r w:rsidRPr="00967CCD">
        <w:rPr>
          <w:rFonts w:ascii="Times New Roman" w:hAnsi="Times New Roman" w:cs="Times New Roman"/>
          <w:i/>
          <w:iCs/>
          <w:color w:val="000000" w:themeColor="text1"/>
          <w:sz w:val="24"/>
          <w:szCs w:val="24"/>
          <w:lang w:bidi="ar-AE"/>
        </w:rPr>
        <w:t xml:space="preserve">Orang kaya yang melalaikan kewajiban membayar hutang adalah aniaya”. </w:t>
      </w:r>
      <w:r w:rsidRPr="00967CCD">
        <w:rPr>
          <w:rFonts w:ascii="Times New Roman" w:hAnsi="Times New Roman" w:cs="Times New Roman"/>
          <w:color w:val="000000" w:themeColor="text1"/>
          <w:sz w:val="24"/>
          <w:szCs w:val="24"/>
          <w:lang w:bidi="ar-AE"/>
        </w:rPr>
        <w:t xml:space="preserve">(RiwayatBuhkhariMuslim). </w:t>
      </w:r>
    </w:p>
    <w:p w14:paraId="74C9AD4B" w14:textId="77777777" w:rsidR="00967CCD" w:rsidRPr="00967CCD" w:rsidRDefault="00967CCD" w:rsidP="00967CCD">
      <w:pPr>
        <w:pStyle w:val="ListParagraph"/>
        <w:shd w:val="clear" w:color="auto" w:fill="FFFFFF" w:themeFill="background1"/>
        <w:tabs>
          <w:tab w:val="left" w:pos="567"/>
        </w:tabs>
        <w:spacing w:before="240" w:line="360" w:lineRule="auto"/>
        <w:ind w:left="567"/>
        <w:jc w:val="both"/>
        <w:rPr>
          <w:rFonts w:ascii="Times New Roman" w:hAnsi="Times New Roman" w:cs="Times New Roman"/>
          <w:color w:val="000000" w:themeColor="text1"/>
          <w:sz w:val="24"/>
          <w:szCs w:val="24"/>
          <w:lang w:bidi="ar-AE"/>
        </w:rPr>
      </w:pPr>
    </w:p>
    <w:p w14:paraId="780A140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Ada beberapa hal yang dijadikan penekan dalam melakukan hutang piutang mengenai nilai sopan santun yang terkait didalamnya, adalah sebagai berikut:</w:t>
      </w:r>
      <w:r w:rsidRPr="00967CCD">
        <w:rPr>
          <w:rStyle w:val="FootnoteReference"/>
          <w:rFonts w:ascii="Times New Roman" w:hAnsi="Times New Roman" w:cs="Times New Roman"/>
          <w:color w:val="000000" w:themeColor="text1"/>
          <w:sz w:val="24"/>
          <w:szCs w:val="24"/>
          <w:lang w:bidi="ar-AE"/>
        </w:rPr>
        <w:footnoteReference w:id="51"/>
      </w:r>
    </w:p>
    <w:p w14:paraId="35B00FAA" w14:textId="77777777" w:rsidR="00967CCD" w:rsidRPr="00967CCD" w:rsidRDefault="00967CCD" w:rsidP="00967CCD">
      <w:pPr>
        <w:pStyle w:val="ListParagraph"/>
        <w:numPr>
          <w:ilvl w:val="0"/>
          <w:numId w:val="11"/>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Sesuai dengan QS al-baqarah: 282, hutang piutang agar dikuatkan, harus ditulis dan disaksikan oleh dua orang saksi laki-laki dan dua saksi perempuan. Perjanjian tersebut ditulis dikertas dan disegel serta dberi matrai.</w:t>
      </w:r>
    </w:p>
    <w:p w14:paraId="3E55B79D" w14:textId="77777777" w:rsidR="00967CCD" w:rsidRPr="00967CCD" w:rsidRDefault="00967CCD" w:rsidP="00967CCD">
      <w:pPr>
        <w:pStyle w:val="ListParagraph"/>
        <w:numPr>
          <w:ilvl w:val="0"/>
          <w:numId w:val="11"/>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Hutang piutang hendaknya atas dasar adanya suatu kebutuhan yang mendadak, disertai dengan niat bahwa hutang tersebut akan dikembalikan atau di bayar. </w:t>
      </w:r>
    </w:p>
    <w:p w14:paraId="7971C71E" w14:textId="77777777" w:rsidR="00967CCD" w:rsidRPr="00967CCD" w:rsidRDefault="00967CCD" w:rsidP="00967CCD">
      <w:pPr>
        <w:pStyle w:val="ListParagraph"/>
        <w:numPr>
          <w:ilvl w:val="0"/>
          <w:numId w:val="11"/>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 xml:space="preserve">Pihak berpiutang hendaknya berniat untuk memberikan pertolongan kepada pihak berhutang. </w:t>
      </w:r>
    </w:p>
    <w:p w14:paraId="1CF0B5DF" w14:textId="77777777" w:rsidR="00967CCD" w:rsidRPr="00967CCD" w:rsidRDefault="00967CCD" w:rsidP="00967CCD">
      <w:pPr>
        <w:pStyle w:val="ListParagraph"/>
        <w:numPr>
          <w:ilvl w:val="0"/>
          <w:numId w:val="11"/>
        </w:numPr>
        <w:shd w:val="clear" w:color="auto" w:fill="FFFFFF" w:themeFill="background1"/>
        <w:tabs>
          <w:tab w:val="left" w:pos="567"/>
        </w:tabs>
        <w:spacing w:before="240" w:line="360" w:lineRule="auto"/>
        <w:ind w:left="851" w:hanging="284"/>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Pihak yang berhutang apabila sudah mmapu membayar pinjaman, maka sebaiknya untuk dipercepat membayar hutangnya karena apabila terjadi kelalaian kelalaian dalam pembayaran pinjaman berarti berbuat zalim.</w:t>
      </w:r>
    </w:p>
    <w:p w14:paraId="597DFC1C" w14:textId="77777777" w:rsidR="00967CCD" w:rsidRPr="00967CCD" w:rsidRDefault="00967CCD" w:rsidP="00967CCD">
      <w:pPr>
        <w:pStyle w:val="ListParagraph"/>
        <w:shd w:val="clear" w:color="auto" w:fill="FFFFFF" w:themeFill="background1"/>
        <w:tabs>
          <w:tab w:val="left" w:pos="567"/>
        </w:tabs>
        <w:spacing w:before="240" w:line="360" w:lineRule="auto"/>
        <w:ind w:left="567" w:firstLine="567"/>
        <w:jc w:val="both"/>
        <w:rPr>
          <w:rFonts w:ascii="Times New Roman" w:hAnsi="Times New Roman" w:cs="Times New Roman"/>
          <w:color w:val="000000" w:themeColor="text1"/>
          <w:sz w:val="24"/>
          <w:szCs w:val="24"/>
          <w:lang w:bidi="ar-AE"/>
        </w:rPr>
      </w:pPr>
      <w:r w:rsidRPr="00967CCD">
        <w:rPr>
          <w:rFonts w:ascii="Times New Roman" w:hAnsi="Times New Roman" w:cs="Times New Roman"/>
          <w:color w:val="000000" w:themeColor="text1"/>
          <w:sz w:val="24"/>
          <w:szCs w:val="24"/>
          <w:lang w:bidi="ar-AE"/>
        </w:rPr>
        <w:t>Sedangkan menurut golongan Maliki berpendapat bahwa, apabila kedua belah pihak telah sepakat mengenai tempo pelunasan hutang piutang, maka mereka wajib menepati kesepakatan itu.</w:t>
      </w:r>
      <w:r w:rsidRPr="00967CCD">
        <w:rPr>
          <w:rStyle w:val="FootnoteReference"/>
          <w:rFonts w:ascii="Times New Roman" w:hAnsi="Times New Roman" w:cs="Times New Roman"/>
          <w:color w:val="000000" w:themeColor="text1"/>
          <w:sz w:val="24"/>
          <w:szCs w:val="24"/>
          <w:lang w:bidi="ar-AE"/>
        </w:rPr>
        <w:footnoteReference w:id="52"/>
      </w:r>
      <w:r w:rsidRPr="00967CCD">
        <w:rPr>
          <w:rFonts w:ascii="Times New Roman" w:hAnsi="Times New Roman" w:cs="Times New Roman"/>
          <w:color w:val="000000" w:themeColor="text1"/>
          <w:sz w:val="24"/>
          <w:szCs w:val="24"/>
          <w:lang w:bidi="ar-AE"/>
        </w:rPr>
        <w:t xml:space="preserve"> Alasan golongan Maliki adalah hutang piutang termasuk dalam transaksi sukarela dan pemberian tempo juga masuk kesukarelaan apabila kreditur memberikan tempo dengan kesukarelaan, maka ia telah memberikan kesukarelaannya ini secara khusus dan tepat waktu merupakan tanggung jawab kreditur.</w:t>
      </w:r>
    </w:p>
    <w:p w14:paraId="513D9EAE" w14:textId="77777777" w:rsidR="00967CCD" w:rsidRPr="00967CCD" w:rsidRDefault="00967CCD" w:rsidP="00967CCD">
      <w:pPr>
        <w:pStyle w:val="ListParagraph"/>
        <w:shd w:val="clear" w:color="auto" w:fill="FFFFFF" w:themeFill="background1"/>
        <w:spacing w:line="360" w:lineRule="auto"/>
        <w:ind w:left="567"/>
        <w:jc w:val="both"/>
        <w:rPr>
          <w:rFonts w:ascii="Times New Roman" w:hAnsi="Times New Roman" w:cs="Times New Roman"/>
          <w:color w:val="000000" w:themeColor="text1"/>
          <w:sz w:val="24"/>
          <w:szCs w:val="24"/>
          <w:lang w:bidi="ar-AE"/>
        </w:rPr>
      </w:pPr>
    </w:p>
    <w:p w14:paraId="43FD5140"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6822EE7F"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1F246DB5"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53917DFD"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0F9B2675"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4E1F1E49"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1AD9B0D0"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2C60CA52" w14:textId="77777777" w:rsidR="00967CCD" w:rsidRPr="00967CCD" w:rsidRDefault="00967CCD" w:rsidP="00967CCD">
      <w:pPr>
        <w:pStyle w:val="ListParagraph"/>
        <w:shd w:val="clear" w:color="auto" w:fill="FFFFFF" w:themeFill="background1"/>
        <w:spacing w:line="360" w:lineRule="auto"/>
        <w:ind w:left="567"/>
        <w:jc w:val="right"/>
        <w:rPr>
          <w:rFonts w:ascii="Times New Roman" w:hAnsi="Times New Roman" w:cs="Times New Roman"/>
          <w:color w:val="000000" w:themeColor="text1"/>
          <w:sz w:val="24"/>
          <w:szCs w:val="24"/>
          <w:lang w:bidi="ar-AE"/>
        </w:rPr>
      </w:pPr>
    </w:p>
    <w:p w14:paraId="183E6C74" w14:textId="77777777" w:rsidR="00967CCD" w:rsidRPr="00967CCD" w:rsidRDefault="00967CCD" w:rsidP="00967CCD">
      <w:pPr>
        <w:shd w:val="clear" w:color="auto" w:fill="FFFFFF" w:themeFill="background1"/>
        <w:spacing w:line="360" w:lineRule="auto"/>
        <w:jc w:val="both"/>
        <w:rPr>
          <w:rFonts w:ascii="Times New Roman" w:hAnsi="Times New Roman" w:cs="Times New Roman"/>
          <w:color w:val="000000" w:themeColor="text1"/>
          <w:sz w:val="24"/>
          <w:szCs w:val="24"/>
          <w:lang w:bidi="ar-AE"/>
        </w:rPr>
      </w:pPr>
    </w:p>
    <w:p w14:paraId="2DD36E9D" w14:textId="77777777" w:rsidR="001F7A25" w:rsidRPr="00967CCD" w:rsidRDefault="001F7A25" w:rsidP="00967CCD">
      <w:pPr>
        <w:spacing w:line="360" w:lineRule="auto"/>
        <w:rPr>
          <w:rFonts w:ascii="Times New Roman" w:hAnsi="Times New Roman" w:cs="Times New Roman"/>
          <w:sz w:val="24"/>
          <w:szCs w:val="24"/>
        </w:rPr>
      </w:pPr>
    </w:p>
    <w:sectPr w:rsidR="001F7A25" w:rsidRPr="00967CCD" w:rsidSect="00D41FCD">
      <w:headerReference w:type="default" r:id="rId8"/>
      <w:footerReference w:type="first" r:id="rId9"/>
      <w:pgSz w:w="11906" w:h="16838"/>
      <w:pgMar w:top="1440" w:right="1440" w:bottom="1440" w:left="1440"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C2A8" w14:textId="77777777" w:rsidR="00D41FCD" w:rsidRDefault="00D41FCD" w:rsidP="00967CCD">
      <w:pPr>
        <w:spacing w:after="0" w:line="240" w:lineRule="auto"/>
      </w:pPr>
      <w:r>
        <w:separator/>
      </w:r>
    </w:p>
  </w:endnote>
  <w:endnote w:type="continuationSeparator" w:id="0">
    <w:p w14:paraId="6A08A8E9" w14:textId="77777777" w:rsidR="00D41FCD" w:rsidRDefault="00D41FCD" w:rsidP="0096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283579"/>
      <w:docPartObj>
        <w:docPartGallery w:val="Page Numbers (Bottom of Page)"/>
        <w:docPartUnique/>
      </w:docPartObj>
    </w:sdtPr>
    <w:sdtEndPr>
      <w:rPr>
        <w:noProof/>
      </w:rPr>
    </w:sdtEndPr>
    <w:sdtContent>
      <w:p w14:paraId="4791D47C" w14:textId="77777777" w:rsidR="00A73912" w:rsidRDefault="00A739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177E8" w14:textId="77777777" w:rsidR="00A73912" w:rsidRDefault="00A7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3280" w14:textId="77777777" w:rsidR="00D41FCD" w:rsidRDefault="00D41FCD" w:rsidP="00967CCD">
      <w:pPr>
        <w:spacing w:after="0" w:line="240" w:lineRule="auto"/>
      </w:pPr>
      <w:r>
        <w:separator/>
      </w:r>
    </w:p>
  </w:footnote>
  <w:footnote w:type="continuationSeparator" w:id="0">
    <w:p w14:paraId="044C762B" w14:textId="77777777" w:rsidR="00D41FCD" w:rsidRDefault="00D41FCD" w:rsidP="00967CCD">
      <w:pPr>
        <w:spacing w:after="0" w:line="240" w:lineRule="auto"/>
      </w:pPr>
      <w:r>
        <w:continuationSeparator/>
      </w:r>
    </w:p>
  </w:footnote>
  <w:footnote w:id="1">
    <w:p w14:paraId="6CD7CF9E" w14:textId="77777777" w:rsidR="00967CCD" w:rsidRPr="00A73912" w:rsidRDefault="00967CCD" w:rsidP="00967CCD">
      <w:pPr>
        <w:pStyle w:val="FootnoteText"/>
        <w:ind w:firstLine="567"/>
        <w:jc w:val="both"/>
        <w:rPr>
          <w:rFonts w:ascii="Times New Roman" w:hAnsi="Times New Roman" w:cs="Times New Roman"/>
        </w:rPr>
      </w:pPr>
      <w:r w:rsidRPr="00A73912">
        <w:rPr>
          <w:rStyle w:val="FootnoteReference"/>
          <w:rFonts w:ascii="Times New Roman" w:hAnsi="Times New Roman" w:cs="Times New Roman"/>
        </w:rPr>
        <w:footnoteRef/>
      </w:r>
      <w:r w:rsidRPr="00A73912">
        <w:rPr>
          <w:rFonts w:ascii="Times New Roman" w:hAnsi="Times New Roman" w:cs="Times New Roman"/>
        </w:rPr>
        <w:t xml:space="preserve"> Kasmir, </w:t>
      </w:r>
      <w:r w:rsidRPr="00A73912">
        <w:rPr>
          <w:rFonts w:ascii="Times New Roman" w:hAnsi="Times New Roman" w:cs="Times New Roman"/>
          <w:i/>
          <w:iCs/>
        </w:rPr>
        <w:t>Dasar-Dasar Perbankan</w:t>
      </w:r>
      <w:r w:rsidRPr="00A73912">
        <w:rPr>
          <w:rFonts w:ascii="Times New Roman" w:hAnsi="Times New Roman" w:cs="Times New Roman"/>
        </w:rPr>
        <w:t>, (Jakarta: PT Raja Grafindo, 2008), 103</w:t>
      </w:r>
    </w:p>
  </w:footnote>
  <w:footnote w:id="2">
    <w:p w14:paraId="2E44CCD2" w14:textId="77777777" w:rsidR="00967CCD" w:rsidRPr="00A73912" w:rsidRDefault="00967CCD" w:rsidP="00967CCD">
      <w:pPr>
        <w:pStyle w:val="FootnoteText"/>
        <w:ind w:firstLine="567"/>
        <w:jc w:val="both"/>
        <w:rPr>
          <w:rFonts w:ascii="Times New Roman" w:hAnsi="Times New Roman" w:cs="Times New Roman"/>
        </w:rPr>
      </w:pPr>
      <w:r w:rsidRPr="00A73912">
        <w:rPr>
          <w:rStyle w:val="FootnoteReference"/>
          <w:rFonts w:ascii="Times New Roman" w:hAnsi="Times New Roman" w:cs="Times New Roman"/>
        </w:rPr>
        <w:footnoteRef/>
      </w:r>
      <w:r w:rsidRPr="00A73912">
        <w:rPr>
          <w:rFonts w:ascii="Times New Roman" w:hAnsi="Times New Roman" w:cs="Times New Roman"/>
        </w:rPr>
        <w:t xml:space="preserve"> Hendi Suhendi, </w:t>
      </w:r>
      <w:r w:rsidRPr="00A73912">
        <w:rPr>
          <w:rFonts w:ascii="Times New Roman" w:hAnsi="Times New Roman" w:cs="Times New Roman"/>
          <w:i/>
          <w:iCs/>
        </w:rPr>
        <w:t xml:space="preserve">Fiqih </w:t>
      </w:r>
      <w:r w:rsidRPr="00A73912">
        <w:rPr>
          <w:rFonts w:ascii="Times New Roman" w:hAnsi="Times New Roman" w:cs="Times New Roman"/>
        </w:rPr>
        <w:t>Muamalah, 299</w:t>
      </w:r>
    </w:p>
  </w:footnote>
  <w:footnote w:id="3">
    <w:p w14:paraId="207267D6" w14:textId="77777777" w:rsidR="00967CCD" w:rsidRPr="00A73912" w:rsidRDefault="00967CCD" w:rsidP="00967CCD">
      <w:pPr>
        <w:pStyle w:val="FootnoteText"/>
        <w:ind w:firstLine="567"/>
        <w:jc w:val="both"/>
        <w:rPr>
          <w:rFonts w:ascii="Times New Roman" w:hAnsi="Times New Roman" w:cs="Times New Roman"/>
        </w:rPr>
      </w:pPr>
      <w:r w:rsidRPr="00A73912">
        <w:rPr>
          <w:rStyle w:val="FootnoteReference"/>
          <w:rFonts w:ascii="Times New Roman" w:hAnsi="Times New Roman" w:cs="Times New Roman"/>
        </w:rPr>
        <w:footnoteRef/>
      </w:r>
      <w:r w:rsidRPr="00A73912">
        <w:rPr>
          <w:rFonts w:ascii="Times New Roman" w:hAnsi="Times New Roman" w:cs="Times New Roman"/>
        </w:rPr>
        <w:t xml:space="preserve"> Salim, </w:t>
      </w:r>
      <w:r w:rsidRPr="00A73912">
        <w:rPr>
          <w:rFonts w:ascii="Times New Roman" w:hAnsi="Times New Roman" w:cs="Times New Roman"/>
          <w:i/>
          <w:iCs/>
        </w:rPr>
        <w:t>Pengantar Hukum Perdata Tertulis BW,</w:t>
      </w:r>
      <w:r w:rsidRPr="00A73912">
        <w:rPr>
          <w:rFonts w:ascii="Times New Roman" w:hAnsi="Times New Roman" w:cs="Times New Roman"/>
        </w:rPr>
        <w:t xml:space="preserve"> (Jakarta: Sinar Grafika, 2008), 161</w:t>
      </w:r>
    </w:p>
  </w:footnote>
  <w:footnote w:id="4">
    <w:p w14:paraId="60064486" w14:textId="77777777" w:rsidR="00967CCD" w:rsidRPr="00A73912" w:rsidRDefault="00967CCD" w:rsidP="00967CCD">
      <w:pPr>
        <w:pStyle w:val="FootnoteText"/>
        <w:ind w:firstLine="567"/>
        <w:jc w:val="both"/>
        <w:rPr>
          <w:rFonts w:ascii="Times New Roman" w:hAnsi="Times New Roman" w:cs="Times New Roman"/>
          <w:color w:val="000000" w:themeColor="text1"/>
        </w:rPr>
      </w:pPr>
      <w:r w:rsidRPr="00A73912">
        <w:rPr>
          <w:rStyle w:val="FootnoteReference"/>
          <w:rFonts w:ascii="Times New Roman" w:hAnsi="Times New Roman" w:cs="Times New Roman"/>
        </w:rPr>
        <w:footnoteRef/>
      </w:r>
      <w:r w:rsidRPr="00A73912">
        <w:rPr>
          <w:rFonts w:ascii="Times New Roman" w:hAnsi="Times New Roman" w:cs="Times New Roman"/>
        </w:rPr>
        <w:t xml:space="preserve"> Kasmir, </w:t>
      </w:r>
      <w:r w:rsidRPr="00A73912">
        <w:rPr>
          <w:rFonts w:ascii="Times New Roman" w:hAnsi="Times New Roman" w:cs="Times New Roman"/>
          <w:i/>
          <w:iCs/>
        </w:rPr>
        <w:t>Manajemen Perbankan,</w:t>
      </w:r>
      <w:r w:rsidRPr="00A73912">
        <w:rPr>
          <w:rFonts w:ascii="Times New Roman" w:hAnsi="Times New Roman" w:cs="Times New Roman"/>
        </w:rPr>
        <w:t xml:space="preserve"> (Jakarta: PT Raja Grafindo Persada, </w:t>
      </w:r>
      <w:r w:rsidRPr="00A73912">
        <w:rPr>
          <w:rFonts w:ascii="Times New Roman" w:hAnsi="Times New Roman" w:cs="Times New Roman"/>
          <w:color w:val="000000" w:themeColor="text1"/>
        </w:rPr>
        <w:t>2003), 72-73</w:t>
      </w:r>
    </w:p>
  </w:footnote>
  <w:footnote w:id="5">
    <w:p w14:paraId="6B7FA2F7" w14:textId="77777777" w:rsidR="00967CCD" w:rsidRPr="00A73912" w:rsidRDefault="00967CCD" w:rsidP="00967CCD">
      <w:pPr>
        <w:pStyle w:val="FootnoteText"/>
        <w:ind w:firstLine="567"/>
        <w:jc w:val="both"/>
        <w:rPr>
          <w:rFonts w:ascii="Times New Roman" w:hAnsi="Times New Roman" w:cs="Times New Roman"/>
        </w:rPr>
      </w:pPr>
      <w:r w:rsidRPr="00A73912">
        <w:rPr>
          <w:rStyle w:val="FootnoteReference"/>
          <w:rFonts w:ascii="Times New Roman" w:hAnsi="Times New Roman" w:cs="Times New Roman"/>
        </w:rPr>
        <w:footnoteRef/>
      </w:r>
      <w:r w:rsidRPr="00A73912">
        <w:rPr>
          <w:rFonts w:ascii="Times New Roman" w:hAnsi="Times New Roman" w:cs="Times New Roman"/>
        </w:rPr>
        <w:t xml:space="preserve"> Sutamo, </w:t>
      </w:r>
      <w:r w:rsidRPr="00A73912">
        <w:rPr>
          <w:rFonts w:ascii="Times New Roman" w:hAnsi="Times New Roman" w:cs="Times New Roman"/>
          <w:i/>
          <w:iCs/>
        </w:rPr>
        <w:t>Aspek-Aspek Hukum Perkreditan Pada Bank</w:t>
      </w:r>
      <w:r w:rsidRPr="00A73912">
        <w:rPr>
          <w:rFonts w:ascii="Times New Roman" w:hAnsi="Times New Roman" w:cs="Times New Roman"/>
        </w:rPr>
        <w:t>, (Bandung: Alfabeta, 2014), 92</w:t>
      </w:r>
    </w:p>
  </w:footnote>
  <w:footnote w:id="6">
    <w:p w14:paraId="1A9BD937" w14:textId="77777777" w:rsidR="00967CCD" w:rsidRPr="00967CCD" w:rsidRDefault="00967CCD" w:rsidP="00967CCD">
      <w:pPr>
        <w:pStyle w:val="FootnoteText"/>
        <w:ind w:firstLine="567"/>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Erwandi</w:t>
      </w:r>
      <w:r w:rsidRPr="00967CCD">
        <w:rPr>
          <w:rFonts w:ascii="Times New Roman" w:hAnsi="Times New Roman" w:cs="Times New Roman"/>
          <w:i/>
          <w:iCs/>
        </w:rPr>
        <w:t xml:space="preserve"> </w:t>
      </w:r>
      <w:r w:rsidRPr="00967CCD">
        <w:rPr>
          <w:rFonts w:ascii="Times New Roman" w:hAnsi="Times New Roman" w:cs="Times New Roman"/>
        </w:rPr>
        <w:t xml:space="preserve">Tarmizi, MA, </w:t>
      </w:r>
      <w:r w:rsidRPr="00967CCD">
        <w:rPr>
          <w:rFonts w:ascii="Times New Roman" w:hAnsi="Times New Roman" w:cs="Times New Roman"/>
          <w:i/>
          <w:iCs/>
        </w:rPr>
        <w:t>Harta Haram Muamalat Komteporer,</w:t>
      </w:r>
      <w:r w:rsidRPr="00967CCD">
        <w:rPr>
          <w:rFonts w:ascii="Times New Roman" w:hAnsi="Times New Roman" w:cs="Times New Roman"/>
        </w:rPr>
        <w:t xml:space="preserve"> </w:t>
      </w:r>
      <w:r w:rsidRPr="00967CCD">
        <w:rPr>
          <w:rFonts w:ascii="Times New Roman" w:hAnsi="Times New Roman" w:cs="Times New Roman"/>
          <w:i/>
          <w:iCs/>
        </w:rPr>
        <w:t xml:space="preserve"> </w:t>
      </w:r>
      <w:r w:rsidRPr="00967CCD">
        <w:rPr>
          <w:rFonts w:ascii="Times New Roman" w:hAnsi="Times New Roman" w:cs="Times New Roman"/>
        </w:rPr>
        <w:t>373</w:t>
      </w:r>
    </w:p>
  </w:footnote>
  <w:footnote w:id="7">
    <w:p w14:paraId="67E8D3A4" w14:textId="77777777" w:rsidR="00967CCD" w:rsidRPr="00967CCD" w:rsidRDefault="00967CCD" w:rsidP="00967CCD">
      <w:pPr>
        <w:pStyle w:val="FootnoteText"/>
        <w:spacing w:line="360" w:lineRule="auto"/>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Asas-Asas Pengkreditan yang sehat, </w:t>
      </w:r>
      <w:hyperlink r:id="rId1" w:history="1">
        <w:r w:rsidRPr="00967CCD">
          <w:rPr>
            <w:rStyle w:val="Hyperlink"/>
            <w:rFonts w:ascii="Times New Roman" w:hAnsi="Times New Roman" w:cs="Times New Roman"/>
            <w:color w:val="000000" w:themeColor="text1"/>
          </w:rPr>
          <w:t>https://brainly.com.id</w:t>
        </w:r>
      </w:hyperlink>
      <w:r w:rsidRPr="00967CCD">
        <w:rPr>
          <w:rFonts w:ascii="Times New Roman" w:hAnsi="Times New Roman" w:cs="Times New Roman"/>
          <w:color w:val="000000" w:themeColor="text1"/>
        </w:rPr>
        <w:t>,</w:t>
      </w:r>
      <w:r w:rsidRPr="00967CCD">
        <w:rPr>
          <w:rFonts w:ascii="Times New Roman" w:hAnsi="Times New Roman" w:cs="Times New Roman"/>
        </w:rPr>
        <w:t xml:space="preserve"> Diakses Kamis 18 Mei 2023.</w:t>
      </w:r>
    </w:p>
  </w:footnote>
  <w:footnote w:id="8">
    <w:p w14:paraId="6A0C316A" w14:textId="77777777" w:rsidR="00967CCD" w:rsidRPr="00967CCD" w:rsidRDefault="00967CCD" w:rsidP="00967CCD">
      <w:pPr>
        <w:pStyle w:val="FootnoteText"/>
        <w:spacing w:line="360" w:lineRule="auto"/>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Pengertian Kredit dan Unsur-Unsurnya, </w:t>
      </w:r>
      <w:hyperlink r:id="rId2" w:history="1">
        <w:r w:rsidRPr="00967CCD">
          <w:rPr>
            <w:rStyle w:val="Hyperlink"/>
            <w:rFonts w:ascii="Times New Roman" w:hAnsi="Times New Roman" w:cs="Times New Roman"/>
            <w:color w:val="000000" w:themeColor="text1"/>
          </w:rPr>
          <w:t>https://kumparan.com</w:t>
        </w:r>
      </w:hyperlink>
      <w:r w:rsidRPr="00967CCD">
        <w:rPr>
          <w:rFonts w:ascii="Times New Roman" w:hAnsi="Times New Roman" w:cs="Times New Roman"/>
        </w:rPr>
        <w:t>, Diakses Kamis, 18 Mei 2023.</w:t>
      </w:r>
    </w:p>
  </w:footnote>
  <w:footnote w:id="9">
    <w:p w14:paraId="70D08C7E"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Kasmir, </w:t>
      </w:r>
      <w:r w:rsidRPr="00967CCD">
        <w:rPr>
          <w:rFonts w:ascii="Times New Roman" w:hAnsi="Times New Roman" w:cs="Times New Roman"/>
          <w:i/>
          <w:iCs/>
        </w:rPr>
        <w:t>Manajemen Perbanka,</w:t>
      </w:r>
      <w:r w:rsidRPr="00967CCD">
        <w:rPr>
          <w:rFonts w:ascii="Times New Roman" w:hAnsi="Times New Roman" w:cs="Times New Roman"/>
        </w:rPr>
        <w:t xml:space="preserve"> (Jakarta: PT Raja Grafindo Persada, 2003),  74</w:t>
      </w:r>
    </w:p>
  </w:footnote>
  <w:footnote w:id="10">
    <w:p w14:paraId="0BAAA793"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Erwandi</w:t>
      </w:r>
      <w:r w:rsidRPr="00967CCD">
        <w:rPr>
          <w:rFonts w:ascii="Times New Roman" w:hAnsi="Times New Roman" w:cs="Times New Roman"/>
          <w:i/>
          <w:iCs/>
        </w:rPr>
        <w:t xml:space="preserve"> </w:t>
      </w:r>
      <w:r w:rsidRPr="00967CCD">
        <w:rPr>
          <w:rFonts w:ascii="Times New Roman" w:hAnsi="Times New Roman" w:cs="Times New Roman"/>
        </w:rPr>
        <w:t xml:space="preserve">Tarmizi, MA, </w:t>
      </w:r>
      <w:r w:rsidRPr="00967CCD">
        <w:rPr>
          <w:rFonts w:ascii="Times New Roman" w:hAnsi="Times New Roman" w:cs="Times New Roman"/>
          <w:i/>
          <w:iCs/>
        </w:rPr>
        <w:t>Harta Haram Muamalat Komteporer,</w:t>
      </w:r>
      <w:r w:rsidRPr="00967CCD">
        <w:rPr>
          <w:rFonts w:ascii="Times New Roman" w:hAnsi="Times New Roman" w:cs="Times New Roman"/>
        </w:rPr>
        <w:t>(Bogor: Berkat Mulia Insani, 20212)</w:t>
      </w:r>
      <w:r w:rsidRPr="00967CCD">
        <w:rPr>
          <w:rFonts w:ascii="Times New Roman" w:hAnsi="Times New Roman" w:cs="Times New Roman"/>
          <w:i/>
          <w:iCs/>
        </w:rPr>
        <w:t xml:space="preserve"> </w:t>
      </w:r>
      <w:r w:rsidRPr="00967CCD">
        <w:rPr>
          <w:rFonts w:ascii="Times New Roman" w:hAnsi="Times New Roman" w:cs="Times New Roman"/>
        </w:rPr>
        <w:t>65-66</w:t>
      </w:r>
    </w:p>
  </w:footnote>
  <w:footnote w:id="11">
    <w:p w14:paraId="2CEB7829" w14:textId="77777777" w:rsidR="00967CCD" w:rsidRPr="00606735" w:rsidRDefault="00967CCD" w:rsidP="00967CCD">
      <w:pPr>
        <w:pStyle w:val="FootnoteText"/>
        <w:ind w:firstLine="567"/>
        <w:jc w:val="both"/>
        <w:rPr>
          <w:rFonts w:ascii="Times New Roman" w:hAnsi="Times New Roman" w:cs="Times New Roman"/>
        </w:rPr>
      </w:pPr>
      <w:r w:rsidRPr="00606735">
        <w:rPr>
          <w:rStyle w:val="FootnoteReference"/>
          <w:rFonts w:ascii="Times New Roman" w:hAnsi="Times New Roman" w:cs="Times New Roman"/>
        </w:rPr>
        <w:footnoteRef/>
      </w:r>
      <w:r>
        <w:rPr>
          <w:rFonts w:ascii="Times New Roman" w:hAnsi="Times New Roman" w:cs="Times New Roman"/>
        </w:rPr>
        <w:t xml:space="preserve">Handri </w:t>
      </w:r>
      <w:r w:rsidRPr="00606735">
        <w:rPr>
          <w:rFonts w:ascii="Times New Roman" w:hAnsi="Times New Roman" w:cs="Times New Roman"/>
        </w:rPr>
        <w:t xml:space="preserve">Raharjo, </w:t>
      </w:r>
      <w:r w:rsidRPr="00606735">
        <w:rPr>
          <w:rFonts w:ascii="Times New Roman" w:hAnsi="Times New Roman" w:cs="Times New Roman"/>
          <w:i/>
          <w:iCs/>
        </w:rPr>
        <w:t>Hukum Perjanjian di Indonesia,</w:t>
      </w:r>
      <w:r>
        <w:rPr>
          <w:rFonts w:ascii="Times New Roman" w:hAnsi="Times New Roman" w:cs="Times New Roman"/>
          <w:i/>
          <w:iCs/>
        </w:rPr>
        <w:t xml:space="preserve"> </w:t>
      </w:r>
      <w:r w:rsidRPr="00606735">
        <w:rPr>
          <w:rFonts w:ascii="Times New Roman" w:hAnsi="Times New Roman" w:cs="Times New Roman"/>
        </w:rPr>
        <w:t>(PustakaYustitia, Yogyakarta, 2009), 41.</w:t>
      </w:r>
    </w:p>
  </w:footnote>
  <w:footnote w:id="12">
    <w:p w14:paraId="606D9ADA"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Subekti R, “</w:t>
      </w:r>
      <w:r w:rsidRPr="00967CCD">
        <w:rPr>
          <w:rFonts w:ascii="Times New Roman" w:hAnsi="Times New Roman" w:cs="Times New Roman"/>
          <w:i/>
          <w:iCs/>
        </w:rPr>
        <w:t>Aneka Perjanjian</w:t>
      </w:r>
      <w:r w:rsidRPr="00967CCD">
        <w:rPr>
          <w:rFonts w:ascii="Times New Roman" w:hAnsi="Times New Roman" w:cs="Times New Roman"/>
        </w:rPr>
        <w:t>”, (Bandung : Citra Aditya Bakti, 2014), 2</w:t>
      </w:r>
    </w:p>
  </w:footnote>
  <w:footnote w:id="13">
    <w:p w14:paraId="67DA94DB"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Al-Maidah Ayat 1, 84</w:t>
      </w:r>
    </w:p>
  </w:footnote>
  <w:footnote w:id="14">
    <w:p w14:paraId="478D7278"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H.R Daeng Naja, </w:t>
      </w:r>
      <w:r w:rsidRPr="00967CCD">
        <w:rPr>
          <w:rFonts w:ascii="Times New Roman" w:hAnsi="Times New Roman" w:cs="Times New Roman"/>
          <w:i/>
          <w:iCs/>
        </w:rPr>
        <w:t>Legal Audit Operasional Bank</w:t>
      </w:r>
      <w:r w:rsidRPr="00967CCD">
        <w:rPr>
          <w:rFonts w:ascii="Times New Roman" w:hAnsi="Times New Roman" w:cs="Times New Roman"/>
        </w:rPr>
        <w:t>, (Jakarta: PT Citra Aditya Bakti, 2017), 127-128</w:t>
      </w:r>
    </w:p>
  </w:footnote>
  <w:footnote w:id="15">
    <w:p w14:paraId="186D486D" w14:textId="77777777" w:rsidR="00967CCD" w:rsidRPr="00967CCD" w:rsidRDefault="00967CCD" w:rsidP="00967CCD">
      <w:pPr>
        <w:pStyle w:val="FootnoteText"/>
        <w:spacing w:line="360" w:lineRule="auto"/>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Subekti, </w:t>
      </w:r>
      <w:r w:rsidRPr="00967CCD">
        <w:rPr>
          <w:rFonts w:ascii="Times New Roman" w:hAnsi="Times New Roman" w:cs="Times New Roman"/>
          <w:i/>
          <w:iCs/>
        </w:rPr>
        <w:t>Pokok-Pokok Hukum Perdata</w:t>
      </w:r>
      <w:r w:rsidRPr="00967CCD">
        <w:rPr>
          <w:rFonts w:ascii="Times New Roman" w:hAnsi="Times New Roman" w:cs="Times New Roman"/>
        </w:rPr>
        <w:t>, (Jakarta: Intermasa, 2001), 127</w:t>
      </w:r>
    </w:p>
  </w:footnote>
  <w:footnote w:id="16">
    <w:p w14:paraId="3380477A"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Ketut Artadi dan 1 Dewa Nyoman Rai Asmara Putra, “</w:t>
      </w:r>
      <w:r w:rsidRPr="00967CCD">
        <w:rPr>
          <w:rFonts w:ascii="Times New Roman" w:hAnsi="Times New Roman" w:cs="Times New Roman"/>
          <w:i/>
          <w:iCs/>
        </w:rPr>
        <w:t>Implementasi Ketentuan-Ketentuan Hukum Perjanjian Kedalam Perancangan Kontrak</w:t>
      </w:r>
      <w:r w:rsidRPr="00967CCD">
        <w:rPr>
          <w:rFonts w:ascii="Times New Roman" w:hAnsi="Times New Roman" w:cs="Times New Roman"/>
        </w:rPr>
        <w:t>”, (Denpasar : Udayana University, 2010), 49</w:t>
      </w:r>
    </w:p>
  </w:footnote>
  <w:footnote w:id="17">
    <w:p w14:paraId="5B42F0E8"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Mariam Darus Badrulzaman, “</w:t>
      </w:r>
      <w:r w:rsidRPr="00967CCD">
        <w:rPr>
          <w:rFonts w:ascii="Times New Roman" w:hAnsi="Times New Roman" w:cs="Times New Roman"/>
          <w:i/>
          <w:iCs/>
        </w:rPr>
        <w:t>Hukum Perikatan Dalam KUHPerdata Buku Ketiga Yurisprudensi, Doktrin, Serta Penjelasan</w:t>
      </w:r>
      <w:r w:rsidRPr="00967CCD">
        <w:rPr>
          <w:rFonts w:ascii="Times New Roman" w:hAnsi="Times New Roman" w:cs="Times New Roman"/>
        </w:rPr>
        <w:t>”, (Bandung : PT. Citra Aditya Bakti, 2015), 90</w:t>
      </w:r>
    </w:p>
  </w:footnote>
  <w:footnote w:id="18">
    <w:p w14:paraId="3220C91A"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w:t>
      </w:r>
      <w:hyperlink r:id="rId3" w:history="1">
        <w:r w:rsidRPr="00967CCD">
          <w:rPr>
            <w:rStyle w:val="Hyperlink"/>
            <w:rFonts w:ascii="Times New Roman" w:hAnsi="Times New Roman" w:cs="Times New Roman"/>
            <w:color w:val="000000" w:themeColor="text1"/>
          </w:rPr>
          <w:t>www.legalakses.com</w:t>
        </w:r>
      </w:hyperlink>
      <w:r w:rsidRPr="00967CCD">
        <w:rPr>
          <w:rFonts w:ascii="Times New Roman" w:hAnsi="Times New Roman" w:cs="Times New Roman"/>
          <w:color w:val="000000" w:themeColor="text1"/>
        </w:rPr>
        <w:t xml:space="preserve"> </w:t>
      </w:r>
      <w:r w:rsidRPr="00967CCD">
        <w:rPr>
          <w:rFonts w:ascii="Times New Roman" w:hAnsi="Times New Roman" w:cs="Times New Roman"/>
        </w:rPr>
        <w:t>“</w:t>
      </w:r>
      <w:r w:rsidRPr="00967CCD">
        <w:rPr>
          <w:rFonts w:ascii="Times New Roman" w:hAnsi="Times New Roman" w:cs="Times New Roman"/>
          <w:i/>
          <w:iCs/>
        </w:rPr>
        <w:t>Orang Yang Tidak Cakap Melakukan Perbuatan Hukum</w:t>
      </w:r>
      <w:r w:rsidRPr="00967CCD">
        <w:rPr>
          <w:rFonts w:ascii="Times New Roman" w:hAnsi="Times New Roman" w:cs="Times New Roman"/>
        </w:rPr>
        <w:t>” Diakses Tgl 20 November 2011.</w:t>
      </w:r>
    </w:p>
  </w:footnote>
  <w:footnote w:id="19">
    <w:p w14:paraId="2ECFB59A"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Sudikno Mertokusumo, “</w:t>
      </w:r>
      <w:r w:rsidRPr="00967CCD">
        <w:rPr>
          <w:rFonts w:ascii="Times New Roman" w:hAnsi="Times New Roman" w:cs="Times New Roman"/>
          <w:i/>
          <w:iCs/>
        </w:rPr>
        <w:t>Mengenal Hukum (Suatu Pengantar)</w:t>
      </w:r>
      <w:r w:rsidRPr="00967CCD">
        <w:rPr>
          <w:rFonts w:ascii="Times New Roman" w:hAnsi="Times New Roman" w:cs="Times New Roman"/>
        </w:rPr>
        <w:t>”, (Yogjakarta : Liberty , 1986), 36</w:t>
      </w:r>
    </w:p>
  </w:footnote>
  <w:footnote w:id="20">
    <w:p w14:paraId="71768F89"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Budiman N.P.D Sinaga, “</w:t>
      </w:r>
      <w:r w:rsidRPr="00967CCD">
        <w:rPr>
          <w:rFonts w:ascii="Times New Roman" w:hAnsi="Times New Roman" w:cs="Times New Roman"/>
          <w:i/>
          <w:iCs/>
        </w:rPr>
        <w:t>Hukum Kontrak dan Penyelesaian Sengketa Dari Presfektif Sekretarias</w:t>
      </w:r>
      <w:r w:rsidRPr="00967CCD">
        <w:rPr>
          <w:rFonts w:ascii="Times New Roman" w:hAnsi="Times New Roman" w:cs="Times New Roman"/>
        </w:rPr>
        <w:t>”, (Jakarta : PT Raja Grafindo Persada, 2005), 20</w:t>
      </w:r>
    </w:p>
  </w:footnote>
  <w:footnote w:id="21">
    <w:p w14:paraId="6C6D7C9E"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Chairuman Pasaribu dan  Suharwadi K. Lubis, </w:t>
      </w:r>
      <w:r w:rsidRPr="00967CCD">
        <w:rPr>
          <w:rFonts w:ascii="Times New Roman" w:hAnsi="Times New Roman" w:cs="Times New Roman"/>
          <w:i/>
          <w:iCs/>
        </w:rPr>
        <w:t>Hukum Perjanjian Dalam Islam</w:t>
      </w:r>
      <w:r w:rsidRPr="00967CCD">
        <w:rPr>
          <w:rFonts w:ascii="Times New Roman" w:hAnsi="Times New Roman" w:cs="Times New Roman"/>
        </w:rPr>
        <w:t>, 4</w:t>
      </w:r>
    </w:p>
  </w:footnote>
  <w:footnote w:id="22">
    <w:p w14:paraId="3F52B15C" w14:textId="77777777" w:rsidR="00967CCD" w:rsidRPr="00967CCD" w:rsidRDefault="00967CCD" w:rsidP="00967CCD">
      <w:pPr>
        <w:pStyle w:val="FootnoteText"/>
        <w:ind w:firstLine="567"/>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At-Taubah  Ayat 4, 149 </w:t>
      </w:r>
    </w:p>
  </w:footnote>
  <w:footnote w:id="23">
    <w:p w14:paraId="626AE8EB" w14:textId="77777777" w:rsidR="00967CCD" w:rsidRPr="00967CCD" w:rsidRDefault="00967CCD" w:rsidP="00967CCD">
      <w:pPr>
        <w:pStyle w:val="FootnoteText"/>
        <w:ind w:firstLine="567"/>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At-Taubah  Ayat 7, 150</w:t>
      </w:r>
    </w:p>
  </w:footnote>
  <w:footnote w:id="24">
    <w:p w14:paraId="3A7658B0" w14:textId="77777777" w:rsidR="00967CCD" w:rsidRPr="00967CCD" w:rsidRDefault="00967CCD" w:rsidP="00967CCD">
      <w:pPr>
        <w:pStyle w:val="FootnoteText"/>
        <w:ind w:firstLine="567"/>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An-Anfal Ayat 58, 147</w:t>
      </w:r>
    </w:p>
  </w:footnote>
  <w:footnote w:id="25">
    <w:p w14:paraId="69351F31" w14:textId="77777777" w:rsidR="00967CCD" w:rsidRPr="00967CCD" w:rsidRDefault="00967CCD" w:rsidP="00967CCD">
      <w:pPr>
        <w:pStyle w:val="FootnoteText"/>
        <w:ind w:firstLine="567"/>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Rahmad Syafe’i, </w:t>
      </w:r>
      <w:r w:rsidRPr="00967CCD">
        <w:rPr>
          <w:rFonts w:ascii="Times New Roman" w:hAnsi="Times New Roman" w:cs="Times New Roman"/>
          <w:i/>
          <w:iCs/>
        </w:rPr>
        <w:t>Fikih Muamalah</w:t>
      </w:r>
      <w:r w:rsidRPr="00967CCD">
        <w:rPr>
          <w:rFonts w:ascii="Times New Roman" w:hAnsi="Times New Roman" w:cs="Times New Roman"/>
        </w:rPr>
        <w:t xml:space="preserve">, </w:t>
      </w:r>
      <w:r w:rsidRPr="00967CCD">
        <w:rPr>
          <w:rFonts w:ascii="Times New Roman" w:hAnsi="Times New Roman" w:cs="Times New Roman"/>
          <w:i/>
          <w:iCs/>
        </w:rPr>
        <w:t xml:space="preserve"> </w:t>
      </w:r>
      <w:r w:rsidRPr="00967CCD">
        <w:rPr>
          <w:rFonts w:ascii="Times New Roman" w:hAnsi="Times New Roman" w:cs="Times New Roman"/>
        </w:rPr>
        <w:t>70</w:t>
      </w:r>
    </w:p>
  </w:footnote>
  <w:footnote w:id="26">
    <w:p w14:paraId="35FA910A"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Yahya Harahap, “</w:t>
      </w:r>
      <w:r w:rsidRPr="00967CCD">
        <w:rPr>
          <w:rFonts w:ascii="Times New Roman" w:hAnsi="Times New Roman" w:cs="Times New Roman"/>
          <w:i/>
          <w:iCs/>
        </w:rPr>
        <w:t>Segi-Segi Hukum Perjanjian</w:t>
      </w:r>
      <w:r w:rsidRPr="00967CCD">
        <w:rPr>
          <w:rFonts w:ascii="Times New Roman" w:hAnsi="Times New Roman" w:cs="Times New Roman"/>
        </w:rPr>
        <w:t>” Cetakan Kedua, (Bandung : Alumni, 1986), 60</w:t>
      </w:r>
    </w:p>
  </w:footnote>
  <w:footnote w:id="27">
    <w:p w14:paraId="689AF83C"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Wirjono Prodjodikoro, “</w:t>
      </w:r>
      <w:r w:rsidRPr="00967CCD">
        <w:rPr>
          <w:rFonts w:ascii="Times New Roman" w:hAnsi="Times New Roman" w:cs="Times New Roman"/>
          <w:i/>
          <w:iCs/>
        </w:rPr>
        <w:t>Asas-Asas Hukum Perjanjian</w:t>
      </w:r>
      <w:r w:rsidRPr="00967CCD">
        <w:rPr>
          <w:rFonts w:ascii="Times New Roman" w:hAnsi="Times New Roman" w:cs="Times New Roman"/>
        </w:rPr>
        <w:t>”, (Bandung : Sumur Pustaka, 2012), 17</w:t>
      </w:r>
    </w:p>
  </w:footnote>
  <w:footnote w:id="28">
    <w:p w14:paraId="1C31FA34"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Munir Fuady, “</w:t>
      </w:r>
      <w:r w:rsidRPr="00967CCD">
        <w:rPr>
          <w:rFonts w:ascii="Times New Roman" w:hAnsi="Times New Roman" w:cs="Times New Roman"/>
          <w:i/>
          <w:iCs/>
        </w:rPr>
        <w:t>Hukum Kontrak</w:t>
      </w:r>
      <w:r w:rsidRPr="00967CCD">
        <w:rPr>
          <w:rFonts w:ascii="Times New Roman" w:hAnsi="Times New Roman" w:cs="Times New Roman"/>
        </w:rPr>
        <w:t>”, (Bandung : PT. Citra Aditya Bakti, 2004), 88</w:t>
      </w:r>
    </w:p>
  </w:footnote>
  <w:footnote w:id="29">
    <w:p w14:paraId="44585FA7"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color w:val="000000" w:themeColor="text1"/>
        </w:rPr>
        <w:footnoteRef/>
      </w:r>
      <w:r w:rsidRPr="00967CCD">
        <w:rPr>
          <w:rFonts w:ascii="Times New Roman" w:hAnsi="Times New Roman" w:cs="Times New Roman"/>
        </w:rPr>
        <w:t xml:space="preserve">  Irma Devina Purnamasari, </w:t>
      </w:r>
      <w:r w:rsidRPr="00967CCD">
        <w:rPr>
          <w:rFonts w:ascii="Times New Roman" w:hAnsi="Times New Roman" w:cs="Times New Roman"/>
          <w:i/>
          <w:iCs/>
        </w:rPr>
        <w:t>Akad Syariah</w:t>
      </w:r>
      <w:r w:rsidRPr="00967CCD">
        <w:rPr>
          <w:rFonts w:ascii="Times New Roman" w:hAnsi="Times New Roman" w:cs="Times New Roman"/>
        </w:rPr>
        <w:t>, (Bandung: Kaifa, 2011), 31.</w:t>
      </w:r>
    </w:p>
  </w:footnote>
  <w:footnote w:id="30">
    <w:p w14:paraId="0D5A5D71"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Samsul Ramli dan Fahrurrazi, </w:t>
      </w:r>
      <w:r w:rsidRPr="00967CCD">
        <w:rPr>
          <w:rFonts w:ascii="Times New Roman" w:hAnsi="Times New Roman" w:cs="Times New Roman"/>
          <w:i/>
          <w:iCs/>
        </w:rPr>
        <w:t>Bacaan Wajib Swakelola Pengadaan Barang/Jas</w:t>
      </w:r>
      <w:r w:rsidRPr="00967CCD">
        <w:rPr>
          <w:rFonts w:ascii="Times New Roman" w:hAnsi="Times New Roman" w:cs="Times New Roman"/>
        </w:rPr>
        <w:t>, (Jakarata: Visimedia Pustaka, 2014), 191.</w:t>
      </w:r>
    </w:p>
  </w:footnote>
  <w:footnote w:id="31">
    <w:p w14:paraId="5EBF6E5F"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Munir Fuady, ”</w:t>
      </w:r>
      <w:r w:rsidRPr="00967CCD">
        <w:rPr>
          <w:rFonts w:ascii="Times New Roman" w:hAnsi="Times New Roman" w:cs="Times New Roman"/>
          <w:i/>
        </w:rPr>
        <w:t>Konsep Hukum Perdata”,</w:t>
      </w:r>
      <w:r w:rsidRPr="00967CCD">
        <w:rPr>
          <w:rFonts w:ascii="Times New Roman" w:hAnsi="Times New Roman" w:cs="Times New Roman"/>
        </w:rPr>
        <w:t xml:space="preserve"> (Jakarta: PT Raja Grafindo Persada, 2014), 223.</w:t>
      </w:r>
    </w:p>
  </w:footnote>
  <w:footnote w:id="32">
    <w:p w14:paraId="70FA26CC"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Achmad Warson Munawwir, Muhammad Fairuz, </w:t>
      </w:r>
      <w:r w:rsidRPr="00967CCD">
        <w:rPr>
          <w:rFonts w:ascii="Times New Roman" w:hAnsi="Times New Roman" w:cs="Times New Roman"/>
          <w:i/>
          <w:iCs/>
        </w:rPr>
        <w:t>Kamus Al-Munawwir Indonesia-Arab,</w:t>
      </w:r>
      <w:r w:rsidRPr="00967CCD">
        <w:rPr>
          <w:rFonts w:ascii="Times New Roman" w:hAnsi="Times New Roman" w:cs="Times New Roman"/>
        </w:rPr>
        <w:t xml:space="preserve"> (Surabaya: Pustaka Progressof, 2007), 224.</w:t>
      </w:r>
    </w:p>
  </w:footnote>
  <w:footnote w:id="33">
    <w:p w14:paraId="47AF5CB7"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Abdulkadir Muhammad, “</w:t>
      </w:r>
      <w:r w:rsidRPr="00967CCD">
        <w:rPr>
          <w:rFonts w:ascii="Times New Roman" w:hAnsi="Times New Roman" w:cs="Times New Roman"/>
          <w:i/>
          <w:iCs/>
        </w:rPr>
        <w:t>Hukum Perikatan</w:t>
      </w:r>
      <w:r w:rsidRPr="00967CCD">
        <w:rPr>
          <w:rFonts w:ascii="Times New Roman" w:hAnsi="Times New Roman" w:cs="Times New Roman"/>
        </w:rPr>
        <w:t>”. (Bandung: PT. Alumni, 1981), 20</w:t>
      </w:r>
    </w:p>
  </w:footnote>
  <w:footnote w:id="34">
    <w:p w14:paraId="2D84B505"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Al-Baqarah Ayat 188, 106.</w:t>
      </w:r>
    </w:p>
  </w:footnote>
  <w:footnote w:id="35">
    <w:p w14:paraId="572140CE"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SyaratSyaratPenalti(online),tersediadi:</w:t>
      </w:r>
      <w:hyperlink r:id="rId4" w:history="1">
        <w:r w:rsidRPr="00967CCD">
          <w:rPr>
            <w:rStyle w:val="Hyperlink"/>
            <w:rFonts w:ascii="Times New Roman" w:hAnsi="Times New Roman" w:cs="Times New Roman"/>
            <w:color w:val="000000" w:themeColor="text1"/>
            <w:shd w:val="clear" w:color="auto" w:fill="FFFFFF" w:themeFill="background1"/>
          </w:rPr>
          <w:t>https://www.Academia.Edu/36324717/Pem biayaan</w:t>
        </w:r>
      </w:hyperlink>
      <w:r w:rsidRPr="00967CCD">
        <w:rPr>
          <w:rFonts w:ascii="Times New Roman" w:hAnsi="Times New Roman" w:cs="Times New Roman"/>
          <w:color w:val="000000" w:themeColor="text1"/>
          <w:shd w:val="clear" w:color="auto" w:fill="FFFFFF" w:themeFill="background1"/>
        </w:rPr>
        <w:t xml:space="preserve"> Syariah,Bank</w:t>
      </w:r>
      <w:r w:rsidRPr="00967CCD">
        <w:rPr>
          <w:rFonts w:ascii="Times New Roman" w:hAnsi="Times New Roman" w:cs="Times New Roman"/>
          <w:color w:val="000000" w:themeColor="text1"/>
        </w:rPr>
        <w:t>, (Kamis,</w:t>
      </w:r>
      <w:r w:rsidRPr="00967CCD">
        <w:rPr>
          <w:rFonts w:ascii="Times New Roman" w:hAnsi="Times New Roman" w:cs="Times New Roman"/>
          <w:color w:val="0000FF"/>
          <w:u w:val="single"/>
        </w:rPr>
        <w:t xml:space="preserve"> </w:t>
      </w:r>
      <w:r w:rsidRPr="00967CCD">
        <w:rPr>
          <w:rFonts w:ascii="Times New Roman" w:hAnsi="Times New Roman" w:cs="Times New Roman"/>
          <w:color w:val="000000" w:themeColor="text1"/>
        </w:rPr>
        <w:t>15 September 2022).</w:t>
      </w:r>
    </w:p>
  </w:footnote>
  <w:footnote w:id="36">
    <w:p w14:paraId="31BFFD52"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Poerwadarminto, </w:t>
      </w:r>
      <w:r w:rsidRPr="00967CCD">
        <w:rPr>
          <w:rFonts w:ascii="Times New Roman" w:hAnsi="Times New Roman" w:cs="Times New Roman"/>
          <w:i/>
          <w:iCs/>
        </w:rPr>
        <w:t>Kamus Besar Bahasa Indonesia,</w:t>
      </w:r>
      <w:r w:rsidRPr="00967CCD">
        <w:rPr>
          <w:rFonts w:ascii="Times New Roman" w:hAnsi="Times New Roman" w:cs="Times New Roman"/>
        </w:rPr>
        <w:t xml:space="preserve"> (Jakarta: Balai Pustaka, 2003), 1136</w:t>
      </w:r>
    </w:p>
  </w:footnote>
  <w:footnote w:id="37">
    <w:p w14:paraId="2D660E81"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Poerwadarminto, </w:t>
      </w:r>
      <w:r w:rsidRPr="00967CCD">
        <w:rPr>
          <w:rFonts w:ascii="Times New Roman" w:hAnsi="Times New Roman" w:cs="Times New Roman"/>
          <w:i/>
          <w:iCs/>
        </w:rPr>
        <w:t xml:space="preserve">Kamus Besar Bahasa Indonesia, </w:t>
      </w:r>
      <w:r w:rsidRPr="00967CCD">
        <w:rPr>
          <w:rFonts w:ascii="Times New Roman" w:hAnsi="Times New Roman" w:cs="Times New Roman"/>
        </w:rPr>
        <w:t>760</w:t>
      </w:r>
    </w:p>
  </w:footnote>
  <w:footnote w:id="38">
    <w:p w14:paraId="3F472AED"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Chairuman Pasaribu dan  Suharwadi K. Lubis, </w:t>
      </w:r>
      <w:r w:rsidRPr="00967CCD">
        <w:rPr>
          <w:rFonts w:ascii="Times New Roman" w:hAnsi="Times New Roman" w:cs="Times New Roman"/>
          <w:i/>
          <w:iCs/>
        </w:rPr>
        <w:t>Hukum Perjanjian Dalam Islam</w:t>
      </w:r>
      <w:r w:rsidRPr="00967CCD">
        <w:rPr>
          <w:rFonts w:ascii="Times New Roman" w:hAnsi="Times New Roman" w:cs="Times New Roman"/>
        </w:rPr>
        <w:t>, (Jakarta: Sinar Grafika, 2004), 136</w:t>
      </w:r>
    </w:p>
  </w:footnote>
  <w:footnote w:id="39">
    <w:p w14:paraId="2846AB8D"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Hendi Suhendi, </w:t>
      </w:r>
      <w:r w:rsidRPr="00967CCD">
        <w:rPr>
          <w:rFonts w:ascii="Times New Roman" w:hAnsi="Times New Roman" w:cs="Times New Roman"/>
          <w:i/>
          <w:iCs/>
        </w:rPr>
        <w:t xml:space="preserve">Fiqh Muamalah, </w:t>
      </w:r>
      <w:r w:rsidRPr="00967CCD">
        <w:rPr>
          <w:rFonts w:ascii="Times New Roman" w:hAnsi="Times New Roman" w:cs="Times New Roman"/>
        </w:rPr>
        <w:t>91-92</w:t>
      </w:r>
    </w:p>
  </w:footnote>
  <w:footnote w:id="40">
    <w:p w14:paraId="3A3017D1" w14:textId="77777777" w:rsidR="00967CCD" w:rsidRPr="00967CCD" w:rsidRDefault="00967CCD" w:rsidP="00967CCD">
      <w:pPr>
        <w:pStyle w:val="FootnoteText"/>
        <w:tabs>
          <w:tab w:val="left" w:pos="567"/>
        </w:tabs>
        <w:jc w:val="both"/>
        <w:rPr>
          <w:rFonts w:ascii="Times New Roman" w:hAnsi="Times New Roman" w:cs="Times New Roman"/>
        </w:rPr>
      </w:pPr>
      <w:r>
        <w:tab/>
      </w:r>
      <w:r w:rsidRPr="00967CCD">
        <w:rPr>
          <w:rStyle w:val="FootnoteReference"/>
          <w:rFonts w:ascii="Times New Roman" w:hAnsi="Times New Roman" w:cs="Times New Roman"/>
        </w:rPr>
        <w:footnoteRef/>
      </w:r>
      <w:r w:rsidRPr="00967CCD">
        <w:rPr>
          <w:rFonts w:ascii="Times New Roman" w:hAnsi="Times New Roman" w:cs="Times New Roman"/>
        </w:rPr>
        <w:t xml:space="preserve"> R.Subekti dan R. Tjitrosudibyo, </w:t>
      </w:r>
      <w:r w:rsidRPr="00967CCD">
        <w:rPr>
          <w:rFonts w:ascii="Times New Roman" w:hAnsi="Times New Roman" w:cs="Times New Roman"/>
          <w:i/>
          <w:iCs/>
        </w:rPr>
        <w:t>Kitab Undang-Undang Hukum Perdata</w:t>
      </w:r>
      <w:r w:rsidRPr="00967CCD">
        <w:rPr>
          <w:rFonts w:ascii="Times New Roman" w:hAnsi="Times New Roman" w:cs="Times New Roman"/>
        </w:rPr>
        <w:t>, (Jakarta: Pradnya Paramita, 1992), 451</w:t>
      </w:r>
    </w:p>
  </w:footnote>
  <w:footnote w:id="41">
    <w:p w14:paraId="620E6D5D" w14:textId="77777777" w:rsidR="00967CCD" w:rsidRPr="00967CCD" w:rsidRDefault="00967CCD" w:rsidP="00967CCD">
      <w:pPr>
        <w:pStyle w:val="FootnoteText"/>
        <w:ind w:firstLine="567"/>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Al-Maidah Ayat 2, 85</w:t>
      </w:r>
    </w:p>
  </w:footnote>
  <w:footnote w:id="42">
    <w:p w14:paraId="5E866AB7"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Amir Syarifuddin, </w:t>
      </w:r>
      <w:r w:rsidRPr="00967CCD">
        <w:rPr>
          <w:rFonts w:ascii="Times New Roman" w:hAnsi="Times New Roman" w:cs="Times New Roman"/>
          <w:i/>
          <w:iCs/>
        </w:rPr>
        <w:t>Garis-Garis Besar Fiqh</w:t>
      </w:r>
      <w:r w:rsidRPr="00967CCD">
        <w:rPr>
          <w:rFonts w:ascii="Times New Roman" w:hAnsi="Times New Roman" w:cs="Times New Roman"/>
        </w:rPr>
        <w:t>, (Bogor: Kencana, 2003), 222</w:t>
      </w:r>
    </w:p>
  </w:footnote>
  <w:footnote w:id="43">
    <w:p w14:paraId="65B8D7D4"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Q.S Al-Hadid Ayat 11, 430</w:t>
      </w:r>
    </w:p>
  </w:footnote>
  <w:footnote w:id="44">
    <w:p w14:paraId="7F3CC8B0"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M.M. Azami, </w:t>
      </w:r>
      <w:r w:rsidRPr="00967CCD">
        <w:rPr>
          <w:rFonts w:ascii="Times New Roman" w:hAnsi="Times New Roman" w:cs="Times New Roman"/>
          <w:i/>
          <w:iCs/>
        </w:rPr>
        <w:t>Hadits Nabawi dan Sejarah Kodifikasinya</w:t>
      </w:r>
      <w:r w:rsidRPr="00967CCD">
        <w:rPr>
          <w:rFonts w:ascii="Times New Roman" w:hAnsi="Times New Roman" w:cs="Times New Roman"/>
        </w:rPr>
        <w:t>, (Penjaten Barat: Pustaka Firdaus, 2000), 13-14</w:t>
      </w:r>
    </w:p>
  </w:footnote>
  <w:footnote w:id="45">
    <w:p w14:paraId="59EBFE9F"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Imam Muslim, </w:t>
      </w:r>
      <w:r w:rsidRPr="00967CCD">
        <w:rPr>
          <w:rFonts w:ascii="Times New Roman" w:hAnsi="Times New Roman" w:cs="Times New Roman"/>
          <w:i/>
          <w:iCs/>
        </w:rPr>
        <w:t xml:space="preserve">Shahih Muslim Juz III, </w:t>
      </w:r>
      <w:r w:rsidRPr="00967CCD">
        <w:rPr>
          <w:rFonts w:ascii="Times New Roman" w:hAnsi="Times New Roman" w:cs="Times New Roman"/>
        </w:rPr>
        <w:t>(Indonesia: Maktabat Dahlan, T,Th), 1223</w:t>
      </w:r>
    </w:p>
  </w:footnote>
  <w:footnote w:id="46">
    <w:p w14:paraId="4D940F2D"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Muhammad Syafe’i Antonio, </w:t>
      </w:r>
      <w:r w:rsidRPr="00967CCD">
        <w:rPr>
          <w:rFonts w:ascii="Times New Roman" w:hAnsi="Times New Roman" w:cs="Times New Roman"/>
          <w:i/>
          <w:iCs/>
        </w:rPr>
        <w:t>Bank Syariah Dari Teori Ke Praktek</w:t>
      </w:r>
      <w:r w:rsidRPr="00967CCD">
        <w:rPr>
          <w:rFonts w:ascii="Times New Roman" w:hAnsi="Times New Roman" w:cs="Times New Roman"/>
        </w:rPr>
        <w:t>, (Jakarta: Gema Insani, 2001), 132</w:t>
      </w:r>
    </w:p>
  </w:footnote>
  <w:footnote w:id="47">
    <w:p w14:paraId="4416FD06"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Chairuman Pasaribu dan  Suharwadi K. Lubis</w:t>
      </w:r>
      <w:r w:rsidRPr="00967CCD">
        <w:rPr>
          <w:rFonts w:ascii="Times New Roman" w:hAnsi="Times New Roman" w:cs="Times New Roman"/>
          <w:i/>
          <w:iCs/>
        </w:rPr>
        <w:t>,</w:t>
      </w:r>
      <w:r w:rsidRPr="00967CCD">
        <w:rPr>
          <w:rFonts w:ascii="Times New Roman" w:hAnsi="Times New Roman" w:cs="Times New Roman"/>
        </w:rPr>
        <w:t xml:space="preserve"> 136</w:t>
      </w:r>
    </w:p>
  </w:footnote>
  <w:footnote w:id="48">
    <w:p w14:paraId="40F5BA8D"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Gatot Supramono, </w:t>
      </w:r>
      <w:r w:rsidRPr="00967CCD">
        <w:rPr>
          <w:rFonts w:ascii="Times New Roman" w:hAnsi="Times New Roman" w:cs="Times New Roman"/>
          <w:i/>
          <w:iCs/>
        </w:rPr>
        <w:t>Perjanjian Hutang Piutang</w:t>
      </w:r>
      <w:r w:rsidRPr="00967CCD">
        <w:rPr>
          <w:rFonts w:ascii="Times New Roman" w:hAnsi="Times New Roman" w:cs="Times New Roman"/>
        </w:rPr>
        <w:t>, 12-16</w:t>
      </w:r>
    </w:p>
  </w:footnote>
  <w:footnote w:id="49">
    <w:p w14:paraId="2E02983A"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Gatot Supramono, </w:t>
      </w:r>
      <w:r w:rsidRPr="00967CCD">
        <w:rPr>
          <w:rFonts w:ascii="Times New Roman" w:hAnsi="Times New Roman" w:cs="Times New Roman"/>
          <w:i/>
          <w:iCs/>
        </w:rPr>
        <w:t>Perjanjian Hutang Piutang</w:t>
      </w:r>
      <w:r w:rsidRPr="00967CCD">
        <w:rPr>
          <w:rFonts w:ascii="Times New Roman" w:hAnsi="Times New Roman" w:cs="Times New Roman"/>
        </w:rPr>
        <w:t xml:space="preserve"> , 234</w:t>
      </w:r>
    </w:p>
  </w:footnote>
  <w:footnote w:id="50">
    <w:p w14:paraId="3496BD37"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M. Ali Hasan, </w:t>
      </w:r>
      <w:r w:rsidRPr="00967CCD">
        <w:rPr>
          <w:rFonts w:ascii="Times New Roman" w:hAnsi="Times New Roman" w:cs="Times New Roman"/>
          <w:i/>
          <w:iCs/>
        </w:rPr>
        <w:t>Berbagai Macam Transaksi Dalam Islam</w:t>
      </w:r>
      <w:r w:rsidRPr="00967CCD">
        <w:rPr>
          <w:rFonts w:ascii="Times New Roman" w:hAnsi="Times New Roman" w:cs="Times New Roman"/>
        </w:rPr>
        <w:t>, (Jakarta: Raja Grafindo Persada, 2002), 104</w:t>
      </w:r>
    </w:p>
  </w:footnote>
  <w:footnote w:id="51">
    <w:p w14:paraId="15E5C026"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Hendi Suhendi, </w:t>
      </w:r>
      <w:r w:rsidRPr="00967CCD">
        <w:rPr>
          <w:rFonts w:ascii="Times New Roman" w:hAnsi="Times New Roman" w:cs="Times New Roman"/>
          <w:i/>
          <w:iCs/>
        </w:rPr>
        <w:t xml:space="preserve">Fiqih </w:t>
      </w:r>
      <w:r w:rsidRPr="00967CCD">
        <w:rPr>
          <w:rFonts w:ascii="Times New Roman" w:hAnsi="Times New Roman" w:cs="Times New Roman"/>
        </w:rPr>
        <w:t>Muamalah</w:t>
      </w:r>
      <w:r w:rsidRPr="00967CCD">
        <w:rPr>
          <w:rFonts w:ascii="Times New Roman" w:hAnsi="Times New Roman" w:cs="Times New Roman"/>
          <w:i/>
          <w:iCs/>
        </w:rPr>
        <w:t>.,</w:t>
      </w:r>
      <w:r w:rsidRPr="00967CCD">
        <w:rPr>
          <w:rFonts w:ascii="Times New Roman" w:hAnsi="Times New Roman" w:cs="Times New Roman"/>
        </w:rPr>
        <w:t xml:space="preserve"> 98</w:t>
      </w:r>
    </w:p>
  </w:footnote>
  <w:footnote w:id="52">
    <w:p w14:paraId="2A092B20" w14:textId="77777777" w:rsidR="00967CCD" w:rsidRPr="00967CCD" w:rsidRDefault="00967CCD" w:rsidP="00967CCD">
      <w:pPr>
        <w:pStyle w:val="FootnoteText"/>
        <w:ind w:firstLine="567"/>
        <w:jc w:val="both"/>
        <w:rPr>
          <w:rFonts w:ascii="Times New Roman" w:hAnsi="Times New Roman" w:cs="Times New Roman"/>
        </w:rPr>
      </w:pPr>
      <w:r w:rsidRPr="00967CCD">
        <w:rPr>
          <w:rStyle w:val="FootnoteReference"/>
          <w:rFonts w:ascii="Times New Roman" w:hAnsi="Times New Roman" w:cs="Times New Roman"/>
        </w:rPr>
        <w:footnoteRef/>
      </w:r>
      <w:r w:rsidRPr="00967CCD">
        <w:rPr>
          <w:rFonts w:ascii="Times New Roman" w:hAnsi="Times New Roman" w:cs="Times New Roman"/>
        </w:rPr>
        <w:t xml:space="preserve"> Abu Sura’I Abdul Hadi, </w:t>
      </w:r>
      <w:r w:rsidRPr="00967CCD">
        <w:rPr>
          <w:rFonts w:ascii="Times New Roman" w:hAnsi="Times New Roman" w:cs="Times New Roman"/>
          <w:i/>
          <w:iCs/>
        </w:rPr>
        <w:t>Bunga Bank Dalam Islam</w:t>
      </w:r>
      <w:r w:rsidRPr="00967CCD">
        <w:rPr>
          <w:rFonts w:ascii="Times New Roman" w:hAnsi="Times New Roman" w:cs="Times New Roman"/>
        </w:rPr>
        <w:t>, (Surabaya: Al-Ikhlas,1993),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366989670"/>
      <w:docPartObj>
        <w:docPartGallery w:val="Page Numbers (Top of Page)"/>
        <w:docPartUnique/>
      </w:docPartObj>
    </w:sdtPr>
    <w:sdtEndPr>
      <w:rPr>
        <w:noProof/>
      </w:rPr>
    </w:sdtEndPr>
    <w:sdtContent>
      <w:p w14:paraId="4C30367E" w14:textId="77777777" w:rsidR="00967CCD" w:rsidRPr="00A73912" w:rsidRDefault="00967CCD">
        <w:pPr>
          <w:pStyle w:val="Header"/>
          <w:jc w:val="right"/>
          <w:rPr>
            <w:rFonts w:ascii="Times New Roman" w:hAnsi="Times New Roman"/>
          </w:rPr>
        </w:pPr>
        <w:r w:rsidRPr="00A73912">
          <w:rPr>
            <w:rFonts w:ascii="Times New Roman" w:hAnsi="Times New Roman"/>
          </w:rPr>
          <w:fldChar w:fldCharType="begin"/>
        </w:r>
        <w:r w:rsidRPr="00A73912">
          <w:rPr>
            <w:rFonts w:ascii="Times New Roman" w:hAnsi="Times New Roman"/>
          </w:rPr>
          <w:instrText xml:space="preserve"> PAGE   \* MERGEFORMAT </w:instrText>
        </w:r>
        <w:r w:rsidRPr="00A73912">
          <w:rPr>
            <w:rFonts w:ascii="Times New Roman" w:hAnsi="Times New Roman"/>
          </w:rPr>
          <w:fldChar w:fldCharType="separate"/>
        </w:r>
        <w:r w:rsidRPr="00A73912">
          <w:rPr>
            <w:rFonts w:ascii="Times New Roman" w:hAnsi="Times New Roman"/>
            <w:noProof/>
          </w:rPr>
          <w:t>2</w:t>
        </w:r>
        <w:r w:rsidRPr="00A73912">
          <w:rPr>
            <w:rFonts w:ascii="Times New Roman" w:hAnsi="Times New Roman"/>
            <w:noProof/>
          </w:rPr>
          <w:fldChar w:fldCharType="end"/>
        </w:r>
      </w:p>
    </w:sdtContent>
  </w:sdt>
  <w:p w14:paraId="70A75544" w14:textId="77777777" w:rsidR="00967CCD" w:rsidRPr="00A73912" w:rsidRDefault="00967CCD">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B42"/>
    <w:multiLevelType w:val="hybridMultilevel"/>
    <w:tmpl w:val="4FAE4322"/>
    <w:lvl w:ilvl="0" w:tplc="8DF6BC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3912D4"/>
    <w:multiLevelType w:val="hybridMultilevel"/>
    <w:tmpl w:val="1DEE9FFA"/>
    <w:lvl w:ilvl="0" w:tplc="AF502FFC">
      <w:start w:val="1"/>
      <w:numFmt w:val="decimal"/>
      <w:lvlText w:val="%1."/>
      <w:lvlJc w:val="left"/>
      <w:pPr>
        <w:ind w:left="927"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70277D3"/>
    <w:multiLevelType w:val="hybridMultilevel"/>
    <w:tmpl w:val="1D5E0E4E"/>
    <w:lvl w:ilvl="0" w:tplc="B97080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8623D2D"/>
    <w:multiLevelType w:val="hybridMultilevel"/>
    <w:tmpl w:val="4F607EA0"/>
    <w:lvl w:ilvl="0" w:tplc="B9CEC508">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09292124"/>
    <w:multiLevelType w:val="hybridMultilevel"/>
    <w:tmpl w:val="18A2721A"/>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0A6A427B"/>
    <w:multiLevelType w:val="hybridMultilevel"/>
    <w:tmpl w:val="F82AFD9E"/>
    <w:lvl w:ilvl="0" w:tplc="4064CEB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0AF212F4"/>
    <w:multiLevelType w:val="hybridMultilevel"/>
    <w:tmpl w:val="64C44112"/>
    <w:lvl w:ilvl="0" w:tplc="DC80D1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0BAA22E3"/>
    <w:multiLevelType w:val="hybridMultilevel"/>
    <w:tmpl w:val="0738592A"/>
    <w:lvl w:ilvl="0" w:tplc="420EA7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0E9B71D3"/>
    <w:multiLevelType w:val="hybridMultilevel"/>
    <w:tmpl w:val="A49EBF5C"/>
    <w:lvl w:ilvl="0" w:tplc="789EB94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0ED107F9"/>
    <w:multiLevelType w:val="hybridMultilevel"/>
    <w:tmpl w:val="E8AE0F9A"/>
    <w:lvl w:ilvl="0" w:tplc="465A7D5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0F346EAC"/>
    <w:multiLevelType w:val="hybridMultilevel"/>
    <w:tmpl w:val="A60CAF9C"/>
    <w:lvl w:ilvl="0" w:tplc="F62A394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0F781082"/>
    <w:multiLevelType w:val="hybridMultilevel"/>
    <w:tmpl w:val="EFBCAAB8"/>
    <w:lvl w:ilvl="0" w:tplc="55E6CF6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107B02E4"/>
    <w:multiLevelType w:val="hybridMultilevel"/>
    <w:tmpl w:val="5DE0D11A"/>
    <w:lvl w:ilvl="0" w:tplc="2918CAA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10831D44"/>
    <w:multiLevelType w:val="hybridMultilevel"/>
    <w:tmpl w:val="D8908A2A"/>
    <w:lvl w:ilvl="0" w:tplc="BB5060E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1092699E"/>
    <w:multiLevelType w:val="hybridMultilevel"/>
    <w:tmpl w:val="857C895A"/>
    <w:lvl w:ilvl="0" w:tplc="84CC1BE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15BD3879"/>
    <w:multiLevelType w:val="hybridMultilevel"/>
    <w:tmpl w:val="93C46D34"/>
    <w:lvl w:ilvl="0" w:tplc="43AC68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171C312D"/>
    <w:multiLevelType w:val="hybridMultilevel"/>
    <w:tmpl w:val="41B4F5F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A1006AC"/>
    <w:multiLevelType w:val="hybridMultilevel"/>
    <w:tmpl w:val="1F12599E"/>
    <w:lvl w:ilvl="0" w:tplc="C41878B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1B316BF8"/>
    <w:multiLevelType w:val="hybridMultilevel"/>
    <w:tmpl w:val="D46CB028"/>
    <w:lvl w:ilvl="0" w:tplc="575A7D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1B82797B"/>
    <w:multiLevelType w:val="hybridMultilevel"/>
    <w:tmpl w:val="81D2DF02"/>
    <w:lvl w:ilvl="0" w:tplc="003A0D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15:restartNumberingAfterBreak="0">
    <w:nsid w:val="1C3F5783"/>
    <w:multiLevelType w:val="hybridMultilevel"/>
    <w:tmpl w:val="253E09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D671E1F"/>
    <w:multiLevelType w:val="hybridMultilevel"/>
    <w:tmpl w:val="92AC5322"/>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1E2069BF"/>
    <w:multiLevelType w:val="hybridMultilevel"/>
    <w:tmpl w:val="A294A20A"/>
    <w:lvl w:ilvl="0" w:tplc="94AE64E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20093F4D"/>
    <w:multiLevelType w:val="hybridMultilevel"/>
    <w:tmpl w:val="D1CE67D2"/>
    <w:lvl w:ilvl="0" w:tplc="8F3A1E5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15:restartNumberingAfterBreak="0">
    <w:nsid w:val="200F09AB"/>
    <w:multiLevelType w:val="hybridMultilevel"/>
    <w:tmpl w:val="4134BB3E"/>
    <w:lvl w:ilvl="0" w:tplc="7164749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209A590C"/>
    <w:multiLevelType w:val="hybridMultilevel"/>
    <w:tmpl w:val="B6DEFEC4"/>
    <w:lvl w:ilvl="0" w:tplc="2A72C032">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1B711DF"/>
    <w:multiLevelType w:val="hybridMultilevel"/>
    <w:tmpl w:val="B47EC426"/>
    <w:lvl w:ilvl="0" w:tplc="0226D73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224B4536"/>
    <w:multiLevelType w:val="hybridMultilevel"/>
    <w:tmpl w:val="D83AA902"/>
    <w:lvl w:ilvl="0" w:tplc="6646E3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2671746A"/>
    <w:multiLevelType w:val="hybridMultilevel"/>
    <w:tmpl w:val="B4000B1A"/>
    <w:lvl w:ilvl="0" w:tplc="55E0FB84">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15:restartNumberingAfterBreak="0">
    <w:nsid w:val="27052F5E"/>
    <w:multiLevelType w:val="hybridMultilevel"/>
    <w:tmpl w:val="0A56D90E"/>
    <w:lvl w:ilvl="0" w:tplc="DB18DCF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15:restartNumberingAfterBreak="0">
    <w:nsid w:val="293213A4"/>
    <w:multiLevelType w:val="hybridMultilevel"/>
    <w:tmpl w:val="E994792E"/>
    <w:lvl w:ilvl="0" w:tplc="3D9CEE8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15:restartNumberingAfterBreak="0">
    <w:nsid w:val="2A874381"/>
    <w:multiLevelType w:val="hybridMultilevel"/>
    <w:tmpl w:val="DFD23BEE"/>
    <w:lvl w:ilvl="0" w:tplc="82CEB0B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15:restartNumberingAfterBreak="0">
    <w:nsid w:val="2B4240ED"/>
    <w:multiLevelType w:val="hybridMultilevel"/>
    <w:tmpl w:val="F5E4E3F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3" w15:restartNumberingAfterBreak="0">
    <w:nsid w:val="2BE07234"/>
    <w:multiLevelType w:val="hybridMultilevel"/>
    <w:tmpl w:val="99DE6524"/>
    <w:lvl w:ilvl="0" w:tplc="D678329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2C0B4E21"/>
    <w:multiLevelType w:val="hybridMultilevel"/>
    <w:tmpl w:val="9920D09A"/>
    <w:lvl w:ilvl="0" w:tplc="9852E5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C5C014B"/>
    <w:multiLevelType w:val="hybridMultilevel"/>
    <w:tmpl w:val="8C38E324"/>
    <w:lvl w:ilvl="0" w:tplc="C2745F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15:restartNumberingAfterBreak="0">
    <w:nsid w:val="2D1B12F7"/>
    <w:multiLevelType w:val="hybridMultilevel"/>
    <w:tmpl w:val="669E57BA"/>
    <w:lvl w:ilvl="0" w:tplc="BD90AD0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15:restartNumberingAfterBreak="0">
    <w:nsid w:val="2DCC2C15"/>
    <w:multiLevelType w:val="hybridMultilevel"/>
    <w:tmpl w:val="2A2E99A4"/>
    <w:lvl w:ilvl="0" w:tplc="7D0C95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15:restartNumberingAfterBreak="0">
    <w:nsid w:val="2E3E32ED"/>
    <w:multiLevelType w:val="hybridMultilevel"/>
    <w:tmpl w:val="242C2726"/>
    <w:lvl w:ilvl="0" w:tplc="F82C60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15:restartNumberingAfterBreak="0">
    <w:nsid w:val="2E9D7F93"/>
    <w:multiLevelType w:val="hybridMultilevel"/>
    <w:tmpl w:val="56EE5CE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15:restartNumberingAfterBreak="0">
    <w:nsid w:val="315300C9"/>
    <w:multiLevelType w:val="hybridMultilevel"/>
    <w:tmpl w:val="4530D07E"/>
    <w:lvl w:ilvl="0" w:tplc="BFA0FE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31791FB0"/>
    <w:multiLevelType w:val="hybridMultilevel"/>
    <w:tmpl w:val="C02286F2"/>
    <w:lvl w:ilvl="0" w:tplc="A508CE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32285574"/>
    <w:multiLevelType w:val="hybridMultilevel"/>
    <w:tmpl w:val="6B84484C"/>
    <w:lvl w:ilvl="0" w:tplc="C5C0E83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15:restartNumberingAfterBreak="0">
    <w:nsid w:val="339F0F3E"/>
    <w:multiLevelType w:val="hybridMultilevel"/>
    <w:tmpl w:val="D10A09AA"/>
    <w:lvl w:ilvl="0" w:tplc="C7A8FDA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15:restartNumberingAfterBreak="0">
    <w:nsid w:val="34874AE0"/>
    <w:multiLevelType w:val="hybridMultilevel"/>
    <w:tmpl w:val="6B52B30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35D02DDF"/>
    <w:multiLevelType w:val="hybridMultilevel"/>
    <w:tmpl w:val="900A76CE"/>
    <w:lvl w:ilvl="0" w:tplc="32484F48">
      <w:start w:val="1"/>
      <w:numFmt w:val="decimal"/>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15:restartNumberingAfterBreak="0">
    <w:nsid w:val="37951CBF"/>
    <w:multiLevelType w:val="hybridMultilevel"/>
    <w:tmpl w:val="A8043E60"/>
    <w:lvl w:ilvl="0" w:tplc="00E6A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1E1A3F"/>
    <w:multiLevelType w:val="hybridMultilevel"/>
    <w:tmpl w:val="4842987A"/>
    <w:lvl w:ilvl="0" w:tplc="CDDAA39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8" w15:restartNumberingAfterBreak="0">
    <w:nsid w:val="3C0850EA"/>
    <w:multiLevelType w:val="hybridMultilevel"/>
    <w:tmpl w:val="D6FE906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15:restartNumberingAfterBreak="0">
    <w:nsid w:val="3D4B16B9"/>
    <w:multiLevelType w:val="hybridMultilevel"/>
    <w:tmpl w:val="6C3CA62A"/>
    <w:lvl w:ilvl="0" w:tplc="4B788848">
      <w:start w:val="1"/>
      <w:numFmt w:val="lowerLetter"/>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15:restartNumberingAfterBreak="0">
    <w:nsid w:val="3E1D177C"/>
    <w:multiLevelType w:val="hybridMultilevel"/>
    <w:tmpl w:val="B1EC5DF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1" w15:restartNumberingAfterBreak="0">
    <w:nsid w:val="40B174CF"/>
    <w:multiLevelType w:val="hybridMultilevel"/>
    <w:tmpl w:val="A1F25D34"/>
    <w:lvl w:ilvl="0" w:tplc="112ABF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15:restartNumberingAfterBreak="0">
    <w:nsid w:val="41FC2349"/>
    <w:multiLevelType w:val="hybridMultilevel"/>
    <w:tmpl w:val="7CA2BA76"/>
    <w:lvl w:ilvl="0" w:tplc="AB928E9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15:restartNumberingAfterBreak="0">
    <w:nsid w:val="429D39A6"/>
    <w:multiLevelType w:val="hybridMultilevel"/>
    <w:tmpl w:val="476441DA"/>
    <w:lvl w:ilvl="0" w:tplc="16FC087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4" w15:restartNumberingAfterBreak="0">
    <w:nsid w:val="4458268D"/>
    <w:multiLevelType w:val="hybridMultilevel"/>
    <w:tmpl w:val="FBE8BBD6"/>
    <w:lvl w:ilvl="0" w:tplc="8E8034C6">
      <w:start w:val="1"/>
      <w:numFmt w:val="decimal"/>
      <w:lvlText w:val="%1."/>
      <w:lvlJc w:val="left"/>
      <w:pPr>
        <w:ind w:left="927"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5" w15:restartNumberingAfterBreak="0">
    <w:nsid w:val="45C67568"/>
    <w:multiLevelType w:val="hybridMultilevel"/>
    <w:tmpl w:val="B664AD2C"/>
    <w:lvl w:ilvl="0" w:tplc="69487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15:restartNumberingAfterBreak="0">
    <w:nsid w:val="465F6B6D"/>
    <w:multiLevelType w:val="hybridMultilevel"/>
    <w:tmpl w:val="E9A2ABC0"/>
    <w:lvl w:ilvl="0" w:tplc="936AC99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7" w15:restartNumberingAfterBreak="0">
    <w:nsid w:val="46E57024"/>
    <w:multiLevelType w:val="hybridMultilevel"/>
    <w:tmpl w:val="66265594"/>
    <w:lvl w:ilvl="0" w:tplc="F064E5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8" w15:restartNumberingAfterBreak="0">
    <w:nsid w:val="47AB28A0"/>
    <w:multiLevelType w:val="hybridMultilevel"/>
    <w:tmpl w:val="B5703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B082FBD"/>
    <w:multiLevelType w:val="hybridMultilevel"/>
    <w:tmpl w:val="E28A5718"/>
    <w:lvl w:ilvl="0" w:tplc="40AC81B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15:restartNumberingAfterBreak="0">
    <w:nsid w:val="4D213A37"/>
    <w:multiLevelType w:val="hybridMultilevel"/>
    <w:tmpl w:val="025E2F80"/>
    <w:lvl w:ilvl="0" w:tplc="D1AAF00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1" w15:restartNumberingAfterBreak="0">
    <w:nsid w:val="4D561633"/>
    <w:multiLevelType w:val="hybridMultilevel"/>
    <w:tmpl w:val="DB0E36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DEA3DDD"/>
    <w:multiLevelType w:val="hybridMultilevel"/>
    <w:tmpl w:val="A85EBB90"/>
    <w:lvl w:ilvl="0" w:tplc="9D0C50D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3" w15:restartNumberingAfterBreak="0">
    <w:nsid w:val="4EE86C5F"/>
    <w:multiLevelType w:val="hybridMultilevel"/>
    <w:tmpl w:val="4EB00B2C"/>
    <w:lvl w:ilvl="0" w:tplc="6FDE384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034298C"/>
    <w:multiLevelType w:val="hybridMultilevel"/>
    <w:tmpl w:val="44168120"/>
    <w:lvl w:ilvl="0" w:tplc="1A7A2E8A">
      <w:numFmt w:val="bullet"/>
      <w:lvlText w:val=""/>
      <w:lvlJc w:val="left"/>
      <w:pPr>
        <w:ind w:left="1308" w:hanging="360"/>
      </w:pPr>
      <w:rPr>
        <w:rFonts w:ascii="Wingdings" w:eastAsia="Wingdings" w:hAnsi="Wingdings" w:cs="Wingdings" w:hint="default"/>
        <w:w w:val="100"/>
        <w:sz w:val="24"/>
        <w:szCs w:val="24"/>
        <w:lang w:eastAsia="en-US" w:bidi="ar-SA"/>
      </w:rPr>
    </w:lvl>
    <w:lvl w:ilvl="1" w:tplc="BB16CFD6">
      <w:numFmt w:val="bullet"/>
      <w:lvlText w:val="•"/>
      <w:lvlJc w:val="left"/>
      <w:pPr>
        <w:ind w:left="2090" w:hanging="360"/>
      </w:pPr>
      <w:rPr>
        <w:rFonts w:hint="default"/>
        <w:lang w:eastAsia="en-US" w:bidi="ar-SA"/>
      </w:rPr>
    </w:lvl>
    <w:lvl w:ilvl="2" w:tplc="CB1A33B4">
      <w:numFmt w:val="bullet"/>
      <w:lvlText w:val="•"/>
      <w:lvlJc w:val="left"/>
      <w:pPr>
        <w:ind w:left="2881" w:hanging="360"/>
      </w:pPr>
      <w:rPr>
        <w:rFonts w:hint="default"/>
        <w:lang w:eastAsia="en-US" w:bidi="ar-SA"/>
      </w:rPr>
    </w:lvl>
    <w:lvl w:ilvl="3" w:tplc="E32835AE">
      <w:numFmt w:val="bullet"/>
      <w:lvlText w:val="•"/>
      <w:lvlJc w:val="left"/>
      <w:pPr>
        <w:ind w:left="3671" w:hanging="360"/>
      </w:pPr>
      <w:rPr>
        <w:rFonts w:hint="default"/>
        <w:lang w:eastAsia="en-US" w:bidi="ar-SA"/>
      </w:rPr>
    </w:lvl>
    <w:lvl w:ilvl="4" w:tplc="CCD49FA2">
      <w:numFmt w:val="bullet"/>
      <w:lvlText w:val="•"/>
      <w:lvlJc w:val="left"/>
      <w:pPr>
        <w:ind w:left="4462" w:hanging="360"/>
      </w:pPr>
      <w:rPr>
        <w:rFonts w:hint="default"/>
        <w:lang w:eastAsia="en-US" w:bidi="ar-SA"/>
      </w:rPr>
    </w:lvl>
    <w:lvl w:ilvl="5" w:tplc="865AB61A">
      <w:numFmt w:val="bullet"/>
      <w:lvlText w:val="•"/>
      <w:lvlJc w:val="left"/>
      <w:pPr>
        <w:ind w:left="5253" w:hanging="360"/>
      </w:pPr>
      <w:rPr>
        <w:rFonts w:hint="default"/>
        <w:lang w:eastAsia="en-US" w:bidi="ar-SA"/>
      </w:rPr>
    </w:lvl>
    <w:lvl w:ilvl="6" w:tplc="8644444E">
      <w:numFmt w:val="bullet"/>
      <w:lvlText w:val="•"/>
      <w:lvlJc w:val="left"/>
      <w:pPr>
        <w:ind w:left="6043" w:hanging="360"/>
      </w:pPr>
      <w:rPr>
        <w:rFonts w:hint="default"/>
        <w:lang w:eastAsia="en-US" w:bidi="ar-SA"/>
      </w:rPr>
    </w:lvl>
    <w:lvl w:ilvl="7" w:tplc="AF2C984E">
      <w:numFmt w:val="bullet"/>
      <w:lvlText w:val="•"/>
      <w:lvlJc w:val="left"/>
      <w:pPr>
        <w:ind w:left="6834" w:hanging="360"/>
      </w:pPr>
      <w:rPr>
        <w:rFonts w:hint="default"/>
        <w:lang w:eastAsia="en-US" w:bidi="ar-SA"/>
      </w:rPr>
    </w:lvl>
    <w:lvl w:ilvl="8" w:tplc="84648EB6">
      <w:numFmt w:val="bullet"/>
      <w:lvlText w:val="•"/>
      <w:lvlJc w:val="left"/>
      <w:pPr>
        <w:ind w:left="7625" w:hanging="360"/>
      </w:pPr>
      <w:rPr>
        <w:rFonts w:hint="default"/>
        <w:lang w:eastAsia="en-US" w:bidi="ar-SA"/>
      </w:rPr>
    </w:lvl>
  </w:abstractNum>
  <w:abstractNum w:abstractNumId="65" w15:restartNumberingAfterBreak="0">
    <w:nsid w:val="506B60B0"/>
    <w:multiLevelType w:val="hybridMultilevel"/>
    <w:tmpl w:val="8AC883B0"/>
    <w:lvl w:ilvl="0" w:tplc="4620854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6" w15:restartNumberingAfterBreak="0">
    <w:nsid w:val="50760C54"/>
    <w:multiLevelType w:val="hybridMultilevel"/>
    <w:tmpl w:val="82F80C9C"/>
    <w:lvl w:ilvl="0" w:tplc="B8ECA4D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7" w15:restartNumberingAfterBreak="0">
    <w:nsid w:val="51031A6E"/>
    <w:multiLevelType w:val="hybridMultilevel"/>
    <w:tmpl w:val="99E46054"/>
    <w:lvl w:ilvl="0" w:tplc="1C5698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15:restartNumberingAfterBreak="0">
    <w:nsid w:val="522069F7"/>
    <w:multiLevelType w:val="hybridMultilevel"/>
    <w:tmpl w:val="130E7668"/>
    <w:lvl w:ilvl="0" w:tplc="C422073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9" w15:restartNumberingAfterBreak="0">
    <w:nsid w:val="526C3559"/>
    <w:multiLevelType w:val="hybridMultilevel"/>
    <w:tmpl w:val="D1DA17B0"/>
    <w:lvl w:ilvl="0" w:tplc="1A1E6B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15:restartNumberingAfterBreak="0">
    <w:nsid w:val="52F25A6C"/>
    <w:multiLevelType w:val="hybridMultilevel"/>
    <w:tmpl w:val="F93CFE2E"/>
    <w:lvl w:ilvl="0" w:tplc="76DC69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1" w15:restartNumberingAfterBreak="0">
    <w:nsid w:val="567E67EA"/>
    <w:multiLevelType w:val="hybridMultilevel"/>
    <w:tmpl w:val="3D94A9D4"/>
    <w:lvl w:ilvl="0" w:tplc="FC4C8C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15:restartNumberingAfterBreak="0">
    <w:nsid w:val="5A2757E7"/>
    <w:multiLevelType w:val="hybridMultilevel"/>
    <w:tmpl w:val="50C85D34"/>
    <w:lvl w:ilvl="0" w:tplc="191EEE0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3" w15:restartNumberingAfterBreak="0">
    <w:nsid w:val="5E547A13"/>
    <w:multiLevelType w:val="hybridMultilevel"/>
    <w:tmpl w:val="A2D2C1BA"/>
    <w:lvl w:ilvl="0" w:tplc="6C429A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4" w15:restartNumberingAfterBreak="0">
    <w:nsid w:val="5E826670"/>
    <w:multiLevelType w:val="hybridMultilevel"/>
    <w:tmpl w:val="B65A176C"/>
    <w:lvl w:ilvl="0" w:tplc="605E65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5" w15:restartNumberingAfterBreak="0">
    <w:nsid w:val="62CA2EF3"/>
    <w:multiLevelType w:val="hybridMultilevel"/>
    <w:tmpl w:val="B7B4F2B2"/>
    <w:lvl w:ilvl="0" w:tplc="E00A8C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6" w15:restartNumberingAfterBreak="0">
    <w:nsid w:val="63AF6F16"/>
    <w:multiLevelType w:val="hybridMultilevel"/>
    <w:tmpl w:val="9DEE2A74"/>
    <w:lvl w:ilvl="0" w:tplc="F29E167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7" w15:restartNumberingAfterBreak="0">
    <w:nsid w:val="64281B52"/>
    <w:multiLevelType w:val="hybridMultilevel"/>
    <w:tmpl w:val="8F8A4956"/>
    <w:lvl w:ilvl="0" w:tplc="673828A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8" w15:restartNumberingAfterBreak="0">
    <w:nsid w:val="65124027"/>
    <w:multiLevelType w:val="hybridMultilevel"/>
    <w:tmpl w:val="15AA8CD0"/>
    <w:lvl w:ilvl="0" w:tplc="154671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9" w15:restartNumberingAfterBreak="0">
    <w:nsid w:val="654F594A"/>
    <w:multiLevelType w:val="hybridMultilevel"/>
    <w:tmpl w:val="4E988BE0"/>
    <w:lvl w:ilvl="0" w:tplc="38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0" w15:restartNumberingAfterBreak="0">
    <w:nsid w:val="665D518F"/>
    <w:multiLevelType w:val="hybridMultilevel"/>
    <w:tmpl w:val="94FE3DB4"/>
    <w:lvl w:ilvl="0" w:tplc="83F00D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1" w15:restartNumberingAfterBreak="0">
    <w:nsid w:val="68D0470C"/>
    <w:multiLevelType w:val="hybridMultilevel"/>
    <w:tmpl w:val="E5E2D558"/>
    <w:lvl w:ilvl="0" w:tplc="1FB8293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15:restartNumberingAfterBreak="0">
    <w:nsid w:val="69687709"/>
    <w:multiLevelType w:val="hybridMultilevel"/>
    <w:tmpl w:val="3B72143A"/>
    <w:lvl w:ilvl="0" w:tplc="4484DD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3" w15:restartNumberingAfterBreak="0">
    <w:nsid w:val="6D6103CA"/>
    <w:multiLevelType w:val="hybridMultilevel"/>
    <w:tmpl w:val="500C63A2"/>
    <w:lvl w:ilvl="0" w:tplc="311C6B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4" w15:restartNumberingAfterBreak="0">
    <w:nsid w:val="6F5B484A"/>
    <w:multiLevelType w:val="hybridMultilevel"/>
    <w:tmpl w:val="3348DFEE"/>
    <w:lvl w:ilvl="0" w:tplc="C276B5F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5" w15:restartNumberingAfterBreak="0">
    <w:nsid w:val="70FF2591"/>
    <w:multiLevelType w:val="hybridMultilevel"/>
    <w:tmpl w:val="43268838"/>
    <w:lvl w:ilvl="0" w:tplc="8CB8057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6" w15:restartNumberingAfterBreak="0">
    <w:nsid w:val="716C086A"/>
    <w:multiLevelType w:val="hybridMultilevel"/>
    <w:tmpl w:val="B03EAFD0"/>
    <w:lvl w:ilvl="0" w:tplc="0BCC12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15:restartNumberingAfterBreak="0">
    <w:nsid w:val="728D64CA"/>
    <w:multiLevelType w:val="hybridMultilevel"/>
    <w:tmpl w:val="1958B51C"/>
    <w:lvl w:ilvl="0" w:tplc="9E3E247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8" w15:restartNumberingAfterBreak="0">
    <w:nsid w:val="73955EB5"/>
    <w:multiLevelType w:val="hybridMultilevel"/>
    <w:tmpl w:val="32EA9A62"/>
    <w:lvl w:ilvl="0" w:tplc="43A6A70A">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9" w15:restartNumberingAfterBreak="0">
    <w:nsid w:val="742E5844"/>
    <w:multiLevelType w:val="hybridMultilevel"/>
    <w:tmpl w:val="8BBE9A48"/>
    <w:lvl w:ilvl="0" w:tplc="3F8AE962">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757976A0"/>
    <w:multiLevelType w:val="hybridMultilevel"/>
    <w:tmpl w:val="E1FE8B8C"/>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1" w15:restartNumberingAfterBreak="0">
    <w:nsid w:val="76765AD6"/>
    <w:multiLevelType w:val="hybridMultilevel"/>
    <w:tmpl w:val="F78E991C"/>
    <w:lvl w:ilvl="0" w:tplc="B2D8C00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2" w15:restartNumberingAfterBreak="0">
    <w:nsid w:val="77670816"/>
    <w:multiLevelType w:val="hybridMultilevel"/>
    <w:tmpl w:val="4CD27876"/>
    <w:lvl w:ilvl="0" w:tplc="E180A5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3" w15:restartNumberingAfterBreak="0">
    <w:nsid w:val="7966021B"/>
    <w:multiLevelType w:val="hybridMultilevel"/>
    <w:tmpl w:val="3B1C0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7A4B6771"/>
    <w:multiLevelType w:val="hybridMultilevel"/>
    <w:tmpl w:val="692C1BC0"/>
    <w:lvl w:ilvl="0" w:tplc="3A02EA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5" w15:restartNumberingAfterBreak="0">
    <w:nsid w:val="7A8D36B6"/>
    <w:multiLevelType w:val="hybridMultilevel"/>
    <w:tmpl w:val="59DE2D14"/>
    <w:lvl w:ilvl="0" w:tplc="8D104AE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6" w15:restartNumberingAfterBreak="0">
    <w:nsid w:val="7C9D5B36"/>
    <w:multiLevelType w:val="hybridMultilevel"/>
    <w:tmpl w:val="380EE70A"/>
    <w:lvl w:ilvl="0" w:tplc="F0848500">
      <w:start w:val="1"/>
      <w:numFmt w:val="upp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D0E457F"/>
    <w:multiLevelType w:val="hybridMultilevel"/>
    <w:tmpl w:val="E9B66E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7E026E5E"/>
    <w:multiLevelType w:val="hybridMultilevel"/>
    <w:tmpl w:val="711CA9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F57114A"/>
    <w:multiLevelType w:val="hybridMultilevel"/>
    <w:tmpl w:val="8318D57E"/>
    <w:lvl w:ilvl="0" w:tplc="E65E6BD4">
      <w:start w:val="1"/>
      <w:numFmt w:val="decimal"/>
      <w:lvlText w:val="%1."/>
      <w:lvlJc w:val="left"/>
      <w:pPr>
        <w:ind w:left="1494" w:hanging="360"/>
      </w:pPr>
      <w:rPr>
        <w:rFonts w:hint="default"/>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16cid:durableId="1830367822">
    <w:abstractNumId w:val="63"/>
  </w:num>
  <w:num w:numId="2" w16cid:durableId="2122138695">
    <w:abstractNumId w:val="38"/>
  </w:num>
  <w:num w:numId="3" w16cid:durableId="899247344">
    <w:abstractNumId w:val="53"/>
  </w:num>
  <w:num w:numId="4" w16cid:durableId="2048135597">
    <w:abstractNumId w:val="74"/>
  </w:num>
  <w:num w:numId="5" w16cid:durableId="127017837">
    <w:abstractNumId w:val="35"/>
  </w:num>
  <w:num w:numId="6" w16cid:durableId="2042516230">
    <w:abstractNumId w:val="19"/>
  </w:num>
  <w:num w:numId="7" w16cid:durableId="106390760">
    <w:abstractNumId w:val="18"/>
  </w:num>
  <w:num w:numId="8" w16cid:durableId="1435783364">
    <w:abstractNumId w:val="22"/>
  </w:num>
  <w:num w:numId="9" w16cid:durableId="1263801444">
    <w:abstractNumId w:val="91"/>
  </w:num>
  <w:num w:numId="10" w16cid:durableId="1669404981">
    <w:abstractNumId w:val="84"/>
  </w:num>
  <w:num w:numId="11" w16cid:durableId="276759780">
    <w:abstractNumId w:val="60"/>
  </w:num>
  <w:num w:numId="12" w16cid:durableId="154613606">
    <w:abstractNumId w:val="48"/>
  </w:num>
  <w:num w:numId="13" w16cid:durableId="1790511265">
    <w:abstractNumId w:val="14"/>
  </w:num>
  <w:num w:numId="14" w16cid:durableId="830679824">
    <w:abstractNumId w:val="80"/>
  </w:num>
  <w:num w:numId="15" w16cid:durableId="471093467">
    <w:abstractNumId w:val="89"/>
  </w:num>
  <w:num w:numId="16" w16cid:durableId="1539470508">
    <w:abstractNumId w:val="95"/>
  </w:num>
  <w:num w:numId="17" w16cid:durableId="1667005656">
    <w:abstractNumId w:val="58"/>
  </w:num>
  <w:num w:numId="18" w16cid:durableId="431515919">
    <w:abstractNumId w:val="0"/>
  </w:num>
  <w:num w:numId="19" w16cid:durableId="1785879755">
    <w:abstractNumId w:val="6"/>
  </w:num>
  <w:num w:numId="20" w16cid:durableId="1155334721">
    <w:abstractNumId w:val="92"/>
  </w:num>
  <w:num w:numId="21" w16cid:durableId="1427000184">
    <w:abstractNumId w:val="88"/>
  </w:num>
  <w:num w:numId="22" w16cid:durableId="1791047203">
    <w:abstractNumId w:val="41"/>
  </w:num>
  <w:num w:numId="23" w16cid:durableId="208347639">
    <w:abstractNumId w:val="62"/>
  </w:num>
  <w:num w:numId="24" w16cid:durableId="492112361">
    <w:abstractNumId w:val="83"/>
  </w:num>
  <w:num w:numId="25" w16cid:durableId="836771932">
    <w:abstractNumId w:val="11"/>
  </w:num>
  <w:num w:numId="26" w16cid:durableId="1365710370">
    <w:abstractNumId w:val="1"/>
  </w:num>
  <w:num w:numId="27" w16cid:durableId="1233930659">
    <w:abstractNumId w:val="76"/>
  </w:num>
  <w:num w:numId="28" w16cid:durableId="702243484">
    <w:abstractNumId w:val="70"/>
  </w:num>
  <w:num w:numId="29" w16cid:durableId="975065095">
    <w:abstractNumId w:val="25"/>
  </w:num>
  <w:num w:numId="30" w16cid:durableId="1350333737">
    <w:abstractNumId w:val="32"/>
  </w:num>
  <w:num w:numId="31" w16cid:durableId="307440363">
    <w:abstractNumId w:val="55"/>
  </w:num>
  <w:num w:numId="32" w16cid:durableId="386338307">
    <w:abstractNumId w:val="23"/>
  </w:num>
  <w:num w:numId="33" w16cid:durableId="761949794">
    <w:abstractNumId w:val="40"/>
  </w:num>
  <w:num w:numId="34" w16cid:durableId="2032297896">
    <w:abstractNumId w:val="39"/>
  </w:num>
  <w:num w:numId="35" w16cid:durableId="1397313608">
    <w:abstractNumId w:val="79"/>
  </w:num>
  <w:num w:numId="36" w16cid:durableId="1672491142">
    <w:abstractNumId w:val="54"/>
  </w:num>
  <w:num w:numId="37" w16cid:durableId="1155609182">
    <w:abstractNumId w:val="13"/>
  </w:num>
  <w:num w:numId="38" w16cid:durableId="1101994662">
    <w:abstractNumId w:val="44"/>
  </w:num>
  <w:num w:numId="39" w16cid:durableId="1398015306">
    <w:abstractNumId w:val="68"/>
  </w:num>
  <w:num w:numId="40" w16cid:durableId="573055106">
    <w:abstractNumId w:val="2"/>
  </w:num>
  <w:num w:numId="41" w16cid:durableId="1486358295">
    <w:abstractNumId w:val="50"/>
  </w:num>
  <w:num w:numId="42" w16cid:durableId="998465012">
    <w:abstractNumId w:val="36"/>
  </w:num>
  <w:num w:numId="43" w16cid:durableId="1669333840">
    <w:abstractNumId w:val="16"/>
  </w:num>
  <w:num w:numId="44" w16cid:durableId="892304002">
    <w:abstractNumId w:val="4"/>
  </w:num>
  <w:num w:numId="45" w16cid:durableId="788084423">
    <w:abstractNumId w:val="5"/>
  </w:num>
  <w:num w:numId="46" w16cid:durableId="1365054431">
    <w:abstractNumId w:val="73"/>
  </w:num>
  <w:num w:numId="47" w16cid:durableId="864827938">
    <w:abstractNumId w:val="12"/>
  </w:num>
  <w:num w:numId="48" w16cid:durableId="1964926055">
    <w:abstractNumId w:val="59"/>
  </w:num>
  <w:num w:numId="49" w16cid:durableId="1193572115">
    <w:abstractNumId w:val="31"/>
  </w:num>
  <w:num w:numId="50" w16cid:durableId="1285384337">
    <w:abstractNumId w:val="90"/>
  </w:num>
  <w:num w:numId="51" w16cid:durableId="556212212">
    <w:abstractNumId w:val="82"/>
  </w:num>
  <w:num w:numId="52" w16cid:durableId="2033535550">
    <w:abstractNumId w:val="57"/>
  </w:num>
  <w:num w:numId="53" w16cid:durableId="2043554568">
    <w:abstractNumId w:val="93"/>
  </w:num>
  <w:num w:numId="54" w16cid:durableId="1027943973">
    <w:abstractNumId w:val="45"/>
  </w:num>
  <w:num w:numId="55" w16cid:durableId="1949387659">
    <w:abstractNumId w:val="49"/>
  </w:num>
  <w:num w:numId="56" w16cid:durableId="438839826">
    <w:abstractNumId w:val="37"/>
  </w:num>
  <w:num w:numId="57" w16cid:durableId="1306818611">
    <w:abstractNumId w:val="78"/>
  </w:num>
  <w:num w:numId="58" w16cid:durableId="1168444036">
    <w:abstractNumId w:val="94"/>
  </w:num>
  <w:num w:numId="59" w16cid:durableId="797725382">
    <w:abstractNumId w:val="10"/>
  </w:num>
  <w:num w:numId="60" w16cid:durableId="1331328705">
    <w:abstractNumId w:val="47"/>
  </w:num>
  <w:num w:numId="61" w16cid:durableId="645862028">
    <w:abstractNumId w:val="51"/>
  </w:num>
  <w:num w:numId="62" w16cid:durableId="1957255453">
    <w:abstractNumId w:val="24"/>
  </w:num>
  <w:num w:numId="63" w16cid:durableId="1826706808">
    <w:abstractNumId w:val="75"/>
  </w:num>
  <w:num w:numId="64" w16cid:durableId="129640696">
    <w:abstractNumId w:val="27"/>
  </w:num>
  <w:num w:numId="65" w16cid:durableId="819925172">
    <w:abstractNumId w:val="56"/>
  </w:num>
  <w:num w:numId="66" w16cid:durableId="1749958196">
    <w:abstractNumId w:val="7"/>
  </w:num>
  <w:num w:numId="67" w16cid:durableId="616914253">
    <w:abstractNumId w:val="17"/>
  </w:num>
  <w:num w:numId="68" w16cid:durableId="2045984177">
    <w:abstractNumId w:val="65"/>
  </w:num>
  <w:num w:numId="69" w16cid:durableId="1539394916">
    <w:abstractNumId w:val="20"/>
  </w:num>
  <w:num w:numId="70" w16cid:durableId="444083467">
    <w:abstractNumId w:val="43"/>
  </w:num>
  <w:num w:numId="71" w16cid:durableId="1581787445">
    <w:abstractNumId w:val="21"/>
  </w:num>
  <w:num w:numId="72" w16cid:durableId="1823037264">
    <w:abstractNumId w:val="77"/>
  </w:num>
  <w:num w:numId="73" w16cid:durableId="1375885501">
    <w:abstractNumId w:val="85"/>
  </w:num>
  <w:num w:numId="74" w16cid:durableId="354768348">
    <w:abstractNumId w:val="15"/>
  </w:num>
  <w:num w:numId="75" w16cid:durableId="1736590210">
    <w:abstractNumId w:val="86"/>
  </w:num>
  <w:num w:numId="76" w16cid:durableId="61560041">
    <w:abstractNumId w:val="42"/>
  </w:num>
  <w:num w:numId="77" w16cid:durableId="1117333672">
    <w:abstractNumId w:val="99"/>
  </w:num>
  <w:num w:numId="78" w16cid:durableId="2001611616">
    <w:abstractNumId w:val="97"/>
  </w:num>
  <w:num w:numId="79" w16cid:durableId="1985699400">
    <w:abstractNumId w:val="64"/>
  </w:num>
  <w:num w:numId="80" w16cid:durableId="187449146">
    <w:abstractNumId w:val="52"/>
  </w:num>
  <w:num w:numId="81" w16cid:durableId="2116439324">
    <w:abstractNumId w:val="46"/>
  </w:num>
  <w:num w:numId="82" w16cid:durableId="958150120">
    <w:abstractNumId w:val="34"/>
  </w:num>
  <w:num w:numId="83" w16cid:durableId="1328171140">
    <w:abstractNumId w:val="67"/>
  </w:num>
  <w:num w:numId="84" w16cid:durableId="790132212">
    <w:abstractNumId w:val="69"/>
  </w:num>
  <w:num w:numId="85" w16cid:durableId="1416591782">
    <w:abstractNumId w:val="3"/>
  </w:num>
  <w:num w:numId="86" w16cid:durableId="164326595">
    <w:abstractNumId w:val="28"/>
  </w:num>
  <w:num w:numId="87" w16cid:durableId="494035624">
    <w:abstractNumId w:val="96"/>
  </w:num>
  <w:num w:numId="88" w16cid:durableId="583995673">
    <w:abstractNumId w:val="81"/>
  </w:num>
  <w:num w:numId="89" w16cid:durableId="1027415770">
    <w:abstractNumId w:val="66"/>
  </w:num>
  <w:num w:numId="90" w16cid:durableId="1407148681">
    <w:abstractNumId w:val="87"/>
  </w:num>
  <w:num w:numId="91" w16cid:durableId="1873416889">
    <w:abstractNumId w:val="26"/>
  </w:num>
  <w:num w:numId="92" w16cid:durableId="2076776519">
    <w:abstractNumId w:val="8"/>
  </w:num>
  <w:num w:numId="93" w16cid:durableId="1692874947">
    <w:abstractNumId w:val="29"/>
  </w:num>
  <w:num w:numId="94" w16cid:durableId="612902070">
    <w:abstractNumId w:val="9"/>
  </w:num>
  <w:num w:numId="95" w16cid:durableId="356005302">
    <w:abstractNumId w:val="71"/>
  </w:num>
  <w:num w:numId="96" w16cid:durableId="1257400325">
    <w:abstractNumId w:val="33"/>
  </w:num>
  <w:num w:numId="97" w16cid:durableId="137915378">
    <w:abstractNumId w:val="98"/>
  </w:num>
  <w:num w:numId="98" w16cid:durableId="1991210183">
    <w:abstractNumId w:val="61"/>
  </w:num>
  <w:num w:numId="99" w16cid:durableId="951396099">
    <w:abstractNumId w:val="72"/>
  </w:num>
  <w:num w:numId="100" w16cid:durableId="866330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CD"/>
    <w:rsid w:val="00005C5A"/>
    <w:rsid w:val="00042DCE"/>
    <w:rsid w:val="001F7A25"/>
    <w:rsid w:val="004C1D4D"/>
    <w:rsid w:val="007522B4"/>
    <w:rsid w:val="00967CCD"/>
    <w:rsid w:val="009C2A8A"/>
    <w:rsid w:val="00A73912"/>
    <w:rsid w:val="00D41FCD"/>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A5EA"/>
  <w15:chartTrackingRefBased/>
  <w15:docId w15:val="{3FE47E7A-1DA8-44C5-AD6B-9F7396B8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CD"/>
    <w:pPr>
      <w:spacing w:after="200" w:line="276" w:lineRule="auto"/>
    </w:pPr>
    <w:rPr>
      <w:kern w:val="0"/>
      <w:szCs w:val="22"/>
      <w:lang w:val="id-ID" w:bidi="ar-SA"/>
      <w14:ligatures w14:val="none"/>
    </w:rPr>
  </w:style>
  <w:style w:type="paragraph" w:styleId="Heading1">
    <w:name w:val="heading 1"/>
    <w:basedOn w:val="Normal"/>
    <w:next w:val="Normal"/>
    <w:link w:val="Heading1Char"/>
    <w:uiPriority w:val="9"/>
    <w:qFormat/>
    <w:rsid w:val="00967CC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1"/>
    <w:qFormat/>
    <w:rsid w:val="00967CCD"/>
    <w:pPr>
      <w:widowControl w:val="0"/>
      <w:autoSpaceDE w:val="0"/>
      <w:autoSpaceDN w:val="0"/>
      <w:spacing w:after="0" w:line="240" w:lineRule="auto"/>
      <w:ind w:left="602"/>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CD"/>
    <w:rPr>
      <w:rFonts w:asciiTheme="majorHAnsi" w:eastAsiaTheme="majorEastAsia" w:hAnsiTheme="majorHAnsi" w:cstheme="majorBidi"/>
      <w:b/>
      <w:bCs/>
      <w:color w:val="2F5496" w:themeColor="accent1" w:themeShade="BF"/>
      <w:kern w:val="0"/>
      <w:sz w:val="28"/>
      <w:lang w:val="id-ID" w:bidi="ar-SA"/>
      <w14:ligatures w14:val="none"/>
    </w:rPr>
  </w:style>
  <w:style w:type="character" w:customStyle="1" w:styleId="Heading3Char">
    <w:name w:val="Heading 3 Char"/>
    <w:basedOn w:val="DefaultParagraphFont"/>
    <w:link w:val="Heading3"/>
    <w:uiPriority w:val="1"/>
    <w:rsid w:val="00967CCD"/>
    <w:rPr>
      <w:rFonts w:ascii="Times New Roman" w:eastAsia="Times New Roman" w:hAnsi="Times New Roman" w:cs="Times New Roman"/>
      <w:b/>
      <w:bCs/>
      <w:kern w:val="0"/>
      <w:sz w:val="24"/>
      <w:szCs w:val="24"/>
      <w:lang w:val="id-ID" w:bidi="ar-SA"/>
      <w14:ligatures w14:val="none"/>
    </w:rPr>
  </w:style>
  <w:style w:type="paragraph" w:styleId="ListParagraph">
    <w:name w:val="List Paragraph"/>
    <w:aliases w:val="SUB SUB 32,normal,Body of text,UGEX'Z"/>
    <w:basedOn w:val="Normal"/>
    <w:link w:val="ListParagraphChar"/>
    <w:uiPriority w:val="34"/>
    <w:qFormat/>
    <w:rsid w:val="00967CCD"/>
    <w:pPr>
      <w:ind w:left="720"/>
      <w:contextualSpacing/>
    </w:pPr>
  </w:style>
  <w:style w:type="character" w:styleId="Hyperlink">
    <w:name w:val="Hyperlink"/>
    <w:basedOn w:val="DefaultParagraphFont"/>
    <w:uiPriority w:val="99"/>
    <w:unhideWhenUsed/>
    <w:rsid w:val="00967CCD"/>
    <w:rPr>
      <w:color w:val="0000FF"/>
      <w:u w:val="single"/>
    </w:rPr>
  </w:style>
  <w:style w:type="paragraph" w:styleId="FootnoteText">
    <w:name w:val="footnote text"/>
    <w:basedOn w:val="Normal"/>
    <w:link w:val="FootnoteTextChar"/>
    <w:uiPriority w:val="99"/>
    <w:unhideWhenUsed/>
    <w:rsid w:val="00967CCD"/>
    <w:pPr>
      <w:spacing w:after="0" w:line="240" w:lineRule="auto"/>
    </w:pPr>
    <w:rPr>
      <w:sz w:val="20"/>
      <w:szCs w:val="20"/>
    </w:rPr>
  </w:style>
  <w:style w:type="character" w:customStyle="1" w:styleId="FootnoteTextChar">
    <w:name w:val="Footnote Text Char"/>
    <w:basedOn w:val="DefaultParagraphFont"/>
    <w:link w:val="FootnoteText"/>
    <w:uiPriority w:val="99"/>
    <w:rsid w:val="00967CCD"/>
    <w:rPr>
      <w:kern w:val="0"/>
      <w:sz w:val="20"/>
      <w:szCs w:val="20"/>
      <w:lang w:val="id-ID" w:bidi="ar-SA"/>
      <w14:ligatures w14:val="none"/>
    </w:rPr>
  </w:style>
  <w:style w:type="character" w:styleId="FootnoteReference">
    <w:name w:val="footnote reference"/>
    <w:basedOn w:val="DefaultParagraphFont"/>
    <w:uiPriority w:val="99"/>
    <w:semiHidden/>
    <w:unhideWhenUsed/>
    <w:rsid w:val="00967CCD"/>
    <w:rPr>
      <w:vertAlign w:val="superscript"/>
    </w:rPr>
  </w:style>
  <w:style w:type="paragraph" w:styleId="BalloonText">
    <w:name w:val="Balloon Text"/>
    <w:basedOn w:val="Normal"/>
    <w:link w:val="BalloonTextChar"/>
    <w:uiPriority w:val="99"/>
    <w:semiHidden/>
    <w:unhideWhenUsed/>
    <w:rsid w:val="00967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CCD"/>
    <w:rPr>
      <w:rFonts w:ascii="Tahoma" w:hAnsi="Tahoma" w:cs="Tahoma"/>
      <w:kern w:val="0"/>
      <w:sz w:val="16"/>
      <w:szCs w:val="16"/>
      <w:lang w:val="id-ID" w:bidi="ar-SA"/>
      <w14:ligatures w14:val="none"/>
    </w:rPr>
  </w:style>
  <w:style w:type="paragraph" w:styleId="Header">
    <w:name w:val="header"/>
    <w:basedOn w:val="Normal"/>
    <w:link w:val="HeaderChar"/>
    <w:uiPriority w:val="99"/>
    <w:unhideWhenUsed/>
    <w:rsid w:val="00967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CCD"/>
    <w:rPr>
      <w:kern w:val="0"/>
      <w:szCs w:val="22"/>
      <w:lang w:val="id-ID" w:bidi="ar-SA"/>
      <w14:ligatures w14:val="none"/>
    </w:rPr>
  </w:style>
  <w:style w:type="paragraph" w:styleId="Footer">
    <w:name w:val="footer"/>
    <w:basedOn w:val="Normal"/>
    <w:link w:val="FooterChar"/>
    <w:uiPriority w:val="99"/>
    <w:unhideWhenUsed/>
    <w:rsid w:val="00967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CCD"/>
    <w:rPr>
      <w:kern w:val="0"/>
      <w:szCs w:val="22"/>
      <w:lang w:val="id-ID" w:bidi="ar-SA"/>
      <w14:ligatures w14:val="none"/>
    </w:rPr>
  </w:style>
  <w:style w:type="paragraph" w:styleId="BodyText">
    <w:name w:val="Body Text"/>
    <w:basedOn w:val="Normal"/>
    <w:link w:val="BodyTextChar"/>
    <w:uiPriority w:val="1"/>
    <w:qFormat/>
    <w:rsid w:val="00967C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7CCD"/>
    <w:rPr>
      <w:rFonts w:ascii="Times New Roman" w:eastAsia="Times New Roman" w:hAnsi="Times New Roman" w:cs="Times New Roman"/>
      <w:kern w:val="0"/>
      <w:sz w:val="24"/>
      <w:szCs w:val="24"/>
      <w:lang w:val="id-ID" w:bidi="ar-SA"/>
      <w14:ligatures w14:val="none"/>
    </w:rPr>
  </w:style>
  <w:style w:type="character" w:customStyle="1" w:styleId="ListParagraphChar">
    <w:name w:val="List Paragraph Char"/>
    <w:aliases w:val="SUB SUB 32 Char,normal Char,Body of text Char,UGEX'Z Char"/>
    <w:link w:val="ListParagraph"/>
    <w:uiPriority w:val="34"/>
    <w:rsid w:val="00967CCD"/>
    <w:rPr>
      <w:kern w:val="0"/>
      <w:szCs w:val="22"/>
      <w:lang w:val="id-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alakses.com" TargetMode="External"/><Relationship Id="rId2" Type="http://schemas.openxmlformats.org/officeDocument/2006/relationships/hyperlink" Target="https://kumparan.com" TargetMode="External"/><Relationship Id="rId1" Type="http://schemas.openxmlformats.org/officeDocument/2006/relationships/hyperlink" Target="https://brainly.com.id" TargetMode="External"/><Relationship Id="rId4" Type="http://schemas.openxmlformats.org/officeDocument/2006/relationships/hyperlink" Target="https://www.Academia.Edu/36324717/Pem%20biay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232D-7365-4D15-9A9B-B02A3CAE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8422</Words>
  <Characters>48012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2024-05-08T11:57:00Z</cp:lastPrinted>
  <dcterms:created xsi:type="dcterms:W3CDTF">2024-05-08T11:34:00Z</dcterms:created>
  <dcterms:modified xsi:type="dcterms:W3CDTF">2024-05-08T12:11:00Z</dcterms:modified>
</cp:coreProperties>
</file>