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0143" w14:textId="77777777" w:rsidR="00973ACE" w:rsidRPr="00B74A54" w:rsidRDefault="00973ACE" w:rsidP="00973A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B74A54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DAFTAR PUSTAKA </w:t>
      </w:r>
    </w:p>
    <w:p w14:paraId="03441CC5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Abdul hamid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Beni ahmad Saebeni</w:t>
      </w:r>
      <w:r>
        <w:rPr>
          <w:rFonts w:ascii="Times New Roman" w:hAnsi="Times New Roman" w:cs="Times New Roman"/>
          <w:sz w:val="24"/>
          <w:szCs w:val="24"/>
          <w:lang w:val="nb-NO"/>
        </w:rPr>
        <w:t>. 2009.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Fiqih Ibadah</w:t>
      </w: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.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Bandung: Pustaka Setia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</w:p>
    <w:p w14:paraId="6710523C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782FA921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Abu Fakhri Nabahan </w:t>
      </w: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Rabbani. 2012. </w:t>
      </w: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Panduan dan pelatihan shalat khusyuk </w:t>
      </w:r>
    </w:p>
    <w:p w14:paraId="577845F5" w14:textId="77777777" w:rsidR="00973ACE" w:rsidRPr="00973ACE" w:rsidRDefault="00973ACE" w:rsidP="00973ACE">
      <w:pPr>
        <w:pStyle w:val="Footnote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dengan </w:t>
      </w:r>
      <w:proofErr w:type="spellStart"/>
      <w:r w:rsidRPr="00973ACE">
        <w:rPr>
          <w:rFonts w:ascii="Times New Roman" w:hAnsi="Times New Roman" w:cs="Times New Roman"/>
          <w:i/>
          <w:iCs/>
          <w:sz w:val="24"/>
          <w:szCs w:val="24"/>
        </w:rPr>
        <w:t>hypnotheraphy</w:t>
      </w:r>
      <w:proofErr w:type="spellEnd"/>
      <w:r w:rsidRPr="00973AC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973ACE">
        <w:rPr>
          <w:rFonts w:ascii="Times New Roman" w:hAnsi="Times New Roman" w:cs="Times New Roman"/>
          <w:i/>
          <w:iCs/>
          <w:sz w:val="24"/>
          <w:szCs w:val="24"/>
        </w:rPr>
        <w:t>self hypnosis</w:t>
      </w:r>
      <w:proofErr w:type="spellEnd"/>
      <w:r w:rsidRPr="00973AC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3ACE">
        <w:rPr>
          <w:rFonts w:ascii="Times New Roman" w:hAnsi="Times New Roman" w:cs="Times New Roman"/>
          <w:sz w:val="24"/>
          <w:szCs w:val="24"/>
        </w:rPr>
        <w:t xml:space="preserve">(Bandung: </w:t>
      </w:r>
      <w:proofErr w:type="spellStart"/>
      <w:r w:rsidRPr="00973ACE">
        <w:rPr>
          <w:rFonts w:ascii="Times New Roman" w:hAnsi="Times New Roman" w:cs="Times New Roman"/>
          <w:sz w:val="24"/>
          <w:szCs w:val="24"/>
        </w:rPr>
        <w:t>Internusa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 xml:space="preserve"> Publishing,2012), Cet ke-1.</w:t>
      </w:r>
    </w:p>
    <w:p w14:paraId="3C20A24B" w14:textId="77777777" w:rsidR="00973ACE" w:rsidRPr="00973ACE" w:rsidRDefault="00973ACE" w:rsidP="00973ACE">
      <w:pPr>
        <w:pStyle w:val="Footnote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4AFEEC5D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ACE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973ACE">
        <w:rPr>
          <w:rFonts w:ascii="Times New Roman" w:hAnsi="Times New Roman" w:cs="Times New Roman"/>
          <w:sz w:val="24"/>
          <w:szCs w:val="24"/>
        </w:rPr>
        <w:t>Mudjab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ACE">
        <w:rPr>
          <w:rFonts w:ascii="Times New Roman" w:hAnsi="Times New Roman" w:cs="Times New Roman"/>
          <w:sz w:val="24"/>
          <w:szCs w:val="24"/>
        </w:rPr>
        <w:t>Mahalli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>. 2003. Hadis-</w:t>
      </w:r>
      <w:proofErr w:type="spellStart"/>
      <w:r w:rsidRPr="00973ACE">
        <w:rPr>
          <w:rFonts w:ascii="Times New Roman" w:hAnsi="Times New Roman" w:cs="Times New Roman"/>
          <w:sz w:val="24"/>
          <w:szCs w:val="24"/>
        </w:rPr>
        <w:t>hadis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 xml:space="preserve"> Ahkam Riwayat </w:t>
      </w:r>
      <w:proofErr w:type="spellStart"/>
      <w:r w:rsidRPr="00973ACE">
        <w:rPr>
          <w:rFonts w:ascii="Times New Roman" w:hAnsi="Times New Roman" w:cs="Times New Roman"/>
          <w:sz w:val="24"/>
          <w:szCs w:val="24"/>
        </w:rPr>
        <w:t>Asy-Syafi’I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ACE">
        <w:rPr>
          <w:rFonts w:ascii="Times New Roman" w:hAnsi="Times New Roman" w:cs="Times New Roman"/>
          <w:i/>
          <w:iCs/>
          <w:sz w:val="24"/>
          <w:szCs w:val="24"/>
        </w:rPr>
        <w:t>Thaharah</w:t>
      </w:r>
      <w:proofErr w:type="spellEnd"/>
      <w:r w:rsidRPr="00973A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BE92D0" w14:textId="77777777" w:rsidR="00973ACE" w:rsidRPr="00973ACE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3ACE">
        <w:rPr>
          <w:rFonts w:ascii="Times New Roman" w:hAnsi="Times New Roman" w:cs="Times New Roman"/>
          <w:i/>
          <w:iCs/>
          <w:sz w:val="24"/>
          <w:szCs w:val="24"/>
        </w:rPr>
        <w:t xml:space="preserve">dan </w:t>
      </w:r>
      <w:proofErr w:type="spellStart"/>
      <w:r w:rsidRPr="00973ACE">
        <w:rPr>
          <w:rFonts w:ascii="Times New Roman" w:hAnsi="Times New Roman" w:cs="Times New Roman"/>
          <w:i/>
          <w:iCs/>
          <w:sz w:val="24"/>
          <w:szCs w:val="24"/>
        </w:rPr>
        <w:t>Shalat</w:t>
      </w:r>
      <w:proofErr w:type="spellEnd"/>
      <w:r w:rsidRPr="00973A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73ACE">
        <w:rPr>
          <w:rFonts w:ascii="Times New Roman" w:hAnsi="Times New Roman" w:cs="Times New Roman"/>
          <w:sz w:val="24"/>
          <w:szCs w:val="24"/>
        </w:rPr>
        <w:t xml:space="preserve">Jakarta: PT. Raja </w:t>
      </w:r>
      <w:proofErr w:type="spellStart"/>
      <w:r w:rsidRPr="00973ACE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ACE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 xml:space="preserve">. Cet ke-1. </w:t>
      </w:r>
    </w:p>
    <w:p w14:paraId="1A13060A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B6441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54">
        <w:rPr>
          <w:rFonts w:ascii="Times New Roman" w:hAnsi="Times New Roman" w:cs="Times New Roman"/>
          <w:sz w:val="24"/>
          <w:szCs w:val="24"/>
        </w:rPr>
        <w:t>Ahmad Tafsir</w:t>
      </w:r>
      <w:r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Pendidikan Dalam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Perspektif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Islam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74A54">
        <w:rPr>
          <w:rFonts w:ascii="Times New Roman" w:hAnsi="Times New Roman" w:cs="Times New Roman"/>
          <w:sz w:val="24"/>
          <w:szCs w:val="24"/>
        </w:rPr>
        <w:t>Bandung: PT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A1FB6A" w14:textId="77777777" w:rsidR="00973ACE" w:rsidRPr="0006238E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74A5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74A54">
        <w:rPr>
          <w:rFonts w:ascii="Times New Roman" w:hAnsi="Times New Roman" w:cs="Times New Roman"/>
          <w:sz w:val="24"/>
          <w:szCs w:val="24"/>
        </w:rPr>
        <w:t xml:space="preserve">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Rosdakarya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2636D745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20ED29AA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Ai Wanda Wulandari, “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Komunikasi persuasif orang tua dengan anak dalam </w:t>
      </w:r>
    </w:p>
    <w:p w14:paraId="4564300E" w14:textId="77777777" w:rsidR="00973ACE" w:rsidRPr="00973ACE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>membentuk perilaku taat ibadah di Desa Jati Kusuma</w:t>
      </w: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 “  </w:t>
      </w:r>
    </w:p>
    <w:p w14:paraId="2F946600" w14:textId="77777777" w:rsidR="00973ACE" w:rsidRPr="00973ACE" w:rsidRDefault="00973ACE" w:rsidP="00973ACE">
      <w:pPr>
        <w:pStyle w:val="Footnote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hyperlink r:id="rId4" w:history="1">
        <w:r w:rsidRPr="00973AC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nb-NO"/>
          </w:rPr>
          <w:t>http://journal.amikindonesia.ac.id/index.php/jimik/article/download/284/212</w:t>
        </w:r>
      </w:hyperlink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 Diakses tgl 26 November 2023, (23.20)</w:t>
      </w:r>
    </w:p>
    <w:p w14:paraId="6B19CA77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</w:p>
    <w:p w14:paraId="57792779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Aris, </w:t>
      </w: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Teori Perkembangan Manusia dan Teori Perkembangan anak </w:t>
      </w:r>
    </w:p>
    <w:p w14:paraId="5DEC2AB1" w14:textId="77777777" w:rsidR="00973ACE" w:rsidRPr="00973ACE" w:rsidRDefault="00973ACE" w:rsidP="00973ACE">
      <w:pPr>
        <w:pStyle w:val="Footnote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hyperlink r:id="rId5" w:history="1">
        <w:r w:rsidRPr="00973AC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lang w:val="nb-NO"/>
          </w:rPr>
          <w:t>https://www.gramedia.com/literasi/teori-perkembangan-manusia-teori-perkembangan-anak/</w:t>
        </w:r>
      </w:hyperlink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 </w:t>
      </w: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Diakses tgl 17 November 2023, (10.19) </w:t>
      </w:r>
    </w:p>
    <w:p w14:paraId="482EAB0E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4165215C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Armai Arif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2012.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P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engantar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Ilmu dan Metodologi Pendidikan Agama Islam</w:t>
      </w: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. </w:t>
      </w:r>
    </w:p>
    <w:p w14:paraId="5FBDA820" w14:textId="77777777" w:rsidR="00973ACE" w:rsidRPr="008738AC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Jakarta: Ciputat Pres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09E7CE70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1CE74700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Deddy Mulyana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2017.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Ilmu Komunikasi Suatu Pengantar</w:t>
      </w: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.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Bandung: PT Remaja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6F9B9A32" w14:textId="77777777" w:rsidR="00973ACE" w:rsidRPr="008738AC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Rosdakarya</w:t>
      </w:r>
    </w:p>
    <w:p w14:paraId="3F777024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6415F835" w14:textId="77777777" w:rsidR="00973ACE" w:rsidRPr="004A3B08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4A3B08">
        <w:rPr>
          <w:rFonts w:ascii="Times New Roman" w:hAnsi="Times New Roman" w:cs="Times New Roman"/>
          <w:sz w:val="24"/>
          <w:szCs w:val="24"/>
          <w:lang w:val="fi-FI"/>
        </w:rPr>
        <w:t>Dedy Mulyana</w:t>
      </w:r>
      <w:r>
        <w:rPr>
          <w:rFonts w:ascii="Times New Roman" w:hAnsi="Times New Roman" w:cs="Times New Roman"/>
          <w:sz w:val="24"/>
          <w:szCs w:val="24"/>
          <w:lang w:val="fi-FI"/>
        </w:rPr>
        <w:t>. 2008.</w:t>
      </w:r>
      <w:r w:rsidRPr="004A3B0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4A3B08">
        <w:rPr>
          <w:rFonts w:ascii="Times New Roman" w:hAnsi="Times New Roman" w:cs="Times New Roman"/>
          <w:i/>
          <w:iCs/>
          <w:sz w:val="24"/>
          <w:szCs w:val="24"/>
          <w:lang w:val="fi-FI"/>
        </w:rPr>
        <w:t>Ilmu Komunikasi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4A3B08">
        <w:rPr>
          <w:rFonts w:ascii="Times New Roman" w:hAnsi="Times New Roman" w:cs="Times New Roman"/>
          <w:sz w:val="24"/>
          <w:szCs w:val="24"/>
          <w:lang w:val="fi-FI"/>
        </w:rPr>
        <w:t>Bandung: Remaja Rosdakarya</w:t>
      </w:r>
      <w:r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39DFEF02" w14:textId="77777777" w:rsidR="00973ACE" w:rsidRPr="004A3B08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5EE0ECD4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Farhana Fauziah, </w:t>
      </w: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“ komunikasi persuasif orang tua dan anak dalam meningkatkan </w:t>
      </w:r>
    </w:p>
    <w:p w14:paraId="75EA5754" w14:textId="77777777" w:rsidR="00973ACE" w:rsidRPr="00973ACE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73ACE">
        <w:rPr>
          <w:rFonts w:ascii="Times New Roman" w:hAnsi="Times New Roman" w:cs="Times New Roman"/>
          <w:i/>
          <w:iCs/>
          <w:sz w:val="24"/>
          <w:szCs w:val="24"/>
        </w:rPr>
        <w:t>minat</w:t>
      </w:r>
      <w:proofErr w:type="spellEnd"/>
      <w:r w:rsidRPr="00973A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3ACE">
        <w:rPr>
          <w:rFonts w:ascii="Times New Roman" w:hAnsi="Times New Roman" w:cs="Times New Roman"/>
          <w:i/>
          <w:iCs/>
          <w:sz w:val="24"/>
          <w:szCs w:val="24"/>
        </w:rPr>
        <w:t>baca</w:t>
      </w:r>
      <w:proofErr w:type="spellEnd"/>
      <w:r w:rsidRPr="00973ACE"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proofErr w:type="spellStart"/>
      <w:r w:rsidRPr="00973ACE">
        <w:rPr>
          <w:rFonts w:ascii="Times New Roman" w:hAnsi="Times New Roman" w:cs="Times New Roman"/>
          <w:i/>
          <w:iCs/>
          <w:sz w:val="24"/>
          <w:szCs w:val="24"/>
        </w:rPr>
        <w:t>qur’an</w:t>
      </w:r>
      <w:proofErr w:type="spellEnd"/>
      <w:r w:rsidRPr="00973ACE">
        <w:rPr>
          <w:rFonts w:ascii="Times New Roman" w:hAnsi="Times New Roman" w:cs="Times New Roman"/>
          <w:i/>
          <w:iCs/>
          <w:sz w:val="24"/>
          <w:szCs w:val="24"/>
        </w:rPr>
        <w:t xml:space="preserve"> “ </w:t>
      </w:r>
      <w:hyperlink r:id="rId6" w:history="1">
        <w:r w:rsidRPr="00973AC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</w:rPr>
          <w:t>http://repository.iiq.ac.id//handle/123456789/1303</w:t>
        </w:r>
      </w:hyperlink>
      <w:r w:rsidRPr="00973A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A253B4F" w14:textId="77777777" w:rsidR="00973ACE" w:rsidRPr="00973ACE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ACE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ACE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 xml:space="preserve"> 20 November 2023, (15.50).</w:t>
      </w:r>
    </w:p>
    <w:p w14:paraId="41612109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3D4038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ACE">
        <w:rPr>
          <w:rFonts w:ascii="Times New Roman" w:hAnsi="Times New Roman" w:cs="Times New Roman"/>
          <w:sz w:val="24"/>
          <w:szCs w:val="24"/>
        </w:rPr>
        <w:t>Hadhanah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ACE">
        <w:rPr>
          <w:rFonts w:ascii="Times New Roman" w:hAnsi="Times New Roman" w:cs="Times New Roman"/>
          <w:i/>
          <w:iCs/>
          <w:sz w:val="24"/>
          <w:szCs w:val="24"/>
        </w:rPr>
        <w:t>anak</w:t>
      </w:r>
      <w:proofErr w:type="spellEnd"/>
      <w:r w:rsidRPr="00973A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3ACE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973A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3ACE">
        <w:rPr>
          <w:rFonts w:ascii="Times New Roman" w:hAnsi="Times New Roman" w:cs="Times New Roman"/>
          <w:i/>
          <w:iCs/>
          <w:sz w:val="24"/>
          <w:szCs w:val="24"/>
        </w:rPr>
        <w:t>aspek</w:t>
      </w:r>
      <w:proofErr w:type="spellEnd"/>
      <w:r w:rsidRPr="00973A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73ACE">
        <w:rPr>
          <w:rFonts w:ascii="Times New Roman" w:hAnsi="Times New Roman" w:cs="Times New Roman"/>
          <w:i/>
          <w:iCs/>
          <w:sz w:val="24"/>
          <w:szCs w:val="24"/>
        </w:rPr>
        <w:t xml:space="preserve">agama </w:t>
      </w:r>
      <w:r w:rsidRPr="00973A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973ACE">
        <w:rPr>
          <w:rFonts w:ascii="Times New Roman" w:hAnsi="Times New Roman" w:cs="Times New Roman"/>
          <w:sz w:val="24"/>
          <w:szCs w:val="24"/>
        </w:rPr>
        <w:t xml:space="preserve">Nori Bahar, </w:t>
      </w:r>
      <w:proofErr w:type="spellStart"/>
      <w:r w:rsidRPr="00973ACE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3ACE">
        <w:rPr>
          <w:rFonts w:ascii="Times New Roman" w:hAnsi="Times New Roman" w:cs="Times New Roman"/>
          <w:sz w:val="24"/>
          <w:szCs w:val="24"/>
        </w:rPr>
        <w:t>paif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ACE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AC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73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5780A" w14:textId="77777777" w:rsidR="00973ACE" w:rsidRPr="00973ACE" w:rsidRDefault="00973ACE" w:rsidP="00973ACE">
      <w:pPr>
        <w:pStyle w:val="Footnote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sijunjung), </w:t>
      </w:r>
      <w:hyperlink r:id="rId7" w:history="1">
        <w:r w:rsidRPr="00973AC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nb-NO"/>
          </w:rPr>
          <w:t>https://sumbar.kemenag.go.id/v2/post/71334/hadhanah-oleh-nori-bahar-shipaif-kemenag-</w:t>
        </w:r>
      </w:hyperlink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 Diakses tgl 16 November 2023, (12.01).</w:t>
      </w:r>
    </w:p>
    <w:p w14:paraId="366AED5A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3F2067BE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Hasbullah. 2011. </w:t>
      </w: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>Dasar-dasar ilmu Pendidik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an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Jakarta: Raja Grafindo Persada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5938B9E4" w14:textId="77777777" w:rsidR="00973ACE" w:rsidRDefault="00973ACE" w:rsidP="00973A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70403FCF" w14:textId="77777777" w:rsidR="00973ACE" w:rsidRPr="003E748D" w:rsidRDefault="00973ACE" w:rsidP="00973ACE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lastRenderedPageBreak/>
        <w:t xml:space="preserve">Hilmi </w:t>
      </w:r>
      <w:r w:rsidRPr="003E748D">
        <w:rPr>
          <w:rFonts w:ascii="Times New Roman" w:hAnsi="Times New Roman" w:cs="Times New Roman"/>
          <w:sz w:val="24"/>
          <w:szCs w:val="24"/>
          <w:lang w:val="nb-NO"/>
        </w:rPr>
        <w:t xml:space="preserve">Mufidah, </w:t>
      </w:r>
      <w:r w:rsidRPr="003E748D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Komunikasi Antara Orang Tua dangan Anak dan Pengaruhnya </w:t>
      </w:r>
    </w:p>
    <w:p w14:paraId="6BDCDC30" w14:textId="77777777" w:rsidR="00973ACE" w:rsidRPr="00973ACE" w:rsidRDefault="00973ACE" w:rsidP="00973ACE">
      <w:pPr>
        <w:spacing w:line="276" w:lineRule="auto"/>
        <w:ind w:left="720"/>
        <w:jc w:val="both"/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>Terhadap Perilaku Anak,</w:t>
      </w: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 (Jakarta: 2008), hlm 22-23. </w:t>
      </w:r>
      <w:r w:rsidRPr="00973ACE">
        <w:fldChar w:fldCharType="begin"/>
      </w:r>
      <w:r w:rsidRPr="00973ACE">
        <w:instrText>HYPERLINK "http://repositori.uinjkt.ac.id/dspace/bitstream/123456789/8215/1/HILMI%20MUFIDAH-FITK.pdf"</w:instrText>
      </w:r>
      <w:r w:rsidRPr="00973ACE">
        <w:fldChar w:fldCharType="separate"/>
      </w:r>
      <w:r w:rsidRPr="00973ACE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http://repositori.uinjkt.ac.id/dspace/bitstream/123456789/8215/1/HILMI%20MUFIDAH-FITK.pdf</w:t>
      </w:r>
      <w:r w:rsidRPr="00973ACE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</w:p>
    <w:p w14:paraId="12F7FE2C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Husnaini Usman. 2011. </w:t>
      </w: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>Metode Penelitian</w:t>
      </w:r>
      <w:r w:rsidRPr="00973ACE">
        <w:rPr>
          <w:rFonts w:ascii="Times New Roman" w:hAnsi="Times New Roman" w:cs="Times New Roman"/>
          <w:sz w:val="24"/>
          <w:szCs w:val="24"/>
          <w:lang w:val="nb-NO"/>
        </w:rPr>
        <w:t>. Jakarta: Bumi Askara.</w:t>
      </w:r>
    </w:p>
    <w:p w14:paraId="4EDEA4A4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4E5F0C6E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Irmalia,S.,2020.Peran orang tua dalam pembentukan karakter anak usui dini. Jurnal </w:t>
      </w:r>
    </w:p>
    <w:p w14:paraId="2F6CC489" w14:textId="77777777" w:rsidR="00973ACE" w:rsidRPr="00973ACE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t>El-Hamra: Kependidikan dan kemasyarakatan ,5(1),pp.31-37.</w:t>
      </w:r>
    </w:p>
    <w:p w14:paraId="7ABC76CF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2B26E880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Isnanda Prima Slamet Priyatno, “ </w:t>
      </w: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Komunikasi Persuasif orang tua dan anak dalam </w:t>
      </w:r>
    </w:p>
    <w:p w14:paraId="0EB22F60" w14:textId="77777777" w:rsidR="00973ACE" w:rsidRPr="00973ACE" w:rsidRDefault="00973ACE" w:rsidP="00973ACE">
      <w:pPr>
        <w:pStyle w:val="FootnoteText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>pembentukan karakter Islami di Pekon Pulau Panggang Tanggamus</w:t>
      </w: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 “ </w:t>
      </w:r>
      <w:hyperlink r:id="rId8" w:history="1">
        <w:r w:rsidRPr="00973AC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nb-NO"/>
          </w:rPr>
          <w:t>http://repository.radenintan.ac.id/id/eprint/29156</w:t>
        </w:r>
      </w:hyperlink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 Diakses tgl 28 November 2023, (07.44)</w:t>
      </w:r>
    </w:p>
    <w:p w14:paraId="64D0242E" w14:textId="77777777" w:rsidR="00973ACE" w:rsidRPr="003E748D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</w:p>
    <w:p w14:paraId="2008DC4B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Jamaal Abdur Rahman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2005. </w:t>
      </w:r>
      <w:r w:rsidRPr="00E96AC5">
        <w:rPr>
          <w:rFonts w:ascii="Times New Roman" w:hAnsi="Times New Roman" w:cs="Times New Roman"/>
          <w:i/>
          <w:iCs/>
          <w:sz w:val="24"/>
          <w:szCs w:val="24"/>
          <w:lang w:val="nb-NO"/>
        </w:rPr>
        <w:t>Athfaalul muslim kaifa Rabbahumun Nabiyyil Amiin</w:t>
      </w: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 </w:t>
      </w:r>
    </w:p>
    <w:p w14:paraId="0EF7EC16" w14:textId="77777777" w:rsidR="00973ACE" w:rsidRPr="00E96AC5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96AC5">
        <w:rPr>
          <w:rFonts w:ascii="Times New Roman" w:hAnsi="Times New Roman" w:cs="Times New Roman"/>
          <w:i/>
          <w:iCs/>
          <w:sz w:val="24"/>
          <w:szCs w:val="24"/>
          <w:lang w:val="nb-NO"/>
        </w:rPr>
        <w:t>saw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proofErr w:type="spellStart"/>
      <w:r w:rsidRPr="00B74A54">
        <w:rPr>
          <w:rFonts w:ascii="Times New Roman" w:hAnsi="Times New Roman" w:cs="Times New Roman"/>
          <w:sz w:val="24"/>
          <w:szCs w:val="24"/>
        </w:rPr>
        <w:t>terj</w:t>
      </w:r>
      <w:proofErr w:type="spellEnd"/>
      <w:r w:rsidRPr="00B74A54">
        <w:rPr>
          <w:rFonts w:ascii="Times New Roman" w:hAnsi="Times New Roman" w:cs="Times New Roman"/>
          <w:sz w:val="24"/>
          <w:szCs w:val="24"/>
        </w:rPr>
        <w:t xml:space="preserve">. Bahrun Abubakar </w:t>
      </w:r>
      <w:proofErr w:type="spellStart"/>
      <w:r w:rsidRPr="00B74A54">
        <w:rPr>
          <w:rFonts w:ascii="Times New Roman" w:hAnsi="Times New Roman" w:cs="Times New Roman"/>
          <w:sz w:val="24"/>
          <w:szCs w:val="24"/>
        </w:rPr>
        <w:t>ihsan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4A54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B74A54">
        <w:rPr>
          <w:rFonts w:ascii="Times New Roman" w:hAnsi="Times New Roman" w:cs="Times New Roman"/>
          <w:sz w:val="24"/>
          <w:szCs w:val="24"/>
        </w:rPr>
        <w:t>Irsyad</w:t>
      </w:r>
      <w:proofErr w:type="spellEnd"/>
      <w:r w:rsidRPr="00B74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A54">
        <w:rPr>
          <w:rFonts w:ascii="Times New Roman" w:hAnsi="Times New Roman" w:cs="Times New Roman"/>
          <w:sz w:val="24"/>
          <w:szCs w:val="24"/>
        </w:rPr>
        <w:t>Baitus</w:t>
      </w:r>
      <w:proofErr w:type="spellEnd"/>
      <w:r w:rsidRPr="00B74A54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28BC5E" w14:textId="77777777" w:rsidR="00973ACE" w:rsidRPr="00B74A54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F3AB7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Juliansyah Noor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2010.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Metode Penelitian,</w:t>
      </w: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Jakarta: Kencana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020C4CC9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2CEA6761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Lexy J. Moleong</w:t>
      </w:r>
      <w:r>
        <w:rPr>
          <w:rFonts w:ascii="Times New Roman" w:hAnsi="Times New Roman" w:cs="Times New Roman"/>
          <w:sz w:val="24"/>
          <w:szCs w:val="24"/>
          <w:lang w:val="nb-NO"/>
        </w:rPr>
        <w:t>. 1989.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Metode Penelitian Kualitatif</w:t>
      </w: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.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Bandung: CV Remaja </w:t>
      </w:r>
    </w:p>
    <w:p w14:paraId="378CBC19" w14:textId="77777777" w:rsidR="00973ACE" w:rsidRPr="008738AC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Karya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2D18DCFB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2DE2511E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Lexy J. Moleong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2010.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Metode Penelitian Kualitatif</w:t>
      </w: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.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Bandung: PT Remaja </w:t>
      </w:r>
    </w:p>
    <w:p w14:paraId="5E4EADC2" w14:textId="77777777" w:rsidR="00973ACE" w:rsidRPr="008738AC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Rosdakarya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0B6CDEB8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6AA8FA41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Lutpiah, “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Penerapan komunikasi persuasif orang tua pada anak remaja dalam</w:t>
      </w: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 </w:t>
      </w:r>
    </w:p>
    <w:p w14:paraId="6F957F67" w14:textId="77777777" w:rsidR="00973ACE" w:rsidRPr="00973ACE" w:rsidRDefault="00973ACE" w:rsidP="00973ACE">
      <w:pPr>
        <w:pStyle w:val="FootnoteText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>pembinaan keagamaan dikawasan Real Estate Desa Cicalengka Kecamatan pegedangan kabupaten Tanggerang, Banten</w:t>
      </w: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 “ </w:t>
      </w:r>
      <w:hyperlink r:id="rId9" w:history="1">
        <w:r w:rsidRPr="00973AC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nb-NO"/>
          </w:rPr>
          <w:t>http://repository.radenintan.ac.id/7820/1/Skripsi%20Full.pdf</w:t>
        </w:r>
      </w:hyperlink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 Diakses tgl 26 November 2023, (16.15).</w:t>
      </w:r>
    </w:p>
    <w:p w14:paraId="554592EB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</w:p>
    <w:p w14:paraId="69222EFD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M. Mu’inudunillahi Basri. 2014. </w:t>
      </w: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>Bimbingan shalat lengkap sesuai sunnah,</w:t>
      </w: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5F719625" w14:textId="77777777" w:rsidR="00973ACE" w:rsidRPr="00973ACE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t>Surakarta: Ar Rijal.</w:t>
      </w:r>
    </w:p>
    <w:p w14:paraId="2399FB69" w14:textId="77777777" w:rsidR="00973ACE" w:rsidRPr="00973ACE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654EA92F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Margono. 2010. </w:t>
      </w: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Metodelogi Pendidikan. </w:t>
      </w:r>
      <w:r w:rsidRPr="00973ACE">
        <w:rPr>
          <w:rFonts w:ascii="Times New Roman" w:hAnsi="Times New Roman" w:cs="Times New Roman"/>
          <w:sz w:val="24"/>
          <w:szCs w:val="24"/>
          <w:lang w:val="nb-NO"/>
        </w:rPr>
        <w:t>Jakarta: Rineka Cipta.</w:t>
      </w:r>
    </w:p>
    <w:p w14:paraId="15BD5934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1C13CD4D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Maulana and Gumelar. 2013. </w:t>
      </w: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Psikologi Komunikasi dan Persuasif. </w:t>
      </w: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Jakarta: </w:t>
      </w:r>
    </w:p>
    <w:p w14:paraId="3EB7B94C" w14:textId="77777777" w:rsidR="00973ACE" w:rsidRPr="00973ACE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t>Akademia Permata.</w:t>
      </w:r>
    </w:p>
    <w:p w14:paraId="294C6689" w14:textId="77777777" w:rsidR="00973ACE" w:rsidRPr="00973ACE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73066C02" w14:textId="77777777" w:rsidR="00973ACE" w:rsidRP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lastRenderedPageBreak/>
        <w:t xml:space="preserve">Moh Rifa’I. 2016. </w:t>
      </w:r>
      <w:r w:rsidRPr="00973ACE">
        <w:rPr>
          <w:rFonts w:ascii="Times New Roman" w:hAnsi="Times New Roman" w:cs="Times New Roman"/>
          <w:i/>
          <w:iCs/>
          <w:sz w:val="24"/>
          <w:szCs w:val="24"/>
          <w:lang w:val="nb-NO"/>
        </w:rPr>
        <w:t>Risalah Tuntunan Shalat Lengkap</w:t>
      </w: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. Semarang: Karya Toha Putra </w:t>
      </w:r>
    </w:p>
    <w:p w14:paraId="586A8B8D" w14:textId="77777777" w:rsidR="00973ACE" w:rsidRPr="00973ACE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3ACE">
        <w:rPr>
          <w:rFonts w:ascii="Times New Roman" w:hAnsi="Times New Roman" w:cs="Times New Roman"/>
          <w:sz w:val="24"/>
          <w:szCs w:val="24"/>
          <w:lang w:val="nb-NO"/>
        </w:rPr>
        <w:t xml:space="preserve">Semarang. </w:t>
      </w:r>
    </w:p>
    <w:p w14:paraId="0A787FC3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4BC9FFA8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Muhammad Bagir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2005.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Panduan Lengkap Ibadah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: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Menurut al-quran, al-sunah,</w:t>
      </w: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 </w:t>
      </w:r>
    </w:p>
    <w:p w14:paraId="1F61A321" w14:textId="77777777" w:rsidR="00973ACE" w:rsidRPr="00E96AC5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dan pendapat para ulama</w:t>
      </w: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.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Jakarta: PT. Mizan Publika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</w:p>
    <w:p w14:paraId="7FBBED52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</w:p>
    <w:p w14:paraId="678C55CD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Onong Uchjana Effendy</w:t>
      </w:r>
      <w:r>
        <w:rPr>
          <w:rFonts w:ascii="Times New Roman" w:hAnsi="Times New Roman" w:cs="Times New Roman"/>
          <w:sz w:val="24"/>
          <w:szCs w:val="24"/>
          <w:lang w:val="nb-NO"/>
        </w:rPr>
        <w:t>. 2017.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Ilmu Komunikai Teori dan Praktek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Komunikasi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0DC492C9" w14:textId="77777777" w:rsidR="00973ACE" w:rsidRPr="008738AC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Bandung: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Remaja Rosdakarya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493FDF6B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326AE0C4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Rahmat Kriyantono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2005.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Teknik Praktis Riset Komunikasi</w:t>
      </w: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.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Jakarta: Kencana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493D9153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59FCF9FD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S. Margono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2010.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Metodologi Penelitian Pendidikan,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>J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akarta: PT Rineka Cipta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590F3AC5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384E8BEE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S.Moos Tubbs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1996.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prinsip-prinsip dasar komunikasi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, terj. </w:t>
      </w:r>
      <w:r w:rsidRPr="00B74A54">
        <w:rPr>
          <w:rFonts w:ascii="Times New Roman" w:hAnsi="Times New Roman" w:cs="Times New Roman"/>
          <w:sz w:val="24"/>
          <w:szCs w:val="24"/>
        </w:rPr>
        <w:t>Deddy Mulyana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B06AC" w14:textId="77777777" w:rsidR="00973ACE" w:rsidRPr="00B74A54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A54">
        <w:rPr>
          <w:rFonts w:ascii="Times New Roman" w:hAnsi="Times New Roman" w:cs="Times New Roman"/>
          <w:sz w:val="24"/>
          <w:szCs w:val="24"/>
        </w:rPr>
        <w:t>Gembirasari</w:t>
      </w:r>
      <w:proofErr w:type="spellEnd"/>
      <w:r w:rsidRPr="00B74A54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proofErr w:type="gramStart"/>
      <w:r w:rsidRPr="00B74A54">
        <w:rPr>
          <w:rFonts w:ascii="Times New Roman" w:hAnsi="Times New Roman" w:cs="Times New Roman"/>
          <w:sz w:val="24"/>
          <w:szCs w:val="24"/>
        </w:rPr>
        <w:t>PT.Remaja</w:t>
      </w:r>
      <w:proofErr w:type="spellEnd"/>
      <w:proofErr w:type="gramEnd"/>
      <w:r w:rsidRPr="00B74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A54">
        <w:rPr>
          <w:rFonts w:ascii="Times New Roman" w:hAnsi="Times New Roman" w:cs="Times New Roman"/>
          <w:sz w:val="24"/>
          <w:szCs w:val="24"/>
        </w:rPr>
        <w:t>Rosda</w:t>
      </w:r>
      <w:proofErr w:type="spellEnd"/>
      <w:r w:rsidRPr="00B74A54">
        <w:rPr>
          <w:rFonts w:ascii="Times New Roman" w:hAnsi="Times New Roman" w:cs="Times New Roman"/>
          <w:sz w:val="24"/>
          <w:szCs w:val="24"/>
        </w:rPr>
        <w:t xml:space="preserve"> Karya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1BCCD4" w14:textId="77777777" w:rsidR="00973ACE" w:rsidRPr="00B74A54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D9A6A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A54">
        <w:rPr>
          <w:rFonts w:ascii="Times New Roman" w:hAnsi="Times New Roman" w:cs="Times New Roman"/>
          <w:sz w:val="24"/>
          <w:szCs w:val="24"/>
        </w:rPr>
        <w:t>Sapendi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Internalisasi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Nilai-Nilai Moral Agama Pada Anak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Usia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Dini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4A54">
        <w:rPr>
          <w:rFonts w:ascii="Times New Roman" w:hAnsi="Times New Roman" w:cs="Times New Roman"/>
          <w:sz w:val="24"/>
          <w:szCs w:val="24"/>
        </w:rPr>
        <w:t>IAIN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98D3A" w14:textId="77777777" w:rsidR="00973ACE" w:rsidRPr="00B74A54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A54">
        <w:rPr>
          <w:rFonts w:ascii="Times New Roman" w:hAnsi="Times New Roman" w:cs="Times New Roman"/>
          <w:sz w:val="24"/>
          <w:szCs w:val="24"/>
        </w:rPr>
        <w:t>Pontianak: At-</w:t>
      </w:r>
      <w:proofErr w:type="spellStart"/>
      <w:r w:rsidRPr="00B74A54">
        <w:rPr>
          <w:rFonts w:ascii="Times New Roman" w:hAnsi="Times New Roman" w:cs="Times New Roman"/>
          <w:sz w:val="24"/>
          <w:szCs w:val="24"/>
        </w:rPr>
        <w:t>Turats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5BD72B" w14:textId="77777777" w:rsidR="00973ACE" w:rsidRPr="00B74A54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A5214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A54">
        <w:rPr>
          <w:rFonts w:ascii="Times New Roman" w:hAnsi="Times New Roman" w:cs="Times New Roman"/>
          <w:sz w:val="24"/>
          <w:szCs w:val="24"/>
        </w:rPr>
        <w:t xml:space="preserve">Shela </w:t>
      </w:r>
      <w:proofErr w:type="spellStart"/>
      <w:r w:rsidRPr="00B74A54">
        <w:rPr>
          <w:rFonts w:ascii="Times New Roman" w:hAnsi="Times New Roman" w:cs="Times New Roman"/>
          <w:sz w:val="24"/>
          <w:szCs w:val="24"/>
        </w:rPr>
        <w:t>Sepriana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2022.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ritual pada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(proses Pendidikan orang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50BB1B7" w14:textId="77777777" w:rsidR="00973ACE" w:rsidRPr="00E96AC5" w:rsidRDefault="00973ACE" w:rsidP="00973ACE">
      <w:pPr>
        <w:pStyle w:val="FootnoteText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anak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melaksanakan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shalat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berjamaah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membaca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qur’an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lubuk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sirih</w:t>
      </w:r>
      <w:proofErr w:type="spellEnd"/>
      <w:r w:rsidRPr="00B74A54">
        <w:rPr>
          <w:rFonts w:ascii="Times New Roman" w:hAnsi="Times New Roman" w:cs="Times New Roman"/>
          <w:i/>
          <w:iCs/>
          <w:sz w:val="24"/>
          <w:szCs w:val="24"/>
        </w:rPr>
        <w:t xml:space="preserve"> ulu Bengkulu Selatan</w:t>
      </w:r>
      <w:proofErr w:type="gramStart"/>
      <w:r w:rsidRPr="00B74A54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B74A5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74A54">
        <w:rPr>
          <w:rFonts w:ascii="Times New Roman" w:hAnsi="Times New Roman" w:cs="Times New Roman"/>
          <w:sz w:val="24"/>
          <w:szCs w:val="24"/>
        </w:rPr>
        <w:t xml:space="preserve">Bengkulu: </w:t>
      </w:r>
      <w:proofErr w:type="spellStart"/>
      <w:r w:rsidRPr="00B74A54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B74A54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Pr="00B74A54">
        <w:rPr>
          <w:rFonts w:ascii="Times New Roman" w:hAnsi="Times New Roman" w:cs="Times New Roman"/>
          <w:sz w:val="24"/>
          <w:szCs w:val="24"/>
        </w:rPr>
        <w:t>Fatmawati</w:t>
      </w:r>
      <w:proofErr w:type="spellEnd"/>
      <w:r w:rsidRPr="00B74A54">
        <w:rPr>
          <w:rFonts w:ascii="Times New Roman" w:hAnsi="Times New Roman" w:cs="Times New Roman"/>
          <w:sz w:val="24"/>
          <w:szCs w:val="24"/>
        </w:rPr>
        <w:t xml:space="preserve"> Sukarno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AD9B43" w14:textId="77777777" w:rsidR="00973ACE" w:rsidRPr="00B74A54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2A34C0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Soemirat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2018.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Pengertian Komunikasi Persuasif</w:t>
      </w: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,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Jakarta: Rajawali Pers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4D369AAB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42D861C5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Soleh Soemirat</w:t>
      </w:r>
      <w:r>
        <w:rPr>
          <w:rFonts w:ascii="Times New Roman" w:hAnsi="Times New Roman" w:cs="Times New Roman"/>
          <w:sz w:val="24"/>
          <w:szCs w:val="24"/>
          <w:lang w:val="nb-NO"/>
        </w:rPr>
        <w:t>,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 Asep Suryana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2018.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Komunikasi Persuasif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Tanggerang Selatan: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022B9FA2" w14:textId="77777777" w:rsidR="00973ACE" w:rsidRPr="008738AC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Universitas Terbuka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5E97ADE4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7BF6EBD4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Sugiono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2016.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Metode Penelitian Kuantitatif, Kualitatif dan E&amp;D,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 Bandung: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4AC2195A" w14:textId="77777777" w:rsidR="00973ACE" w:rsidRPr="008738AC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Alfabeta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13537CEC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04EC1A71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Sugiyono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2015.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Memahami Penelitian Kualitatif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, Bandung: Alfabeta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70BF1712" w14:textId="77777777" w:rsidR="00973ACE" w:rsidRPr="008738AC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6DE50C51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Sugiyono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2013.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>Metode Penelitian Kuantitatif, Kualitatif dan R&amp;D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,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Bandung: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07166628" w14:textId="77777777" w:rsidR="00973ACE" w:rsidRPr="008738AC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Alfabeta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0159C136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Sulaiman Rasjid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2012. </w:t>
      </w:r>
      <w:r w:rsidRPr="008738AC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 fiqih islam hukum fiqih lengkap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, Bandung: Sinar Baru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6B55DC54" w14:textId="77777777" w:rsidR="00973ACE" w:rsidRPr="004A3B08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Algensindo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>Cet ke-27.</w:t>
      </w:r>
    </w:p>
    <w:p w14:paraId="57F266B2" w14:textId="77777777" w:rsidR="00973ACE" w:rsidRDefault="00973ACE" w:rsidP="00973ACE">
      <w:pPr>
        <w:pStyle w:val="FootnoteText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738AC">
        <w:rPr>
          <w:rFonts w:ascii="Times New Roman" w:hAnsi="Times New Roman" w:cs="Times New Roman"/>
          <w:sz w:val="24"/>
          <w:szCs w:val="24"/>
          <w:lang w:val="nb-NO"/>
        </w:rPr>
        <w:t>Zarinal Z</w:t>
      </w:r>
      <w:r>
        <w:rPr>
          <w:rFonts w:ascii="Times New Roman" w:hAnsi="Times New Roman" w:cs="Times New Roman"/>
          <w:sz w:val="24"/>
          <w:szCs w:val="24"/>
          <w:lang w:val="nb-NO"/>
        </w:rPr>
        <w:t>,</w:t>
      </w:r>
      <w:r w:rsidRPr="008738AC">
        <w:rPr>
          <w:rFonts w:ascii="Times New Roman" w:hAnsi="Times New Roman" w:cs="Times New Roman"/>
          <w:sz w:val="24"/>
          <w:szCs w:val="24"/>
          <w:lang w:val="nb-NO"/>
        </w:rPr>
        <w:t xml:space="preserve"> Aminuddin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2008. </w:t>
      </w:r>
      <w:r w:rsidRPr="008738AC">
        <w:rPr>
          <w:rFonts w:ascii="Times New Roman" w:hAnsi="Times New Roman" w:cs="Times New Roman"/>
          <w:i/>
          <w:iCs/>
          <w:kern w:val="0"/>
          <w:sz w:val="24"/>
          <w:szCs w:val="24"/>
          <w:lang w:val="nb-NO"/>
          <w14:ligatures w14:val="none"/>
        </w:rPr>
        <w:t>Fiqih Ibadah</w:t>
      </w:r>
      <w:r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. </w:t>
      </w:r>
      <w:r w:rsidRPr="008738AC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Jakarta: LP. </w:t>
      </w:r>
      <w:r w:rsidRPr="00B74A5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UIN </w:t>
      </w:r>
      <w:proofErr w:type="spellStart"/>
      <w:r w:rsidRPr="00B74A54">
        <w:rPr>
          <w:rFonts w:ascii="Times New Roman" w:hAnsi="Times New Roman" w:cs="Times New Roman"/>
          <w:kern w:val="0"/>
          <w:sz w:val="24"/>
          <w:szCs w:val="24"/>
          <w14:ligatures w14:val="none"/>
        </w:rPr>
        <w:t>Ayarif</w:t>
      </w:r>
      <w:proofErr w:type="spellEnd"/>
      <w:r w:rsidRPr="00B74A5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Hidayatullah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31DC2AC" w14:textId="2FEDA068" w:rsidR="00973ACE" w:rsidRPr="00973ACE" w:rsidRDefault="00973ACE" w:rsidP="00973ACE">
      <w:pPr>
        <w:pStyle w:val="FootnoteText"/>
        <w:spacing w:line="276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74A54">
        <w:rPr>
          <w:rFonts w:ascii="Times New Roman" w:hAnsi="Times New Roman" w:cs="Times New Roman"/>
          <w:kern w:val="0"/>
          <w:sz w:val="24"/>
          <w:szCs w:val="24"/>
          <w14:ligatures w14:val="none"/>
        </w:rPr>
        <w:t>Jakarta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B74A5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Cet-1.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sectPr w:rsidR="00973ACE" w:rsidRPr="00973ACE" w:rsidSect="00973AC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CE"/>
    <w:rsid w:val="00973ACE"/>
    <w:rsid w:val="00D4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AC7C"/>
  <w15:chartTrackingRefBased/>
  <w15:docId w15:val="{6B219889-A276-4BC6-8F24-F5F1AC87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73A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3AC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3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radenintan.ac.id/id/eprint/291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mbar.kemenag.go.id/v2/post/71334/hadhanah-oleh-nori-bahar-shipaif-kemenag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pository.iiq.ac.id//handle/123456789/13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ramedia.com/literasi/teori-perkembangan-manusia-teori-perkembangan-ana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journal.amikindonesia.ac.id/index.php/jimik/article/download/284/212" TargetMode="External"/><Relationship Id="rId9" Type="http://schemas.openxmlformats.org/officeDocument/2006/relationships/hyperlink" Target="http://repository.radenintan.ac.id/7820/1/Skripsi%20Fu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Hp</dc:creator>
  <cp:keywords/>
  <dc:description/>
  <cp:lastModifiedBy>Notebook Hp</cp:lastModifiedBy>
  <cp:revision>1</cp:revision>
  <dcterms:created xsi:type="dcterms:W3CDTF">2024-11-01T01:52:00Z</dcterms:created>
  <dcterms:modified xsi:type="dcterms:W3CDTF">2024-11-01T01:56:00Z</dcterms:modified>
</cp:coreProperties>
</file>