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779E" w14:textId="77777777" w:rsidR="00813951" w:rsidRDefault="00813951" w:rsidP="0081395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2E8">
        <w:rPr>
          <w:rFonts w:ascii="Times New Roman" w:hAnsi="Times New Roman" w:cs="Times New Roman"/>
          <w:b/>
          <w:bCs/>
          <w:sz w:val="28"/>
          <w:szCs w:val="28"/>
          <w:lang w:val="en-US"/>
        </w:rPr>
        <w:t>DAFTAR PUSTAKA</w:t>
      </w:r>
    </w:p>
    <w:p w14:paraId="4542C2D6" w14:textId="77777777" w:rsidR="00813951" w:rsidRPr="007056E1" w:rsidRDefault="00813951" w:rsidP="0081395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Sumber Buku dan Jurnal</w:t>
      </w:r>
    </w:p>
    <w:p w14:paraId="2D396ECD" w14:textId="77777777" w:rsidR="00813951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C12E8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ZOTERO_BIBL {"uncited":[],"omitted":[],"custom":[]} CSL_BIBLIOGRAPHY </w:instrText>
      </w:r>
      <w:r w:rsidRPr="009C12E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C12E8">
        <w:rPr>
          <w:rFonts w:ascii="Times New Roman" w:hAnsi="Times New Roman" w:cs="Times New Roman"/>
          <w:sz w:val="24"/>
          <w:szCs w:val="24"/>
        </w:rPr>
        <w:t>Al Munawar, Said Agil Husni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9C12E8">
        <w:rPr>
          <w:rFonts w:ascii="Times New Roman" w:hAnsi="Times New Roman" w:cs="Times New Roman"/>
          <w:sz w:val="24"/>
          <w:szCs w:val="24"/>
        </w:rPr>
        <w:t xml:space="preserve">.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Fikih Hubungan Antar Agama</w:t>
      </w:r>
      <w:r>
        <w:rPr>
          <w:rFonts w:ascii="Times New Roman" w:hAnsi="Times New Roman" w:cs="Times New Roman"/>
          <w:sz w:val="24"/>
          <w:szCs w:val="24"/>
        </w:rPr>
        <w:t>. Ciputat: Ciputat Press.</w:t>
      </w:r>
    </w:p>
    <w:p w14:paraId="0F5C66E6" w14:textId="77777777" w:rsidR="00813951" w:rsidRPr="005826D4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Anggito, Albi, dan Johan Setiawan, 2018.</w:t>
      </w:r>
      <w:r w:rsidRPr="009C12E8">
        <w:rPr>
          <w:rFonts w:ascii="Times New Roman" w:hAnsi="Times New Roman" w:cs="Times New Roman"/>
          <w:sz w:val="24"/>
          <w:szCs w:val="24"/>
        </w:rPr>
        <w:t xml:space="preserve">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Metode Penelitian Ku</w:t>
      </w:r>
      <w:r>
        <w:rPr>
          <w:rFonts w:ascii="Times New Roman" w:hAnsi="Times New Roman" w:cs="Times New Roman"/>
          <w:i/>
          <w:iCs/>
          <w:sz w:val="24"/>
          <w:szCs w:val="24"/>
        </w:rPr>
        <w:t>alitatif</w:t>
      </w:r>
      <w:r>
        <w:rPr>
          <w:rFonts w:ascii="Times New Roman" w:hAnsi="Times New Roman" w:cs="Times New Roman"/>
          <w:sz w:val="24"/>
          <w:szCs w:val="24"/>
        </w:rPr>
        <w:t>. Sukabumi: CV Jejak</w:t>
      </w:r>
      <w:r w:rsidRPr="009C12E8">
        <w:rPr>
          <w:rFonts w:ascii="Times New Roman" w:hAnsi="Times New Roman" w:cs="Times New Roman"/>
          <w:sz w:val="24"/>
          <w:szCs w:val="24"/>
        </w:rPr>
        <w:t>.</w:t>
      </w:r>
    </w:p>
    <w:p w14:paraId="66E43069" w14:textId="77777777" w:rsidR="00813951" w:rsidRPr="005826D4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6D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5826D4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{"citationID":"yUB49qdB","properties":{"formattedCitation":"Nawiroh Vera, {\\i{}Semiotika Dalam Riset Komunikasi} (Bogor: Ghalia Indonesia, 2014), h. 18.","plainCitation":"Nawiroh Vera, Semiotika Dalam Riset Komunikasi (Bogor: Ghalia Indonesia, 2014), h. 18.","noteIndex":32},"citationItems":[{"id":55,"uris":["http://zotero.org/users/local/9MF5boeE/items/DIFZYJH3"],"itemData":{"id":55,"type":"book","event-place":"Bogor","ISBN":"978-979-450-681-3","publisher":"Ghalia Indonesia","publisher-place":"Bogor","title":"Semiotika Dalam Riset Komunikasi","author":[{"family":"Vera","given":"Nawiroh"}],"issued":{"date-parts":[["2014"]]}},"locator":"h. 18","label":"page"}],"schema":"https://github.com/citation-style-language/schema/raw/master/csl-citation.json"} </w:instrText>
      </w:r>
      <w:r w:rsidRPr="005826D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5826D4">
        <w:rPr>
          <w:rFonts w:ascii="Times New Roman" w:hAnsi="Times New Roman" w:cs="Times New Roman"/>
          <w:sz w:val="24"/>
          <w:szCs w:val="24"/>
        </w:rPr>
        <w:t>Aswar Herwinarko</w:t>
      </w:r>
      <w:r w:rsidRPr="005826D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Stephanus, 2021</w:t>
      </w:r>
      <w:r w:rsidRPr="005826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26D4">
        <w:rPr>
          <w:rFonts w:ascii="Times New Roman" w:hAnsi="Times New Roman" w:cs="Times New Roman"/>
          <w:i/>
          <w:iCs/>
          <w:sz w:val="24"/>
          <w:szCs w:val="24"/>
        </w:rPr>
        <w:t>Kuliah Umum L</w:t>
      </w:r>
      <w:r w:rsidRPr="005826D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826D4">
        <w:rPr>
          <w:rFonts w:ascii="Times New Roman" w:hAnsi="Times New Roman" w:cs="Times New Roman"/>
          <w:i/>
          <w:iCs/>
          <w:sz w:val="24"/>
          <w:szCs w:val="24"/>
        </w:rPr>
        <w:t>nguistik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826D4">
        <w:rPr>
          <w:rFonts w:ascii="Times New Roman" w:hAnsi="Times New Roman" w:cs="Times New Roman"/>
          <w:sz w:val="24"/>
          <w:szCs w:val="24"/>
        </w:rPr>
        <w:t>Yogyakarta</w:t>
      </w:r>
      <w:r w:rsidRPr="005826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826D4">
        <w:rPr>
          <w:rFonts w:ascii="Times New Roman" w:hAnsi="Times New Roman" w:cs="Times New Roman"/>
          <w:sz w:val="24"/>
          <w:szCs w:val="24"/>
        </w:rPr>
        <w:t>IRCISOD</w:t>
      </w:r>
      <w:r w:rsidRPr="005826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826D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B222873" w14:textId="77777777" w:rsidR="00813951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Aulia, Guruh Ryan, 2023.</w:t>
      </w:r>
      <w:r w:rsidRPr="009C12E8">
        <w:rPr>
          <w:rFonts w:ascii="Times New Roman" w:hAnsi="Times New Roman" w:cs="Times New Roman"/>
          <w:sz w:val="24"/>
          <w:szCs w:val="24"/>
        </w:rPr>
        <w:t xml:space="preserve"> “TOLERANSI ANTAR UMAT BERAGAMA DALAM PERSPEKTIF ISLAM.”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Jurnal Ushuluddin: Media Dialog Pemikiran Islam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6AABB" w14:textId="77777777" w:rsidR="00813951" w:rsidRPr="00C0027F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Aziz, </w:t>
      </w:r>
      <w:r w:rsidRPr="004461EF">
        <w:rPr>
          <w:rFonts w:ascii="Times New Roman" w:hAnsi="Times New Roman" w:cs="Times New Roman"/>
          <w:sz w:val="24"/>
          <w:szCs w:val="24"/>
        </w:rPr>
        <w:t xml:space="preserve">Aceng </w:t>
      </w:r>
      <w:r>
        <w:rPr>
          <w:rFonts w:ascii="Times New Roman" w:hAnsi="Times New Roman" w:cs="Times New Roman"/>
          <w:sz w:val="24"/>
          <w:szCs w:val="24"/>
        </w:rPr>
        <w:t>Abdul</w:t>
      </w:r>
      <w:r w:rsidRPr="004461EF">
        <w:rPr>
          <w:rFonts w:ascii="Times New Roman" w:hAnsi="Times New Roman" w:cs="Times New Roman"/>
          <w:sz w:val="24"/>
          <w:szCs w:val="24"/>
        </w:rPr>
        <w:t>, et</w:t>
      </w:r>
      <w:r>
        <w:rPr>
          <w:rFonts w:ascii="Times New Roman" w:hAnsi="Times New Roman" w:cs="Times New Roman"/>
          <w:sz w:val="24"/>
          <w:szCs w:val="24"/>
        </w:rPr>
        <w:t>. all, 2019.</w:t>
      </w:r>
      <w:r w:rsidRPr="004461EF">
        <w:rPr>
          <w:rFonts w:ascii="Times New Roman" w:hAnsi="Times New Roman" w:cs="Times New Roman"/>
          <w:sz w:val="24"/>
          <w:szCs w:val="24"/>
        </w:rPr>
        <w:t xml:space="preserve"> “Implementasi Moderasi Ber</w:t>
      </w:r>
      <w:r>
        <w:rPr>
          <w:rFonts w:ascii="Times New Roman" w:hAnsi="Times New Roman" w:cs="Times New Roman"/>
          <w:sz w:val="24"/>
          <w:szCs w:val="24"/>
        </w:rPr>
        <w:t xml:space="preserve">agama Dalam Pendidikan Islam”. </w:t>
      </w:r>
      <w:r w:rsidRPr="004461EF">
        <w:rPr>
          <w:rFonts w:ascii="Times New Roman" w:hAnsi="Times New Roman" w:cs="Times New Roman"/>
          <w:sz w:val="24"/>
          <w:szCs w:val="24"/>
        </w:rPr>
        <w:t>Jakarta Pusat: Kementrian Agama Republik Indonesi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0B809171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Casram, 2018.</w:t>
      </w:r>
      <w:r w:rsidRPr="009C12E8">
        <w:rPr>
          <w:rFonts w:ascii="Times New Roman" w:hAnsi="Times New Roman" w:cs="Times New Roman"/>
          <w:sz w:val="24"/>
          <w:szCs w:val="24"/>
        </w:rPr>
        <w:t xml:space="preserve"> “Membangun Sikap Toleransi Beragama dalam Masyarakat Plural.”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Wawasan: Jurnal Ilmiah Agama dan Sosial Budaya</w:t>
      </w:r>
      <w:r w:rsidRPr="009C12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5856CB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12E8">
        <w:rPr>
          <w:rFonts w:ascii="Times New Roman" w:hAnsi="Times New Roman" w:cs="Times New Roman"/>
          <w:sz w:val="24"/>
          <w:szCs w:val="24"/>
        </w:rPr>
        <w:t>Chaniago, Putra</w:t>
      </w:r>
      <w:r>
        <w:rPr>
          <w:rFonts w:ascii="Times New Roman" w:hAnsi="Times New Roman" w:cs="Times New Roman"/>
          <w:sz w:val="24"/>
          <w:szCs w:val="24"/>
        </w:rPr>
        <w:t>, 2020</w:t>
      </w:r>
      <w:r w:rsidRPr="009C12E8">
        <w:rPr>
          <w:rFonts w:ascii="Times New Roman" w:hAnsi="Times New Roman" w:cs="Times New Roman"/>
          <w:sz w:val="24"/>
          <w:szCs w:val="24"/>
        </w:rPr>
        <w:t xml:space="preserve">. “Representasi Pendidikan Karakter dalam Film Surau dan Silek (Analisis Semiotik Ferdinand De Saussure).”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Journal of Islamic Education Policy</w:t>
      </w:r>
      <w:r w:rsidRPr="009C12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06932B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12E8">
        <w:rPr>
          <w:rFonts w:ascii="Times New Roman" w:hAnsi="Times New Roman" w:cs="Times New Roman"/>
          <w:sz w:val="24"/>
          <w:szCs w:val="24"/>
        </w:rPr>
        <w:t>Ismail, Dr H Faisal. “Vicky Khoirunnisa Wardoyo NIM.1021004”</w:t>
      </w:r>
      <w:r w:rsidRPr="009C12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48C843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t>Misrawi, Zuhairi</w:t>
      </w:r>
      <w:r>
        <w:rPr>
          <w:rFonts w:ascii="Times New Roman" w:hAnsi="Times New Roman" w:cs="Times New Roman"/>
          <w:sz w:val="24"/>
          <w:szCs w:val="24"/>
        </w:rPr>
        <w:t>, 2017</w:t>
      </w:r>
      <w:r w:rsidRPr="009C12E8">
        <w:rPr>
          <w:rFonts w:ascii="Times New Roman" w:hAnsi="Times New Roman" w:cs="Times New Roman"/>
          <w:sz w:val="24"/>
          <w:szCs w:val="24"/>
        </w:rPr>
        <w:t xml:space="preserve">.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Al-Qur’an Kitab Toleransi : Tafsir Tematik Islam Rahmatan Lil’alamin</w:t>
      </w:r>
      <w:r>
        <w:rPr>
          <w:rFonts w:ascii="Times New Roman" w:hAnsi="Times New Roman" w:cs="Times New Roman"/>
          <w:sz w:val="24"/>
          <w:szCs w:val="24"/>
        </w:rPr>
        <w:t>. Jakarta: Pustaka Oasis</w:t>
      </w:r>
      <w:r w:rsidRPr="009C12E8">
        <w:rPr>
          <w:rFonts w:ascii="Times New Roman" w:hAnsi="Times New Roman" w:cs="Times New Roman"/>
          <w:sz w:val="24"/>
          <w:szCs w:val="24"/>
        </w:rPr>
        <w:t>.</w:t>
      </w:r>
    </w:p>
    <w:p w14:paraId="4C37A50E" w14:textId="77777777" w:rsidR="00813951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Munir, </w:t>
      </w:r>
      <w:r w:rsidRPr="004461EF">
        <w:rPr>
          <w:rFonts w:ascii="Times New Roman" w:hAnsi="Times New Roman" w:cs="Times New Roman"/>
          <w:sz w:val="24"/>
          <w:szCs w:val="24"/>
        </w:rPr>
        <w:t>Abdul</w:t>
      </w:r>
      <w:r>
        <w:rPr>
          <w:rFonts w:ascii="Times New Roman" w:hAnsi="Times New Roman" w:cs="Times New Roman"/>
          <w:sz w:val="24"/>
          <w:szCs w:val="24"/>
        </w:rPr>
        <w:t>lah</w:t>
      </w:r>
      <w:r w:rsidRPr="004461EF">
        <w:rPr>
          <w:rFonts w:ascii="Times New Roman" w:hAnsi="Times New Roman" w:cs="Times New Roman"/>
          <w:sz w:val="24"/>
          <w:szCs w:val="24"/>
        </w:rPr>
        <w:t>, 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61EF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, 2020.</w:t>
      </w:r>
      <w:r w:rsidRPr="004461EF">
        <w:rPr>
          <w:rFonts w:ascii="Times New Roman" w:hAnsi="Times New Roman" w:cs="Times New Roman"/>
          <w:sz w:val="24"/>
          <w:szCs w:val="24"/>
        </w:rPr>
        <w:t xml:space="preserve"> “Literasi M</w:t>
      </w:r>
      <w:r>
        <w:rPr>
          <w:rFonts w:ascii="Times New Roman" w:hAnsi="Times New Roman" w:cs="Times New Roman"/>
          <w:sz w:val="24"/>
          <w:szCs w:val="24"/>
        </w:rPr>
        <w:t xml:space="preserve">oderasi Beragama di Indonesia”. </w:t>
      </w:r>
      <w:r w:rsidRPr="004461EF"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>gkulu: Zigie Utama.</w:t>
      </w:r>
    </w:p>
    <w:p w14:paraId="0DC3E773" w14:textId="77777777" w:rsidR="00813951" w:rsidRPr="000B6EC5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027F">
        <w:rPr>
          <w:rFonts w:ascii="Times New Roman" w:hAnsi="Times New Roman" w:cs="Times New Roman"/>
          <w:sz w:val="24"/>
          <w:szCs w:val="24"/>
        </w:rPr>
        <w:t xml:space="preserve">Nafisah, </w:t>
      </w:r>
      <w:r>
        <w:rPr>
          <w:rFonts w:ascii="Times New Roman" w:hAnsi="Times New Roman" w:cs="Times New Roman"/>
          <w:sz w:val="24"/>
          <w:szCs w:val="24"/>
        </w:rPr>
        <w:t xml:space="preserve">Jihan. </w:t>
      </w:r>
      <w:r w:rsidRPr="00C0027F">
        <w:rPr>
          <w:rFonts w:ascii="Times New Roman" w:hAnsi="Times New Roman" w:cs="Times New Roman"/>
          <w:sz w:val="24"/>
          <w:szCs w:val="24"/>
        </w:rPr>
        <w:t>“Pesan Islam Damai dala</w:t>
      </w:r>
      <w:r>
        <w:rPr>
          <w:rFonts w:ascii="Times New Roman" w:hAnsi="Times New Roman" w:cs="Times New Roman"/>
          <w:sz w:val="24"/>
          <w:szCs w:val="24"/>
        </w:rPr>
        <w:t xml:space="preserve">m Film Bulan Terbelah di Langit </w:t>
      </w:r>
      <w:r w:rsidRPr="00C0027F">
        <w:rPr>
          <w:rFonts w:ascii="Times New Roman" w:hAnsi="Times New Roman" w:cs="Times New Roman"/>
          <w:sz w:val="24"/>
          <w:szCs w:val="24"/>
        </w:rPr>
        <w:t>Amerika” (Analisis Framing Robert N. Entman).</w:t>
      </w:r>
    </w:p>
    <w:p w14:paraId="2F92E6B1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t>Narbuko, Cholid, and H Abu Achmad</w:t>
      </w:r>
      <w:r>
        <w:rPr>
          <w:rFonts w:ascii="Times New Roman" w:hAnsi="Times New Roman" w:cs="Times New Roman"/>
          <w:sz w:val="24"/>
          <w:szCs w:val="24"/>
        </w:rPr>
        <w:t>, 2017</w:t>
      </w:r>
      <w:r w:rsidRPr="009C12E8">
        <w:rPr>
          <w:rFonts w:ascii="Times New Roman" w:hAnsi="Times New Roman" w:cs="Times New Roman"/>
          <w:sz w:val="24"/>
          <w:szCs w:val="24"/>
        </w:rPr>
        <w:t xml:space="preserve">.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Metodologi Penelitian</w:t>
      </w:r>
      <w:r>
        <w:rPr>
          <w:rFonts w:ascii="Times New Roman" w:hAnsi="Times New Roman" w:cs="Times New Roman"/>
          <w:sz w:val="24"/>
          <w:szCs w:val="24"/>
        </w:rPr>
        <w:t>. Jakarta: Bumi Aksara</w:t>
      </w:r>
      <w:r w:rsidRPr="009C12E8">
        <w:rPr>
          <w:rFonts w:ascii="Times New Roman" w:hAnsi="Times New Roman" w:cs="Times New Roman"/>
          <w:sz w:val="24"/>
          <w:szCs w:val="24"/>
        </w:rPr>
        <w:t>.</w:t>
      </w:r>
    </w:p>
    <w:p w14:paraId="31A8EBD1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t>Nisa’, Anita Khusnun, and M Wahid Nur Tualeka</w:t>
      </w:r>
      <w:r>
        <w:rPr>
          <w:rFonts w:ascii="Times New Roman" w:hAnsi="Times New Roman" w:cs="Times New Roman"/>
          <w:sz w:val="24"/>
          <w:szCs w:val="24"/>
        </w:rPr>
        <w:t>, 2017</w:t>
      </w:r>
      <w:r w:rsidRPr="009C12E8">
        <w:rPr>
          <w:rFonts w:ascii="Times New Roman" w:hAnsi="Times New Roman" w:cs="Times New Roman"/>
          <w:sz w:val="24"/>
          <w:szCs w:val="24"/>
        </w:rPr>
        <w:t>. “Kajian Kritis Tentang Toleransi Berag</w:t>
      </w:r>
      <w:r>
        <w:rPr>
          <w:rFonts w:ascii="Times New Roman" w:hAnsi="Times New Roman" w:cs="Times New Roman"/>
          <w:sz w:val="24"/>
          <w:szCs w:val="24"/>
        </w:rPr>
        <w:t>ama Dalam Islam” 2, no. 2</w:t>
      </w:r>
      <w:r w:rsidRPr="009C12E8">
        <w:rPr>
          <w:rFonts w:ascii="Times New Roman" w:hAnsi="Times New Roman" w:cs="Times New Roman"/>
          <w:sz w:val="24"/>
          <w:szCs w:val="24"/>
        </w:rPr>
        <w:t>.</w:t>
      </w:r>
    </w:p>
    <w:p w14:paraId="386B90C3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t xml:space="preserve">Prasetyo, Arif Budi.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Analisis Semiotika Film Dan Komunikasi</w:t>
      </w:r>
      <w:r w:rsidRPr="009C12E8">
        <w:rPr>
          <w:rFonts w:ascii="Times New Roman" w:hAnsi="Times New Roman" w:cs="Times New Roman"/>
          <w:sz w:val="24"/>
          <w:szCs w:val="24"/>
        </w:rPr>
        <w:t>. Malang: Intrans Publishing, 2019.</w:t>
      </w:r>
    </w:p>
    <w:p w14:paraId="119D4888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Pratista, Himawan, 2024</w:t>
      </w:r>
      <w:r w:rsidRPr="009C12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Memahami Film Pengantar Naratif. Sleman: Montase Press</w:t>
      </w:r>
      <w:r w:rsidRPr="009C12E8">
        <w:rPr>
          <w:rFonts w:ascii="Times New Roman" w:hAnsi="Times New Roman" w:cs="Times New Roman"/>
          <w:sz w:val="24"/>
          <w:szCs w:val="24"/>
        </w:rPr>
        <w:t>.</w:t>
      </w:r>
    </w:p>
    <w:p w14:paraId="59F44C04" w14:textId="77777777" w:rsidR="00813951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t>Purwadarminta, W.J.S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9C12E8">
        <w:rPr>
          <w:rFonts w:ascii="Times New Roman" w:hAnsi="Times New Roman" w:cs="Times New Roman"/>
          <w:sz w:val="24"/>
          <w:szCs w:val="24"/>
        </w:rPr>
        <w:t xml:space="preserve">.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Kamus Umum Bahasa Indonesia</w:t>
      </w:r>
      <w:r>
        <w:rPr>
          <w:rFonts w:ascii="Times New Roman" w:hAnsi="Times New Roman" w:cs="Times New Roman"/>
          <w:sz w:val="24"/>
          <w:szCs w:val="24"/>
        </w:rPr>
        <w:t>. Jakarta: Balai Pustaka</w:t>
      </w:r>
      <w:r w:rsidRPr="009C12E8">
        <w:rPr>
          <w:rFonts w:ascii="Times New Roman" w:hAnsi="Times New Roman" w:cs="Times New Roman"/>
          <w:sz w:val="24"/>
          <w:szCs w:val="24"/>
        </w:rPr>
        <w:t>.</w:t>
      </w:r>
    </w:p>
    <w:p w14:paraId="0C1521A7" w14:textId="77777777" w:rsidR="00813951" w:rsidRPr="000B6EC5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RI, </w:t>
      </w:r>
      <w:r w:rsidRPr="00C0027F">
        <w:rPr>
          <w:rFonts w:ascii="Times New Roman" w:hAnsi="Times New Roman" w:cs="Times New Roman"/>
          <w:sz w:val="24"/>
          <w:szCs w:val="24"/>
        </w:rPr>
        <w:t>Kementria</w:t>
      </w:r>
      <w:r>
        <w:rPr>
          <w:rFonts w:ascii="Times New Roman" w:hAnsi="Times New Roman" w:cs="Times New Roman"/>
          <w:sz w:val="24"/>
          <w:szCs w:val="24"/>
        </w:rPr>
        <w:t xml:space="preserve">n Agama, 2019. Moderasi Beragama. </w:t>
      </w:r>
      <w:r w:rsidRPr="00C0027F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karta: Badan Litbang dan Diklat </w:t>
      </w:r>
      <w:r w:rsidRPr="00C0027F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mentrian Agama RI.</w:t>
      </w:r>
    </w:p>
    <w:p w14:paraId="21B8C23C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lastRenderedPageBreak/>
        <w:t>Seto Wahjuwibowo, Indiwan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9C12E8">
        <w:rPr>
          <w:rFonts w:ascii="Times New Roman" w:hAnsi="Times New Roman" w:cs="Times New Roman"/>
          <w:sz w:val="24"/>
          <w:szCs w:val="24"/>
        </w:rPr>
        <w:t xml:space="preserve">.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Semiotika Komunikasi: Aplikasi Bagi Penelitian Dan Skripsi Komunikasi</w:t>
      </w:r>
      <w:r w:rsidRPr="009C12E8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>akarta: Mitra Wacana Media</w:t>
      </w:r>
      <w:r w:rsidRPr="009C12E8">
        <w:rPr>
          <w:rFonts w:ascii="Times New Roman" w:hAnsi="Times New Roman" w:cs="Times New Roman"/>
          <w:sz w:val="24"/>
          <w:szCs w:val="24"/>
        </w:rPr>
        <w:t>.</w:t>
      </w:r>
    </w:p>
    <w:p w14:paraId="480044F9" w14:textId="77777777" w:rsidR="00813951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t>Setyadi, Muhammad Arief, Yuliani Rachma Putri, and Asaas Putra. “ANALISIS SEMIOTIKA FERDINAND DE SAUSSURE SEBAGAI REPRESENTASI NILAI KEMANUSIAAN DALAM FILM THE CALL”</w:t>
      </w:r>
      <w:r w:rsidRPr="009C12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62E1BE" w14:textId="77777777" w:rsidR="00813951" w:rsidRPr="000B6EC5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Shihab, </w:t>
      </w:r>
      <w:r w:rsidRPr="004461EF">
        <w:rPr>
          <w:rFonts w:ascii="Times New Roman" w:hAnsi="Times New Roman" w:cs="Times New Roman"/>
          <w:sz w:val="24"/>
          <w:szCs w:val="24"/>
        </w:rPr>
        <w:t>M. Quraish</w:t>
      </w:r>
      <w:r>
        <w:rPr>
          <w:rFonts w:ascii="Times New Roman" w:hAnsi="Times New Roman" w:cs="Times New Roman"/>
          <w:sz w:val="24"/>
          <w:szCs w:val="24"/>
        </w:rPr>
        <w:t xml:space="preserve">, 2019. </w:t>
      </w:r>
      <w:r w:rsidRPr="004461EF">
        <w:rPr>
          <w:rFonts w:ascii="Times New Roman" w:hAnsi="Times New Roman" w:cs="Times New Roman"/>
          <w:sz w:val="24"/>
          <w:szCs w:val="24"/>
        </w:rPr>
        <w:t>“Wasathiyyah, Wawasan Islam Tent</w:t>
      </w:r>
      <w:r>
        <w:rPr>
          <w:rFonts w:ascii="Times New Roman" w:hAnsi="Times New Roman" w:cs="Times New Roman"/>
          <w:sz w:val="24"/>
          <w:szCs w:val="24"/>
        </w:rPr>
        <w:t xml:space="preserve">ang Moderasi Beragama”. </w:t>
      </w:r>
      <w:r w:rsidRPr="004461EF">
        <w:rPr>
          <w:rFonts w:ascii="Times New Roman" w:hAnsi="Times New Roman" w:cs="Times New Roman"/>
          <w:sz w:val="24"/>
          <w:szCs w:val="24"/>
        </w:rPr>
        <w:t>Tanggerang: PT</w:t>
      </w:r>
      <w:r>
        <w:rPr>
          <w:rFonts w:ascii="Times New Roman" w:hAnsi="Times New Roman" w:cs="Times New Roman"/>
          <w:sz w:val="24"/>
          <w:szCs w:val="24"/>
        </w:rPr>
        <w:t>. Lentera Hati.</w:t>
      </w:r>
    </w:p>
    <w:p w14:paraId="657B1555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12E8">
        <w:rPr>
          <w:rFonts w:ascii="Times New Roman" w:hAnsi="Times New Roman" w:cs="Times New Roman"/>
          <w:sz w:val="24"/>
          <w:szCs w:val="24"/>
        </w:rPr>
        <w:t>Soraya, Tira. “Analisis Semiotika Moderasi Beragama Dalam Film Animasi Upin &amp; Ipin”</w:t>
      </w:r>
      <w:r w:rsidRPr="009C12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EE3984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t>Sumarno, Marseli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9C12E8">
        <w:rPr>
          <w:rFonts w:ascii="Times New Roman" w:hAnsi="Times New Roman" w:cs="Times New Roman"/>
          <w:sz w:val="24"/>
          <w:szCs w:val="24"/>
        </w:rPr>
        <w:t xml:space="preserve">.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Dasar-Dasar Apresiasi Film</w:t>
      </w:r>
      <w:r w:rsidRPr="009C12E8">
        <w:rPr>
          <w:rFonts w:ascii="Times New Roman" w:hAnsi="Times New Roman" w:cs="Times New Roman"/>
          <w:sz w:val="24"/>
          <w:szCs w:val="24"/>
        </w:rPr>
        <w:t>. Jakarta: Grame</w:t>
      </w:r>
      <w:r>
        <w:rPr>
          <w:rFonts w:ascii="Times New Roman" w:hAnsi="Times New Roman" w:cs="Times New Roman"/>
          <w:sz w:val="24"/>
          <w:szCs w:val="24"/>
        </w:rPr>
        <w:t>dia Widiasarana Indonesia.</w:t>
      </w:r>
    </w:p>
    <w:p w14:paraId="77215C69" w14:textId="77777777" w:rsidR="00813951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t xml:space="preserve">Suryan. “TOLERANSI ANTARUMAT BERAGAMA: PERSPEKTIF ISLAM.”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Jurnal Ushuluddin</w:t>
      </w:r>
      <w:r w:rsidRPr="009C12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C12E8">
        <w:rPr>
          <w:rFonts w:ascii="Times New Roman" w:hAnsi="Times New Roman" w:cs="Times New Roman"/>
          <w:sz w:val="24"/>
          <w:szCs w:val="24"/>
        </w:rPr>
        <w:t>2017</w:t>
      </w:r>
      <w:r w:rsidRPr="009C12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E311B8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3222">
        <w:rPr>
          <w:rFonts w:ascii="Times New Roman" w:hAnsi="Times New Roman" w:cs="Times New Roman"/>
          <w:sz w:val="24"/>
          <w:szCs w:val="24"/>
        </w:rPr>
        <w:t xml:space="preserve">Wahyuningsih, </w:t>
      </w:r>
      <w:r>
        <w:rPr>
          <w:rFonts w:ascii="Times New Roman" w:hAnsi="Times New Roman" w:cs="Times New Roman"/>
          <w:sz w:val="24"/>
          <w:szCs w:val="24"/>
        </w:rPr>
        <w:t xml:space="preserve">Sri, 2019. </w:t>
      </w:r>
      <w:r w:rsidRPr="00CB3222">
        <w:rPr>
          <w:rFonts w:ascii="Times New Roman" w:hAnsi="Times New Roman" w:cs="Times New Roman"/>
          <w:i/>
          <w:sz w:val="24"/>
          <w:szCs w:val="24"/>
        </w:rPr>
        <w:t>Film dan</w:t>
      </w:r>
      <w:r w:rsidRPr="00CB3222">
        <w:rPr>
          <w:rFonts w:ascii="Times New Roman" w:hAnsi="Times New Roman" w:cs="Times New Roman"/>
          <w:sz w:val="24"/>
          <w:szCs w:val="24"/>
        </w:rPr>
        <w:t xml:space="preserve"> </w:t>
      </w:r>
      <w:r w:rsidRPr="00CB3222">
        <w:rPr>
          <w:rFonts w:ascii="Times New Roman" w:hAnsi="Times New Roman" w:cs="Times New Roman"/>
          <w:i/>
          <w:iCs/>
          <w:sz w:val="24"/>
          <w:szCs w:val="24"/>
        </w:rPr>
        <w:t>Dakwah Memahami Representasi Pesan-Pesan Dakwah Dalam Film Melalui Analisis Semiotika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3222">
        <w:rPr>
          <w:rFonts w:ascii="Times New Roman" w:hAnsi="Times New Roman" w:cs="Times New Roman"/>
          <w:sz w:val="24"/>
          <w:szCs w:val="24"/>
        </w:rPr>
        <w:t>Surabaya: Media Sahabat Cendekia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B9724" w14:textId="77777777" w:rsidR="00813951" w:rsidRPr="009C12E8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C55F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8C55F0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{"citationID":"SJ3GTBEk","properties":{"formattedCitation":"Elvinaro Ardianto, Lukiati Komala, and Siti Karlinah, {\\i{}Komunikasi Massa: Suatu Pengantar} (Simbiosa Rekatama Media, 2007), h. 14.","plainCitation":"Elvinaro Ardianto, Lukiati Komala, and Siti Karlinah, Komunikasi Massa: Suatu Pengantar (Simbiosa Rekatama Media, 2007), h. 14.","noteIndex":7},"citationItems":[{"id":36,"uris":["http://zotero.org/users/local/9MF5boeE/items/DZWTKPWZ"],"itemData":{"id":36,"type":"book","ISBN":"979378234","publisher":"Simbiosa Rekatama Media","title":"Komunikasi Massa: Suatu Pengantar","author":[{"family":"Ardianto","given":"Elvinaro"},{"family":"Komala","given":"Lukiati"},{"family":"Karlinah","given":"Siti"}],"issued":{"date-parts":[["2007"]]}},"locator":"h. 14","label":"page"}],"schema":"https://github.com/citation-style-language/schema/raw/master/csl-citation.json"} </w:instrText>
      </w:r>
      <w:r w:rsidRPr="008C55F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8C55F0">
        <w:rPr>
          <w:rFonts w:ascii="Times New Roman" w:hAnsi="Times New Roman" w:cs="Times New Roman"/>
          <w:sz w:val="24"/>
          <w:szCs w:val="24"/>
        </w:rPr>
        <w:t>Zaenab</w:t>
      </w:r>
      <w:r w:rsidRPr="008C55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Siti, 2017. </w:t>
      </w:r>
      <w:r w:rsidRPr="008C55F0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 Massa</w:t>
      </w:r>
      <w:r w:rsidRPr="008C55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55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</w:t>
      </w:r>
      <w:r w:rsidRPr="008C55F0">
        <w:rPr>
          <w:rFonts w:ascii="Times New Roman" w:hAnsi="Times New Roman" w:cs="Times New Roman"/>
          <w:i/>
          <w:iCs/>
          <w:sz w:val="24"/>
          <w:szCs w:val="24"/>
        </w:rPr>
        <w:t>ebuah</w:t>
      </w:r>
      <w:r w:rsidRPr="008C55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Pengantar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Manajemen Komunikasi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Simbiosa Rekatama Media</w:t>
      </w:r>
      <w:r w:rsidRPr="008C55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C55F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51E4A5" w14:textId="77777777" w:rsidR="00813951" w:rsidRDefault="00813951" w:rsidP="00813951">
      <w:pPr>
        <w:pStyle w:val="Bibliography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</w:rPr>
        <w:t>Zamawi, Baharudin, Habieb Bullah, and Zubaidah Zubaidah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9C12E8">
        <w:rPr>
          <w:rFonts w:ascii="Times New Roman" w:hAnsi="Times New Roman" w:cs="Times New Roman"/>
          <w:sz w:val="24"/>
          <w:szCs w:val="24"/>
        </w:rPr>
        <w:t xml:space="preserve">. “AYAT TOLERANSI DALAM AL-QUR’AN: Tinjauan Tafsir Marah Labid.” </w:t>
      </w:r>
      <w:r w:rsidRPr="009C12E8">
        <w:rPr>
          <w:rFonts w:ascii="Times New Roman" w:hAnsi="Times New Roman" w:cs="Times New Roman"/>
          <w:i/>
          <w:iCs/>
          <w:sz w:val="24"/>
          <w:szCs w:val="24"/>
        </w:rPr>
        <w:t>Diya Al-Afkar: Jurnal Studi al-Quran dan al-Hadis</w:t>
      </w:r>
      <w:r w:rsidRPr="009C12E8">
        <w:rPr>
          <w:rFonts w:ascii="Times New Roman" w:hAnsi="Times New Roman" w:cs="Times New Roman"/>
          <w:sz w:val="24"/>
          <w:szCs w:val="24"/>
        </w:rPr>
        <w:t>.</w:t>
      </w:r>
    </w:p>
    <w:p w14:paraId="72BD59FE" w14:textId="77777777" w:rsidR="00813951" w:rsidRPr="005826D4" w:rsidRDefault="00813951" w:rsidP="00813951"/>
    <w:p w14:paraId="5C6E6867" w14:textId="616C3753" w:rsidR="00EE2DC8" w:rsidRPr="00696BE6" w:rsidRDefault="00813951" w:rsidP="00696B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2E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EE2DC8" w:rsidRPr="00696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51"/>
    <w:rsid w:val="00075B73"/>
    <w:rsid w:val="00696BE6"/>
    <w:rsid w:val="00813951"/>
    <w:rsid w:val="00EE2DC8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8F4B"/>
  <w15:chartTrackingRefBased/>
  <w15:docId w15:val="{4F54D97E-9527-44DF-BA9B-EE144019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951"/>
    <w:pPr>
      <w:spacing w:after="200" w:line="276" w:lineRule="auto"/>
    </w:pPr>
    <w:rPr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9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9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95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95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95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95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95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95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95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9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9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95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3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95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3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951"/>
    <w:pPr>
      <w:spacing w:after="160" w:line="259" w:lineRule="auto"/>
      <w:ind w:left="720"/>
      <w:contextualSpacing/>
    </w:pPr>
    <w:rPr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39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9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95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3951"/>
    <w:rPr>
      <w:color w:val="0563C1" w:themeColor="hyperlink"/>
      <w:u w:val="single"/>
    </w:rPr>
  </w:style>
  <w:style w:type="character" w:customStyle="1" w:styleId="txt-fair">
    <w:name w:val="txt-fair"/>
    <w:basedOn w:val="DefaultParagraphFont"/>
    <w:rsid w:val="00813951"/>
  </w:style>
  <w:style w:type="paragraph" w:styleId="Bibliography">
    <w:name w:val="Bibliography"/>
    <w:basedOn w:val="Normal"/>
    <w:next w:val="Normal"/>
    <w:uiPriority w:val="37"/>
    <w:unhideWhenUsed/>
    <w:rsid w:val="0081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lenovo</dc:creator>
  <cp:keywords/>
  <dc:description/>
  <cp:lastModifiedBy>nb lenovo</cp:lastModifiedBy>
  <cp:revision>2</cp:revision>
  <dcterms:created xsi:type="dcterms:W3CDTF">2025-06-09T14:00:00Z</dcterms:created>
  <dcterms:modified xsi:type="dcterms:W3CDTF">2025-06-09T14:03:00Z</dcterms:modified>
</cp:coreProperties>
</file>