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EA" w:rsidRDefault="00104A2D" w:rsidP="0013423F">
      <w:pPr>
        <w:spacing w:after="0"/>
        <w:rPr>
          <w:rFonts w:asciiTheme="majorBidi" w:hAnsiTheme="majorBidi" w:cstheme="majorBidi"/>
          <w:b/>
          <w:bCs/>
          <w:sz w:val="24"/>
          <w:szCs w:val="24"/>
        </w:rPr>
      </w:pPr>
      <w:r w:rsidRPr="00104A2D">
        <w:rPr>
          <w:rFonts w:asciiTheme="majorBidi" w:hAnsiTheme="majorBidi" w:cstheme="majorBidi"/>
          <w:b/>
          <w:bCs/>
          <w:sz w:val="24"/>
          <w:szCs w:val="24"/>
        </w:rPr>
        <w:t>DAFTAR PUSTAKA</w:t>
      </w:r>
    </w:p>
    <w:p w:rsidR="0013423F" w:rsidRDefault="0013423F" w:rsidP="0013423F">
      <w:pPr>
        <w:spacing w:after="0"/>
        <w:rPr>
          <w:rFonts w:asciiTheme="majorBidi" w:hAnsiTheme="majorBidi" w:cstheme="majorBidi"/>
          <w:b/>
          <w:bCs/>
          <w:sz w:val="24"/>
          <w:szCs w:val="24"/>
        </w:rPr>
      </w:pPr>
    </w:p>
    <w:p w:rsidR="00210AEA" w:rsidRPr="00210AEA" w:rsidRDefault="00210AEA" w:rsidP="00210AEA">
      <w:pPr>
        <w:ind w:firstLine="0"/>
        <w:jc w:val="left"/>
        <w:rPr>
          <w:rFonts w:asciiTheme="majorBidi" w:hAnsiTheme="majorBidi" w:cstheme="majorBidi"/>
          <w:sz w:val="24"/>
          <w:szCs w:val="24"/>
        </w:rPr>
      </w:pPr>
      <w:r>
        <w:rPr>
          <w:rFonts w:asciiTheme="majorBidi" w:hAnsiTheme="majorBidi" w:cstheme="majorBidi"/>
          <w:sz w:val="24"/>
          <w:szCs w:val="24"/>
        </w:rPr>
        <w:t>Anwa</w:t>
      </w:r>
      <w:r w:rsidR="00B56E2C">
        <w:rPr>
          <w:rFonts w:asciiTheme="majorBidi" w:hAnsiTheme="majorBidi" w:cstheme="majorBidi"/>
          <w:sz w:val="24"/>
          <w:szCs w:val="24"/>
        </w:rPr>
        <w:t>r Arifin, Strategi Komunikasi,Bandung,Armilo,1984</w:t>
      </w:r>
      <w:r>
        <w:rPr>
          <w:rFonts w:asciiTheme="majorBidi" w:hAnsiTheme="majorBidi" w:cstheme="majorBidi"/>
          <w:sz w:val="24"/>
          <w:szCs w:val="24"/>
        </w:rPr>
        <w:t>.</w:t>
      </w:r>
    </w:p>
    <w:p w:rsidR="004B03AC" w:rsidRDefault="00104A2D" w:rsidP="007B324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Buku panduan Stan</w:t>
      </w:r>
      <w:r w:rsidR="00D32F39">
        <w:rPr>
          <w:rFonts w:asciiTheme="majorBidi" w:hAnsiTheme="majorBidi" w:cstheme="majorBidi"/>
          <w:sz w:val="24"/>
          <w:szCs w:val="24"/>
        </w:rPr>
        <w:t>dar Akreditasi Rumah Sakit</w:t>
      </w:r>
      <w:r w:rsidR="00A25376">
        <w:rPr>
          <w:rFonts w:asciiTheme="majorBidi" w:hAnsiTheme="majorBidi" w:cstheme="majorBidi"/>
          <w:sz w:val="24"/>
          <w:szCs w:val="24"/>
        </w:rPr>
        <w:t xml:space="preserve"> Versi 2012</w:t>
      </w:r>
      <w:r w:rsidR="000D49E6">
        <w:rPr>
          <w:rFonts w:asciiTheme="majorBidi" w:hAnsiTheme="majorBidi" w:cstheme="majorBidi"/>
          <w:sz w:val="24"/>
          <w:szCs w:val="24"/>
        </w:rPr>
        <w:t>, Depeartemen K</w:t>
      </w:r>
      <w:r w:rsidR="00B82F98">
        <w:rPr>
          <w:rFonts w:asciiTheme="majorBidi" w:hAnsiTheme="majorBidi" w:cstheme="majorBidi"/>
          <w:sz w:val="24"/>
          <w:szCs w:val="24"/>
        </w:rPr>
        <w:t>esehatan RI,</w:t>
      </w:r>
      <w:r>
        <w:rPr>
          <w:rFonts w:asciiTheme="majorBidi" w:hAnsiTheme="majorBidi" w:cstheme="majorBidi"/>
          <w:sz w:val="24"/>
          <w:szCs w:val="24"/>
        </w:rPr>
        <w:t xml:space="preserve"> 2012.</w:t>
      </w:r>
    </w:p>
    <w:p w:rsidR="00B707D2" w:rsidRDefault="00B707D2" w:rsidP="007B324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Buku Pedoman RS.Islam Siti Khadijah Palembang</w:t>
      </w:r>
      <w:r w:rsidR="00FE4A18">
        <w:rPr>
          <w:rFonts w:asciiTheme="majorBidi" w:hAnsiTheme="majorBidi" w:cstheme="majorBidi"/>
          <w:sz w:val="24"/>
          <w:szCs w:val="24"/>
        </w:rPr>
        <w:t>.</w:t>
      </w:r>
    </w:p>
    <w:p w:rsidR="009766BC" w:rsidRDefault="00210AEA" w:rsidP="009766BC">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Buku Pedoman Upaya Peningkatan Mutu Pelayanan Rumah Sakit (Konsep, Dasar dan Prinsip)</w:t>
      </w:r>
      <w:r w:rsidR="00B82F98">
        <w:rPr>
          <w:rFonts w:asciiTheme="majorBidi" w:hAnsiTheme="majorBidi" w:cstheme="majorBidi"/>
          <w:sz w:val="24"/>
          <w:szCs w:val="24"/>
        </w:rPr>
        <w:t>, Departemen Kesehatan RI, 1994</w:t>
      </w:r>
      <w:r w:rsidR="00FE4A18">
        <w:rPr>
          <w:rFonts w:asciiTheme="majorBidi" w:hAnsiTheme="majorBidi" w:cstheme="majorBidi"/>
          <w:sz w:val="24"/>
          <w:szCs w:val="24"/>
        </w:rPr>
        <w:t>.</w:t>
      </w:r>
    </w:p>
    <w:p w:rsidR="00210AEA" w:rsidRDefault="00210AEA" w:rsidP="007B324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 xml:space="preserve">Chandler, A.D, </w:t>
      </w:r>
      <w:r w:rsidRPr="00210AEA">
        <w:rPr>
          <w:rFonts w:asciiTheme="majorBidi" w:hAnsiTheme="majorBidi" w:cstheme="majorBidi"/>
          <w:i/>
          <w:iCs/>
          <w:sz w:val="24"/>
          <w:szCs w:val="24"/>
        </w:rPr>
        <w:t>Strategy and Structure</w:t>
      </w:r>
      <w:r w:rsidR="007256C2">
        <w:rPr>
          <w:rFonts w:asciiTheme="majorBidi" w:hAnsiTheme="majorBidi" w:cstheme="majorBidi"/>
          <w:sz w:val="24"/>
          <w:szCs w:val="24"/>
        </w:rPr>
        <w:t xml:space="preserve"> ,MA:MIT Press,</w:t>
      </w:r>
      <w:r w:rsidR="000832C5">
        <w:rPr>
          <w:rFonts w:asciiTheme="majorBidi" w:hAnsiTheme="majorBidi" w:cstheme="majorBidi"/>
          <w:sz w:val="24"/>
          <w:szCs w:val="24"/>
        </w:rPr>
        <w:t>1962</w:t>
      </w:r>
      <w:r>
        <w:rPr>
          <w:rFonts w:asciiTheme="majorBidi" w:hAnsiTheme="majorBidi" w:cstheme="majorBidi"/>
          <w:sz w:val="24"/>
          <w:szCs w:val="24"/>
        </w:rPr>
        <w:t>.</w:t>
      </w:r>
    </w:p>
    <w:p w:rsidR="0036103B" w:rsidRDefault="0036103B" w:rsidP="007B324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 xml:space="preserve">Colin Coulson-Thomas, </w:t>
      </w:r>
      <w:r w:rsidRPr="0036103B">
        <w:rPr>
          <w:rFonts w:asciiTheme="majorBidi" w:hAnsiTheme="majorBidi" w:cstheme="majorBidi"/>
          <w:i/>
          <w:iCs/>
          <w:sz w:val="24"/>
          <w:szCs w:val="24"/>
        </w:rPr>
        <w:t>Public Relations</w:t>
      </w:r>
      <w:r w:rsidR="000832C5">
        <w:rPr>
          <w:rFonts w:asciiTheme="majorBidi" w:hAnsiTheme="majorBidi" w:cstheme="majorBidi"/>
          <w:sz w:val="24"/>
          <w:szCs w:val="24"/>
        </w:rPr>
        <w:t xml:space="preserve"> Pedoman Paktisi Untuk PR,</w:t>
      </w:r>
      <w:r w:rsidR="000832C5" w:rsidRPr="000832C5">
        <w:rPr>
          <w:rFonts w:asciiTheme="majorBidi" w:hAnsiTheme="majorBidi" w:cstheme="majorBidi"/>
          <w:sz w:val="24"/>
          <w:szCs w:val="24"/>
        </w:rPr>
        <w:t xml:space="preserve"> </w:t>
      </w:r>
      <w:r w:rsidR="000832C5">
        <w:rPr>
          <w:rFonts w:asciiTheme="majorBidi" w:hAnsiTheme="majorBidi" w:cstheme="majorBidi"/>
          <w:sz w:val="24"/>
          <w:szCs w:val="24"/>
        </w:rPr>
        <w:t>Jakarta:Bumi Aksara,1990.</w:t>
      </w:r>
    </w:p>
    <w:p w:rsidR="007B3246" w:rsidRDefault="007B3246" w:rsidP="007B3246">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Dennis L.Wilcot, Philip H. Ault, Warren K. Agee, </w:t>
      </w:r>
      <w:r w:rsidRPr="0036103B">
        <w:rPr>
          <w:rFonts w:asciiTheme="majorBidi" w:hAnsiTheme="majorBidi" w:cstheme="majorBidi"/>
          <w:i/>
          <w:iCs/>
          <w:sz w:val="24"/>
          <w:szCs w:val="24"/>
        </w:rPr>
        <w:t>Public Relation</w:t>
      </w:r>
      <w:r w:rsidR="000832C5">
        <w:rPr>
          <w:rFonts w:asciiTheme="majorBidi" w:hAnsiTheme="majorBidi" w:cstheme="majorBidi"/>
          <w:sz w:val="24"/>
          <w:szCs w:val="24"/>
        </w:rPr>
        <w:t xml:space="preserve"> Strategi dan Taktik Jilid I,</w:t>
      </w:r>
      <w:r>
        <w:rPr>
          <w:rFonts w:asciiTheme="majorBidi" w:hAnsiTheme="majorBidi" w:cstheme="majorBidi"/>
          <w:sz w:val="24"/>
          <w:szCs w:val="24"/>
        </w:rPr>
        <w:t>Tanggerang:</w:t>
      </w:r>
      <w:r w:rsidR="007256C2">
        <w:rPr>
          <w:rFonts w:asciiTheme="majorBidi" w:hAnsiTheme="majorBidi" w:cstheme="majorBidi"/>
          <w:sz w:val="24"/>
          <w:szCs w:val="24"/>
        </w:rPr>
        <w:t>Kharisma Publishing Group,</w:t>
      </w:r>
      <w:r w:rsidR="000832C5">
        <w:rPr>
          <w:rFonts w:asciiTheme="majorBidi" w:hAnsiTheme="majorBidi" w:cstheme="majorBidi"/>
          <w:sz w:val="24"/>
          <w:szCs w:val="24"/>
        </w:rPr>
        <w:t>2011</w:t>
      </w:r>
      <w:r>
        <w:rPr>
          <w:rFonts w:asciiTheme="majorBidi" w:hAnsiTheme="majorBidi" w:cstheme="majorBidi"/>
          <w:sz w:val="24"/>
          <w:szCs w:val="24"/>
        </w:rPr>
        <w:t>.</w:t>
      </w:r>
    </w:p>
    <w:p w:rsidR="0036103B" w:rsidRDefault="0036103B" w:rsidP="0036103B">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Frida Kusu</w:t>
      </w:r>
      <w:r w:rsidR="000832C5">
        <w:rPr>
          <w:rFonts w:asciiTheme="majorBidi" w:hAnsiTheme="majorBidi" w:cstheme="majorBidi"/>
          <w:sz w:val="24"/>
          <w:szCs w:val="24"/>
        </w:rPr>
        <w:t xml:space="preserve">mawastuti, “Dasar-Dasar Humas” </w:t>
      </w:r>
      <w:r>
        <w:rPr>
          <w:rFonts w:asciiTheme="majorBidi" w:hAnsiTheme="majorBidi" w:cstheme="majorBidi"/>
          <w:sz w:val="24"/>
          <w:szCs w:val="24"/>
        </w:rPr>
        <w:t xml:space="preserve">Bogor PT Ghalla </w:t>
      </w:r>
      <w:r w:rsidR="007256C2">
        <w:rPr>
          <w:rFonts w:asciiTheme="majorBidi" w:hAnsiTheme="majorBidi" w:cstheme="majorBidi"/>
          <w:sz w:val="24"/>
          <w:szCs w:val="24"/>
        </w:rPr>
        <w:t>Indonesia dengan umm press,</w:t>
      </w:r>
      <w:r w:rsidR="000832C5">
        <w:rPr>
          <w:rFonts w:asciiTheme="majorBidi" w:hAnsiTheme="majorBidi" w:cstheme="majorBidi"/>
          <w:sz w:val="24"/>
          <w:szCs w:val="24"/>
        </w:rPr>
        <w:t>2004</w:t>
      </w:r>
      <w:r>
        <w:rPr>
          <w:rFonts w:asciiTheme="majorBidi" w:hAnsiTheme="majorBidi" w:cstheme="majorBidi"/>
          <w:sz w:val="24"/>
          <w:szCs w:val="24"/>
        </w:rPr>
        <w:t xml:space="preserve">. </w:t>
      </w:r>
    </w:p>
    <w:p w:rsidR="00E66618" w:rsidRDefault="00104A2D" w:rsidP="003E60C2">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Gruning And Hunt, </w:t>
      </w:r>
      <w:r w:rsidRPr="0036103B">
        <w:rPr>
          <w:rFonts w:asciiTheme="majorBidi" w:hAnsiTheme="majorBidi" w:cstheme="majorBidi"/>
          <w:i/>
          <w:iCs/>
          <w:sz w:val="24"/>
          <w:szCs w:val="24"/>
        </w:rPr>
        <w:t>Managing Public Relations</w:t>
      </w:r>
      <w:r w:rsidR="000832C5">
        <w:rPr>
          <w:rFonts w:asciiTheme="majorBidi" w:hAnsiTheme="majorBidi" w:cstheme="majorBidi"/>
          <w:sz w:val="24"/>
          <w:szCs w:val="24"/>
        </w:rPr>
        <w:t xml:space="preserve">, </w:t>
      </w:r>
      <w:r w:rsidR="007256C2">
        <w:rPr>
          <w:rFonts w:asciiTheme="majorBidi" w:hAnsiTheme="majorBidi" w:cstheme="majorBidi"/>
          <w:sz w:val="24"/>
          <w:szCs w:val="24"/>
        </w:rPr>
        <w:t>London: Thomson Learning,</w:t>
      </w:r>
      <w:r w:rsidR="009A24C6">
        <w:rPr>
          <w:rFonts w:asciiTheme="majorBidi" w:hAnsiTheme="majorBidi" w:cstheme="majorBidi"/>
          <w:sz w:val="24"/>
          <w:szCs w:val="24"/>
        </w:rPr>
        <w:t>198</w:t>
      </w:r>
      <w:r w:rsidR="000832C5">
        <w:rPr>
          <w:rFonts w:asciiTheme="majorBidi" w:hAnsiTheme="majorBidi" w:cstheme="majorBidi"/>
          <w:sz w:val="24"/>
          <w:szCs w:val="24"/>
        </w:rPr>
        <w:t>4</w:t>
      </w:r>
      <w:r w:rsidR="009A24C6">
        <w:rPr>
          <w:rFonts w:asciiTheme="majorBidi" w:hAnsiTheme="majorBidi" w:cstheme="majorBidi"/>
          <w:sz w:val="24"/>
          <w:szCs w:val="24"/>
        </w:rPr>
        <w:t>.</w:t>
      </w:r>
    </w:p>
    <w:p w:rsidR="00104A2D" w:rsidRDefault="00104A2D" w:rsidP="007B3246">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Harlow,R.F. </w:t>
      </w:r>
      <w:r w:rsidRPr="00104A2D">
        <w:rPr>
          <w:rFonts w:asciiTheme="majorBidi" w:hAnsiTheme="majorBidi" w:cstheme="majorBidi"/>
          <w:i/>
          <w:iCs/>
          <w:sz w:val="24"/>
          <w:szCs w:val="24"/>
        </w:rPr>
        <w:t>Building a Public Relations Definition, Public Relations Review</w:t>
      </w:r>
      <w:r w:rsidR="000832C5">
        <w:rPr>
          <w:rFonts w:asciiTheme="majorBidi" w:hAnsiTheme="majorBidi" w:cstheme="majorBidi"/>
          <w:sz w:val="24"/>
          <w:szCs w:val="24"/>
        </w:rPr>
        <w:t>, Winter,1976</w:t>
      </w:r>
      <w:r w:rsidR="009A24C6">
        <w:rPr>
          <w:rFonts w:asciiTheme="majorBidi" w:hAnsiTheme="majorBidi" w:cstheme="majorBidi"/>
          <w:sz w:val="24"/>
          <w:szCs w:val="24"/>
        </w:rPr>
        <w:t>.</w:t>
      </w:r>
    </w:p>
    <w:p w:rsidR="00104A2D" w:rsidRDefault="000832C5" w:rsidP="007B3246">
      <w:pPr>
        <w:spacing w:line="276" w:lineRule="auto"/>
        <w:ind w:firstLine="0"/>
        <w:jc w:val="both"/>
        <w:rPr>
          <w:rFonts w:asciiTheme="majorBidi" w:hAnsiTheme="majorBidi" w:cstheme="majorBidi"/>
          <w:sz w:val="24"/>
          <w:szCs w:val="24"/>
        </w:rPr>
      </w:pPr>
      <w:r>
        <w:rPr>
          <w:rFonts w:asciiTheme="majorBidi" w:hAnsiTheme="majorBidi" w:cstheme="majorBidi"/>
          <w:sz w:val="24"/>
          <w:szCs w:val="24"/>
        </w:rPr>
        <w:t>Holt, Shel,</w:t>
      </w:r>
      <w:r w:rsidR="00104A2D">
        <w:rPr>
          <w:rFonts w:asciiTheme="majorBidi" w:hAnsiTheme="majorBidi" w:cstheme="majorBidi"/>
          <w:sz w:val="24"/>
          <w:szCs w:val="24"/>
        </w:rPr>
        <w:t xml:space="preserve"> </w:t>
      </w:r>
      <w:r w:rsidR="00104A2D" w:rsidRPr="00104A2D">
        <w:rPr>
          <w:rFonts w:asciiTheme="majorBidi" w:hAnsiTheme="majorBidi" w:cstheme="majorBidi"/>
          <w:i/>
          <w:iCs/>
          <w:sz w:val="24"/>
          <w:szCs w:val="24"/>
        </w:rPr>
        <w:t>Public Relations On The Net</w:t>
      </w:r>
      <w:r>
        <w:rPr>
          <w:rFonts w:asciiTheme="majorBidi" w:hAnsiTheme="majorBidi" w:cstheme="majorBidi"/>
          <w:i/>
          <w:iCs/>
          <w:sz w:val="24"/>
          <w:szCs w:val="24"/>
        </w:rPr>
        <w:t>,</w:t>
      </w:r>
      <w:r>
        <w:rPr>
          <w:rFonts w:asciiTheme="majorBidi" w:hAnsiTheme="majorBidi" w:cstheme="majorBidi"/>
          <w:sz w:val="24"/>
          <w:szCs w:val="24"/>
        </w:rPr>
        <w:t>New York: Amacom,1990.</w:t>
      </w:r>
    </w:p>
    <w:p w:rsidR="00104A2D" w:rsidRDefault="00104A2D" w:rsidP="007B3246">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Ikbar, Yanuar, </w:t>
      </w:r>
      <w:r w:rsidRPr="00290224">
        <w:rPr>
          <w:rFonts w:asciiTheme="majorBidi" w:hAnsiTheme="majorBidi" w:cstheme="majorBidi"/>
          <w:sz w:val="24"/>
          <w:szCs w:val="24"/>
        </w:rPr>
        <w:t>Metode Penelitian Sosial Kualitatif Panduan Membuat Tugas Akhir/Karya Ilmiah</w:t>
      </w:r>
      <w:r w:rsidR="007256C2">
        <w:rPr>
          <w:rFonts w:asciiTheme="majorBidi" w:hAnsiTheme="majorBidi" w:cstheme="majorBidi"/>
          <w:sz w:val="24"/>
          <w:szCs w:val="24"/>
        </w:rPr>
        <w:t>. Bandung : PT Refika Aditama,</w:t>
      </w:r>
      <w:r>
        <w:rPr>
          <w:rFonts w:asciiTheme="majorBidi" w:hAnsiTheme="majorBidi" w:cstheme="majorBidi"/>
          <w:sz w:val="24"/>
          <w:szCs w:val="24"/>
        </w:rPr>
        <w:t>2012.</w:t>
      </w:r>
    </w:p>
    <w:p w:rsidR="008650BA" w:rsidRDefault="0036103B" w:rsidP="007B3246">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Jefkins, Frank,”</w:t>
      </w:r>
      <w:r w:rsidRPr="0036103B">
        <w:rPr>
          <w:rFonts w:asciiTheme="majorBidi" w:hAnsiTheme="majorBidi" w:cstheme="majorBidi"/>
          <w:i/>
          <w:iCs/>
          <w:sz w:val="24"/>
          <w:szCs w:val="24"/>
        </w:rPr>
        <w:t>Public Relations</w:t>
      </w:r>
      <w:r>
        <w:rPr>
          <w:rFonts w:asciiTheme="majorBidi" w:hAnsiTheme="majorBidi" w:cstheme="majorBidi"/>
          <w:sz w:val="24"/>
          <w:szCs w:val="24"/>
        </w:rPr>
        <w:t>” Edi</w:t>
      </w:r>
      <w:r w:rsidR="009F74F1">
        <w:rPr>
          <w:rFonts w:asciiTheme="majorBidi" w:hAnsiTheme="majorBidi" w:cstheme="majorBidi"/>
          <w:sz w:val="24"/>
          <w:szCs w:val="24"/>
        </w:rPr>
        <w:t>si Kelima, Previsi</w:t>
      </w:r>
      <w:r w:rsidR="00290224">
        <w:rPr>
          <w:rFonts w:asciiTheme="majorBidi" w:hAnsiTheme="majorBidi" w:cstheme="majorBidi"/>
          <w:sz w:val="24"/>
          <w:szCs w:val="24"/>
        </w:rPr>
        <w:t xml:space="preserve"> </w:t>
      </w:r>
      <w:r w:rsidR="009F74F1">
        <w:rPr>
          <w:rFonts w:asciiTheme="majorBidi" w:hAnsiTheme="majorBidi" w:cstheme="majorBidi"/>
          <w:sz w:val="24"/>
          <w:szCs w:val="24"/>
        </w:rPr>
        <w:t>Daniel Yadin</w:t>
      </w:r>
      <w:r w:rsidR="007256C2">
        <w:rPr>
          <w:rFonts w:asciiTheme="majorBidi" w:hAnsiTheme="majorBidi" w:cstheme="majorBidi"/>
          <w:sz w:val="24"/>
          <w:szCs w:val="24"/>
        </w:rPr>
        <w:t>.</w:t>
      </w:r>
      <w:r w:rsidR="009F74F1">
        <w:rPr>
          <w:rFonts w:asciiTheme="majorBidi" w:hAnsiTheme="majorBidi" w:cstheme="majorBidi"/>
          <w:sz w:val="24"/>
          <w:szCs w:val="24"/>
        </w:rPr>
        <w:t xml:space="preserve"> Jakarta,Erlangga, 2003</w:t>
      </w:r>
      <w:r>
        <w:rPr>
          <w:rFonts w:asciiTheme="majorBidi" w:hAnsiTheme="majorBidi" w:cstheme="majorBidi"/>
          <w:sz w:val="24"/>
          <w:szCs w:val="24"/>
        </w:rPr>
        <w:t>.</w:t>
      </w:r>
    </w:p>
    <w:p w:rsidR="00F03E84" w:rsidRDefault="00F03E84" w:rsidP="00F03E84">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J.Handly Wright &amp; Byron H Christian, </w:t>
      </w:r>
      <w:r w:rsidRPr="0036103B">
        <w:rPr>
          <w:rFonts w:asciiTheme="majorBidi" w:hAnsiTheme="majorBidi" w:cstheme="majorBidi"/>
          <w:i/>
          <w:iCs/>
          <w:sz w:val="24"/>
          <w:szCs w:val="24"/>
        </w:rPr>
        <w:t>Public Relation In Management</w:t>
      </w:r>
      <w:r>
        <w:rPr>
          <w:rFonts w:asciiTheme="majorBidi" w:hAnsiTheme="majorBidi" w:cstheme="majorBidi"/>
          <w:sz w:val="24"/>
          <w:szCs w:val="24"/>
        </w:rPr>
        <w:t>.1949.</w:t>
      </w:r>
    </w:p>
    <w:p w:rsidR="00802E56" w:rsidRDefault="00802E56" w:rsidP="007B3246">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M.Linggor Anggoro, </w:t>
      </w:r>
      <w:r w:rsidRPr="00A6637E">
        <w:rPr>
          <w:rFonts w:asciiTheme="majorBidi" w:hAnsiTheme="majorBidi" w:cstheme="majorBidi"/>
          <w:sz w:val="24"/>
          <w:szCs w:val="24"/>
        </w:rPr>
        <w:t>Teori dan Profesi Kehumasan serta Aplikasinya di Indonesia</w:t>
      </w:r>
      <w:r>
        <w:rPr>
          <w:rFonts w:asciiTheme="majorBidi" w:hAnsiTheme="majorBidi" w:cstheme="majorBidi"/>
          <w:sz w:val="24"/>
          <w:szCs w:val="24"/>
        </w:rPr>
        <w:t xml:space="preserve">, </w:t>
      </w:r>
      <w:r w:rsidR="00990E94">
        <w:rPr>
          <w:rFonts w:asciiTheme="majorBidi" w:hAnsiTheme="majorBidi" w:cstheme="majorBidi"/>
          <w:sz w:val="24"/>
          <w:szCs w:val="24"/>
        </w:rPr>
        <w:t>Jakarta:Bumi Aksara,2008</w:t>
      </w:r>
      <w:r w:rsidR="009D4DB1">
        <w:rPr>
          <w:rFonts w:asciiTheme="majorBidi" w:hAnsiTheme="majorBidi" w:cstheme="majorBidi"/>
          <w:sz w:val="24"/>
          <w:szCs w:val="24"/>
        </w:rPr>
        <w:t>.</w:t>
      </w:r>
    </w:p>
    <w:p w:rsidR="00104A2D" w:rsidRDefault="00104A2D" w:rsidP="002B0286">
      <w:pPr>
        <w:tabs>
          <w:tab w:val="left" w:pos="567"/>
        </w:tabs>
        <w:spacing w:line="276" w:lineRule="auto"/>
        <w:ind w:left="567" w:hanging="567"/>
        <w:jc w:val="left"/>
        <w:rPr>
          <w:rFonts w:asciiTheme="majorBidi" w:hAnsiTheme="majorBidi" w:cstheme="majorBidi"/>
        </w:rPr>
      </w:pPr>
      <w:r w:rsidRPr="002B0286">
        <w:rPr>
          <w:rFonts w:asciiTheme="majorBidi" w:hAnsiTheme="majorBidi" w:cstheme="majorBidi"/>
          <w:sz w:val="24"/>
          <w:szCs w:val="24"/>
        </w:rPr>
        <w:lastRenderedPageBreak/>
        <w:t xml:space="preserve">Matthew B, Miles A, Michael Huberman, Analisis Data Kualitatif. </w:t>
      </w:r>
      <w:r w:rsidR="002B0286">
        <w:rPr>
          <w:rFonts w:asciiTheme="majorBidi" w:hAnsiTheme="majorBidi" w:cstheme="majorBidi"/>
          <w:sz w:val="24"/>
          <w:szCs w:val="24"/>
        </w:rPr>
        <w:t xml:space="preserve">Jakarta: UI Press, </w:t>
      </w:r>
      <w:r w:rsidRPr="002B0286">
        <w:rPr>
          <w:rFonts w:asciiTheme="majorBidi" w:hAnsiTheme="majorBidi" w:cstheme="majorBidi"/>
          <w:sz w:val="24"/>
          <w:szCs w:val="24"/>
        </w:rPr>
        <w:t>1992</w:t>
      </w:r>
      <w:r>
        <w:rPr>
          <w:rFonts w:asciiTheme="majorBidi" w:hAnsiTheme="majorBidi" w:cstheme="majorBidi"/>
        </w:rPr>
        <w:t>.</w:t>
      </w:r>
    </w:p>
    <w:p w:rsidR="00646F40" w:rsidRPr="002B0286" w:rsidRDefault="00646F40" w:rsidP="007B3246">
      <w:pPr>
        <w:tabs>
          <w:tab w:val="left" w:pos="567"/>
        </w:tabs>
        <w:spacing w:line="276" w:lineRule="auto"/>
        <w:ind w:left="567" w:hanging="567"/>
        <w:jc w:val="both"/>
        <w:rPr>
          <w:rFonts w:asciiTheme="majorBidi" w:hAnsiTheme="majorBidi" w:cstheme="majorBidi"/>
          <w:sz w:val="24"/>
          <w:szCs w:val="24"/>
        </w:rPr>
      </w:pPr>
      <w:r w:rsidRPr="002B0286">
        <w:rPr>
          <w:rFonts w:asciiTheme="majorBidi" w:hAnsiTheme="majorBidi" w:cstheme="majorBidi"/>
          <w:sz w:val="24"/>
          <w:szCs w:val="24"/>
        </w:rPr>
        <w:t xml:space="preserve">Rhenald Kasali, Manajemen </w:t>
      </w:r>
      <w:r w:rsidRPr="002B0286">
        <w:rPr>
          <w:rFonts w:asciiTheme="majorBidi" w:hAnsiTheme="majorBidi" w:cstheme="majorBidi"/>
          <w:i/>
          <w:iCs/>
          <w:sz w:val="24"/>
          <w:szCs w:val="24"/>
        </w:rPr>
        <w:t>Public Relations</w:t>
      </w:r>
      <w:r w:rsidRPr="002B0286">
        <w:rPr>
          <w:rFonts w:asciiTheme="majorBidi" w:hAnsiTheme="majorBidi" w:cstheme="majorBidi"/>
          <w:sz w:val="24"/>
          <w:szCs w:val="24"/>
        </w:rPr>
        <w:t xml:space="preserve"> Kons</w:t>
      </w:r>
      <w:r w:rsidR="007256C2" w:rsidRPr="002B0286">
        <w:rPr>
          <w:rFonts w:asciiTheme="majorBidi" w:hAnsiTheme="majorBidi" w:cstheme="majorBidi"/>
          <w:sz w:val="24"/>
          <w:szCs w:val="24"/>
        </w:rPr>
        <w:t xml:space="preserve">ep dan Aplikasinya di Indonesia. </w:t>
      </w:r>
      <w:r w:rsidRPr="002B0286">
        <w:rPr>
          <w:rFonts w:asciiTheme="majorBidi" w:hAnsiTheme="majorBidi" w:cstheme="majorBidi"/>
          <w:sz w:val="24"/>
          <w:szCs w:val="24"/>
        </w:rPr>
        <w:t>Jakarta: Pustaka Utama Grafiti</w:t>
      </w:r>
      <w:r w:rsidR="007256C2" w:rsidRPr="002B0286">
        <w:rPr>
          <w:rFonts w:asciiTheme="majorBidi" w:hAnsiTheme="majorBidi" w:cstheme="majorBidi"/>
          <w:sz w:val="24"/>
          <w:szCs w:val="24"/>
        </w:rPr>
        <w:t>,</w:t>
      </w:r>
      <w:r w:rsidR="002006B2" w:rsidRPr="002B0286">
        <w:rPr>
          <w:rFonts w:asciiTheme="majorBidi" w:hAnsiTheme="majorBidi" w:cstheme="majorBidi"/>
          <w:sz w:val="24"/>
          <w:szCs w:val="24"/>
        </w:rPr>
        <w:t xml:space="preserve">1994. </w:t>
      </w:r>
    </w:p>
    <w:p w:rsidR="00104A2D" w:rsidRDefault="001011B7" w:rsidP="007B3246">
      <w:pPr>
        <w:tabs>
          <w:tab w:val="left" w:pos="426"/>
        </w:tabs>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Rosady Ruslan</w:t>
      </w:r>
      <w:r w:rsidR="00104A2D" w:rsidRPr="008C3013">
        <w:rPr>
          <w:rFonts w:asciiTheme="majorBidi" w:hAnsiTheme="majorBidi" w:cstheme="majorBidi"/>
          <w:i/>
          <w:iCs/>
          <w:sz w:val="24"/>
          <w:szCs w:val="24"/>
        </w:rPr>
        <w:t xml:space="preserve">, </w:t>
      </w:r>
      <w:r w:rsidR="00104A2D" w:rsidRPr="00290224">
        <w:rPr>
          <w:rFonts w:asciiTheme="majorBidi" w:hAnsiTheme="majorBidi" w:cstheme="majorBidi"/>
          <w:sz w:val="24"/>
          <w:szCs w:val="24"/>
        </w:rPr>
        <w:t>Kiat dan Strategi Kampanye</w:t>
      </w:r>
      <w:r w:rsidR="00104A2D" w:rsidRPr="008C3013">
        <w:rPr>
          <w:rFonts w:asciiTheme="majorBidi" w:hAnsiTheme="majorBidi" w:cstheme="majorBidi"/>
          <w:i/>
          <w:iCs/>
          <w:sz w:val="24"/>
          <w:szCs w:val="24"/>
        </w:rPr>
        <w:t xml:space="preserve"> Public Relations, </w:t>
      </w:r>
      <w:r w:rsidR="00104A2D" w:rsidRPr="00290224">
        <w:rPr>
          <w:rFonts w:asciiTheme="majorBidi" w:hAnsiTheme="majorBidi" w:cstheme="majorBidi"/>
          <w:sz w:val="24"/>
          <w:szCs w:val="24"/>
        </w:rPr>
        <w:t>Edisi Revisi.</w:t>
      </w:r>
      <w:r w:rsidR="00104A2D">
        <w:rPr>
          <w:rFonts w:asciiTheme="majorBidi" w:hAnsiTheme="majorBidi" w:cstheme="majorBidi"/>
          <w:sz w:val="24"/>
          <w:szCs w:val="24"/>
        </w:rPr>
        <w:t xml:space="preserve"> </w:t>
      </w:r>
      <w:r w:rsidR="004B03AC">
        <w:rPr>
          <w:rFonts w:asciiTheme="majorBidi" w:hAnsiTheme="majorBidi" w:cstheme="majorBidi"/>
          <w:sz w:val="24"/>
          <w:szCs w:val="24"/>
        </w:rPr>
        <w:t>Jakarta :</w:t>
      </w:r>
      <w:r w:rsidR="00104A2D" w:rsidRPr="008C3013">
        <w:rPr>
          <w:rFonts w:asciiTheme="majorBidi" w:hAnsiTheme="majorBidi" w:cstheme="majorBidi"/>
          <w:sz w:val="24"/>
          <w:szCs w:val="24"/>
        </w:rPr>
        <w:t>PT RajaGrafindo Persada, 20</w:t>
      </w:r>
      <w:r w:rsidR="00104A2D">
        <w:rPr>
          <w:rFonts w:asciiTheme="majorBidi" w:hAnsiTheme="majorBidi" w:cstheme="majorBidi"/>
          <w:sz w:val="24"/>
          <w:szCs w:val="24"/>
        </w:rPr>
        <w:t>00</w:t>
      </w:r>
      <w:r w:rsidR="00104A2D" w:rsidRPr="008C3013">
        <w:rPr>
          <w:rFonts w:asciiTheme="majorBidi" w:hAnsiTheme="majorBidi" w:cstheme="majorBidi"/>
          <w:sz w:val="24"/>
          <w:szCs w:val="24"/>
        </w:rPr>
        <w:t>.</w:t>
      </w:r>
    </w:p>
    <w:p w:rsidR="001011B7" w:rsidRPr="002B0286" w:rsidRDefault="001011B7" w:rsidP="007B3246">
      <w:pPr>
        <w:tabs>
          <w:tab w:val="left" w:pos="426"/>
        </w:tabs>
        <w:spacing w:line="276" w:lineRule="auto"/>
        <w:ind w:left="426" w:hanging="426"/>
        <w:jc w:val="both"/>
        <w:rPr>
          <w:rFonts w:asciiTheme="majorBidi" w:hAnsiTheme="majorBidi" w:cstheme="majorBidi"/>
          <w:sz w:val="24"/>
          <w:szCs w:val="24"/>
        </w:rPr>
      </w:pPr>
      <w:r w:rsidRPr="001011B7">
        <w:rPr>
          <w:rFonts w:asciiTheme="majorBidi" w:hAnsiTheme="majorBidi" w:cstheme="majorBidi"/>
        </w:rPr>
        <w:t>Rosady Ruslan</w:t>
      </w:r>
      <w:r w:rsidRPr="002B0286">
        <w:rPr>
          <w:rFonts w:asciiTheme="majorBidi" w:hAnsiTheme="majorBidi" w:cstheme="majorBidi"/>
          <w:sz w:val="24"/>
          <w:szCs w:val="24"/>
        </w:rPr>
        <w:t>,</w:t>
      </w:r>
      <w:r w:rsidRPr="002B0286">
        <w:rPr>
          <w:rFonts w:asciiTheme="majorBidi" w:hAnsiTheme="majorBidi" w:cstheme="majorBidi"/>
          <w:i/>
          <w:iCs/>
          <w:sz w:val="24"/>
          <w:szCs w:val="24"/>
        </w:rPr>
        <w:t xml:space="preserve"> </w:t>
      </w:r>
      <w:r w:rsidRPr="002B0286">
        <w:rPr>
          <w:rFonts w:asciiTheme="majorBidi" w:hAnsiTheme="majorBidi" w:cstheme="majorBidi"/>
          <w:sz w:val="24"/>
          <w:szCs w:val="24"/>
        </w:rPr>
        <w:t>Manajemen</w:t>
      </w:r>
      <w:r w:rsidRPr="002B0286">
        <w:rPr>
          <w:rFonts w:asciiTheme="majorBidi" w:hAnsiTheme="majorBidi" w:cstheme="majorBidi"/>
          <w:i/>
          <w:iCs/>
          <w:sz w:val="24"/>
          <w:szCs w:val="24"/>
        </w:rPr>
        <w:t xml:space="preserve"> Public Relations </w:t>
      </w:r>
      <w:r w:rsidRPr="002B0286">
        <w:rPr>
          <w:rFonts w:asciiTheme="majorBidi" w:hAnsiTheme="majorBidi" w:cstheme="majorBidi"/>
          <w:sz w:val="24"/>
          <w:szCs w:val="24"/>
        </w:rPr>
        <w:t>&amp; Media</w:t>
      </w:r>
      <w:r w:rsidRPr="00290224">
        <w:rPr>
          <w:rFonts w:asciiTheme="majorBidi" w:hAnsiTheme="majorBidi" w:cstheme="majorBidi"/>
        </w:rPr>
        <w:t xml:space="preserve"> Komunikasi:</w:t>
      </w:r>
      <w:r w:rsidRPr="001011B7">
        <w:rPr>
          <w:rFonts w:asciiTheme="majorBidi" w:hAnsiTheme="majorBidi" w:cstheme="majorBidi"/>
          <w:i/>
          <w:iCs/>
        </w:rPr>
        <w:t xml:space="preserve"> </w:t>
      </w:r>
      <w:r w:rsidRPr="002B0286">
        <w:rPr>
          <w:rFonts w:asciiTheme="majorBidi" w:hAnsiTheme="majorBidi" w:cstheme="majorBidi"/>
          <w:sz w:val="24"/>
          <w:szCs w:val="24"/>
        </w:rPr>
        <w:t>Konsepsi dan Aplikasi. Jakarta:PT Raja Grafindo Persada</w:t>
      </w:r>
      <w:r w:rsidR="00470EAA" w:rsidRPr="002B0286">
        <w:rPr>
          <w:rFonts w:asciiTheme="majorBidi" w:hAnsiTheme="majorBidi" w:cstheme="majorBidi"/>
          <w:sz w:val="24"/>
          <w:szCs w:val="24"/>
        </w:rPr>
        <w:t>,</w:t>
      </w:r>
      <w:r w:rsidRPr="002B0286">
        <w:rPr>
          <w:rFonts w:asciiTheme="majorBidi" w:hAnsiTheme="majorBidi" w:cstheme="majorBidi"/>
          <w:sz w:val="24"/>
          <w:szCs w:val="24"/>
        </w:rPr>
        <w:t>1999.</w:t>
      </w:r>
    </w:p>
    <w:p w:rsidR="0036103B" w:rsidRPr="0036103B" w:rsidRDefault="0036103B" w:rsidP="007B3246">
      <w:pPr>
        <w:tabs>
          <w:tab w:val="left" w:pos="426"/>
        </w:tabs>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Silih Agung Wasesa, Strategi </w:t>
      </w:r>
      <w:r w:rsidRPr="0036103B">
        <w:rPr>
          <w:rFonts w:asciiTheme="majorBidi" w:hAnsiTheme="majorBidi" w:cstheme="majorBidi"/>
          <w:i/>
          <w:iCs/>
          <w:sz w:val="24"/>
          <w:szCs w:val="24"/>
        </w:rPr>
        <w:t>Public Relations</w:t>
      </w:r>
      <w:r w:rsidR="007256C2">
        <w:rPr>
          <w:rFonts w:asciiTheme="majorBidi" w:hAnsiTheme="majorBidi" w:cstheme="majorBidi"/>
          <w:sz w:val="24"/>
          <w:szCs w:val="24"/>
        </w:rPr>
        <w:t xml:space="preserve">. </w:t>
      </w:r>
      <w:r w:rsidR="000832C5">
        <w:rPr>
          <w:rFonts w:asciiTheme="majorBidi" w:hAnsiTheme="majorBidi" w:cstheme="majorBidi"/>
          <w:sz w:val="24"/>
          <w:szCs w:val="24"/>
        </w:rPr>
        <w:t>Jakarta:Gramedia Pustaka Utama,2006.</w:t>
      </w:r>
    </w:p>
    <w:p w:rsidR="00104A2D" w:rsidRDefault="00104A2D" w:rsidP="007B3246">
      <w:pPr>
        <w:tabs>
          <w:tab w:val="left" w:pos="567"/>
        </w:tabs>
        <w:spacing w:line="276" w:lineRule="auto"/>
        <w:ind w:left="567" w:hanging="567"/>
        <w:jc w:val="both"/>
        <w:rPr>
          <w:rFonts w:asciiTheme="majorBidi" w:hAnsiTheme="majorBidi" w:cstheme="majorBidi"/>
          <w:sz w:val="24"/>
          <w:szCs w:val="24"/>
        </w:rPr>
      </w:pPr>
      <w:r w:rsidRPr="008C3013">
        <w:rPr>
          <w:rFonts w:asciiTheme="majorBidi" w:hAnsiTheme="majorBidi" w:cstheme="majorBidi"/>
          <w:sz w:val="24"/>
          <w:szCs w:val="24"/>
        </w:rPr>
        <w:t xml:space="preserve">Scoot M. Cutlip, Allen H. centre, glen M. broom, </w:t>
      </w:r>
      <w:r w:rsidRPr="008C3013">
        <w:rPr>
          <w:rFonts w:asciiTheme="majorBidi" w:hAnsiTheme="majorBidi" w:cstheme="majorBidi"/>
          <w:i/>
          <w:iCs/>
          <w:sz w:val="24"/>
          <w:szCs w:val="24"/>
        </w:rPr>
        <w:t>effective Public Relations</w:t>
      </w:r>
      <w:r w:rsidR="007256C2">
        <w:rPr>
          <w:rFonts w:asciiTheme="majorBidi" w:hAnsiTheme="majorBidi" w:cstheme="majorBidi"/>
          <w:sz w:val="24"/>
          <w:szCs w:val="24"/>
        </w:rPr>
        <w:t xml:space="preserve">. </w:t>
      </w:r>
      <w:r>
        <w:rPr>
          <w:rFonts w:asciiTheme="majorBidi" w:hAnsiTheme="majorBidi" w:cstheme="majorBidi"/>
          <w:sz w:val="24"/>
          <w:szCs w:val="24"/>
        </w:rPr>
        <w:t>Jakarta: Kencana,2009</w:t>
      </w:r>
      <w:r w:rsidRPr="008C3013">
        <w:rPr>
          <w:rFonts w:asciiTheme="majorBidi" w:hAnsiTheme="majorBidi" w:cstheme="majorBidi"/>
          <w:sz w:val="24"/>
          <w:szCs w:val="24"/>
        </w:rPr>
        <w:t>.</w:t>
      </w:r>
    </w:p>
    <w:p w:rsidR="00290224" w:rsidRDefault="00104A2D" w:rsidP="00290224">
      <w:pPr>
        <w:tabs>
          <w:tab w:val="left" w:pos="851"/>
        </w:tabs>
        <w:spacing w:line="276" w:lineRule="auto"/>
        <w:ind w:left="567" w:hanging="567"/>
        <w:jc w:val="both"/>
        <w:rPr>
          <w:rFonts w:asciiTheme="majorBidi" w:hAnsiTheme="majorBidi" w:cstheme="majorBidi"/>
          <w:sz w:val="24"/>
          <w:szCs w:val="24"/>
        </w:rPr>
      </w:pPr>
      <w:r w:rsidRPr="008C3013">
        <w:rPr>
          <w:rFonts w:asciiTheme="majorBidi" w:hAnsiTheme="majorBidi" w:cstheme="majorBidi"/>
          <w:sz w:val="24"/>
          <w:szCs w:val="24"/>
        </w:rPr>
        <w:t xml:space="preserve">Sugiyono, </w:t>
      </w:r>
      <w:r w:rsidRPr="00290224">
        <w:rPr>
          <w:rFonts w:asciiTheme="majorBidi" w:hAnsiTheme="majorBidi" w:cstheme="majorBidi"/>
          <w:sz w:val="24"/>
          <w:szCs w:val="24"/>
        </w:rPr>
        <w:t>Metode Penelitian Kuantitatif, Kualitatif, dan</w:t>
      </w:r>
      <w:r w:rsidRPr="008C3013">
        <w:rPr>
          <w:rFonts w:asciiTheme="majorBidi" w:hAnsiTheme="majorBidi" w:cstheme="majorBidi"/>
          <w:i/>
          <w:iCs/>
          <w:sz w:val="24"/>
          <w:szCs w:val="24"/>
        </w:rPr>
        <w:t xml:space="preserve"> R&amp;D</w:t>
      </w:r>
      <w:r>
        <w:rPr>
          <w:rFonts w:asciiTheme="majorBidi" w:hAnsiTheme="majorBidi" w:cstheme="majorBidi"/>
          <w:sz w:val="24"/>
          <w:szCs w:val="24"/>
        </w:rPr>
        <w:t>, Bandung: Alfabeta, 2013</w:t>
      </w:r>
      <w:r w:rsidRPr="008C3013">
        <w:rPr>
          <w:rFonts w:asciiTheme="majorBidi" w:hAnsiTheme="majorBidi" w:cstheme="majorBidi"/>
          <w:sz w:val="24"/>
          <w:szCs w:val="24"/>
        </w:rPr>
        <w:t>.</w:t>
      </w:r>
    </w:p>
    <w:p w:rsidR="00DF6E05" w:rsidRDefault="00DF6E05" w:rsidP="006778C8">
      <w:pPr>
        <w:spacing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Ton Kertopati, </w:t>
      </w:r>
      <w:r w:rsidRPr="00290224">
        <w:rPr>
          <w:rFonts w:asciiTheme="majorBidi" w:hAnsiTheme="majorBidi" w:cstheme="majorBidi"/>
          <w:sz w:val="24"/>
          <w:szCs w:val="24"/>
        </w:rPr>
        <w:t>Dua Aspek Kehumasan</w:t>
      </w:r>
      <w:r>
        <w:rPr>
          <w:rFonts w:asciiTheme="majorBidi" w:hAnsiTheme="majorBidi" w:cstheme="majorBidi"/>
          <w:sz w:val="24"/>
          <w:szCs w:val="24"/>
        </w:rPr>
        <w:t>, Dalam bulletin pengetahuan kehumasan, Dit. Bin Humas Deppn RI, 1976.</w:t>
      </w:r>
    </w:p>
    <w:p w:rsidR="003E60C2" w:rsidRDefault="003E60C2" w:rsidP="007B3246">
      <w:pPr>
        <w:tabs>
          <w:tab w:val="left" w:pos="851"/>
        </w:tabs>
        <w:spacing w:line="276" w:lineRule="auto"/>
        <w:ind w:left="567" w:hanging="567"/>
        <w:jc w:val="both"/>
        <w:rPr>
          <w:rFonts w:asciiTheme="majorBidi" w:hAnsiTheme="majorBidi" w:cstheme="majorBidi"/>
          <w:sz w:val="24"/>
          <w:szCs w:val="24"/>
        </w:rPr>
      </w:pPr>
      <w:r>
        <w:rPr>
          <w:rFonts w:asciiTheme="majorBidi" w:hAnsiTheme="majorBidi" w:cstheme="majorBidi"/>
          <w:sz w:val="24"/>
          <w:szCs w:val="24"/>
        </w:rPr>
        <w:t>Tabloid RS.Islam Siti Khadijah Palembang</w:t>
      </w:r>
      <w:r w:rsidR="00390ACF">
        <w:rPr>
          <w:rFonts w:asciiTheme="majorBidi" w:hAnsiTheme="majorBidi" w:cstheme="majorBidi"/>
          <w:sz w:val="24"/>
          <w:szCs w:val="24"/>
        </w:rPr>
        <w:t>.</w:t>
      </w:r>
    </w:p>
    <w:p w:rsidR="00290224" w:rsidRPr="00A6637E" w:rsidRDefault="003E60C2" w:rsidP="00A6637E">
      <w:pPr>
        <w:tabs>
          <w:tab w:val="left" w:pos="851"/>
        </w:tabs>
        <w:spacing w:line="276" w:lineRule="auto"/>
        <w:ind w:left="567" w:hanging="567"/>
        <w:jc w:val="both"/>
        <w:rPr>
          <w:rFonts w:asciiTheme="majorBidi" w:hAnsiTheme="majorBidi" w:cstheme="majorBidi"/>
        </w:rPr>
      </w:pPr>
      <w:r w:rsidRPr="00690EB0">
        <w:rPr>
          <w:rFonts w:asciiTheme="majorBidi" w:hAnsiTheme="majorBidi" w:cstheme="majorBidi"/>
        </w:rPr>
        <w:t>Wawancara dengan</w:t>
      </w:r>
      <w:r w:rsidRPr="00501407">
        <w:rPr>
          <w:rFonts w:asciiTheme="majorBidi" w:hAnsiTheme="majorBidi" w:cstheme="majorBidi"/>
        </w:rPr>
        <w:t xml:space="preserve"> </w:t>
      </w:r>
      <w:r w:rsidRPr="00690EB0">
        <w:rPr>
          <w:rFonts w:asciiTheme="majorBidi" w:hAnsiTheme="majorBidi" w:cstheme="majorBidi"/>
        </w:rPr>
        <w:t xml:space="preserve">Ibu </w:t>
      </w:r>
      <w:r>
        <w:rPr>
          <w:rFonts w:asciiTheme="majorBidi" w:hAnsiTheme="majorBidi" w:cstheme="majorBidi"/>
        </w:rPr>
        <w:t>Nala Rosmini</w:t>
      </w:r>
      <w:r w:rsidRPr="00690EB0">
        <w:rPr>
          <w:rFonts w:asciiTheme="majorBidi" w:hAnsiTheme="majorBidi" w:cstheme="majorBidi"/>
        </w:rPr>
        <w:t xml:space="preserve"> Selaku </w:t>
      </w:r>
      <w:r w:rsidR="007256C2">
        <w:rPr>
          <w:rFonts w:asciiTheme="majorBidi" w:hAnsiTheme="majorBidi" w:cstheme="majorBidi"/>
        </w:rPr>
        <w:t>Kepala Urusan</w:t>
      </w:r>
      <w:r>
        <w:rPr>
          <w:rFonts w:asciiTheme="majorBidi" w:hAnsiTheme="majorBidi" w:cstheme="majorBidi"/>
        </w:rPr>
        <w:t xml:space="preserve"> </w:t>
      </w:r>
      <w:r w:rsidRPr="00690EB0">
        <w:rPr>
          <w:rFonts w:asciiTheme="majorBidi" w:hAnsiTheme="majorBidi" w:cstheme="majorBidi"/>
        </w:rPr>
        <w:t>Humas</w:t>
      </w:r>
      <w:r>
        <w:rPr>
          <w:rFonts w:asciiTheme="majorBidi" w:hAnsiTheme="majorBidi" w:cstheme="majorBidi"/>
        </w:rPr>
        <w:t>, Marketing,dan MOU</w:t>
      </w:r>
      <w:r w:rsidRPr="00690EB0">
        <w:rPr>
          <w:rFonts w:asciiTheme="majorBidi" w:hAnsiTheme="majorBidi" w:cstheme="majorBidi"/>
        </w:rPr>
        <w:t xml:space="preserve"> RS. Islam Siti Khadijah Palembang</w:t>
      </w:r>
      <w:r w:rsidR="007256C2">
        <w:rPr>
          <w:rFonts w:asciiTheme="majorBidi" w:hAnsiTheme="majorBidi" w:cstheme="majorBidi"/>
        </w:rPr>
        <w:t>.</w:t>
      </w:r>
    </w:p>
    <w:p w:rsidR="00FA20D9" w:rsidRDefault="00FA20D9" w:rsidP="007B3246">
      <w:pPr>
        <w:tabs>
          <w:tab w:val="left" w:pos="851"/>
        </w:tabs>
        <w:spacing w:line="276" w:lineRule="auto"/>
        <w:ind w:left="567" w:hanging="567"/>
        <w:jc w:val="both"/>
        <w:rPr>
          <w:rFonts w:asciiTheme="majorBidi" w:hAnsiTheme="majorBidi" w:cstheme="majorBidi"/>
          <w:sz w:val="24"/>
          <w:szCs w:val="24"/>
        </w:rPr>
      </w:pPr>
      <w:r>
        <w:rPr>
          <w:rFonts w:asciiTheme="majorBidi" w:hAnsiTheme="majorBidi" w:cstheme="majorBidi"/>
          <w:sz w:val="24"/>
          <w:szCs w:val="24"/>
        </w:rPr>
        <w:t>Http://elib.unikom.ac.id/</w:t>
      </w:r>
    </w:p>
    <w:p w:rsidR="00104A2D" w:rsidRDefault="00104A2D" w:rsidP="007B3246">
      <w:pPr>
        <w:tabs>
          <w:tab w:val="left" w:pos="851"/>
        </w:tabs>
        <w:spacing w:line="276" w:lineRule="auto"/>
        <w:ind w:left="567" w:hanging="567"/>
        <w:jc w:val="both"/>
        <w:rPr>
          <w:rFonts w:asciiTheme="majorBidi" w:hAnsiTheme="majorBidi" w:cstheme="majorBidi"/>
          <w:sz w:val="24"/>
          <w:szCs w:val="24"/>
        </w:rPr>
      </w:pPr>
      <w:r>
        <w:rPr>
          <w:rFonts w:asciiTheme="majorBidi" w:hAnsiTheme="majorBidi" w:cstheme="majorBidi"/>
        </w:rPr>
        <w:t>Http</w:t>
      </w:r>
      <w:r w:rsidRPr="004B03AC">
        <w:rPr>
          <w:rFonts w:asciiTheme="majorBidi" w:hAnsiTheme="majorBidi" w:cstheme="majorBidi"/>
        </w:rPr>
        <w:t>://</w:t>
      </w:r>
      <w:hyperlink r:id="rId5" w:history="1">
        <w:r w:rsidRPr="004B03AC">
          <w:rPr>
            <w:rStyle w:val="Hyperlink"/>
            <w:rFonts w:asciiTheme="majorBidi" w:hAnsiTheme="majorBidi" w:cstheme="majorBidi"/>
            <w:color w:val="auto"/>
            <w:u w:val="none"/>
          </w:rPr>
          <w:t>www.rumah-sakit.findthebest.co.id/I/729/RS-Siti</w:t>
        </w:r>
      </w:hyperlink>
      <w:r>
        <w:rPr>
          <w:rFonts w:asciiTheme="majorBidi" w:hAnsiTheme="majorBidi" w:cstheme="majorBidi"/>
        </w:rPr>
        <w:t xml:space="preserve"> Khadijah//</w:t>
      </w:r>
    </w:p>
    <w:p w:rsidR="00104A2D" w:rsidRPr="004B03AC" w:rsidRDefault="00233E3B" w:rsidP="007B3246">
      <w:pPr>
        <w:spacing w:line="276" w:lineRule="auto"/>
        <w:ind w:left="709" w:hanging="709"/>
        <w:jc w:val="both"/>
        <w:rPr>
          <w:rFonts w:ascii="Times New Roman" w:hAnsi="Times New Roman" w:cs="Times New Roman"/>
        </w:rPr>
      </w:pPr>
      <w:hyperlink r:id="rId6" w:history="1">
        <w:r w:rsidR="00104A2D" w:rsidRPr="004B03AC">
          <w:rPr>
            <w:rStyle w:val="Hyperlink"/>
            <w:rFonts w:ascii="Times New Roman" w:hAnsi="Times New Roman" w:cs="Times New Roman"/>
            <w:color w:val="auto"/>
            <w:u w:val="none"/>
          </w:rPr>
          <w:t>Http:</w:t>
        </w:r>
        <w:r w:rsidR="00104A2D" w:rsidRPr="004B03AC">
          <w:rPr>
            <w:rStyle w:val="Hyperlink"/>
            <w:rFonts w:ascii="Times New Roman" w:hAnsi="Times New Roman" w:cs="Times New Roman"/>
            <w:i/>
            <w:iCs/>
            <w:color w:val="auto"/>
            <w:u w:val="none"/>
          </w:rPr>
          <w:t>//www.kompasiana.com/www.vefisaefullah.com/teknik-wawancara jurnalistik_/</w:t>
        </w:r>
      </w:hyperlink>
      <w:r w:rsidR="00104A2D" w:rsidRPr="004B03AC">
        <w:rPr>
          <w:rFonts w:ascii="Times New Roman" w:hAnsi="Times New Roman" w:cs="Times New Roman"/>
        </w:rPr>
        <w:t>.</w:t>
      </w:r>
    </w:p>
    <w:p w:rsidR="00A6637E" w:rsidRDefault="00101118" w:rsidP="00A6637E">
      <w:pPr>
        <w:spacing w:line="276" w:lineRule="auto"/>
        <w:ind w:left="709" w:hanging="709"/>
        <w:jc w:val="both"/>
        <w:rPr>
          <w:rFonts w:asciiTheme="majorBidi" w:hAnsiTheme="majorBidi" w:cstheme="majorBidi"/>
        </w:rPr>
      </w:pPr>
      <w:r>
        <w:rPr>
          <w:rFonts w:asciiTheme="majorBidi" w:hAnsiTheme="majorBidi" w:cstheme="majorBidi"/>
        </w:rPr>
        <w:t>Http:/rsi-</w:t>
      </w:r>
      <w:r w:rsidR="00104A2D">
        <w:rPr>
          <w:rFonts w:asciiTheme="majorBidi" w:hAnsiTheme="majorBidi" w:cstheme="majorBidi"/>
        </w:rPr>
        <w:t>sitikhadijah.com/</w:t>
      </w:r>
    </w:p>
    <w:p w:rsidR="00104A2D" w:rsidRDefault="00104A2D" w:rsidP="007B3246">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Skripsi Lusi Widhiyanti Yanuaria, Fakultas Ilmu Sosial. Dengan judul “Strategi PT. Kereta Api Indonesia (KAI) dalam Meningkatkan Pelayanan Transportasi Kereta Api Studi Kasus di Kantor Daerah Operasi VII Madiun Periode 2009-2011”.</w:t>
      </w:r>
    </w:p>
    <w:p w:rsidR="00104A2D" w:rsidRDefault="00104A2D" w:rsidP="007B3246">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Skripsi Dita Rahmawati Iriyanti, Fakultas Ekonomi. Dengan judul “Peran Humas dalam Memberikan Pelayanan kepada Pelanggan di Perusahaan Daerah Air Minum (PDAM) Tirtamarta Yogyakarta”.</w:t>
      </w:r>
    </w:p>
    <w:p w:rsidR="00104A2D" w:rsidRDefault="00104A2D" w:rsidP="007B3246">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Laporan Kuliah Kerja Media Zan Ika Rakhmawati, Fakultas Ilmu Sosial dan Ilmu Politik. Dengan judul “Peran Humas dalam Meningkatkan Mutu Pelayanan RS. PKU Muhammadiyah Surakarta(Deskripsi Mengenai Peranan, Fungsi, dan tugas Humas dalam Meningkatkan Mutu Pelayanan di RS. PKU Muhammadiyah Surakarta)”.  </w:t>
      </w:r>
    </w:p>
    <w:p w:rsidR="00104A2D" w:rsidRDefault="00104A2D" w:rsidP="007B3246">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Skripsi Mukhtolib Muhammad, Fakultas Dakwah Jurusan Manajemen Dakwah Universitas Islam Negeri Sunan Kalijaga Yogyakarta. Dengan judul “Strategi Pelayanan Unit VIP Rawat Inap Rumah Sakit PKU Muhammadiyah Kabupaten Temanggung Dalam Meningkatkan Kepuasan Pasien”.</w:t>
      </w:r>
    </w:p>
    <w:p w:rsidR="00104A2D" w:rsidRDefault="00104A2D" w:rsidP="007B3246">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Skripsi Elisabeth Davina Permata Sari, Fakultas Ilmu Komunikasi Universitas Mercu Buana Jakarta. Dengan Judul “Strategi Pelayanan </w:t>
      </w:r>
      <w:r w:rsidRPr="008E23D4">
        <w:rPr>
          <w:rFonts w:asciiTheme="majorBidi" w:hAnsiTheme="majorBidi" w:cstheme="majorBidi"/>
          <w:i/>
          <w:iCs/>
          <w:sz w:val="24"/>
          <w:szCs w:val="24"/>
        </w:rPr>
        <w:t>Customer Service</w:t>
      </w:r>
      <w:r>
        <w:rPr>
          <w:rFonts w:asciiTheme="majorBidi" w:hAnsiTheme="majorBidi" w:cstheme="majorBidi"/>
          <w:sz w:val="24"/>
          <w:szCs w:val="24"/>
        </w:rPr>
        <w:t xml:space="preserve"> Di Bank Centre Asia Dalam Menangani </w:t>
      </w:r>
      <w:r w:rsidRPr="008E23D4">
        <w:rPr>
          <w:rFonts w:asciiTheme="majorBidi" w:hAnsiTheme="majorBidi" w:cstheme="majorBidi"/>
          <w:i/>
          <w:iCs/>
          <w:sz w:val="24"/>
          <w:szCs w:val="24"/>
        </w:rPr>
        <w:t>Complaint</w:t>
      </w:r>
      <w:r>
        <w:rPr>
          <w:rFonts w:asciiTheme="majorBidi" w:hAnsiTheme="majorBidi" w:cstheme="majorBidi"/>
          <w:sz w:val="24"/>
          <w:szCs w:val="24"/>
        </w:rPr>
        <w:t xml:space="preserve"> Nasabah(Studi Kasus pada Bank Central Asia Kantor Pusat Thamrin)”.</w:t>
      </w:r>
    </w:p>
    <w:p w:rsidR="007B3246" w:rsidRDefault="007B3246" w:rsidP="007B3246">
      <w:pPr>
        <w:spacing w:line="276" w:lineRule="auto"/>
        <w:ind w:left="709" w:hanging="709"/>
        <w:jc w:val="both"/>
        <w:rPr>
          <w:rFonts w:asciiTheme="majorBidi" w:hAnsiTheme="majorBidi" w:cstheme="majorBidi"/>
          <w:sz w:val="24"/>
          <w:szCs w:val="24"/>
        </w:rPr>
      </w:pPr>
    </w:p>
    <w:p w:rsidR="009A24C6" w:rsidRPr="00946B73" w:rsidRDefault="009A24C6" w:rsidP="007B3246">
      <w:pPr>
        <w:spacing w:line="276" w:lineRule="auto"/>
        <w:ind w:left="709" w:hanging="709"/>
        <w:jc w:val="both"/>
        <w:rPr>
          <w:rFonts w:asciiTheme="majorBidi" w:hAnsiTheme="majorBidi" w:cstheme="majorBidi"/>
          <w:sz w:val="24"/>
          <w:szCs w:val="24"/>
        </w:rPr>
      </w:pPr>
    </w:p>
    <w:p w:rsidR="00104A2D" w:rsidRDefault="00104A2D" w:rsidP="007B3246">
      <w:pPr>
        <w:spacing w:line="276" w:lineRule="auto"/>
        <w:ind w:left="709" w:hanging="709"/>
        <w:jc w:val="both"/>
        <w:rPr>
          <w:rFonts w:asciiTheme="majorBidi" w:hAnsiTheme="majorBidi" w:cstheme="majorBidi"/>
          <w:sz w:val="24"/>
          <w:szCs w:val="24"/>
        </w:rPr>
      </w:pPr>
    </w:p>
    <w:p w:rsidR="00104A2D" w:rsidRDefault="00104A2D" w:rsidP="00104A2D"/>
    <w:p w:rsidR="00104A2D" w:rsidRPr="00104A2D" w:rsidRDefault="00104A2D" w:rsidP="00104A2D">
      <w:pPr>
        <w:ind w:firstLine="0"/>
        <w:jc w:val="both"/>
        <w:rPr>
          <w:rFonts w:asciiTheme="majorBidi" w:hAnsiTheme="majorBidi" w:cstheme="majorBidi"/>
          <w:sz w:val="24"/>
          <w:szCs w:val="24"/>
        </w:rPr>
      </w:pPr>
    </w:p>
    <w:p w:rsidR="00104A2D" w:rsidRPr="00104A2D" w:rsidRDefault="00104A2D" w:rsidP="00104A2D">
      <w:pPr>
        <w:ind w:left="709" w:firstLine="0"/>
        <w:jc w:val="both"/>
        <w:rPr>
          <w:rFonts w:asciiTheme="majorBidi" w:hAnsiTheme="majorBidi" w:cstheme="majorBidi"/>
          <w:sz w:val="24"/>
          <w:szCs w:val="24"/>
        </w:rPr>
      </w:pPr>
    </w:p>
    <w:sectPr w:rsidR="00104A2D" w:rsidRPr="00104A2D" w:rsidSect="0013423F">
      <w:pgSz w:w="12190" w:h="15592" w:code="15"/>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4A2D"/>
    <w:rsid w:val="000510EC"/>
    <w:rsid w:val="00071699"/>
    <w:rsid w:val="0007272A"/>
    <w:rsid w:val="000832C5"/>
    <w:rsid w:val="000D49E6"/>
    <w:rsid w:val="00101118"/>
    <w:rsid w:val="001011B7"/>
    <w:rsid w:val="00104A2D"/>
    <w:rsid w:val="0013423F"/>
    <w:rsid w:val="001846E6"/>
    <w:rsid w:val="001F5183"/>
    <w:rsid w:val="002006B2"/>
    <w:rsid w:val="00210AEA"/>
    <w:rsid w:val="00233E3B"/>
    <w:rsid w:val="00290224"/>
    <w:rsid w:val="002A3A0C"/>
    <w:rsid w:val="002B0286"/>
    <w:rsid w:val="002F534A"/>
    <w:rsid w:val="00310C17"/>
    <w:rsid w:val="0036103B"/>
    <w:rsid w:val="00386D20"/>
    <w:rsid w:val="00390ACF"/>
    <w:rsid w:val="003E60C2"/>
    <w:rsid w:val="00470EAA"/>
    <w:rsid w:val="004B03AC"/>
    <w:rsid w:val="004B7EAE"/>
    <w:rsid w:val="004D1293"/>
    <w:rsid w:val="004F1593"/>
    <w:rsid w:val="00646F40"/>
    <w:rsid w:val="006569C5"/>
    <w:rsid w:val="006778C8"/>
    <w:rsid w:val="007256C2"/>
    <w:rsid w:val="00740C4B"/>
    <w:rsid w:val="007B3246"/>
    <w:rsid w:val="00802E56"/>
    <w:rsid w:val="00821563"/>
    <w:rsid w:val="008532A4"/>
    <w:rsid w:val="008650BA"/>
    <w:rsid w:val="008E4381"/>
    <w:rsid w:val="008E4494"/>
    <w:rsid w:val="00904A78"/>
    <w:rsid w:val="00915AD8"/>
    <w:rsid w:val="00951CD4"/>
    <w:rsid w:val="00965D3F"/>
    <w:rsid w:val="009766BC"/>
    <w:rsid w:val="00990E94"/>
    <w:rsid w:val="009A24C6"/>
    <w:rsid w:val="009D4DB1"/>
    <w:rsid w:val="009F74F1"/>
    <w:rsid w:val="00A25376"/>
    <w:rsid w:val="00A6637E"/>
    <w:rsid w:val="00B56E2C"/>
    <w:rsid w:val="00B707D2"/>
    <w:rsid w:val="00B71178"/>
    <w:rsid w:val="00B82F98"/>
    <w:rsid w:val="00C84FA1"/>
    <w:rsid w:val="00C86D2C"/>
    <w:rsid w:val="00C900CA"/>
    <w:rsid w:val="00C9061B"/>
    <w:rsid w:val="00CC214D"/>
    <w:rsid w:val="00CC417D"/>
    <w:rsid w:val="00CE5E24"/>
    <w:rsid w:val="00D06DA8"/>
    <w:rsid w:val="00D32F39"/>
    <w:rsid w:val="00D825EF"/>
    <w:rsid w:val="00DF6E05"/>
    <w:rsid w:val="00E0501F"/>
    <w:rsid w:val="00E66618"/>
    <w:rsid w:val="00E75B64"/>
    <w:rsid w:val="00E846E3"/>
    <w:rsid w:val="00EB4201"/>
    <w:rsid w:val="00F03E84"/>
    <w:rsid w:val="00F45A11"/>
    <w:rsid w:val="00FA20D9"/>
    <w:rsid w:val="00FB00CE"/>
    <w:rsid w:val="00FE4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A2D"/>
    <w:rPr>
      <w:color w:val="0000FF" w:themeColor="hyperlink"/>
      <w:u w:val="single"/>
    </w:rPr>
  </w:style>
  <w:style w:type="paragraph" w:styleId="ListParagraph">
    <w:name w:val="List Paragraph"/>
    <w:basedOn w:val="Normal"/>
    <w:uiPriority w:val="34"/>
    <w:qFormat/>
    <w:rsid w:val="007B3246"/>
    <w:pPr>
      <w:ind w:left="720"/>
      <w:contextualSpacing/>
    </w:pPr>
  </w:style>
  <w:style w:type="character" w:styleId="FootnoteReference">
    <w:name w:val="footnote reference"/>
    <w:basedOn w:val="DefaultParagraphFont"/>
    <w:uiPriority w:val="99"/>
    <w:semiHidden/>
    <w:unhideWhenUsed/>
    <w:rsid w:val="00E666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mpasiana.com/www.vefisaefullah.com/teknik-wawancara%20jurnalistik_/" TargetMode="External"/><Relationship Id="rId5" Type="http://schemas.openxmlformats.org/officeDocument/2006/relationships/hyperlink" Target="http://www.rumah-sakit.findthebest.co.id/I/729/RS-Si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C983-16F1-4132-B324-E078B0D2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23</cp:revision>
  <dcterms:created xsi:type="dcterms:W3CDTF">2016-11-08T16:24:00Z</dcterms:created>
  <dcterms:modified xsi:type="dcterms:W3CDTF">2017-02-14T07:02:00Z</dcterms:modified>
</cp:coreProperties>
</file>