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AE6" w:rsidRDefault="006C5AE6" w:rsidP="006C5AE6">
      <w:pPr>
        <w:spacing w:after="0" w:line="240" w:lineRule="auto"/>
        <w:jc w:val="center"/>
        <w:rPr>
          <w:rFonts w:asciiTheme="majorBidi" w:hAnsiTheme="majorBidi" w:cstheme="majorBidi"/>
          <w:b/>
          <w:bCs/>
          <w:sz w:val="28"/>
          <w:szCs w:val="28"/>
        </w:rPr>
      </w:pPr>
      <w:r w:rsidRPr="003C483D">
        <w:rPr>
          <w:rFonts w:asciiTheme="majorBidi" w:hAnsiTheme="majorBidi" w:cstheme="majorBidi"/>
          <w:b/>
          <w:bCs/>
          <w:sz w:val="28"/>
          <w:szCs w:val="28"/>
        </w:rPr>
        <w:t xml:space="preserve">TRADISI </w:t>
      </w:r>
      <w:r w:rsidRPr="008839FF">
        <w:rPr>
          <w:rFonts w:asciiTheme="majorBidi" w:hAnsiTheme="majorBidi" w:cstheme="majorBidi"/>
          <w:b/>
          <w:bCs/>
          <w:i/>
          <w:iCs/>
          <w:sz w:val="28"/>
          <w:szCs w:val="28"/>
        </w:rPr>
        <w:t>TUMPENGAN</w:t>
      </w:r>
      <w:r>
        <w:rPr>
          <w:rFonts w:asciiTheme="majorBidi" w:hAnsiTheme="majorBidi" w:cstheme="majorBidi"/>
          <w:b/>
          <w:bCs/>
          <w:sz w:val="28"/>
          <w:szCs w:val="28"/>
        </w:rPr>
        <w:t xml:space="preserve"> DITINJAU DARI AQIDAH ISLAM</w:t>
      </w:r>
    </w:p>
    <w:p w:rsidR="006C5AE6" w:rsidRDefault="006C5AE6" w:rsidP="006C5AE6">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(Studi Kasus D</w:t>
      </w:r>
      <w:r w:rsidRPr="003C483D">
        <w:rPr>
          <w:rFonts w:asciiTheme="majorBidi" w:hAnsiTheme="majorBidi" w:cstheme="majorBidi"/>
          <w:b/>
          <w:bCs/>
          <w:sz w:val="28"/>
          <w:szCs w:val="28"/>
        </w:rPr>
        <w:t>i Persaudaraan Setia Hati Terate Komisariat UIN</w:t>
      </w:r>
    </w:p>
    <w:p w:rsidR="006C5AE6" w:rsidRDefault="006C5AE6" w:rsidP="006C5AE6">
      <w:pPr>
        <w:spacing w:after="0" w:line="240" w:lineRule="auto"/>
        <w:jc w:val="center"/>
        <w:rPr>
          <w:rFonts w:asciiTheme="majorBidi" w:hAnsiTheme="majorBidi" w:cstheme="majorBidi"/>
          <w:b/>
          <w:bCs/>
          <w:sz w:val="28"/>
          <w:szCs w:val="28"/>
        </w:rPr>
      </w:pPr>
      <w:r w:rsidRPr="003C483D">
        <w:rPr>
          <w:rFonts w:asciiTheme="majorBidi" w:hAnsiTheme="majorBidi" w:cstheme="majorBidi"/>
          <w:b/>
          <w:bCs/>
          <w:sz w:val="28"/>
          <w:szCs w:val="28"/>
        </w:rPr>
        <w:t>Raden Fatah Palembang)</w:t>
      </w:r>
    </w:p>
    <w:p w:rsidR="006C5AE6" w:rsidRDefault="006C5AE6" w:rsidP="006C5AE6">
      <w:pPr>
        <w:spacing w:after="0" w:line="240" w:lineRule="auto"/>
        <w:jc w:val="center"/>
        <w:rPr>
          <w:rFonts w:asciiTheme="majorBidi" w:hAnsiTheme="majorBidi" w:cstheme="majorBidi"/>
          <w:b/>
          <w:bCs/>
          <w:sz w:val="28"/>
          <w:szCs w:val="28"/>
        </w:rPr>
      </w:pPr>
    </w:p>
    <w:p w:rsidR="006C5AE6" w:rsidRDefault="006C5AE6" w:rsidP="006C5AE6">
      <w:pPr>
        <w:spacing w:line="360" w:lineRule="auto"/>
        <w:jc w:val="center"/>
        <w:rPr>
          <w:rFonts w:asciiTheme="majorBidi" w:hAnsiTheme="majorBidi" w:cstheme="majorBidi"/>
          <w:sz w:val="28"/>
          <w:szCs w:val="28"/>
        </w:rPr>
      </w:pPr>
      <w:r>
        <w:rPr>
          <w:rFonts w:asciiTheme="majorBidi" w:hAnsiTheme="majorBidi" w:cstheme="majorBidi"/>
          <w:sz w:val="28"/>
          <w:szCs w:val="28"/>
        </w:rPr>
        <w:t>SKRIPSI</w:t>
      </w:r>
    </w:p>
    <w:p w:rsidR="006C5AE6" w:rsidRDefault="006C5AE6" w:rsidP="006C5AE6">
      <w:pPr>
        <w:spacing w:after="0" w:line="240" w:lineRule="auto"/>
        <w:jc w:val="center"/>
        <w:rPr>
          <w:rFonts w:asciiTheme="majorBidi" w:hAnsiTheme="majorBidi" w:cstheme="majorBidi"/>
          <w:sz w:val="28"/>
          <w:szCs w:val="28"/>
        </w:rPr>
      </w:pPr>
      <w:r>
        <w:rPr>
          <w:rFonts w:asciiTheme="majorBidi" w:hAnsiTheme="majorBidi" w:cstheme="majorBidi"/>
          <w:sz w:val="28"/>
          <w:szCs w:val="28"/>
        </w:rPr>
        <w:t>Diajukan Untuk Memenuhi Sebagian Syarat</w:t>
      </w:r>
    </w:p>
    <w:p w:rsidR="006C5AE6" w:rsidRDefault="006C5AE6" w:rsidP="006C5AE6">
      <w:pPr>
        <w:spacing w:after="0" w:line="240" w:lineRule="auto"/>
        <w:jc w:val="center"/>
        <w:rPr>
          <w:rFonts w:asciiTheme="majorBidi" w:hAnsiTheme="majorBidi" w:cstheme="majorBidi"/>
          <w:sz w:val="28"/>
          <w:szCs w:val="28"/>
        </w:rPr>
      </w:pPr>
      <w:r>
        <w:rPr>
          <w:rFonts w:asciiTheme="majorBidi" w:hAnsiTheme="majorBidi" w:cstheme="majorBidi"/>
          <w:sz w:val="28"/>
          <w:szCs w:val="28"/>
        </w:rPr>
        <w:t xml:space="preserve"> Guna Memperoleh Gelar Sarjana Agama (S.Ag) </w:t>
      </w:r>
    </w:p>
    <w:p w:rsidR="006C5AE6" w:rsidRDefault="006C5AE6" w:rsidP="006C5AE6">
      <w:pPr>
        <w:spacing w:after="0" w:line="240" w:lineRule="auto"/>
        <w:jc w:val="center"/>
        <w:rPr>
          <w:rFonts w:asciiTheme="majorBidi" w:hAnsiTheme="majorBidi" w:cstheme="majorBidi"/>
          <w:sz w:val="28"/>
          <w:szCs w:val="28"/>
        </w:rPr>
      </w:pPr>
      <w:r>
        <w:rPr>
          <w:rFonts w:asciiTheme="majorBidi" w:hAnsiTheme="majorBidi" w:cstheme="majorBidi"/>
          <w:sz w:val="28"/>
          <w:szCs w:val="28"/>
        </w:rPr>
        <w:t>Dalam Ilmu Aqidah dan Filsafat Islam.</w:t>
      </w:r>
    </w:p>
    <w:p w:rsidR="006C5AE6" w:rsidRDefault="006C5AE6" w:rsidP="006C5AE6">
      <w:pPr>
        <w:spacing w:after="0" w:line="240" w:lineRule="auto"/>
        <w:jc w:val="center"/>
        <w:rPr>
          <w:rFonts w:asciiTheme="majorBidi" w:hAnsiTheme="majorBidi" w:cstheme="majorBidi"/>
          <w:sz w:val="28"/>
          <w:szCs w:val="28"/>
        </w:rPr>
      </w:pPr>
    </w:p>
    <w:p w:rsidR="006C5AE6" w:rsidRDefault="006C5AE6" w:rsidP="006C5AE6">
      <w:pPr>
        <w:spacing w:after="0" w:line="240" w:lineRule="auto"/>
        <w:jc w:val="center"/>
        <w:rPr>
          <w:rFonts w:asciiTheme="majorBidi" w:hAnsiTheme="majorBidi" w:cstheme="majorBidi"/>
          <w:sz w:val="28"/>
          <w:szCs w:val="28"/>
        </w:rPr>
      </w:pPr>
      <w:r>
        <w:rPr>
          <w:rFonts w:asciiTheme="majorBidi" w:hAnsiTheme="majorBidi" w:cstheme="majorBidi"/>
          <w:sz w:val="28"/>
          <w:szCs w:val="28"/>
        </w:rPr>
        <w:t>Oleh</w:t>
      </w:r>
    </w:p>
    <w:p w:rsidR="006C5AE6" w:rsidRDefault="006C5AE6" w:rsidP="006C5AE6">
      <w:pPr>
        <w:spacing w:after="0" w:line="240" w:lineRule="auto"/>
        <w:jc w:val="center"/>
        <w:rPr>
          <w:rFonts w:asciiTheme="majorBidi" w:hAnsiTheme="majorBidi" w:cstheme="majorBidi"/>
          <w:sz w:val="28"/>
          <w:szCs w:val="28"/>
        </w:rPr>
      </w:pPr>
    </w:p>
    <w:p w:rsidR="006C5AE6" w:rsidRDefault="006C5AE6" w:rsidP="006C5AE6">
      <w:pPr>
        <w:spacing w:after="0" w:line="240" w:lineRule="auto"/>
        <w:jc w:val="center"/>
        <w:rPr>
          <w:rFonts w:asciiTheme="majorBidi" w:hAnsiTheme="majorBidi" w:cstheme="majorBidi"/>
          <w:sz w:val="28"/>
          <w:szCs w:val="28"/>
        </w:rPr>
      </w:pPr>
      <w:r>
        <w:rPr>
          <w:rFonts w:asciiTheme="majorBidi" w:hAnsiTheme="majorBidi" w:cstheme="majorBidi"/>
          <w:sz w:val="28"/>
          <w:szCs w:val="28"/>
        </w:rPr>
        <w:t>Suhardi</w:t>
      </w:r>
    </w:p>
    <w:p w:rsidR="006C5AE6" w:rsidRDefault="006C5AE6" w:rsidP="006C5AE6">
      <w:pPr>
        <w:spacing w:after="0" w:line="240" w:lineRule="auto"/>
        <w:jc w:val="center"/>
        <w:rPr>
          <w:rFonts w:asciiTheme="majorBidi" w:hAnsiTheme="majorBidi" w:cstheme="majorBidi"/>
          <w:sz w:val="28"/>
          <w:szCs w:val="28"/>
        </w:rPr>
      </w:pPr>
      <w:r>
        <w:rPr>
          <w:rFonts w:asciiTheme="majorBidi" w:hAnsiTheme="majorBidi" w:cstheme="majorBidi"/>
          <w:sz w:val="28"/>
          <w:szCs w:val="28"/>
        </w:rPr>
        <w:t>Nim: 14340065</w:t>
      </w:r>
    </w:p>
    <w:p w:rsidR="006C5AE6" w:rsidRDefault="006C5AE6" w:rsidP="006C5AE6">
      <w:pPr>
        <w:spacing w:after="0" w:line="240" w:lineRule="auto"/>
        <w:jc w:val="center"/>
        <w:rPr>
          <w:rFonts w:asciiTheme="majorBidi" w:hAnsiTheme="majorBidi" w:cstheme="majorBidi"/>
          <w:sz w:val="28"/>
          <w:szCs w:val="28"/>
        </w:rPr>
      </w:pPr>
    </w:p>
    <w:p w:rsidR="006C5AE6" w:rsidRPr="00F25EDB" w:rsidRDefault="006C5AE6" w:rsidP="006C5AE6">
      <w:pPr>
        <w:spacing w:after="0" w:line="240" w:lineRule="auto"/>
        <w:jc w:val="center"/>
        <w:rPr>
          <w:rFonts w:asciiTheme="majorBidi" w:hAnsiTheme="majorBidi" w:cstheme="majorBidi"/>
          <w:sz w:val="28"/>
          <w:szCs w:val="28"/>
        </w:rPr>
      </w:pPr>
    </w:p>
    <w:p w:rsidR="006C5AE6" w:rsidRPr="00F25EDB" w:rsidRDefault="006C5AE6" w:rsidP="006C5AE6">
      <w:pPr>
        <w:spacing w:line="360" w:lineRule="auto"/>
        <w:jc w:val="center"/>
        <w:rPr>
          <w:rFonts w:asciiTheme="majorBidi" w:hAnsiTheme="majorBidi" w:cstheme="majorBidi"/>
          <w:sz w:val="28"/>
          <w:szCs w:val="28"/>
        </w:rPr>
      </w:pPr>
      <w:r w:rsidRPr="00F25EDB">
        <w:rPr>
          <w:rFonts w:asciiTheme="majorBidi" w:hAnsiTheme="majorBidi" w:cstheme="majorBidi"/>
          <w:b/>
          <w:bCs/>
          <w:noProof/>
          <w:sz w:val="28"/>
          <w:szCs w:val="28"/>
          <w:rtl/>
          <w:lang w:eastAsia="id-ID"/>
        </w:rPr>
        <w:drawing>
          <wp:anchor distT="0" distB="0" distL="114300" distR="114300" simplePos="0" relativeHeight="251661312" behindDoc="1" locked="0" layoutInCell="1" allowOverlap="1" wp14:anchorId="708909BB" wp14:editId="54473C4D">
            <wp:simplePos x="0" y="0"/>
            <wp:positionH relativeFrom="column">
              <wp:posOffset>960643</wp:posOffset>
            </wp:positionH>
            <wp:positionV relativeFrom="paragraph">
              <wp:posOffset>-1905</wp:posOffset>
            </wp:positionV>
            <wp:extent cx="3054350" cy="293370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054350" cy="293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C5AE6" w:rsidRPr="00F25EDB" w:rsidRDefault="006C5AE6" w:rsidP="006C5AE6">
      <w:pPr>
        <w:spacing w:line="360" w:lineRule="auto"/>
        <w:jc w:val="center"/>
        <w:rPr>
          <w:rFonts w:asciiTheme="majorBidi" w:hAnsiTheme="majorBidi" w:cstheme="majorBidi"/>
          <w:sz w:val="28"/>
          <w:szCs w:val="28"/>
        </w:rPr>
      </w:pPr>
    </w:p>
    <w:p w:rsidR="006C5AE6" w:rsidRDefault="006C5AE6" w:rsidP="006C5AE6">
      <w:pPr>
        <w:tabs>
          <w:tab w:val="left" w:pos="1333"/>
        </w:tabs>
        <w:spacing w:line="360" w:lineRule="auto"/>
        <w:jc w:val="center"/>
        <w:rPr>
          <w:rFonts w:asciiTheme="majorBidi" w:hAnsiTheme="majorBidi" w:cstheme="majorBidi"/>
          <w:sz w:val="28"/>
          <w:szCs w:val="28"/>
        </w:rPr>
      </w:pPr>
    </w:p>
    <w:p w:rsidR="006C5AE6" w:rsidRDefault="006C5AE6" w:rsidP="006C5AE6">
      <w:pPr>
        <w:tabs>
          <w:tab w:val="left" w:pos="1333"/>
        </w:tabs>
        <w:spacing w:line="360" w:lineRule="auto"/>
        <w:jc w:val="center"/>
        <w:rPr>
          <w:rFonts w:asciiTheme="majorBidi" w:hAnsiTheme="majorBidi" w:cstheme="majorBidi"/>
          <w:sz w:val="28"/>
          <w:szCs w:val="28"/>
        </w:rPr>
      </w:pPr>
    </w:p>
    <w:p w:rsidR="006C5AE6" w:rsidRDefault="006C5AE6" w:rsidP="006C5AE6">
      <w:pPr>
        <w:tabs>
          <w:tab w:val="left" w:pos="1333"/>
        </w:tabs>
        <w:spacing w:line="360" w:lineRule="auto"/>
        <w:rPr>
          <w:rFonts w:asciiTheme="majorBidi" w:hAnsiTheme="majorBidi" w:cstheme="majorBidi"/>
          <w:b/>
          <w:bCs/>
          <w:sz w:val="28"/>
          <w:szCs w:val="28"/>
        </w:rPr>
      </w:pPr>
    </w:p>
    <w:p w:rsidR="006C5AE6" w:rsidRDefault="006C5AE6" w:rsidP="006C5AE6">
      <w:pPr>
        <w:tabs>
          <w:tab w:val="left" w:pos="1333"/>
        </w:tabs>
        <w:spacing w:line="360" w:lineRule="auto"/>
        <w:rPr>
          <w:rFonts w:asciiTheme="majorBidi" w:hAnsiTheme="majorBidi" w:cstheme="majorBidi"/>
          <w:b/>
          <w:bCs/>
          <w:sz w:val="28"/>
          <w:szCs w:val="28"/>
        </w:rPr>
      </w:pPr>
    </w:p>
    <w:p w:rsidR="006C5AE6" w:rsidRDefault="006C5AE6" w:rsidP="006C5AE6">
      <w:pPr>
        <w:tabs>
          <w:tab w:val="left" w:pos="1333"/>
        </w:tabs>
        <w:spacing w:line="360" w:lineRule="auto"/>
        <w:rPr>
          <w:rFonts w:asciiTheme="majorBidi" w:hAnsiTheme="majorBidi" w:cstheme="majorBidi"/>
          <w:b/>
          <w:bCs/>
          <w:sz w:val="28"/>
          <w:szCs w:val="28"/>
        </w:rPr>
      </w:pPr>
    </w:p>
    <w:p w:rsidR="006C5AE6" w:rsidRDefault="006C5AE6" w:rsidP="006C5AE6">
      <w:pPr>
        <w:tabs>
          <w:tab w:val="left" w:pos="1333"/>
        </w:tabs>
        <w:spacing w:line="360" w:lineRule="auto"/>
        <w:rPr>
          <w:rFonts w:asciiTheme="majorBidi" w:hAnsiTheme="majorBidi" w:cstheme="majorBidi"/>
          <w:b/>
          <w:bCs/>
          <w:sz w:val="28"/>
          <w:szCs w:val="28"/>
        </w:rPr>
      </w:pPr>
    </w:p>
    <w:p w:rsidR="006C5AE6" w:rsidRPr="00F25EDB" w:rsidRDefault="006C5AE6" w:rsidP="006C5AE6">
      <w:pPr>
        <w:tabs>
          <w:tab w:val="left" w:pos="1333"/>
        </w:tabs>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PROGRAM STUDI</w:t>
      </w:r>
      <w:r w:rsidRPr="00F25EDB">
        <w:rPr>
          <w:rFonts w:asciiTheme="majorBidi" w:hAnsiTheme="majorBidi" w:cstheme="majorBidi"/>
          <w:b/>
          <w:bCs/>
          <w:sz w:val="28"/>
          <w:szCs w:val="28"/>
        </w:rPr>
        <w:t xml:space="preserve"> AQIDAH</w:t>
      </w:r>
      <w:r>
        <w:rPr>
          <w:rFonts w:asciiTheme="majorBidi" w:hAnsiTheme="majorBidi" w:cstheme="majorBidi"/>
          <w:b/>
          <w:bCs/>
          <w:sz w:val="28"/>
          <w:szCs w:val="28"/>
        </w:rPr>
        <w:t xml:space="preserve"> DAN </w:t>
      </w:r>
      <w:r w:rsidRPr="00F25EDB">
        <w:rPr>
          <w:rFonts w:asciiTheme="majorBidi" w:hAnsiTheme="majorBidi" w:cstheme="majorBidi"/>
          <w:b/>
          <w:bCs/>
          <w:sz w:val="28"/>
          <w:szCs w:val="28"/>
        </w:rPr>
        <w:t>FILSAFAT ISLAM</w:t>
      </w:r>
    </w:p>
    <w:p w:rsidR="006C5AE6" w:rsidRPr="00F25EDB" w:rsidRDefault="006C5AE6" w:rsidP="006C5AE6">
      <w:pPr>
        <w:tabs>
          <w:tab w:val="left" w:pos="1333"/>
        </w:tabs>
        <w:spacing w:after="0" w:line="240" w:lineRule="auto"/>
        <w:jc w:val="center"/>
        <w:rPr>
          <w:rFonts w:asciiTheme="majorBidi" w:hAnsiTheme="majorBidi" w:cstheme="majorBidi"/>
          <w:b/>
          <w:bCs/>
          <w:sz w:val="28"/>
          <w:szCs w:val="28"/>
        </w:rPr>
      </w:pPr>
      <w:r w:rsidRPr="00F25EDB">
        <w:rPr>
          <w:rFonts w:asciiTheme="majorBidi" w:hAnsiTheme="majorBidi" w:cstheme="majorBidi"/>
          <w:b/>
          <w:bCs/>
          <w:sz w:val="28"/>
          <w:szCs w:val="28"/>
        </w:rPr>
        <w:t>FAKULTAS USHULUDDIN DAN PEMIKIRAN ISLAM</w:t>
      </w:r>
    </w:p>
    <w:p w:rsidR="006C5AE6" w:rsidRDefault="006C5AE6" w:rsidP="006C5AE6">
      <w:pPr>
        <w:tabs>
          <w:tab w:val="left" w:pos="1333"/>
        </w:tabs>
        <w:spacing w:after="0" w:line="240" w:lineRule="auto"/>
        <w:jc w:val="center"/>
        <w:rPr>
          <w:rFonts w:asciiTheme="majorBidi" w:hAnsiTheme="majorBidi" w:cstheme="majorBidi"/>
          <w:b/>
          <w:bCs/>
          <w:sz w:val="28"/>
          <w:szCs w:val="28"/>
        </w:rPr>
      </w:pPr>
      <w:r w:rsidRPr="00F25EDB">
        <w:rPr>
          <w:rFonts w:asciiTheme="majorBidi" w:hAnsiTheme="majorBidi" w:cstheme="majorBidi"/>
          <w:b/>
          <w:bCs/>
          <w:sz w:val="28"/>
          <w:szCs w:val="28"/>
        </w:rPr>
        <w:t>UNIVERSITAS ISLAM NEG</w:t>
      </w:r>
      <w:r>
        <w:rPr>
          <w:rFonts w:asciiTheme="majorBidi" w:hAnsiTheme="majorBidi" w:cstheme="majorBidi"/>
          <w:b/>
          <w:bCs/>
          <w:sz w:val="28"/>
          <w:szCs w:val="28"/>
        </w:rPr>
        <w:t>E</w:t>
      </w:r>
      <w:r w:rsidRPr="00F25EDB">
        <w:rPr>
          <w:rFonts w:asciiTheme="majorBidi" w:hAnsiTheme="majorBidi" w:cstheme="majorBidi"/>
          <w:b/>
          <w:bCs/>
          <w:sz w:val="28"/>
          <w:szCs w:val="28"/>
        </w:rPr>
        <w:t>RI RADEN FATAH PALEMBANG</w:t>
      </w:r>
    </w:p>
    <w:p w:rsidR="006C5AE6" w:rsidRPr="00796EE2" w:rsidRDefault="006C5AE6" w:rsidP="006C5AE6">
      <w:pPr>
        <w:tabs>
          <w:tab w:val="left" w:pos="1333"/>
        </w:tabs>
        <w:spacing w:after="0" w:line="240" w:lineRule="auto"/>
        <w:jc w:val="center"/>
        <w:rPr>
          <w:rFonts w:asciiTheme="majorBidi" w:hAnsiTheme="majorBidi" w:cstheme="majorBidi"/>
          <w:b/>
          <w:bCs/>
          <w:sz w:val="28"/>
          <w:szCs w:val="28"/>
        </w:rPr>
      </w:pPr>
      <w:r w:rsidRPr="00F25EDB">
        <w:rPr>
          <w:rFonts w:asciiTheme="majorBidi" w:hAnsiTheme="majorBidi" w:cstheme="majorBidi"/>
          <w:b/>
          <w:bCs/>
          <w:sz w:val="28"/>
          <w:szCs w:val="28"/>
        </w:rPr>
        <w:t>TAHUN 2018</w:t>
      </w:r>
    </w:p>
    <w:p w:rsidR="006C5AE6" w:rsidRDefault="006C5AE6" w:rsidP="006C5AE6">
      <w:pPr>
        <w:spacing w:after="0"/>
        <w:jc w:val="center"/>
        <w:rPr>
          <w:rFonts w:asciiTheme="majorBidi" w:hAnsiTheme="majorBidi" w:cstheme="majorBidi"/>
          <w:b/>
          <w:bCs/>
          <w:sz w:val="24"/>
          <w:szCs w:val="24"/>
        </w:rPr>
      </w:pPr>
    </w:p>
    <w:p w:rsidR="006C5AE6" w:rsidRDefault="006C5AE6" w:rsidP="006C5AE6">
      <w:pPr>
        <w:spacing w:after="0"/>
        <w:jc w:val="center"/>
        <w:rPr>
          <w:rFonts w:asciiTheme="majorBidi" w:hAnsiTheme="majorBidi" w:cstheme="majorBidi"/>
          <w:b/>
          <w:bCs/>
          <w:sz w:val="24"/>
          <w:szCs w:val="24"/>
        </w:rPr>
      </w:pPr>
    </w:p>
    <w:p w:rsidR="006C5AE6" w:rsidRDefault="006C5AE6" w:rsidP="006C5AE6">
      <w:pPr>
        <w:spacing w:after="0"/>
        <w:jc w:val="center"/>
        <w:rPr>
          <w:rFonts w:asciiTheme="majorBidi" w:hAnsiTheme="majorBidi" w:cstheme="majorBidi"/>
          <w:b/>
          <w:bCs/>
          <w:sz w:val="24"/>
          <w:szCs w:val="24"/>
        </w:rPr>
      </w:pPr>
    </w:p>
    <w:p w:rsidR="006C5AE6" w:rsidRDefault="005B529D" w:rsidP="006C5AE6">
      <w:pPr>
        <w:tabs>
          <w:tab w:val="left" w:pos="5040"/>
        </w:tabs>
        <w:spacing w:after="0"/>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inline distT="0" distB="0" distL="0" distR="0">
            <wp:extent cx="5039995" cy="72390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02_1915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239000"/>
                    </a:xfrm>
                    <a:prstGeom prst="rect">
                      <a:avLst/>
                    </a:prstGeom>
                  </pic:spPr>
                </pic:pic>
              </a:graphicData>
            </a:graphic>
          </wp:inline>
        </w:drawing>
      </w:r>
    </w:p>
    <w:p w:rsidR="005B529D" w:rsidRDefault="005B529D" w:rsidP="006C5AE6">
      <w:pPr>
        <w:tabs>
          <w:tab w:val="left" w:pos="5040"/>
        </w:tabs>
        <w:spacing w:after="0"/>
        <w:rPr>
          <w:rFonts w:asciiTheme="majorBidi" w:hAnsiTheme="majorBidi" w:cstheme="majorBidi"/>
          <w:b/>
          <w:bCs/>
          <w:sz w:val="24"/>
          <w:szCs w:val="24"/>
        </w:rPr>
      </w:pPr>
    </w:p>
    <w:p w:rsidR="005B529D" w:rsidRDefault="005B529D" w:rsidP="006C5AE6">
      <w:pPr>
        <w:tabs>
          <w:tab w:val="left" w:pos="5040"/>
        </w:tabs>
        <w:spacing w:after="0"/>
        <w:rPr>
          <w:rFonts w:asciiTheme="majorBidi" w:hAnsiTheme="majorBidi" w:cstheme="majorBidi"/>
          <w:b/>
          <w:bCs/>
          <w:sz w:val="24"/>
          <w:szCs w:val="24"/>
        </w:rPr>
      </w:pPr>
    </w:p>
    <w:p w:rsidR="005B529D" w:rsidRDefault="005B529D" w:rsidP="006C5AE6">
      <w:pPr>
        <w:tabs>
          <w:tab w:val="left" w:pos="5040"/>
        </w:tabs>
        <w:spacing w:after="0"/>
        <w:rPr>
          <w:rFonts w:asciiTheme="majorBidi" w:hAnsiTheme="majorBidi" w:cstheme="majorBidi"/>
          <w:b/>
          <w:bCs/>
          <w:sz w:val="24"/>
          <w:szCs w:val="24"/>
        </w:rPr>
      </w:pPr>
    </w:p>
    <w:p w:rsidR="005B529D" w:rsidRDefault="005B529D" w:rsidP="006C5AE6">
      <w:pPr>
        <w:tabs>
          <w:tab w:val="left" w:pos="5040"/>
        </w:tabs>
        <w:spacing w:after="0"/>
        <w:rPr>
          <w:rFonts w:asciiTheme="majorBidi" w:hAnsiTheme="majorBidi" w:cstheme="majorBidi"/>
          <w:b/>
          <w:bCs/>
          <w:sz w:val="24"/>
          <w:szCs w:val="24"/>
        </w:rPr>
      </w:pPr>
    </w:p>
    <w:p w:rsidR="005B529D" w:rsidRDefault="005B529D" w:rsidP="006C5AE6">
      <w:pPr>
        <w:tabs>
          <w:tab w:val="left" w:pos="5040"/>
        </w:tabs>
        <w:spacing w:after="0"/>
        <w:rPr>
          <w:rFonts w:asciiTheme="majorBidi" w:hAnsiTheme="majorBidi" w:cstheme="majorBidi"/>
          <w:sz w:val="24"/>
          <w:szCs w:val="24"/>
        </w:rPr>
      </w:pPr>
    </w:p>
    <w:p w:rsidR="006C5AE6" w:rsidRDefault="006C5AE6" w:rsidP="006C5AE6">
      <w:pPr>
        <w:tabs>
          <w:tab w:val="left" w:pos="5040"/>
        </w:tabs>
        <w:spacing w:after="0"/>
        <w:rPr>
          <w:rFonts w:asciiTheme="majorBidi" w:hAnsiTheme="majorBidi" w:cstheme="majorBidi"/>
          <w:sz w:val="24"/>
          <w:szCs w:val="24"/>
        </w:rPr>
      </w:pPr>
      <w:r>
        <w:rPr>
          <w:rFonts w:asciiTheme="majorBidi" w:hAnsiTheme="majorBidi" w:cstheme="majorBidi"/>
          <w:sz w:val="24"/>
          <w:szCs w:val="24"/>
        </w:rPr>
        <w:t>`</w:t>
      </w:r>
    </w:p>
    <w:p w:rsidR="006C5AE6" w:rsidRDefault="002307A4" w:rsidP="006C5AE6">
      <w:pPr>
        <w:spacing w:after="0"/>
        <w:jc w:val="center"/>
        <w:rPr>
          <w:rFonts w:asciiTheme="majorBidi" w:hAnsiTheme="majorBidi" w:cstheme="majorBidi"/>
          <w:b/>
          <w:sz w:val="24"/>
          <w:szCs w:val="24"/>
        </w:rPr>
      </w:pPr>
      <w:r>
        <w:rPr>
          <w:rFonts w:asciiTheme="majorBidi" w:hAnsiTheme="majorBidi" w:cstheme="majorBidi"/>
          <w:b/>
          <w:noProof/>
          <w:sz w:val="24"/>
          <w:szCs w:val="24"/>
          <w:lang w:eastAsia="id-ID"/>
        </w:rPr>
        <w:lastRenderedPageBreak/>
        <w:drawing>
          <wp:inline distT="0" distB="0" distL="0" distR="0">
            <wp:extent cx="4810125" cy="73056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8_180527.jpg"/>
                    <pic:cNvPicPr/>
                  </pic:nvPicPr>
                  <pic:blipFill>
                    <a:blip r:embed="rId10">
                      <a:extLst>
                        <a:ext uri="{28A0092B-C50C-407E-A947-70E740481C1C}">
                          <a14:useLocalDpi xmlns:a14="http://schemas.microsoft.com/office/drawing/2010/main" val="0"/>
                        </a:ext>
                      </a:extLst>
                    </a:blip>
                    <a:stretch>
                      <a:fillRect/>
                    </a:stretch>
                  </pic:blipFill>
                  <pic:spPr>
                    <a:xfrm>
                      <a:off x="0" y="0"/>
                      <a:ext cx="4810125" cy="7305675"/>
                    </a:xfrm>
                    <a:prstGeom prst="rect">
                      <a:avLst/>
                    </a:prstGeom>
                  </pic:spPr>
                </pic:pic>
              </a:graphicData>
            </a:graphic>
          </wp:inline>
        </w:drawing>
      </w:r>
    </w:p>
    <w:p w:rsidR="006C5AE6" w:rsidRDefault="006C5AE6" w:rsidP="006C5AE6">
      <w:pPr>
        <w:spacing w:after="0" w:line="240" w:lineRule="auto"/>
        <w:ind w:left="3600" w:firstLine="720"/>
        <w:rPr>
          <w:rFonts w:asciiTheme="majorBidi" w:hAnsiTheme="majorBidi" w:cstheme="majorBidi"/>
          <w:b/>
          <w:sz w:val="24"/>
          <w:szCs w:val="24"/>
        </w:rPr>
      </w:pPr>
    </w:p>
    <w:p w:rsidR="002307A4" w:rsidRDefault="002307A4" w:rsidP="006C5AE6">
      <w:pPr>
        <w:spacing w:after="0" w:line="240" w:lineRule="auto"/>
        <w:ind w:left="3600" w:firstLine="720"/>
        <w:rPr>
          <w:rFonts w:asciiTheme="majorBidi" w:hAnsiTheme="majorBidi" w:cstheme="majorBidi"/>
          <w:b/>
          <w:sz w:val="24"/>
          <w:szCs w:val="24"/>
        </w:rPr>
      </w:pPr>
    </w:p>
    <w:p w:rsidR="002307A4" w:rsidRDefault="002307A4" w:rsidP="006C5AE6">
      <w:pPr>
        <w:spacing w:after="0" w:line="240" w:lineRule="auto"/>
        <w:ind w:left="3600" w:firstLine="720"/>
        <w:rPr>
          <w:rFonts w:asciiTheme="majorBidi" w:hAnsiTheme="majorBidi" w:cstheme="majorBidi"/>
          <w:b/>
          <w:sz w:val="24"/>
          <w:szCs w:val="24"/>
        </w:rPr>
      </w:pPr>
    </w:p>
    <w:p w:rsidR="002307A4" w:rsidRDefault="002307A4" w:rsidP="006C5AE6">
      <w:pPr>
        <w:spacing w:after="0" w:line="240" w:lineRule="auto"/>
        <w:ind w:left="3600" w:firstLine="720"/>
        <w:rPr>
          <w:rFonts w:asciiTheme="majorBidi" w:hAnsiTheme="majorBidi" w:cstheme="majorBidi"/>
          <w:b/>
          <w:sz w:val="24"/>
          <w:szCs w:val="24"/>
        </w:rPr>
      </w:pPr>
    </w:p>
    <w:p w:rsidR="006C5AE6" w:rsidRDefault="006C5AE6" w:rsidP="006C5AE6">
      <w:pPr>
        <w:spacing w:after="0"/>
        <w:rPr>
          <w:rFonts w:asciiTheme="majorBidi" w:hAnsiTheme="majorBidi" w:cstheme="majorBidi"/>
          <w:sz w:val="24"/>
          <w:szCs w:val="24"/>
        </w:rPr>
      </w:pPr>
    </w:p>
    <w:p w:rsidR="006C5AE6" w:rsidRDefault="006C5AE6" w:rsidP="006C5AE6">
      <w:pPr>
        <w:spacing w:after="0"/>
        <w:rPr>
          <w:rFonts w:asciiTheme="majorBidi" w:hAnsiTheme="majorBidi" w:cstheme="majorBidi"/>
          <w:sz w:val="24"/>
          <w:szCs w:val="24"/>
        </w:rPr>
      </w:pPr>
    </w:p>
    <w:p w:rsidR="006C5AE6" w:rsidRDefault="002307A4" w:rsidP="002307A4">
      <w:pPr>
        <w:spacing w:after="0" w:line="480" w:lineRule="auto"/>
        <w:jc w:val="center"/>
        <w:rPr>
          <w:rFonts w:asciiTheme="majorBidi" w:hAnsiTheme="majorBidi" w:cstheme="majorBidi"/>
          <w:b/>
          <w:sz w:val="24"/>
          <w:szCs w:val="24"/>
        </w:rPr>
      </w:pPr>
      <w:r>
        <w:rPr>
          <w:rFonts w:asciiTheme="majorBidi" w:hAnsiTheme="majorBidi" w:cstheme="majorBidi"/>
          <w:b/>
          <w:noProof/>
          <w:sz w:val="24"/>
          <w:szCs w:val="24"/>
          <w:lang w:eastAsia="id-ID"/>
        </w:rPr>
        <w:lastRenderedPageBreak/>
        <w:drawing>
          <wp:inline distT="0" distB="0" distL="0" distR="0" wp14:anchorId="41CFCEFF" wp14:editId="5C44E161">
            <wp:extent cx="4769224" cy="7673789"/>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8_180547.jpg"/>
                    <pic:cNvPicPr/>
                  </pic:nvPicPr>
                  <pic:blipFill>
                    <a:blip r:embed="rId11">
                      <a:extLst>
                        <a:ext uri="{28A0092B-C50C-407E-A947-70E740481C1C}">
                          <a14:useLocalDpi xmlns:a14="http://schemas.microsoft.com/office/drawing/2010/main" val="0"/>
                        </a:ext>
                      </a:extLst>
                    </a:blip>
                    <a:stretch>
                      <a:fillRect/>
                    </a:stretch>
                  </pic:blipFill>
                  <pic:spPr>
                    <a:xfrm>
                      <a:off x="0" y="0"/>
                      <a:ext cx="4772025" cy="7678296"/>
                    </a:xfrm>
                    <a:prstGeom prst="rect">
                      <a:avLst/>
                    </a:prstGeom>
                  </pic:spPr>
                </pic:pic>
              </a:graphicData>
            </a:graphic>
          </wp:inline>
        </w:drawing>
      </w:r>
    </w:p>
    <w:p w:rsidR="006C5AE6" w:rsidRDefault="006C5AE6" w:rsidP="002307A4">
      <w:pPr>
        <w:spacing w:after="0" w:line="480" w:lineRule="auto"/>
        <w:rPr>
          <w:rFonts w:asciiTheme="majorBidi" w:hAnsiTheme="majorBidi" w:cstheme="majorBidi"/>
          <w:b/>
          <w:sz w:val="24"/>
          <w:szCs w:val="24"/>
        </w:rPr>
      </w:pPr>
    </w:p>
    <w:p w:rsidR="006C5AE6" w:rsidRPr="0088610C" w:rsidRDefault="005B529D" w:rsidP="006C5AE6">
      <w:pPr>
        <w:spacing w:after="0" w:line="480" w:lineRule="auto"/>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extent cx="5039995" cy="7005320"/>
            <wp:effectExtent l="0" t="0" r="825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02_1914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005320"/>
                    </a:xfrm>
                    <a:prstGeom prst="rect">
                      <a:avLst/>
                    </a:prstGeom>
                  </pic:spPr>
                </pic:pic>
              </a:graphicData>
            </a:graphic>
          </wp:inline>
        </w:drawing>
      </w:r>
    </w:p>
    <w:p w:rsidR="006C5AE6" w:rsidRPr="0088610C" w:rsidRDefault="006C5AE6" w:rsidP="006C5AE6">
      <w:pPr>
        <w:spacing w:after="0" w:line="480" w:lineRule="auto"/>
        <w:rPr>
          <w:rFonts w:asciiTheme="majorBidi" w:hAnsiTheme="majorBidi" w:cstheme="majorBidi"/>
          <w:sz w:val="24"/>
          <w:szCs w:val="24"/>
        </w:rPr>
      </w:pPr>
    </w:p>
    <w:p w:rsidR="006C5AE6" w:rsidRDefault="006C5AE6" w:rsidP="006C5AE6">
      <w:pPr>
        <w:spacing w:after="0"/>
        <w:rPr>
          <w:rFonts w:asciiTheme="majorBidi" w:hAnsiTheme="majorBidi" w:cstheme="majorBidi"/>
          <w:b/>
          <w:bCs/>
          <w:sz w:val="24"/>
          <w:szCs w:val="24"/>
        </w:rPr>
      </w:pPr>
    </w:p>
    <w:p w:rsidR="006C5AE6" w:rsidRDefault="006C5AE6" w:rsidP="006C5AE6">
      <w:pPr>
        <w:spacing w:after="0"/>
        <w:rPr>
          <w:rFonts w:asciiTheme="majorBidi" w:hAnsiTheme="majorBidi" w:cstheme="majorBidi"/>
          <w:b/>
          <w:bCs/>
          <w:sz w:val="24"/>
          <w:szCs w:val="24"/>
        </w:rPr>
      </w:pPr>
    </w:p>
    <w:p w:rsidR="006C5AE6" w:rsidRDefault="006C5AE6" w:rsidP="006C5AE6">
      <w:pPr>
        <w:spacing w:after="0"/>
        <w:rPr>
          <w:rFonts w:asciiTheme="majorBidi" w:hAnsiTheme="majorBidi" w:cstheme="majorBidi"/>
          <w:b/>
          <w:bCs/>
          <w:sz w:val="24"/>
          <w:szCs w:val="24"/>
        </w:rPr>
      </w:pPr>
    </w:p>
    <w:p w:rsidR="006C5AE6" w:rsidRDefault="006C5AE6" w:rsidP="006C5AE6">
      <w:pPr>
        <w:spacing w:after="0"/>
        <w:rPr>
          <w:rFonts w:asciiTheme="majorBidi" w:hAnsiTheme="majorBidi" w:cstheme="majorBidi"/>
          <w:b/>
          <w:bCs/>
          <w:sz w:val="24"/>
          <w:szCs w:val="24"/>
        </w:rPr>
      </w:pPr>
    </w:p>
    <w:p w:rsidR="006C5AE6" w:rsidRPr="00895CE2" w:rsidRDefault="006C5AE6" w:rsidP="006C5AE6">
      <w:pPr>
        <w:spacing w:after="0"/>
        <w:rPr>
          <w:rFonts w:asciiTheme="majorBidi" w:hAnsiTheme="majorBidi" w:cstheme="majorBidi"/>
          <w:sz w:val="24"/>
          <w:szCs w:val="24"/>
        </w:rPr>
      </w:pPr>
    </w:p>
    <w:p w:rsidR="006C5AE6" w:rsidRDefault="006C5AE6" w:rsidP="006C5AE6">
      <w:pPr>
        <w:spacing w:after="0"/>
        <w:jc w:val="center"/>
        <w:rPr>
          <w:rFonts w:asciiTheme="majorBidi" w:hAnsiTheme="majorBidi" w:cstheme="majorBidi"/>
          <w:b/>
          <w:bCs/>
          <w:sz w:val="32"/>
          <w:szCs w:val="32"/>
        </w:rPr>
      </w:pPr>
      <w:r w:rsidRPr="00895CE2">
        <w:rPr>
          <w:rFonts w:asciiTheme="majorBidi" w:hAnsiTheme="majorBidi" w:cstheme="majorBidi"/>
          <w:b/>
          <w:bCs/>
          <w:sz w:val="32"/>
          <w:szCs w:val="32"/>
        </w:rPr>
        <w:lastRenderedPageBreak/>
        <w:t>MOTTO</w:t>
      </w:r>
    </w:p>
    <w:p w:rsidR="006C5AE6" w:rsidRDefault="006C5AE6" w:rsidP="006C5AE6">
      <w:pPr>
        <w:spacing w:after="0"/>
        <w:jc w:val="center"/>
        <w:rPr>
          <w:rFonts w:asciiTheme="majorBidi" w:hAnsiTheme="majorBidi" w:cstheme="majorBidi"/>
          <w:b/>
          <w:bCs/>
          <w:sz w:val="32"/>
          <w:szCs w:val="32"/>
        </w:rPr>
      </w:pPr>
    </w:p>
    <w:p w:rsidR="006C5AE6" w:rsidRPr="00C076AD" w:rsidRDefault="006C5AE6" w:rsidP="006C5AE6">
      <w:pPr>
        <w:spacing w:after="0"/>
        <w:jc w:val="center"/>
        <w:rPr>
          <w:rFonts w:asciiTheme="majorBidi" w:hAnsiTheme="majorBidi" w:cstheme="majorBidi"/>
          <w:b/>
          <w:bCs/>
          <w:sz w:val="32"/>
          <w:szCs w:val="32"/>
          <w:rtl/>
        </w:rPr>
      </w:pPr>
    </w:p>
    <w:p w:rsidR="006C5AE6" w:rsidRPr="00160B01" w:rsidRDefault="006C5AE6" w:rsidP="006C5AE6">
      <w:pPr>
        <w:spacing w:after="0"/>
        <w:jc w:val="center"/>
        <w:rPr>
          <w:rFonts w:ascii="Traditional Arabic" w:hAnsi="Traditional Arabic" w:cs="Traditional Arabic"/>
          <w:sz w:val="56"/>
          <w:szCs w:val="56"/>
        </w:rPr>
      </w:pPr>
      <w:r w:rsidRPr="0016343A">
        <w:rPr>
          <w:rFonts w:ascii="Traditional Arabic" w:hAnsi="Traditional Arabic" w:cs="Traditional Arabic"/>
          <w:sz w:val="56"/>
          <w:szCs w:val="56"/>
          <w:rtl/>
        </w:rPr>
        <w:t xml:space="preserve">وَالصَدَقَةُ تُطْفِىءُالْخَطِيْئَةِ كَمَا تُطْفِىءُ الْمَاءَ النَارِ </w:t>
      </w:r>
    </w:p>
    <w:p w:rsidR="006C5AE6" w:rsidRDefault="006C5AE6" w:rsidP="006C5AE6">
      <w:pPr>
        <w:spacing w:after="0"/>
        <w:jc w:val="center"/>
        <w:rPr>
          <w:rFonts w:asciiTheme="majorBidi" w:hAnsiTheme="majorBidi" w:cstheme="majorBidi"/>
          <w:sz w:val="32"/>
          <w:szCs w:val="32"/>
        </w:rPr>
      </w:pPr>
      <w:r>
        <w:rPr>
          <w:rFonts w:asciiTheme="majorBidi" w:hAnsiTheme="majorBidi" w:cstheme="majorBidi"/>
          <w:sz w:val="32"/>
          <w:szCs w:val="32"/>
        </w:rPr>
        <w:t>“</w:t>
      </w:r>
      <w:r w:rsidRPr="0016343A">
        <w:rPr>
          <w:rFonts w:asciiTheme="majorBidi" w:hAnsiTheme="majorBidi" w:cstheme="majorBidi"/>
          <w:sz w:val="32"/>
          <w:szCs w:val="32"/>
        </w:rPr>
        <w:t>Sedekah  itu dapat</w:t>
      </w:r>
      <w:r>
        <w:rPr>
          <w:rFonts w:asciiTheme="majorBidi" w:hAnsiTheme="majorBidi" w:cstheme="majorBidi"/>
          <w:sz w:val="32"/>
          <w:szCs w:val="32"/>
        </w:rPr>
        <w:t xml:space="preserve"> menghapus kesalahan sebagaimana air </w:t>
      </w:r>
      <w:r w:rsidRPr="0016343A">
        <w:rPr>
          <w:rFonts w:asciiTheme="majorBidi" w:hAnsiTheme="majorBidi" w:cstheme="majorBidi"/>
          <w:sz w:val="32"/>
          <w:szCs w:val="32"/>
        </w:rPr>
        <w:t>memadamkan api</w:t>
      </w:r>
      <w:r>
        <w:rPr>
          <w:rFonts w:asciiTheme="majorBidi" w:hAnsiTheme="majorBidi" w:cstheme="majorBidi"/>
          <w:sz w:val="32"/>
          <w:szCs w:val="32"/>
        </w:rPr>
        <w:t>”. (HR. At-Tirmidzi).</w:t>
      </w:r>
    </w:p>
    <w:p w:rsidR="006C5AE6" w:rsidRDefault="006C5AE6" w:rsidP="006C5AE6">
      <w:pPr>
        <w:spacing w:after="0"/>
        <w:jc w:val="center"/>
        <w:rPr>
          <w:rFonts w:asciiTheme="majorBidi" w:hAnsiTheme="majorBidi" w:cstheme="majorBidi"/>
          <w:sz w:val="32"/>
          <w:szCs w:val="32"/>
        </w:rPr>
      </w:pPr>
    </w:p>
    <w:p w:rsidR="006C5AE6" w:rsidRPr="0016343A" w:rsidRDefault="006C5AE6" w:rsidP="006C5AE6">
      <w:pPr>
        <w:spacing w:after="0"/>
        <w:jc w:val="center"/>
        <w:rPr>
          <w:rFonts w:ascii="MV Boli" w:hAnsi="MV Boli" w:cs="MV Boli"/>
          <w:b/>
          <w:bCs/>
          <w:sz w:val="32"/>
          <w:szCs w:val="32"/>
        </w:rPr>
      </w:pPr>
      <w:r>
        <w:rPr>
          <w:rFonts w:asciiTheme="majorBidi" w:hAnsiTheme="majorBidi" w:cstheme="majorBidi"/>
          <w:sz w:val="32"/>
          <w:szCs w:val="32"/>
        </w:rPr>
        <w:t xml:space="preserve">Mari bersedekah karna sedekah tidak membuatmu miskin, dan pemberian Allah Swt melebihi yang kita sedekahkan.  dalam organisasi Persaudaraan Setia Hati Terate </w:t>
      </w:r>
      <w:r w:rsidRPr="00572323">
        <w:rPr>
          <w:rFonts w:asciiTheme="majorBidi" w:hAnsiTheme="majorBidi" w:cstheme="majorBidi"/>
          <w:i/>
          <w:iCs/>
          <w:sz w:val="32"/>
          <w:szCs w:val="32"/>
        </w:rPr>
        <w:t>tumpeng</w:t>
      </w:r>
      <w:r>
        <w:rPr>
          <w:rFonts w:asciiTheme="majorBidi" w:hAnsiTheme="majorBidi" w:cstheme="majorBidi"/>
          <w:sz w:val="32"/>
          <w:szCs w:val="32"/>
        </w:rPr>
        <w:t xml:space="preserve"> digunakan sebagai bentuk sedekah dan bersyukur kepada Allah Swt. karna diberi kesehatan jasmani dan rohani sehingga dapat menyelesaikan pendidikan dalam organisasi Persaudaraan Setia Hati Terate.</w:t>
      </w:r>
    </w:p>
    <w:p w:rsidR="006C5AE6" w:rsidRPr="0016343A" w:rsidRDefault="006C5AE6" w:rsidP="006C5AE6">
      <w:pPr>
        <w:spacing w:after="0"/>
        <w:jc w:val="center"/>
        <w:rPr>
          <w:rFonts w:ascii="Monotype Corsiva" w:hAnsi="Monotype Corsiva" w:cstheme="majorBidi"/>
          <w:b/>
          <w:bCs/>
          <w:sz w:val="32"/>
          <w:szCs w:val="32"/>
        </w:rPr>
      </w:pPr>
    </w:p>
    <w:p w:rsidR="006C5AE6" w:rsidRDefault="006C5AE6" w:rsidP="006C5AE6">
      <w:pPr>
        <w:spacing w:after="0"/>
        <w:jc w:val="center"/>
        <w:rPr>
          <w:rFonts w:ascii="Monotype Corsiva" w:hAnsi="Monotype Corsiva" w:cstheme="majorBidi"/>
          <w:b/>
          <w:bCs/>
          <w:sz w:val="28"/>
          <w:szCs w:val="28"/>
        </w:rPr>
      </w:pPr>
    </w:p>
    <w:p w:rsidR="006C5AE6" w:rsidRDefault="006C5AE6" w:rsidP="006C5AE6">
      <w:pPr>
        <w:spacing w:after="0"/>
        <w:jc w:val="center"/>
        <w:rPr>
          <w:rFonts w:ascii="Monotype Corsiva" w:hAnsi="Monotype Corsiva" w:cstheme="majorBidi"/>
          <w:b/>
          <w:bCs/>
          <w:sz w:val="28"/>
          <w:szCs w:val="28"/>
        </w:rPr>
      </w:pPr>
    </w:p>
    <w:p w:rsidR="006C5AE6" w:rsidRDefault="006C5AE6" w:rsidP="006C5AE6">
      <w:pPr>
        <w:spacing w:after="0"/>
        <w:jc w:val="center"/>
        <w:rPr>
          <w:rFonts w:ascii="Monotype Corsiva" w:hAnsi="Monotype Corsiva" w:cstheme="majorBidi"/>
          <w:b/>
          <w:bCs/>
          <w:sz w:val="28"/>
          <w:szCs w:val="28"/>
        </w:rPr>
      </w:pPr>
    </w:p>
    <w:p w:rsidR="006C5AE6" w:rsidRDefault="006C5AE6" w:rsidP="006C5AE6">
      <w:pPr>
        <w:spacing w:after="0"/>
        <w:jc w:val="center"/>
        <w:rPr>
          <w:rFonts w:ascii="Monotype Corsiva" w:hAnsi="Monotype Corsiva" w:cstheme="majorBidi"/>
          <w:b/>
          <w:bCs/>
          <w:sz w:val="28"/>
          <w:szCs w:val="28"/>
        </w:rPr>
      </w:pPr>
    </w:p>
    <w:p w:rsidR="006C5AE6" w:rsidRDefault="006C5AE6" w:rsidP="006C5AE6">
      <w:pPr>
        <w:spacing w:after="0"/>
        <w:jc w:val="center"/>
        <w:rPr>
          <w:rFonts w:ascii="Monotype Corsiva" w:hAnsi="Monotype Corsiva" w:cstheme="majorBidi"/>
          <w:b/>
          <w:bCs/>
          <w:sz w:val="28"/>
          <w:szCs w:val="28"/>
        </w:rPr>
      </w:pPr>
    </w:p>
    <w:p w:rsidR="006C5AE6" w:rsidRDefault="006C5AE6" w:rsidP="006C5AE6">
      <w:pPr>
        <w:spacing w:after="0"/>
        <w:jc w:val="center"/>
        <w:rPr>
          <w:rFonts w:ascii="Monotype Corsiva" w:hAnsi="Monotype Corsiva" w:cstheme="majorBidi"/>
          <w:b/>
          <w:bCs/>
          <w:sz w:val="28"/>
          <w:szCs w:val="28"/>
        </w:rPr>
      </w:pPr>
    </w:p>
    <w:p w:rsidR="006C5AE6" w:rsidRDefault="006C5AE6" w:rsidP="006C5AE6">
      <w:pPr>
        <w:spacing w:after="0"/>
        <w:jc w:val="center"/>
        <w:rPr>
          <w:rFonts w:ascii="Monotype Corsiva" w:hAnsi="Monotype Corsiva" w:cstheme="majorBidi"/>
          <w:b/>
          <w:bCs/>
          <w:sz w:val="28"/>
          <w:szCs w:val="28"/>
        </w:rPr>
      </w:pPr>
    </w:p>
    <w:p w:rsidR="006C5AE6" w:rsidRDefault="006C5AE6" w:rsidP="006C5AE6">
      <w:pPr>
        <w:spacing w:after="0"/>
        <w:jc w:val="center"/>
        <w:rPr>
          <w:rFonts w:ascii="Monotype Corsiva" w:hAnsi="Monotype Corsiva" w:cstheme="majorBidi"/>
          <w:b/>
          <w:bCs/>
          <w:sz w:val="28"/>
          <w:szCs w:val="28"/>
        </w:rPr>
      </w:pPr>
    </w:p>
    <w:p w:rsidR="006C5AE6" w:rsidRDefault="006C5AE6" w:rsidP="006C5AE6">
      <w:pPr>
        <w:spacing w:after="0"/>
        <w:jc w:val="center"/>
        <w:rPr>
          <w:rFonts w:ascii="Monotype Corsiva" w:hAnsi="Monotype Corsiva" w:cstheme="majorBidi"/>
          <w:b/>
          <w:bCs/>
          <w:sz w:val="28"/>
          <w:szCs w:val="28"/>
        </w:rPr>
      </w:pPr>
    </w:p>
    <w:p w:rsidR="006C5AE6" w:rsidRDefault="006C5AE6" w:rsidP="006C5AE6">
      <w:pPr>
        <w:spacing w:after="0"/>
        <w:jc w:val="center"/>
        <w:rPr>
          <w:rFonts w:ascii="Monotype Corsiva" w:hAnsi="Monotype Corsiva" w:cstheme="majorBidi"/>
          <w:b/>
          <w:bCs/>
          <w:sz w:val="28"/>
          <w:szCs w:val="28"/>
        </w:rPr>
      </w:pPr>
    </w:p>
    <w:p w:rsidR="006C5AE6" w:rsidRDefault="006C5AE6" w:rsidP="006C5AE6">
      <w:pPr>
        <w:spacing w:after="0"/>
        <w:jc w:val="center"/>
        <w:rPr>
          <w:rFonts w:ascii="Monotype Corsiva" w:hAnsi="Monotype Corsiva" w:cstheme="majorBidi"/>
          <w:b/>
          <w:bCs/>
          <w:sz w:val="28"/>
          <w:szCs w:val="28"/>
        </w:rPr>
      </w:pPr>
    </w:p>
    <w:p w:rsidR="006C5AE6" w:rsidRDefault="006C5AE6" w:rsidP="006C5AE6">
      <w:pPr>
        <w:spacing w:after="0"/>
        <w:jc w:val="center"/>
        <w:rPr>
          <w:rFonts w:ascii="Monotype Corsiva" w:hAnsi="Monotype Corsiva" w:cstheme="majorBidi"/>
          <w:b/>
          <w:bCs/>
          <w:sz w:val="28"/>
          <w:szCs w:val="28"/>
        </w:rPr>
      </w:pPr>
    </w:p>
    <w:p w:rsidR="006C5AE6" w:rsidRDefault="006C5AE6" w:rsidP="006C5AE6">
      <w:pPr>
        <w:spacing w:after="0"/>
        <w:jc w:val="center"/>
        <w:rPr>
          <w:rFonts w:ascii="Monotype Corsiva" w:hAnsi="Monotype Corsiva" w:cstheme="majorBidi"/>
          <w:b/>
          <w:bCs/>
          <w:sz w:val="28"/>
          <w:szCs w:val="28"/>
        </w:rPr>
      </w:pPr>
    </w:p>
    <w:p w:rsidR="006C5AE6" w:rsidRDefault="006C5AE6" w:rsidP="006C5AE6">
      <w:pPr>
        <w:spacing w:after="0"/>
        <w:rPr>
          <w:rFonts w:ascii="Monotype Corsiva" w:hAnsi="Monotype Corsiva" w:cstheme="majorBidi"/>
          <w:b/>
          <w:bCs/>
          <w:sz w:val="28"/>
          <w:szCs w:val="28"/>
        </w:rPr>
      </w:pPr>
    </w:p>
    <w:p w:rsidR="006C5AE6" w:rsidRDefault="006C5AE6" w:rsidP="006C5AE6">
      <w:pPr>
        <w:spacing w:after="0"/>
        <w:rPr>
          <w:rFonts w:ascii="Monotype Corsiva" w:hAnsi="Monotype Corsiva" w:cstheme="majorBidi"/>
          <w:b/>
          <w:bCs/>
          <w:sz w:val="28"/>
          <w:szCs w:val="28"/>
        </w:rPr>
      </w:pPr>
    </w:p>
    <w:p w:rsidR="006C5AE6" w:rsidRDefault="006C5AE6" w:rsidP="006C5AE6">
      <w:pPr>
        <w:spacing w:after="0"/>
        <w:rPr>
          <w:rFonts w:ascii="Monotype Corsiva" w:hAnsi="Monotype Corsiva" w:cstheme="majorBidi"/>
          <w:b/>
          <w:bCs/>
          <w:sz w:val="28"/>
          <w:szCs w:val="28"/>
        </w:rPr>
      </w:pPr>
    </w:p>
    <w:p w:rsidR="006C5AE6" w:rsidRDefault="006C5AE6" w:rsidP="006C5AE6">
      <w:pPr>
        <w:spacing w:after="0"/>
        <w:rPr>
          <w:rFonts w:ascii="Monotype Corsiva" w:hAnsi="Monotype Corsiva" w:cstheme="majorBidi"/>
          <w:b/>
          <w:bCs/>
          <w:sz w:val="28"/>
          <w:szCs w:val="28"/>
        </w:rPr>
      </w:pPr>
    </w:p>
    <w:p w:rsidR="006C5AE6" w:rsidRDefault="006C5AE6" w:rsidP="006C5AE6">
      <w:pPr>
        <w:spacing w:after="0"/>
        <w:rPr>
          <w:rFonts w:ascii="Monotype Corsiva" w:hAnsi="Monotype Corsiva" w:cstheme="majorBidi"/>
          <w:b/>
          <w:bCs/>
          <w:sz w:val="28"/>
          <w:szCs w:val="28"/>
        </w:rPr>
      </w:pPr>
    </w:p>
    <w:p w:rsidR="006C5AE6" w:rsidRPr="00D65284" w:rsidRDefault="006C5AE6" w:rsidP="006C5AE6">
      <w:pPr>
        <w:spacing w:after="0"/>
        <w:jc w:val="center"/>
        <w:rPr>
          <w:rFonts w:ascii="Monotype Corsiva" w:hAnsi="Monotype Corsiva" w:cstheme="majorBidi"/>
          <w:b/>
          <w:bCs/>
          <w:sz w:val="28"/>
          <w:szCs w:val="28"/>
        </w:rPr>
      </w:pPr>
      <w:r w:rsidRPr="00D65284">
        <w:rPr>
          <w:rFonts w:ascii="Monotype Corsiva" w:hAnsi="Monotype Corsiva" w:cstheme="majorBidi"/>
          <w:b/>
          <w:bCs/>
          <w:sz w:val="28"/>
          <w:szCs w:val="28"/>
        </w:rPr>
        <w:lastRenderedPageBreak/>
        <w:t>PERSEMBAHAN</w:t>
      </w:r>
    </w:p>
    <w:p w:rsidR="006C5AE6" w:rsidRPr="00D65284" w:rsidRDefault="006C5AE6" w:rsidP="006C5AE6">
      <w:pPr>
        <w:spacing w:after="0"/>
        <w:jc w:val="center"/>
        <w:rPr>
          <w:rFonts w:asciiTheme="majorBidi" w:hAnsiTheme="majorBidi" w:cstheme="majorBidi"/>
          <w:b/>
          <w:bCs/>
          <w:sz w:val="28"/>
          <w:szCs w:val="28"/>
        </w:rPr>
      </w:pPr>
    </w:p>
    <w:p w:rsidR="006C5AE6" w:rsidRPr="00D65284" w:rsidRDefault="006C5AE6" w:rsidP="006C5AE6">
      <w:pPr>
        <w:spacing w:after="0"/>
        <w:rPr>
          <w:rFonts w:ascii="Monotype Corsiva" w:hAnsi="Monotype Corsiva" w:cs="Vijaya"/>
          <w:sz w:val="28"/>
          <w:szCs w:val="28"/>
        </w:rPr>
      </w:pPr>
      <w:r>
        <w:rPr>
          <w:rFonts w:ascii="Monotype Corsiva" w:hAnsi="Monotype Corsiva" w:cs="Vijaya"/>
          <w:sz w:val="28"/>
          <w:szCs w:val="28"/>
        </w:rPr>
        <w:t>Skripsi</w:t>
      </w:r>
      <w:r w:rsidRPr="00D65284">
        <w:rPr>
          <w:rFonts w:ascii="Monotype Corsiva" w:hAnsi="Monotype Corsiva" w:cs="Vijaya"/>
          <w:sz w:val="28"/>
          <w:szCs w:val="28"/>
        </w:rPr>
        <w:t xml:space="preserve"> ini kupersembahkan untuk:</w:t>
      </w:r>
    </w:p>
    <w:p w:rsidR="006C5AE6" w:rsidRPr="00D65284" w:rsidRDefault="006C5AE6" w:rsidP="006C5AE6">
      <w:pPr>
        <w:tabs>
          <w:tab w:val="left" w:pos="1770"/>
        </w:tabs>
        <w:spacing w:after="0"/>
        <w:rPr>
          <w:rFonts w:ascii="Monotype Corsiva" w:hAnsi="Monotype Corsiva" w:cs="Vijaya"/>
          <w:sz w:val="28"/>
          <w:szCs w:val="28"/>
        </w:rPr>
      </w:pPr>
      <w:r w:rsidRPr="00D65284">
        <w:rPr>
          <w:rFonts w:ascii="Monotype Corsiva" w:hAnsi="Monotype Corsiva" w:cs="Vijaya"/>
          <w:sz w:val="28"/>
          <w:szCs w:val="28"/>
        </w:rPr>
        <w:tab/>
      </w:r>
    </w:p>
    <w:p w:rsidR="006C5AE6" w:rsidRPr="00D65284" w:rsidRDefault="006C5AE6" w:rsidP="006C5AE6">
      <w:pPr>
        <w:spacing w:after="0" w:line="480" w:lineRule="auto"/>
        <w:ind w:left="720"/>
        <w:jc w:val="both"/>
        <w:rPr>
          <w:rFonts w:ascii="Monotype Corsiva" w:hAnsi="Monotype Corsiva" w:cs="Vijaya"/>
          <w:sz w:val="28"/>
          <w:szCs w:val="28"/>
        </w:rPr>
      </w:pPr>
      <w:r w:rsidRPr="00D65284">
        <w:rPr>
          <w:rFonts w:ascii="Times New Roman" w:hAnsi="Times New Roman" w:cs="Times New Roman"/>
          <w:sz w:val="28"/>
          <w:szCs w:val="28"/>
        </w:rPr>
        <w:t xml:space="preserve">♥ </w:t>
      </w:r>
      <w:r w:rsidRPr="00D65284">
        <w:rPr>
          <w:rFonts w:ascii="Monotype Corsiva" w:hAnsi="Monotype Corsiva" w:cs="Vijaya"/>
          <w:sz w:val="28"/>
          <w:szCs w:val="28"/>
        </w:rPr>
        <w:t xml:space="preserve">Kedua Orang tuaku tercinta </w:t>
      </w:r>
      <w:r w:rsidRPr="006A659B">
        <w:rPr>
          <w:rFonts w:ascii="Monotype Corsiva" w:hAnsi="Monotype Corsiva" w:cs="Vijaya"/>
          <w:sz w:val="28"/>
          <w:szCs w:val="28"/>
        </w:rPr>
        <w:t xml:space="preserve">Bapak Sirdayana dan Ibu </w:t>
      </w:r>
      <w:r>
        <w:rPr>
          <w:rFonts w:ascii="Monotype Corsiva" w:hAnsi="Monotype Corsiva" w:cs="Vijaya"/>
          <w:sz w:val="28"/>
          <w:szCs w:val="28"/>
        </w:rPr>
        <w:t>Sutarti</w:t>
      </w:r>
      <w:r w:rsidRPr="006A659B">
        <w:rPr>
          <w:rFonts w:ascii="Monotype Corsiva" w:hAnsi="Monotype Corsiva" w:cs="Vijaya"/>
          <w:sz w:val="28"/>
          <w:szCs w:val="28"/>
        </w:rPr>
        <w:t xml:space="preserve"> </w:t>
      </w:r>
      <w:r w:rsidRPr="00D65284">
        <w:rPr>
          <w:rFonts w:ascii="Monotype Corsiva" w:hAnsi="Monotype Corsiva" w:cs="Vijaya"/>
          <w:sz w:val="28"/>
          <w:szCs w:val="28"/>
        </w:rPr>
        <w:t>yang telah memberiku kepercayaan, dukungan, motivasi, kasih sayang yang tidak terhingga, yang selalu mendoakanku dalam setiap langkahku, dua orang yang sangat berharga dalam hidu</w:t>
      </w:r>
      <w:r>
        <w:rPr>
          <w:rFonts w:ascii="Monotype Corsiva" w:hAnsi="Monotype Corsiva" w:cs="Vijaya"/>
          <w:sz w:val="28"/>
          <w:szCs w:val="28"/>
        </w:rPr>
        <w:t>pku, juga</w:t>
      </w:r>
      <w:r w:rsidRPr="00D65284">
        <w:rPr>
          <w:rFonts w:ascii="Monotype Corsiva" w:hAnsi="Monotype Corsiva" w:cs="Vijaya"/>
          <w:sz w:val="28"/>
          <w:szCs w:val="28"/>
        </w:rPr>
        <w:t xml:space="preserve"> Adikku tersayang </w:t>
      </w:r>
      <w:r>
        <w:rPr>
          <w:rFonts w:ascii="Monotype Corsiva" w:hAnsi="Monotype Corsiva" w:cs="Vijaya"/>
          <w:sz w:val="28"/>
          <w:szCs w:val="28"/>
        </w:rPr>
        <w:t xml:space="preserve">Siti Milas Sari dan seluruh </w:t>
      </w:r>
      <w:r w:rsidRPr="00D65284">
        <w:rPr>
          <w:rFonts w:ascii="Monotype Corsiva" w:hAnsi="Monotype Corsiva" w:cs="Vijaya"/>
          <w:sz w:val="28"/>
          <w:szCs w:val="28"/>
        </w:rPr>
        <w:t>Keluarga besarku.</w:t>
      </w:r>
    </w:p>
    <w:p w:rsidR="006C5AE6" w:rsidRPr="00D65284" w:rsidRDefault="006C5AE6" w:rsidP="006C5AE6">
      <w:pPr>
        <w:spacing w:after="0" w:line="480" w:lineRule="auto"/>
        <w:ind w:left="720"/>
        <w:jc w:val="both"/>
        <w:rPr>
          <w:rFonts w:ascii="Monotype Corsiva" w:hAnsi="Monotype Corsiva" w:cs="Vijaya"/>
          <w:sz w:val="28"/>
          <w:szCs w:val="28"/>
        </w:rPr>
      </w:pPr>
      <w:r w:rsidRPr="00D65284">
        <w:rPr>
          <w:rFonts w:ascii="Times New Roman" w:hAnsi="Times New Roman" w:cs="Times New Roman"/>
          <w:sz w:val="28"/>
          <w:szCs w:val="28"/>
        </w:rPr>
        <w:t>♥</w:t>
      </w:r>
      <w:r>
        <w:rPr>
          <w:rFonts w:ascii="Times New Roman" w:hAnsi="Times New Roman" w:cs="Times New Roman"/>
          <w:sz w:val="28"/>
          <w:szCs w:val="28"/>
        </w:rPr>
        <w:t xml:space="preserve"> </w:t>
      </w:r>
      <w:r>
        <w:rPr>
          <w:rFonts w:ascii="Monotype Corsiva" w:hAnsi="Monotype Corsiva" w:cs="Vijaya"/>
          <w:sz w:val="28"/>
          <w:szCs w:val="28"/>
        </w:rPr>
        <w:t>Tunanganku Awalia Irfanda, S. Pd beserta keluarga besarnya</w:t>
      </w:r>
      <w:r w:rsidRPr="00D65284">
        <w:rPr>
          <w:rFonts w:ascii="Monotype Corsiva" w:hAnsi="Monotype Corsiva" w:cs="Vijaya"/>
          <w:sz w:val="28"/>
          <w:szCs w:val="28"/>
        </w:rPr>
        <w:t xml:space="preserve">, terimakasih telah memberiku nasehat-nasehat, motivasi dan dukungan </w:t>
      </w:r>
      <w:r>
        <w:rPr>
          <w:rFonts w:ascii="Monotype Corsiva" w:hAnsi="Monotype Corsiva" w:cs="Vijaya"/>
          <w:sz w:val="28"/>
          <w:szCs w:val="28"/>
        </w:rPr>
        <w:t xml:space="preserve">serta bantuan secara moril maupun materil </w:t>
      </w:r>
      <w:r w:rsidRPr="00D65284">
        <w:rPr>
          <w:rFonts w:ascii="Monotype Corsiva" w:hAnsi="Monotype Corsiva" w:cs="Vijaya"/>
          <w:sz w:val="28"/>
          <w:szCs w:val="28"/>
        </w:rPr>
        <w:t xml:space="preserve">selama ini. Kalianlah </w:t>
      </w:r>
      <w:r>
        <w:rPr>
          <w:rFonts w:ascii="Monotype Corsiva" w:hAnsi="Monotype Corsiva" w:cs="Vijaya"/>
          <w:sz w:val="28"/>
          <w:szCs w:val="28"/>
        </w:rPr>
        <w:t xml:space="preserve">(terkhusus tunanganku tersayang) </w:t>
      </w:r>
      <w:r w:rsidRPr="00D65284">
        <w:rPr>
          <w:rFonts w:ascii="Monotype Corsiva" w:hAnsi="Monotype Corsiva" w:cs="Vijaya"/>
          <w:sz w:val="28"/>
          <w:szCs w:val="28"/>
        </w:rPr>
        <w:t xml:space="preserve">yang </w:t>
      </w:r>
      <w:r>
        <w:rPr>
          <w:rFonts w:ascii="Monotype Corsiva" w:hAnsi="Monotype Corsiva" w:cs="Vijaya"/>
          <w:sz w:val="28"/>
          <w:szCs w:val="28"/>
        </w:rPr>
        <w:t xml:space="preserve">telah </w:t>
      </w:r>
      <w:r w:rsidRPr="00D65284">
        <w:rPr>
          <w:rFonts w:ascii="Monotype Corsiva" w:hAnsi="Monotype Corsiva" w:cs="Vijaya"/>
          <w:sz w:val="28"/>
          <w:szCs w:val="28"/>
        </w:rPr>
        <w:t>menjadi penyemangat dalam hidupku untuk menyelesai</w:t>
      </w:r>
      <w:r>
        <w:rPr>
          <w:rFonts w:ascii="Monotype Corsiva" w:hAnsi="Monotype Corsiva" w:cs="Vijaya"/>
          <w:sz w:val="28"/>
          <w:szCs w:val="28"/>
        </w:rPr>
        <w:t>kan</w:t>
      </w:r>
      <w:r w:rsidRPr="00D65284">
        <w:rPr>
          <w:rFonts w:ascii="Monotype Corsiva" w:hAnsi="Monotype Corsiva" w:cs="Vijaya"/>
          <w:sz w:val="28"/>
          <w:szCs w:val="28"/>
        </w:rPr>
        <w:t xml:space="preserve"> skripsi ini. </w:t>
      </w:r>
    </w:p>
    <w:p w:rsidR="006C5AE6" w:rsidRPr="00D65284" w:rsidRDefault="006C5AE6" w:rsidP="006C5AE6">
      <w:pPr>
        <w:spacing w:after="0" w:line="480" w:lineRule="auto"/>
        <w:ind w:left="720"/>
        <w:jc w:val="both"/>
        <w:rPr>
          <w:rFonts w:ascii="Monotype Corsiva" w:hAnsi="Monotype Corsiva" w:cs="Vijaya"/>
          <w:sz w:val="28"/>
          <w:szCs w:val="28"/>
        </w:rPr>
      </w:pPr>
      <w:r w:rsidRPr="00D65284">
        <w:rPr>
          <w:rFonts w:ascii="Times New Roman" w:hAnsi="Times New Roman" w:cs="Times New Roman"/>
          <w:sz w:val="28"/>
          <w:szCs w:val="28"/>
        </w:rPr>
        <w:t xml:space="preserve">♥ </w:t>
      </w:r>
      <w:r w:rsidRPr="00D65284">
        <w:rPr>
          <w:rFonts w:ascii="Monotype Corsiva" w:hAnsi="Monotype Corsiva" w:cs="Vijaya"/>
          <w:sz w:val="28"/>
          <w:szCs w:val="28"/>
        </w:rPr>
        <w:t xml:space="preserve">Teman-teman </w:t>
      </w:r>
      <w:r>
        <w:rPr>
          <w:rFonts w:ascii="Monotype Corsiva" w:hAnsi="Monotype Corsiva" w:cs="Vijaya"/>
          <w:sz w:val="28"/>
          <w:szCs w:val="28"/>
        </w:rPr>
        <w:t>se</w:t>
      </w:r>
      <w:r w:rsidRPr="00D65284">
        <w:rPr>
          <w:rFonts w:ascii="Monotype Corsiva" w:hAnsi="Monotype Corsiva" w:cs="Vijaya"/>
          <w:sz w:val="28"/>
          <w:szCs w:val="28"/>
        </w:rPr>
        <w:t>almamaterku</w:t>
      </w:r>
      <w:r>
        <w:rPr>
          <w:rFonts w:ascii="Monotype Corsiva" w:hAnsi="Monotype Corsiva" w:cs="Vijaya"/>
          <w:sz w:val="28"/>
          <w:szCs w:val="28"/>
        </w:rPr>
        <w:t xml:space="preserve">, </w:t>
      </w:r>
      <w:r w:rsidRPr="00D65284">
        <w:rPr>
          <w:rFonts w:ascii="Monotype Corsiva" w:hAnsi="Monotype Corsiva" w:cs="Vijaya"/>
          <w:sz w:val="28"/>
          <w:szCs w:val="28"/>
        </w:rPr>
        <w:t>seperjuanganku</w:t>
      </w:r>
      <w:r>
        <w:rPr>
          <w:rFonts w:ascii="Monotype Corsiva" w:hAnsi="Monotype Corsiva" w:cs="Vijaya"/>
          <w:sz w:val="28"/>
          <w:szCs w:val="28"/>
        </w:rPr>
        <w:t>, terkhusus</w:t>
      </w:r>
      <w:r w:rsidRPr="006A659B">
        <w:rPr>
          <w:rFonts w:ascii="Monotype Corsiva" w:hAnsi="Monotype Corsiva" w:cs="Vijaya"/>
          <w:sz w:val="28"/>
          <w:szCs w:val="28"/>
        </w:rPr>
        <w:t xml:space="preserve"> </w:t>
      </w:r>
      <w:r w:rsidRPr="00D65284">
        <w:rPr>
          <w:rFonts w:ascii="Monotype Corsiva" w:hAnsi="Monotype Corsiva" w:cs="Vijaya"/>
          <w:sz w:val="28"/>
          <w:szCs w:val="28"/>
        </w:rPr>
        <w:t>Jurusan</w:t>
      </w:r>
      <w:r>
        <w:rPr>
          <w:rFonts w:ascii="Monotype Corsiva" w:hAnsi="Monotype Corsiva" w:cs="Vijaya"/>
          <w:sz w:val="28"/>
          <w:szCs w:val="28"/>
        </w:rPr>
        <w:t xml:space="preserve"> Aqidah Filsafat AFI</w:t>
      </w:r>
      <w:r w:rsidRPr="00D65284">
        <w:rPr>
          <w:rFonts w:ascii="Monotype Corsiva" w:hAnsi="Monotype Corsiva" w:cs="Vijaya"/>
          <w:sz w:val="28"/>
          <w:szCs w:val="28"/>
        </w:rPr>
        <w:t xml:space="preserve"> 2 2014, yang selama ini menemani hari-hariku penuh perjuangan, menyegarkan pikiran dengan memori kebersamaan, kalian semua teramat berarti.</w:t>
      </w:r>
    </w:p>
    <w:p w:rsidR="006C5AE6" w:rsidRDefault="006C5AE6" w:rsidP="006C5AE6">
      <w:pPr>
        <w:spacing w:after="0" w:line="480" w:lineRule="auto"/>
        <w:ind w:left="709"/>
        <w:jc w:val="both"/>
        <w:rPr>
          <w:rFonts w:ascii="Monotype Corsiva" w:hAnsi="Monotype Corsiva" w:cs="Vijaya"/>
          <w:sz w:val="28"/>
          <w:szCs w:val="28"/>
        </w:rPr>
      </w:pPr>
      <w:r w:rsidRPr="00D65284">
        <w:rPr>
          <w:rFonts w:ascii="Times New Roman" w:hAnsi="Times New Roman" w:cs="Times New Roman"/>
          <w:sz w:val="28"/>
          <w:szCs w:val="28"/>
        </w:rPr>
        <w:t xml:space="preserve">♥ </w:t>
      </w:r>
      <w:r>
        <w:rPr>
          <w:rFonts w:ascii="Monotype Corsiva" w:hAnsi="Monotype Corsiva" w:cs="Vijaya"/>
          <w:sz w:val="28"/>
          <w:szCs w:val="28"/>
        </w:rPr>
        <w:t>Seluruh dulur-dulur Organisasi Pencak Silat Setia Hati Terate khususnya yang ada di Komisariat UIN Raden Fatah Palembang, terimakasih atas segala bantuan dan partisipasinya, kami bangga menjadi saudara kalian.</w:t>
      </w:r>
    </w:p>
    <w:p w:rsidR="006C5AE6" w:rsidRPr="00D65284" w:rsidRDefault="006C5AE6" w:rsidP="006C5AE6">
      <w:pPr>
        <w:spacing w:after="0" w:line="480" w:lineRule="auto"/>
        <w:ind w:left="709"/>
        <w:jc w:val="both"/>
        <w:rPr>
          <w:rFonts w:ascii="Monotype Corsiva" w:hAnsi="Monotype Corsiva" w:cs="Vijaya"/>
          <w:sz w:val="28"/>
          <w:szCs w:val="28"/>
        </w:rPr>
      </w:pPr>
    </w:p>
    <w:p w:rsidR="006C5AE6" w:rsidRDefault="006C5AE6" w:rsidP="006C5AE6">
      <w:pPr>
        <w:spacing w:after="0"/>
        <w:jc w:val="center"/>
        <w:rPr>
          <w:rFonts w:asciiTheme="majorBidi" w:hAnsiTheme="majorBidi" w:cstheme="majorBidi"/>
          <w:b/>
          <w:sz w:val="24"/>
          <w:szCs w:val="24"/>
        </w:rPr>
      </w:pPr>
      <w:r w:rsidRPr="0088610C">
        <w:rPr>
          <w:rFonts w:asciiTheme="majorBidi" w:hAnsiTheme="majorBidi" w:cstheme="majorBidi"/>
          <w:b/>
          <w:sz w:val="24"/>
          <w:szCs w:val="24"/>
        </w:rPr>
        <w:lastRenderedPageBreak/>
        <w:t>KATA PENGANTAR</w:t>
      </w:r>
    </w:p>
    <w:p w:rsidR="006C5AE6" w:rsidRPr="0077702F" w:rsidRDefault="006C5AE6" w:rsidP="006C5AE6">
      <w:pPr>
        <w:spacing w:after="0"/>
        <w:jc w:val="center"/>
        <w:rPr>
          <w:rFonts w:ascii="Vijaya" w:hAnsi="Vijaya" w:cs="Vijaya"/>
          <w:b/>
          <w:sz w:val="28"/>
          <w:szCs w:val="28"/>
        </w:rPr>
      </w:pPr>
    </w:p>
    <w:p w:rsidR="006C5AE6" w:rsidRPr="00266CD2" w:rsidRDefault="006C5AE6" w:rsidP="006C5AE6">
      <w:pPr>
        <w:spacing w:after="0" w:line="480" w:lineRule="auto"/>
        <w:rPr>
          <w:rFonts w:asciiTheme="majorBidi" w:hAnsiTheme="majorBidi" w:cstheme="majorBidi"/>
          <w:i/>
          <w:iCs/>
          <w:sz w:val="24"/>
          <w:szCs w:val="24"/>
        </w:rPr>
      </w:pPr>
      <w:r w:rsidRPr="00266CD2">
        <w:rPr>
          <w:rFonts w:asciiTheme="majorBidi" w:hAnsiTheme="majorBidi" w:cstheme="majorBidi"/>
          <w:i/>
          <w:iCs/>
          <w:sz w:val="24"/>
          <w:szCs w:val="24"/>
        </w:rPr>
        <w:t>Assalamu’alaikum Wr Wb</w:t>
      </w:r>
    </w:p>
    <w:p w:rsidR="006C5AE6" w:rsidRDefault="006C5AE6" w:rsidP="006C5AE6">
      <w:pPr>
        <w:spacing w:after="0" w:line="480" w:lineRule="auto"/>
        <w:ind w:firstLine="720"/>
        <w:jc w:val="both"/>
        <w:rPr>
          <w:rFonts w:asciiTheme="majorBidi" w:hAnsiTheme="majorBidi" w:cstheme="majorBidi"/>
          <w:sz w:val="24"/>
          <w:szCs w:val="24"/>
        </w:rPr>
      </w:pPr>
      <w:r w:rsidRPr="00266CD2">
        <w:rPr>
          <w:rFonts w:asciiTheme="majorBidi" w:hAnsiTheme="majorBidi" w:cstheme="majorBidi"/>
          <w:i/>
          <w:iCs/>
          <w:sz w:val="24"/>
          <w:szCs w:val="24"/>
        </w:rPr>
        <w:t>Alhamdulillah</w:t>
      </w:r>
      <w:r w:rsidRPr="0088610C">
        <w:rPr>
          <w:rFonts w:asciiTheme="majorBidi" w:hAnsiTheme="majorBidi" w:cstheme="majorBidi"/>
          <w:sz w:val="24"/>
          <w:szCs w:val="24"/>
        </w:rPr>
        <w:t xml:space="preserve">, atas pertolongan Allah dan bantuan dari berbagai pihak, </w:t>
      </w:r>
      <w:r>
        <w:rPr>
          <w:rFonts w:asciiTheme="majorBidi" w:hAnsiTheme="majorBidi" w:cstheme="majorBidi"/>
        </w:rPr>
        <w:t>p</w:t>
      </w:r>
      <w:r w:rsidRPr="00B670F5">
        <w:rPr>
          <w:rFonts w:asciiTheme="majorBidi" w:hAnsiTheme="majorBidi" w:cstheme="majorBidi"/>
        </w:rPr>
        <w:t>en</w:t>
      </w:r>
      <w:r>
        <w:rPr>
          <w:rFonts w:asciiTheme="majorBidi" w:hAnsiTheme="majorBidi" w:cstheme="majorBidi"/>
        </w:rPr>
        <w:t>ulisan  skripsi  ini akhirnya dapat  di</w:t>
      </w:r>
      <w:r w:rsidRPr="00B670F5">
        <w:rPr>
          <w:rFonts w:asciiTheme="majorBidi" w:hAnsiTheme="majorBidi" w:cstheme="majorBidi"/>
        </w:rPr>
        <w:t>selesaikan</w:t>
      </w:r>
      <w:r>
        <w:rPr>
          <w:rFonts w:asciiTheme="majorBidi" w:hAnsiTheme="majorBidi" w:cstheme="majorBidi"/>
          <w:sz w:val="24"/>
          <w:szCs w:val="24"/>
        </w:rPr>
        <w:t>. Skripsi yang</w:t>
      </w:r>
      <w:r w:rsidRPr="0088610C">
        <w:rPr>
          <w:rFonts w:asciiTheme="majorBidi" w:hAnsiTheme="majorBidi" w:cstheme="majorBidi"/>
          <w:sz w:val="24"/>
          <w:szCs w:val="24"/>
        </w:rPr>
        <w:t xml:space="preserve"> berjudul: </w:t>
      </w:r>
      <w:r w:rsidRPr="00A04196">
        <w:rPr>
          <w:rFonts w:asciiTheme="majorBidi" w:hAnsiTheme="majorBidi" w:cstheme="majorBidi"/>
          <w:b/>
          <w:bCs/>
          <w:sz w:val="24"/>
          <w:szCs w:val="24"/>
        </w:rPr>
        <w:t xml:space="preserve">“Tradisi </w:t>
      </w:r>
      <w:r w:rsidRPr="00A04196">
        <w:rPr>
          <w:rFonts w:asciiTheme="majorBidi" w:hAnsiTheme="majorBidi" w:cstheme="majorBidi"/>
          <w:b/>
          <w:bCs/>
          <w:i/>
          <w:iCs/>
          <w:sz w:val="24"/>
          <w:szCs w:val="24"/>
        </w:rPr>
        <w:t>Tumpengan</w:t>
      </w:r>
      <w:r w:rsidRPr="00A04196">
        <w:rPr>
          <w:rFonts w:asciiTheme="majorBidi" w:hAnsiTheme="majorBidi" w:cstheme="majorBidi"/>
          <w:b/>
          <w:bCs/>
          <w:sz w:val="24"/>
          <w:szCs w:val="24"/>
        </w:rPr>
        <w:t xml:space="preserve"> Ditinjau Dari Aqidah Islam (Studi Kasus Di Persaudaraan Setia Hati Terate Komisariat UIN Raden Fatah Palembang)”</w:t>
      </w:r>
      <w:r>
        <w:rPr>
          <w:rFonts w:asciiTheme="majorBidi" w:hAnsiTheme="majorBidi" w:cstheme="majorBidi"/>
          <w:b/>
          <w:bCs/>
          <w:sz w:val="24"/>
          <w:szCs w:val="24"/>
        </w:rPr>
        <w:t>.</w:t>
      </w:r>
      <w:r w:rsidRPr="0088610C">
        <w:rPr>
          <w:rFonts w:asciiTheme="majorBidi" w:hAnsiTheme="majorBidi" w:cstheme="majorBidi"/>
          <w:sz w:val="24"/>
          <w:szCs w:val="24"/>
        </w:rPr>
        <w:t xml:space="preserve"> Sholawat </w:t>
      </w:r>
      <w:r>
        <w:rPr>
          <w:rFonts w:asciiTheme="majorBidi" w:hAnsiTheme="majorBidi" w:cstheme="majorBidi"/>
          <w:sz w:val="24"/>
          <w:szCs w:val="24"/>
        </w:rPr>
        <w:t>be</w:t>
      </w:r>
      <w:r w:rsidRPr="0088610C">
        <w:rPr>
          <w:rFonts w:asciiTheme="majorBidi" w:hAnsiTheme="majorBidi" w:cstheme="majorBidi"/>
          <w:sz w:val="24"/>
          <w:szCs w:val="24"/>
        </w:rPr>
        <w:t>serta salam semoga t</w:t>
      </w:r>
      <w:r>
        <w:rPr>
          <w:rFonts w:asciiTheme="majorBidi" w:hAnsiTheme="majorBidi" w:cstheme="majorBidi"/>
          <w:sz w:val="24"/>
          <w:szCs w:val="24"/>
        </w:rPr>
        <w:t xml:space="preserve">ercurahkan </w:t>
      </w:r>
      <w:r w:rsidRPr="0088610C">
        <w:rPr>
          <w:rFonts w:asciiTheme="majorBidi" w:hAnsiTheme="majorBidi" w:cstheme="majorBidi"/>
          <w:sz w:val="24"/>
          <w:szCs w:val="24"/>
        </w:rPr>
        <w:t xml:space="preserve">kepada </w:t>
      </w:r>
      <w:r>
        <w:rPr>
          <w:rFonts w:asciiTheme="majorBidi" w:hAnsiTheme="majorBidi" w:cstheme="majorBidi"/>
        </w:rPr>
        <w:t>junjungan besar kita, baginda</w:t>
      </w:r>
      <w:r>
        <w:rPr>
          <w:rFonts w:asciiTheme="majorBidi" w:hAnsiTheme="majorBidi" w:cstheme="majorBidi"/>
          <w:sz w:val="24"/>
          <w:szCs w:val="24"/>
        </w:rPr>
        <w:t xml:space="preserve"> Muhammad Saw</w:t>
      </w:r>
      <w:r w:rsidRPr="0088610C">
        <w:rPr>
          <w:rFonts w:asciiTheme="majorBidi" w:hAnsiTheme="majorBidi" w:cstheme="majorBidi"/>
          <w:sz w:val="24"/>
          <w:szCs w:val="24"/>
        </w:rPr>
        <w:t xml:space="preserve"> </w:t>
      </w:r>
      <w:r w:rsidRPr="0088610C">
        <w:rPr>
          <w:rFonts w:asciiTheme="majorBidi" w:hAnsiTheme="majorBidi" w:cstheme="majorBidi"/>
          <w:i/>
          <w:sz w:val="24"/>
          <w:szCs w:val="24"/>
        </w:rPr>
        <w:t>“Al-Amin”</w:t>
      </w:r>
      <w:r w:rsidRPr="0088610C">
        <w:rPr>
          <w:rFonts w:asciiTheme="majorBidi" w:hAnsiTheme="majorBidi" w:cstheme="majorBidi"/>
          <w:sz w:val="24"/>
          <w:szCs w:val="24"/>
        </w:rPr>
        <w:t xml:space="preserve">, </w:t>
      </w:r>
      <w:r>
        <w:rPr>
          <w:rFonts w:asciiTheme="majorBidi" w:hAnsiTheme="majorBidi" w:cstheme="majorBidi"/>
        </w:rPr>
        <w:t>Beliau-</w:t>
      </w:r>
      <w:r w:rsidRPr="0088610C">
        <w:rPr>
          <w:rFonts w:asciiTheme="majorBidi" w:hAnsiTheme="majorBidi" w:cstheme="majorBidi"/>
          <w:sz w:val="24"/>
          <w:szCs w:val="24"/>
        </w:rPr>
        <w:t>lah yang meginspirasi bagaimana menjadi soso</w:t>
      </w:r>
      <w:r>
        <w:rPr>
          <w:rFonts w:asciiTheme="majorBidi" w:hAnsiTheme="majorBidi" w:cstheme="majorBidi"/>
          <w:sz w:val="24"/>
          <w:szCs w:val="24"/>
        </w:rPr>
        <w:t>k yang tangguh dan pantang mengeluh</w:t>
      </w:r>
      <w:r w:rsidRPr="0088610C">
        <w:rPr>
          <w:rFonts w:asciiTheme="majorBidi" w:hAnsiTheme="majorBidi" w:cstheme="majorBidi"/>
          <w:sz w:val="24"/>
          <w:szCs w:val="24"/>
        </w:rPr>
        <w:t>.</w:t>
      </w:r>
    </w:p>
    <w:p w:rsidR="006C5AE6" w:rsidRPr="00595408" w:rsidRDefault="006C5AE6" w:rsidP="006C5AE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Penulis menyadari akan keterbatasan pengetahuan dan wawasan, tanpa pertolongan Allah SWT serta bantuan dari berbagai pihak, maka susah kiranya </w:t>
      </w:r>
      <w:r w:rsidRPr="0088610C">
        <w:rPr>
          <w:rFonts w:asciiTheme="majorBidi" w:hAnsiTheme="majorBidi" w:cstheme="majorBidi"/>
          <w:sz w:val="24"/>
          <w:szCs w:val="24"/>
        </w:rPr>
        <w:t>sebuah karya sederhana ini tidak akan ha</w:t>
      </w:r>
      <w:r>
        <w:rPr>
          <w:rFonts w:asciiTheme="majorBidi" w:hAnsiTheme="majorBidi" w:cstheme="majorBidi"/>
          <w:sz w:val="24"/>
          <w:szCs w:val="24"/>
        </w:rPr>
        <w:t>dir di tengah-tengah kita semua. untuk itu dengan kerendahan hati, izinkanlah penulis untuk menyampaikan ucapan trima kasih kepada:</w:t>
      </w:r>
      <w:r w:rsidRPr="00595408">
        <w:rPr>
          <w:rFonts w:asciiTheme="majorBidi" w:hAnsiTheme="majorBidi" w:cstheme="majorBidi"/>
          <w:sz w:val="24"/>
          <w:szCs w:val="24"/>
        </w:rPr>
        <w:t xml:space="preserve"> </w:t>
      </w:r>
    </w:p>
    <w:p w:rsidR="006C5AE6" w:rsidRPr="00B26098" w:rsidRDefault="006C5AE6" w:rsidP="006C5AE6">
      <w:pPr>
        <w:numPr>
          <w:ilvl w:val="0"/>
          <w:numId w:val="1"/>
        </w:numPr>
        <w:spacing w:after="0" w:line="480" w:lineRule="auto"/>
        <w:jc w:val="both"/>
        <w:rPr>
          <w:rFonts w:asciiTheme="majorBidi" w:hAnsiTheme="majorBidi" w:cstheme="majorBidi"/>
          <w:sz w:val="24"/>
          <w:szCs w:val="24"/>
        </w:rPr>
      </w:pPr>
      <w:r w:rsidRPr="00B26098">
        <w:rPr>
          <w:rFonts w:asciiTheme="majorBidi" w:hAnsiTheme="majorBidi" w:cstheme="majorBidi"/>
          <w:sz w:val="24"/>
          <w:szCs w:val="24"/>
        </w:rPr>
        <w:t>Kedua Orang tuaku tercinta Bapak Sirda</w:t>
      </w:r>
      <w:r>
        <w:rPr>
          <w:rFonts w:asciiTheme="majorBidi" w:hAnsiTheme="majorBidi" w:cstheme="majorBidi"/>
          <w:sz w:val="24"/>
          <w:szCs w:val="24"/>
        </w:rPr>
        <w:t xml:space="preserve"> </w:t>
      </w:r>
      <w:r w:rsidRPr="00B26098">
        <w:rPr>
          <w:rFonts w:asciiTheme="majorBidi" w:hAnsiTheme="majorBidi" w:cstheme="majorBidi"/>
          <w:sz w:val="24"/>
          <w:szCs w:val="24"/>
        </w:rPr>
        <w:t>yana dan Ibu Sutarti yang telah memberiku kepercayaan, dukungan, motivasi, kasih sayang yang tidak terhingga, yang selalu mendoakanku dalam setiap langkahku, dua orang yang sangat berharga dalam hidu</w:t>
      </w:r>
      <w:r>
        <w:rPr>
          <w:rFonts w:asciiTheme="majorBidi" w:hAnsiTheme="majorBidi" w:cstheme="majorBidi"/>
          <w:sz w:val="24"/>
          <w:szCs w:val="24"/>
        </w:rPr>
        <w:t>pku.</w:t>
      </w:r>
    </w:p>
    <w:p w:rsidR="006C5AE6" w:rsidRPr="0088610C" w:rsidRDefault="006C5AE6" w:rsidP="006C5AE6">
      <w:pPr>
        <w:numPr>
          <w:ilvl w:val="0"/>
          <w:numId w:val="1"/>
        </w:numPr>
        <w:spacing w:after="0" w:line="480" w:lineRule="auto"/>
        <w:jc w:val="both"/>
        <w:rPr>
          <w:rFonts w:asciiTheme="majorBidi" w:hAnsiTheme="majorBidi" w:cstheme="majorBidi"/>
          <w:sz w:val="24"/>
          <w:szCs w:val="24"/>
        </w:rPr>
      </w:pPr>
      <w:r w:rsidRPr="0088610C">
        <w:rPr>
          <w:rFonts w:asciiTheme="majorBidi" w:hAnsiTheme="majorBidi" w:cstheme="majorBidi"/>
          <w:sz w:val="24"/>
          <w:szCs w:val="24"/>
        </w:rPr>
        <w:t>Bapak Prof. Drs. H. M. Sirozi, MA., Ph.D. selaku Rektor U</w:t>
      </w:r>
      <w:r>
        <w:rPr>
          <w:rFonts w:asciiTheme="majorBidi" w:hAnsiTheme="majorBidi" w:cstheme="majorBidi"/>
          <w:sz w:val="24"/>
          <w:szCs w:val="24"/>
        </w:rPr>
        <w:t xml:space="preserve">niversitas </w:t>
      </w:r>
      <w:r w:rsidRPr="0088610C">
        <w:rPr>
          <w:rFonts w:asciiTheme="majorBidi" w:hAnsiTheme="majorBidi" w:cstheme="majorBidi"/>
          <w:sz w:val="24"/>
          <w:szCs w:val="24"/>
        </w:rPr>
        <w:t>I</w:t>
      </w:r>
      <w:r>
        <w:rPr>
          <w:rFonts w:asciiTheme="majorBidi" w:hAnsiTheme="majorBidi" w:cstheme="majorBidi"/>
          <w:sz w:val="24"/>
          <w:szCs w:val="24"/>
        </w:rPr>
        <w:t xml:space="preserve">slam </w:t>
      </w:r>
      <w:r w:rsidRPr="0088610C">
        <w:rPr>
          <w:rFonts w:asciiTheme="majorBidi" w:hAnsiTheme="majorBidi" w:cstheme="majorBidi"/>
          <w:sz w:val="24"/>
          <w:szCs w:val="24"/>
        </w:rPr>
        <w:t>N</w:t>
      </w:r>
      <w:r>
        <w:rPr>
          <w:rFonts w:asciiTheme="majorBidi" w:hAnsiTheme="majorBidi" w:cstheme="majorBidi"/>
          <w:sz w:val="24"/>
          <w:szCs w:val="24"/>
        </w:rPr>
        <w:t>egeri</w:t>
      </w:r>
      <w:r w:rsidRPr="0088610C">
        <w:rPr>
          <w:rFonts w:asciiTheme="majorBidi" w:hAnsiTheme="majorBidi" w:cstheme="majorBidi"/>
          <w:sz w:val="24"/>
          <w:szCs w:val="24"/>
        </w:rPr>
        <w:t xml:space="preserve"> Raden Fatah Palembang beserta staffnya yang telah memfasilitasi selama kegiatan perkuliahan</w:t>
      </w:r>
    </w:p>
    <w:p w:rsidR="006C5AE6" w:rsidRDefault="006C5AE6" w:rsidP="006C5AE6">
      <w:pPr>
        <w:numPr>
          <w:ilvl w:val="0"/>
          <w:numId w:val="1"/>
        </w:numPr>
        <w:spacing w:after="0" w:line="480" w:lineRule="auto"/>
        <w:jc w:val="both"/>
        <w:rPr>
          <w:rFonts w:asciiTheme="majorBidi" w:hAnsiTheme="majorBidi" w:cstheme="majorBidi"/>
          <w:sz w:val="24"/>
          <w:szCs w:val="24"/>
        </w:rPr>
      </w:pPr>
      <w:r w:rsidRPr="0088610C">
        <w:rPr>
          <w:rFonts w:asciiTheme="majorBidi" w:hAnsiTheme="majorBidi" w:cstheme="majorBidi"/>
          <w:sz w:val="24"/>
          <w:szCs w:val="24"/>
        </w:rPr>
        <w:t>Bapak Dr. Alfi Julizun Azwar, M.Ag selaku Dekan Fakultas Ushuluddin dan Pemikiran Islam U</w:t>
      </w:r>
      <w:r>
        <w:rPr>
          <w:rFonts w:asciiTheme="majorBidi" w:hAnsiTheme="majorBidi" w:cstheme="majorBidi"/>
          <w:sz w:val="24"/>
          <w:szCs w:val="24"/>
        </w:rPr>
        <w:t xml:space="preserve">niversitas </w:t>
      </w:r>
      <w:r w:rsidRPr="0088610C">
        <w:rPr>
          <w:rFonts w:asciiTheme="majorBidi" w:hAnsiTheme="majorBidi" w:cstheme="majorBidi"/>
          <w:sz w:val="24"/>
          <w:szCs w:val="24"/>
        </w:rPr>
        <w:t>I</w:t>
      </w:r>
      <w:r>
        <w:rPr>
          <w:rFonts w:asciiTheme="majorBidi" w:hAnsiTheme="majorBidi" w:cstheme="majorBidi"/>
          <w:sz w:val="24"/>
          <w:szCs w:val="24"/>
        </w:rPr>
        <w:t xml:space="preserve">slam </w:t>
      </w:r>
      <w:r w:rsidRPr="0088610C">
        <w:rPr>
          <w:rFonts w:asciiTheme="majorBidi" w:hAnsiTheme="majorBidi" w:cstheme="majorBidi"/>
          <w:sz w:val="24"/>
          <w:szCs w:val="24"/>
        </w:rPr>
        <w:t>N</w:t>
      </w:r>
      <w:r>
        <w:rPr>
          <w:rFonts w:asciiTheme="majorBidi" w:hAnsiTheme="majorBidi" w:cstheme="majorBidi"/>
          <w:sz w:val="24"/>
          <w:szCs w:val="24"/>
        </w:rPr>
        <w:t>egeri</w:t>
      </w:r>
      <w:r w:rsidRPr="0088610C">
        <w:rPr>
          <w:rFonts w:asciiTheme="majorBidi" w:hAnsiTheme="majorBidi" w:cstheme="majorBidi"/>
          <w:sz w:val="24"/>
          <w:szCs w:val="24"/>
        </w:rPr>
        <w:t xml:space="preserve"> Raden Fatah Palembang yang telah mendidik dan memberikan pengarahan kepada penulis.</w:t>
      </w:r>
    </w:p>
    <w:p w:rsidR="006C5AE6" w:rsidRPr="0088610C" w:rsidRDefault="006C5AE6" w:rsidP="006C5AE6">
      <w:pPr>
        <w:numPr>
          <w:ilvl w:val="0"/>
          <w:numId w:val="1"/>
        </w:numPr>
        <w:spacing w:after="0" w:line="480" w:lineRule="auto"/>
        <w:jc w:val="both"/>
        <w:rPr>
          <w:rFonts w:asciiTheme="majorBidi" w:hAnsiTheme="majorBidi" w:cstheme="majorBidi"/>
          <w:sz w:val="24"/>
          <w:szCs w:val="24"/>
        </w:rPr>
      </w:pPr>
      <w:r w:rsidRPr="0088610C">
        <w:rPr>
          <w:rFonts w:asciiTheme="majorBidi" w:hAnsiTheme="majorBidi" w:cstheme="majorBidi"/>
          <w:sz w:val="24"/>
          <w:szCs w:val="24"/>
        </w:rPr>
        <w:lastRenderedPageBreak/>
        <w:t>Bapak Drs. Ahmad Yani, M.Pd selaku ketua jurusan prodi Aqidah  dan Filsafat Islam dan Ibu Eliyawati, M.S.I selaku sekretaris jurusan prodi Aqidah dan Filsafat Islam</w:t>
      </w:r>
      <w:r>
        <w:rPr>
          <w:rFonts w:asciiTheme="majorBidi" w:hAnsiTheme="majorBidi" w:cstheme="majorBidi"/>
          <w:sz w:val="24"/>
          <w:szCs w:val="24"/>
        </w:rPr>
        <w:t xml:space="preserve"> serta seluruh</w:t>
      </w:r>
      <w:r w:rsidRPr="0088610C">
        <w:rPr>
          <w:rFonts w:asciiTheme="majorBidi" w:hAnsiTheme="majorBidi" w:cstheme="majorBidi"/>
          <w:sz w:val="24"/>
          <w:szCs w:val="24"/>
        </w:rPr>
        <w:t xml:space="preserve"> Bapak dan Ibu Dosen Prodi Aqidah dan Filsafat Islam Fakultas Ushuluddin dan Pemikiran Islam, </w:t>
      </w:r>
      <w:r>
        <w:rPr>
          <w:rFonts w:asciiTheme="majorBidi" w:hAnsiTheme="majorBidi" w:cstheme="majorBidi"/>
          <w:sz w:val="24"/>
          <w:szCs w:val="24"/>
        </w:rPr>
        <w:t>terima kasih</w:t>
      </w:r>
      <w:r w:rsidRPr="0088610C">
        <w:rPr>
          <w:rFonts w:asciiTheme="majorBidi" w:hAnsiTheme="majorBidi" w:cstheme="majorBidi"/>
          <w:sz w:val="24"/>
          <w:szCs w:val="24"/>
        </w:rPr>
        <w:t xml:space="preserve"> telah memberikan motivasi dan pengarahan selama </w:t>
      </w:r>
      <w:r>
        <w:rPr>
          <w:rFonts w:asciiTheme="majorBidi" w:hAnsiTheme="majorBidi" w:cstheme="majorBidi"/>
          <w:sz w:val="24"/>
          <w:szCs w:val="24"/>
        </w:rPr>
        <w:t>kuliah dan penulisan skripsi ini</w:t>
      </w:r>
      <w:r w:rsidRPr="0088610C">
        <w:rPr>
          <w:rFonts w:asciiTheme="majorBidi" w:hAnsiTheme="majorBidi" w:cstheme="majorBidi"/>
          <w:sz w:val="24"/>
          <w:szCs w:val="24"/>
        </w:rPr>
        <w:t>.</w:t>
      </w:r>
    </w:p>
    <w:p w:rsidR="006C5AE6" w:rsidRPr="00BA214A" w:rsidRDefault="006C5AE6" w:rsidP="006C5AE6">
      <w:pPr>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Bapak Drs Zulhelmi, M. Hum </w:t>
      </w:r>
      <w:r w:rsidRPr="0088610C">
        <w:rPr>
          <w:rFonts w:asciiTheme="majorBidi" w:hAnsiTheme="majorBidi" w:cstheme="majorBidi"/>
          <w:sz w:val="24"/>
          <w:szCs w:val="24"/>
        </w:rPr>
        <w:t xml:space="preserve">selaku pembimbing 1 dalam penulisan skripsi ini, </w:t>
      </w:r>
      <w:r>
        <w:rPr>
          <w:rFonts w:asciiTheme="majorBidi" w:hAnsiTheme="majorBidi" w:cstheme="majorBidi"/>
          <w:sz w:val="24"/>
          <w:szCs w:val="24"/>
        </w:rPr>
        <w:t xml:space="preserve">terima kasih </w:t>
      </w:r>
      <w:r w:rsidRPr="0088610C">
        <w:rPr>
          <w:rFonts w:asciiTheme="majorBidi" w:hAnsiTheme="majorBidi" w:cstheme="majorBidi"/>
          <w:sz w:val="24"/>
          <w:szCs w:val="24"/>
        </w:rPr>
        <w:t>atas semua bimbingan, arahan serta waktu yang telah diluangkan untuk memberi bimbingan selama proses penyusunan skripsi ini hingga dapat berjalan dengan lancar dan dapat diselesaikan.</w:t>
      </w:r>
    </w:p>
    <w:p w:rsidR="006C5AE6" w:rsidRPr="00B42DBB" w:rsidRDefault="006C5AE6" w:rsidP="006C5AE6">
      <w:pPr>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Bapak Herwansyah</w:t>
      </w:r>
      <w:r w:rsidRPr="0088610C">
        <w:rPr>
          <w:rFonts w:asciiTheme="majorBidi" w:hAnsiTheme="majorBidi" w:cstheme="majorBidi"/>
          <w:sz w:val="24"/>
          <w:szCs w:val="24"/>
        </w:rPr>
        <w:t>,</w:t>
      </w:r>
      <w:r>
        <w:rPr>
          <w:rFonts w:asciiTheme="majorBidi" w:hAnsiTheme="majorBidi" w:cstheme="majorBidi"/>
          <w:sz w:val="24"/>
          <w:szCs w:val="24"/>
        </w:rPr>
        <w:t xml:space="preserve"> MA selaku pembimbing II terima kasih</w:t>
      </w:r>
      <w:r w:rsidRPr="0088610C">
        <w:rPr>
          <w:rFonts w:asciiTheme="majorBidi" w:hAnsiTheme="majorBidi" w:cstheme="majorBidi"/>
          <w:sz w:val="24"/>
          <w:szCs w:val="24"/>
        </w:rPr>
        <w:t xml:space="preserve"> telah sabar mengarahkan, membimbing dan meluangkan waktunya untuk memberi bimbingan selama proses penyusunan skr</w:t>
      </w:r>
      <w:r>
        <w:rPr>
          <w:rFonts w:asciiTheme="majorBidi" w:hAnsiTheme="majorBidi" w:cstheme="majorBidi"/>
          <w:sz w:val="24"/>
          <w:szCs w:val="24"/>
        </w:rPr>
        <w:t>ipsi ini hingga dapat ter</w:t>
      </w:r>
      <w:r w:rsidRPr="0088610C">
        <w:rPr>
          <w:rFonts w:asciiTheme="majorBidi" w:hAnsiTheme="majorBidi" w:cstheme="majorBidi"/>
          <w:sz w:val="24"/>
          <w:szCs w:val="24"/>
        </w:rPr>
        <w:t>selesaikan.</w:t>
      </w:r>
    </w:p>
    <w:p w:rsidR="006C5AE6" w:rsidRDefault="006C5AE6" w:rsidP="006C5AE6">
      <w:pPr>
        <w:numPr>
          <w:ilvl w:val="0"/>
          <w:numId w:val="1"/>
        </w:numPr>
        <w:spacing w:after="0" w:line="480" w:lineRule="auto"/>
        <w:jc w:val="both"/>
        <w:rPr>
          <w:rFonts w:asciiTheme="majorBidi" w:hAnsiTheme="majorBidi" w:cstheme="majorBidi"/>
          <w:sz w:val="24"/>
          <w:szCs w:val="24"/>
        </w:rPr>
      </w:pPr>
      <w:r w:rsidRPr="0088610C">
        <w:rPr>
          <w:rFonts w:asciiTheme="majorBidi" w:hAnsiTheme="majorBidi" w:cstheme="majorBidi"/>
          <w:sz w:val="24"/>
          <w:szCs w:val="24"/>
        </w:rPr>
        <w:t xml:space="preserve">Kedua orang tuaku (Ayahanda </w:t>
      </w:r>
      <w:r>
        <w:rPr>
          <w:rFonts w:asciiTheme="majorBidi" w:hAnsiTheme="majorBidi" w:cstheme="majorBidi"/>
          <w:sz w:val="24"/>
          <w:szCs w:val="24"/>
        </w:rPr>
        <w:t>Sirda yana dan Ibunda Sutarti</w:t>
      </w:r>
      <w:r w:rsidRPr="0088610C">
        <w:rPr>
          <w:rFonts w:asciiTheme="majorBidi" w:hAnsiTheme="majorBidi" w:cstheme="majorBidi"/>
          <w:sz w:val="24"/>
          <w:szCs w:val="24"/>
        </w:rPr>
        <w:t xml:space="preserve">), terimakasih banyak untuk setiap tetes air mata dalam doa-doanya, untuk setiap tetes keringat dalam kerja kerasnya juga untuk motivasi dalam cinta dan kasih sayang </w:t>
      </w:r>
      <w:r>
        <w:rPr>
          <w:rFonts w:asciiTheme="majorBidi" w:hAnsiTheme="majorBidi" w:cstheme="majorBidi"/>
          <w:sz w:val="24"/>
          <w:szCs w:val="24"/>
        </w:rPr>
        <w:t>Ayah dan Ibu</w:t>
      </w:r>
      <w:r w:rsidRPr="0088610C">
        <w:rPr>
          <w:rFonts w:asciiTheme="majorBidi" w:hAnsiTheme="majorBidi" w:cstheme="majorBidi"/>
          <w:sz w:val="24"/>
          <w:szCs w:val="24"/>
        </w:rPr>
        <w:t>. Semua itu adalah hal yang paling berharga yang tidak akan mungkin bisa terbalaskan. Semoga Anandamu ini mampu memberikan setitik kebahagiaan kecil di tengah luapan harapan. Adikku tersayang Riski Saputra semoga engkau bisa menjadi anak yang membanggakan orangtua.</w:t>
      </w:r>
    </w:p>
    <w:p w:rsidR="002307A4" w:rsidRDefault="002307A4" w:rsidP="006C5AE6">
      <w:pPr>
        <w:spacing w:after="0" w:line="240" w:lineRule="auto"/>
        <w:jc w:val="center"/>
        <w:rPr>
          <w:rFonts w:asciiTheme="majorBidi" w:hAnsiTheme="majorBidi" w:cstheme="majorBidi"/>
          <w:sz w:val="24"/>
          <w:szCs w:val="24"/>
        </w:rPr>
      </w:pPr>
    </w:p>
    <w:p w:rsidR="002307A4" w:rsidRDefault="002307A4" w:rsidP="006C5AE6">
      <w:pPr>
        <w:spacing w:after="0" w:line="240" w:lineRule="auto"/>
        <w:jc w:val="center"/>
        <w:rPr>
          <w:rFonts w:asciiTheme="majorBidi" w:hAnsiTheme="majorBidi" w:cstheme="majorBidi"/>
          <w:sz w:val="24"/>
          <w:szCs w:val="24"/>
        </w:rPr>
      </w:pPr>
    </w:p>
    <w:p w:rsidR="002307A4" w:rsidRDefault="002307A4" w:rsidP="006C5AE6">
      <w:pPr>
        <w:spacing w:after="0" w:line="240" w:lineRule="auto"/>
        <w:jc w:val="center"/>
        <w:rPr>
          <w:rFonts w:asciiTheme="majorBidi" w:hAnsiTheme="majorBidi" w:cstheme="majorBidi"/>
          <w:sz w:val="24"/>
          <w:szCs w:val="24"/>
        </w:rPr>
      </w:pPr>
    </w:p>
    <w:p w:rsidR="002307A4" w:rsidRDefault="002307A4" w:rsidP="006C5AE6">
      <w:pPr>
        <w:spacing w:after="0" w:line="240" w:lineRule="auto"/>
        <w:jc w:val="center"/>
        <w:rPr>
          <w:rFonts w:asciiTheme="majorBidi" w:hAnsiTheme="majorBidi" w:cstheme="majorBidi"/>
          <w:sz w:val="24"/>
          <w:szCs w:val="24"/>
        </w:rPr>
      </w:pPr>
    </w:p>
    <w:p w:rsidR="002307A4" w:rsidRDefault="002307A4" w:rsidP="006C5AE6">
      <w:pPr>
        <w:spacing w:after="0" w:line="240" w:lineRule="auto"/>
        <w:jc w:val="center"/>
        <w:rPr>
          <w:rFonts w:asciiTheme="majorBidi" w:hAnsiTheme="majorBidi" w:cstheme="majorBidi"/>
          <w:sz w:val="24"/>
          <w:szCs w:val="24"/>
        </w:rPr>
      </w:pPr>
    </w:p>
    <w:p w:rsidR="002307A4" w:rsidRDefault="002307A4" w:rsidP="006C5AE6">
      <w:pPr>
        <w:spacing w:after="0" w:line="240" w:lineRule="auto"/>
        <w:jc w:val="center"/>
        <w:rPr>
          <w:rFonts w:asciiTheme="majorBidi" w:hAnsiTheme="majorBidi" w:cstheme="majorBidi"/>
          <w:sz w:val="24"/>
          <w:szCs w:val="24"/>
        </w:rPr>
      </w:pPr>
    </w:p>
    <w:p w:rsidR="002307A4" w:rsidRDefault="0058416D" w:rsidP="006C5AE6">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extent cx="5043948" cy="7669161"/>
            <wp:effectExtent l="0" t="0" r="444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8_182140.jpg"/>
                    <pic:cNvPicPr/>
                  </pic:nvPicPr>
                  <pic:blipFill>
                    <a:blip r:embed="rId13">
                      <a:extLst>
                        <a:ext uri="{28A0092B-C50C-407E-A947-70E740481C1C}">
                          <a14:useLocalDpi xmlns:a14="http://schemas.microsoft.com/office/drawing/2010/main" val="0"/>
                        </a:ext>
                      </a:extLst>
                    </a:blip>
                    <a:stretch>
                      <a:fillRect/>
                    </a:stretch>
                  </pic:blipFill>
                  <pic:spPr>
                    <a:xfrm>
                      <a:off x="0" y="0"/>
                      <a:ext cx="5039995" cy="7663151"/>
                    </a:xfrm>
                    <a:prstGeom prst="rect">
                      <a:avLst/>
                    </a:prstGeom>
                  </pic:spPr>
                </pic:pic>
              </a:graphicData>
            </a:graphic>
          </wp:inline>
        </w:drawing>
      </w:r>
    </w:p>
    <w:p w:rsidR="002307A4" w:rsidRDefault="002307A4" w:rsidP="006C5AE6">
      <w:pPr>
        <w:spacing w:after="0" w:line="240" w:lineRule="auto"/>
        <w:jc w:val="center"/>
        <w:rPr>
          <w:rFonts w:asciiTheme="majorBidi" w:hAnsiTheme="majorBidi" w:cstheme="majorBidi"/>
          <w:sz w:val="24"/>
          <w:szCs w:val="24"/>
        </w:rPr>
      </w:pPr>
    </w:p>
    <w:p w:rsidR="002307A4" w:rsidRDefault="002307A4" w:rsidP="0058416D">
      <w:pPr>
        <w:spacing w:after="0" w:line="240" w:lineRule="auto"/>
        <w:rPr>
          <w:rFonts w:asciiTheme="majorBidi" w:hAnsiTheme="majorBidi" w:cstheme="majorBidi"/>
          <w:sz w:val="24"/>
          <w:szCs w:val="24"/>
        </w:rPr>
      </w:pPr>
    </w:p>
    <w:p w:rsidR="006C5AE6" w:rsidRPr="00CB10E1" w:rsidRDefault="006C5AE6" w:rsidP="006C5AE6">
      <w:pPr>
        <w:spacing w:after="0" w:line="240" w:lineRule="auto"/>
        <w:jc w:val="center"/>
        <w:rPr>
          <w:rFonts w:asciiTheme="majorBidi" w:hAnsiTheme="majorBidi" w:cstheme="majorBidi"/>
          <w:b/>
          <w:sz w:val="24"/>
          <w:szCs w:val="24"/>
          <w:lang w:val="en-US"/>
        </w:rPr>
      </w:pPr>
      <w:r w:rsidRPr="00CB10E1">
        <w:rPr>
          <w:rFonts w:asciiTheme="majorBidi" w:hAnsiTheme="majorBidi" w:cstheme="majorBidi"/>
          <w:b/>
          <w:sz w:val="24"/>
          <w:szCs w:val="24"/>
        </w:rPr>
        <w:lastRenderedPageBreak/>
        <w:t>ABSTRAK</w:t>
      </w:r>
    </w:p>
    <w:p w:rsidR="006C5AE6" w:rsidRPr="00CB10E1" w:rsidRDefault="006C5AE6" w:rsidP="006C5AE6">
      <w:pPr>
        <w:spacing w:after="0" w:line="240" w:lineRule="auto"/>
        <w:jc w:val="center"/>
        <w:rPr>
          <w:rFonts w:asciiTheme="majorBidi" w:hAnsiTheme="majorBidi" w:cstheme="majorBidi"/>
          <w:b/>
          <w:sz w:val="24"/>
          <w:szCs w:val="24"/>
          <w:lang w:val="en-US"/>
        </w:rPr>
      </w:pPr>
    </w:p>
    <w:p w:rsidR="006C5AE6" w:rsidRPr="00CB10E1" w:rsidRDefault="006C5AE6" w:rsidP="006C5AE6">
      <w:pPr>
        <w:spacing w:after="0" w:line="240" w:lineRule="auto"/>
        <w:ind w:firstLine="720"/>
        <w:jc w:val="both"/>
        <w:rPr>
          <w:rFonts w:asciiTheme="majorBidi" w:hAnsiTheme="majorBidi" w:cstheme="majorBidi"/>
          <w:b/>
          <w:sz w:val="24"/>
          <w:szCs w:val="24"/>
          <w:lang w:val="en-US"/>
        </w:rPr>
      </w:pPr>
      <w:r w:rsidRPr="00CB10E1">
        <w:rPr>
          <w:rFonts w:asciiTheme="majorBidi" w:hAnsiTheme="majorBidi" w:cstheme="majorBidi"/>
          <w:sz w:val="24"/>
          <w:szCs w:val="24"/>
        </w:rPr>
        <w:t xml:space="preserve">Skripsi ini berjudul </w:t>
      </w:r>
      <w:r w:rsidRPr="00CB10E1">
        <w:rPr>
          <w:rFonts w:asciiTheme="majorBidi" w:hAnsiTheme="majorBidi" w:cstheme="majorBidi"/>
          <w:b/>
          <w:sz w:val="24"/>
          <w:szCs w:val="24"/>
        </w:rPr>
        <w:t>“</w:t>
      </w:r>
      <w:r w:rsidRPr="00F53EE8">
        <w:rPr>
          <w:rFonts w:asciiTheme="majorBidi" w:hAnsiTheme="majorBidi" w:cstheme="majorBidi"/>
          <w:b/>
          <w:bCs/>
          <w:sz w:val="24"/>
          <w:szCs w:val="24"/>
        </w:rPr>
        <w:t xml:space="preserve">Tradisi </w:t>
      </w:r>
      <w:r w:rsidRPr="00F53EE8">
        <w:rPr>
          <w:rFonts w:asciiTheme="majorBidi" w:hAnsiTheme="majorBidi" w:cstheme="majorBidi"/>
          <w:b/>
          <w:bCs/>
          <w:i/>
          <w:iCs/>
          <w:sz w:val="24"/>
          <w:szCs w:val="24"/>
        </w:rPr>
        <w:t>Tumpengan</w:t>
      </w:r>
      <w:r w:rsidRPr="00F53EE8">
        <w:rPr>
          <w:rFonts w:asciiTheme="majorBidi" w:hAnsiTheme="majorBidi" w:cstheme="majorBidi"/>
          <w:b/>
          <w:bCs/>
          <w:sz w:val="24"/>
          <w:szCs w:val="24"/>
        </w:rPr>
        <w:t xml:space="preserve"> Ditinjau Dari Aqidah Islam (Studi Kasus Di Persaudaraan Setia Hati Terate Komisariat UIN Raden Fatah Palembang</w:t>
      </w:r>
      <w:r w:rsidRPr="00FD4F49">
        <w:rPr>
          <w:rFonts w:asciiTheme="majorBidi" w:hAnsiTheme="majorBidi" w:cstheme="majorBidi"/>
          <w:sz w:val="28"/>
          <w:szCs w:val="28"/>
        </w:rPr>
        <w:t>)</w:t>
      </w:r>
      <w:r w:rsidRPr="00CB10E1">
        <w:rPr>
          <w:rFonts w:asciiTheme="majorBidi" w:hAnsiTheme="majorBidi" w:cstheme="majorBidi"/>
          <w:b/>
          <w:sz w:val="24"/>
          <w:szCs w:val="24"/>
        </w:rPr>
        <w:t>”.</w:t>
      </w:r>
    </w:p>
    <w:p w:rsidR="006C5AE6" w:rsidRDefault="006C5AE6" w:rsidP="006C5AE6">
      <w:pPr>
        <w:spacing w:after="0" w:line="240" w:lineRule="auto"/>
        <w:jc w:val="both"/>
        <w:rPr>
          <w:rFonts w:asciiTheme="majorBidi" w:hAnsiTheme="majorBidi" w:cstheme="majorBidi"/>
          <w:color w:val="0D0D0D"/>
          <w:sz w:val="24"/>
          <w:szCs w:val="24"/>
        </w:rPr>
      </w:pPr>
      <w:r w:rsidRPr="00B26098">
        <w:rPr>
          <w:rFonts w:asciiTheme="majorBidi" w:hAnsiTheme="majorBidi" w:cstheme="majorBidi"/>
          <w:i/>
          <w:iCs/>
          <w:color w:val="0D0D0D"/>
          <w:sz w:val="24"/>
          <w:szCs w:val="24"/>
        </w:rPr>
        <w:t xml:space="preserve">Tumpeng </w:t>
      </w:r>
      <w:r>
        <w:rPr>
          <w:rFonts w:asciiTheme="majorBidi" w:hAnsiTheme="majorBidi" w:cstheme="majorBidi"/>
          <w:color w:val="0D0D0D"/>
          <w:sz w:val="24"/>
          <w:szCs w:val="24"/>
        </w:rPr>
        <w:t xml:space="preserve">merupakan salah satu makanan yang digunakan </w:t>
      </w:r>
      <w:r w:rsidRPr="00487113">
        <w:rPr>
          <w:rFonts w:asciiTheme="majorBidi" w:hAnsiTheme="majorBidi" w:cstheme="majorBidi"/>
          <w:color w:val="0D0D0D"/>
          <w:sz w:val="24"/>
          <w:szCs w:val="24"/>
        </w:rPr>
        <w:t>pada  kegiatan bersifat ritual baik yang berkaitan dengan lingkar k</w:t>
      </w:r>
      <w:r>
        <w:rPr>
          <w:rFonts w:asciiTheme="majorBidi" w:hAnsiTheme="majorBidi" w:cstheme="majorBidi"/>
          <w:color w:val="0D0D0D"/>
          <w:sz w:val="24"/>
          <w:szCs w:val="24"/>
        </w:rPr>
        <w:t>ehidupan manusia maupun acara khu</w:t>
      </w:r>
      <w:r w:rsidRPr="00487113">
        <w:rPr>
          <w:rFonts w:asciiTheme="majorBidi" w:hAnsiTheme="majorBidi" w:cstheme="majorBidi"/>
          <w:color w:val="0D0D0D"/>
          <w:sz w:val="24"/>
          <w:szCs w:val="24"/>
        </w:rPr>
        <w:t>sus lai</w:t>
      </w:r>
      <w:r>
        <w:rPr>
          <w:rFonts w:asciiTheme="majorBidi" w:hAnsiTheme="majorBidi" w:cstheme="majorBidi"/>
          <w:color w:val="0D0D0D"/>
          <w:sz w:val="24"/>
          <w:szCs w:val="24"/>
        </w:rPr>
        <w:t>n</w:t>
      </w:r>
      <w:r w:rsidRPr="00487113">
        <w:rPr>
          <w:rFonts w:asciiTheme="majorBidi" w:hAnsiTheme="majorBidi" w:cstheme="majorBidi"/>
          <w:color w:val="0D0D0D"/>
          <w:sz w:val="24"/>
          <w:szCs w:val="24"/>
        </w:rPr>
        <w:t xml:space="preserve">nya. Berbagai macam upacara </w:t>
      </w:r>
      <w:r>
        <w:rPr>
          <w:rFonts w:asciiTheme="majorBidi" w:hAnsiTheme="majorBidi" w:cstheme="majorBidi"/>
          <w:color w:val="0D0D0D"/>
          <w:sz w:val="24"/>
          <w:szCs w:val="24"/>
        </w:rPr>
        <w:t>tradisi</w:t>
      </w:r>
      <w:r w:rsidRPr="00487113">
        <w:rPr>
          <w:rFonts w:asciiTheme="majorBidi" w:hAnsiTheme="majorBidi" w:cstheme="majorBidi"/>
          <w:color w:val="0D0D0D"/>
          <w:sz w:val="24"/>
          <w:szCs w:val="24"/>
        </w:rPr>
        <w:t xml:space="preserve">onal masih diselenggarakan oleh seluruh masyarakat dan setiap upacara </w:t>
      </w:r>
      <w:r>
        <w:rPr>
          <w:rFonts w:asciiTheme="majorBidi" w:hAnsiTheme="majorBidi" w:cstheme="majorBidi"/>
          <w:color w:val="0D0D0D"/>
          <w:sz w:val="24"/>
          <w:szCs w:val="24"/>
        </w:rPr>
        <w:t>tradisi</w:t>
      </w:r>
      <w:r w:rsidRPr="00487113">
        <w:rPr>
          <w:rFonts w:asciiTheme="majorBidi" w:hAnsiTheme="majorBidi" w:cstheme="majorBidi"/>
          <w:color w:val="0D0D0D"/>
          <w:sz w:val="24"/>
          <w:szCs w:val="24"/>
        </w:rPr>
        <w:t>onal memiliki tata cara dan kelengkapan yang berbeda-beda.</w:t>
      </w:r>
      <w:r>
        <w:rPr>
          <w:rFonts w:asciiTheme="majorBidi" w:hAnsiTheme="majorBidi" w:cstheme="majorBidi"/>
          <w:color w:val="0D0D0D"/>
          <w:sz w:val="24"/>
          <w:szCs w:val="24"/>
        </w:rPr>
        <w:t xml:space="preserve"> </w:t>
      </w:r>
      <w:r w:rsidRPr="00487113">
        <w:rPr>
          <w:rFonts w:asciiTheme="majorBidi" w:hAnsiTheme="majorBidi" w:cstheme="majorBidi"/>
          <w:color w:val="0D0D0D"/>
          <w:sz w:val="24"/>
          <w:szCs w:val="24"/>
          <w:lang w:val="en-US"/>
        </w:rPr>
        <w:t>Begitu</w:t>
      </w:r>
      <w:r w:rsidRPr="00487113">
        <w:rPr>
          <w:rFonts w:asciiTheme="majorBidi" w:hAnsiTheme="majorBidi" w:cstheme="majorBidi"/>
          <w:color w:val="0D0D0D"/>
          <w:sz w:val="24"/>
          <w:szCs w:val="24"/>
        </w:rPr>
        <w:t xml:space="preserve"> </w:t>
      </w:r>
      <w:r>
        <w:rPr>
          <w:rFonts w:asciiTheme="majorBidi" w:hAnsiTheme="majorBidi" w:cstheme="majorBidi"/>
          <w:color w:val="0D0D0D"/>
          <w:sz w:val="24"/>
          <w:szCs w:val="24"/>
          <w:lang w:val="en-US"/>
        </w:rPr>
        <w:t xml:space="preserve">pula dalam </w:t>
      </w:r>
      <w:r>
        <w:rPr>
          <w:rFonts w:asciiTheme="majorBidi" w:hAnsiTheme="majorBidi" w:cstheme="majorBidi"/>
          <w:color w:val="0D0D0D"/>
          <w:sz w:val="24"/>
          <w:szCs w:val="24"/>
        </w:rPr>
        <w:t>organisasi</w:t>
      </w:r>
      <w:r w:rsidRPr="00487113">
        <w:rPr>
          <w:rFonts w:asciiTheme="majorBidi" w:hAnsiTheme="majorBidi" w:cstheme="majorBidi"/>
          <w:color w:val="0D0D0D"/>
          <w:sz w:val="24"/>
          <w:szCs w:val="24"/>
          <w:lang w:val="en-US"/>
        </w:rPr>
        <w:t xml:space="preserve"> Persaudaraan Setia Hati Terate, dalam </w:t>
      </w:r>
      <w:r>
        <w:rPr>
          <w:rFonts w:asciiTheme="majorBidi" w:hAnsiTheme="majorBidi" w:cstheme="majorBidi"/>
          <w:color w:val="0D0D0D"/>
          <w:sz w:val="24"/>
          <w:szCs w:val="24"/>
          <w:lang w:val="en-US"/>
        </w:rPr>
        <w:t>organisasi</w:t>
      </w:r>
      <w:r w:rsidRPr="00487113">
        <w:rPr>
          <w:rFonts w:asciiTheme="majorBidi" w:hAnsiTheme="majorBidi" w:cstheme="majorBidi"/>
          <w:color w:val="0D0D0D"/>
          <w:sz w:val="24"/>
          <w:szCs w:val="24"/>
          <w:lang w:val="en-US"/>
        </w:rPr>
        <w:t xml:space="preserve"> pencak silat ini </w:t>
      </w:r>
      <w:r w:rsidRPr="00E31A53">
        <w:rPr>
          <w:rFonts w:asciiTheme="majorBidi" w:hAnsiTheme="majorBidi" w:cstheme="majorBidi"/>
          <w:i/>
          <w:iCs/>
          <w:color w:val="0D0D0D"/>
          <w:sz w:val="24"/>
          <w:szCs w:val="24"/>
        </w:rPr>
        <w:t>t</w:t>
      </w:r>
      <w:r w:rsidRPr="00E31A53">
        <w:rPr>
          <w:rFonts w:asciiTheme="majorBidi" w:hAnsiTheme="majorBidi" w:cstheme="majorBidi"/>
          <w:i/>
          <w:iCs/>
          <w:color w:val="0D0D0D"/>
          <w:sz w:val="24"/>
          <w:szCs w:val="24"/>
          <w:lang w:val="en-US"/>
        </w:rPr>
        <w:t>umpeng</w:t>
      </w:r>
      <w:r w:rsidRPr="00487113">
        <w:rPr>
          <w:rFonts w:asciiTheme="majorBidi" w:hAnsiTheme="majorBidi" w:cstheme="majorBidi"/>
          <w:color w:val="0D0D0D"/>
          <w:sz w:val="24"/>
          <w:szCs w:val="24"/>
          <w:lang w:val="en-US"/>
        </w:rPr>
        <w:t xml:space="preserve"> juga digunakan sebagai pelengkap</w:t>
      </w:r>
      <w:r>
        <w:rPr>
          <w:rFonts w:asciiTheme="majorBidi" w:hAnsiTheme="majorBidi" w:cstheme="majorBidi"/>
          <w:color w:val="0D0D0D"/>
          <w:sz w:val="24"/>
          <w:szCs w:val="24"/>
          <w:lang w:val="en-US"/>
        </w:rPr>
        <w:t xml:space="preserve"> acara</w:t>
      </w:r>
      <w:r w:rsidRPr="00487113">
        <w:rPr>
          <w:rFonts w:asciiTheme="majorBidi" w:hAnsiTheme="majorBidi" w:cstheme="majorBidi"/>
          <w:color w:val="0D0D0D"/>
          <w:sz w:val="24"/>
          <w:szCs w:val="24"/>
          <w:lang w:val="en-US"/>
        </w:rPr>
        <w:t xml:space="preserve"> </w:t>
      </w:r>
      <w:r w:rsidRPr="00487113">
        <w:rPr>
          <w:rFonts w:asciiTheme="majorBidi" w:hAnsiTheme="majorBidi" w:cstheme="majorBidi"/>
          <w:color w:val="0D0D0D"/>
          <w:sz w:val="24"/>
          <w:szCs w:val="24"/>
        </w:rPr>
        <w:t xml:space="preserve">anggota </w:t>
      </w:r>
      <w:r>
        <w:rPr>
          <w:rFonts w:asciiTheme="majorBidi" w:hAnsiTheme="majorBidi" w:cstheme="majorBidi"/>
          <w:color w:val="0D0D0D"/>
          <w:sz w:val="24"/>
          <w:szCs w:val="24"/>
          <w:lang w:val="en-US"/>
        </w:rPr>
        <w:t xml:space="preserve">warga baru pada </w:t>
      </w:r>
      <w:proofErr w:type="gramStart"/>
      <w:r>
        <w:rPr>
          <w:rFonts w:asciiTheme="majorBidi" w:hAnsiTheme="majorBidi" w:cstheme="majorBidi"/>
          <w:color w:val="0D0D0D"/>
          <w:sz w:val="24"/>
          <w:szCs w:val="24"/>
          <w:lang w:val="en-US"/>
        </w:rPr>
        <w:t xml:space="preserve">malam </w:t>
      </w:r>
      <w:r w:rsidRPr="00487113">
        <w:rPr>
          <w:rFonts w:asciiTheme="majorBidi" w:hAnsiTheme="majorBidi" w:cstheme="majorBidi"/>
          <w:color w:val="0D0D0D"/>
          <w:sz w:val="24"/>
          <w:szCs w:val="24"/>
          <w:lang w:val="en-US"/>
        </w:rPr>
        <w:t xml:space="preserve"> </w:t>
      </w:r>
      <w:r w:rsidRPr="00E31A53">
        <w:rPr>
          <w:rFonts w:asciiTheme="majorBidi" w:hAnsiTheme="majorBidi" w:cstheme="majorBidi"/>
          <w:i/>
          <w:iCs/>
          <w:color w:val="0D0D0D"/>
          <w:sz w:val="24"/>
          <w:szCs w:val="24"/>
          <w:lang w:val="en-US"/>
        </w:rPr>
        <w:t>suro</w:t>
      </w:r>
      <w:proofErr w:type="gramEnd"/>
      <w:r w:rsidRPr="00487113">
        <w:rPr>
          <w:rFonts w:asciiTheme="majorBidi" w:hAnsiTheme="majorBidi" w:cstheme="majorBidi"/>
          <w:color w:val="0D0D0D"/>
          <w:sz w:val="24"/>
          <w:szCs w:val="24"/>
          <w:lang w:val="en-US"/>
        </w:rPr>
        <w:t xml:space="preserve">. </w:t>
      </w:r>
      <w:r>
        <w:rPr>
          <w:rFonts w:asciiTheme="majorBidi" w:eastAsia="Times New Roman" w:hAnsiTheme="majorBidi" w:cstheme="majorBidi"/>
          <w:sz w:val="24"/>
          <w:szCs w:val="24"/>
          <w:lang w:eastAsia="id-ID"/>
        </w:rPr>
        <w:t>Tradisi</w:t>
      </w:r>
      <w:r w:rsidRPr="00487113">
        <w:rPr>
          <w:rFonts w:asciiTheme="majorBidi" w:eastAsia="Times New Roman" w:hAnsiTheme="majorBidi" w:cstheme="majorBidi"/>
          <w:sz w:val="24"/>
          <w:szCs w:val="24"/>
          <w:lang w:eastAsia="id-ID"/>
        </w:rPr>
        <w:t xml:space="preserve"> </w:t>
      </w:r>
      <w:r w:rsidRPr="00E31A53">
        <w:rPr>
          <w:rFonts w:asciiTheme="majorBidi" w:eastAsia="Times New Roman" w:hAnsiTheme="majorBidi" w:cstheme="majorBidi"/>
          <w:i/>
          <w:iCs/>
          <w:sz w:val="24"/>
          <w:szCs w:val="24"/>
          <w:lang w:eastAsia="id-ID"/>
        </w:rPr>
        <w:t>tumpengan</w:t>
      </w:r>
      <w:r>
        <w:rPr>
          <w:rFonts w:asciiTheme="majorBidi" w:eastAsia="Times New Roman" w:hAnsiTheme="majorBidi" w:cstheme="majorBidi"/>
          <w:sz w:val="24"/>
          <w:szCs w:val="24"/>
          <w:lang w:eastAsia="id-ID"/>
        </w:rPr>
        <w:t xml:space="preserve"> </w:t>
      </w:r>
      <w:r w:rsidRPr="00487113">
        <w:rPr>
          <w:rFonts w:asciiTheme="majorBidi" w:eastAsia="Times New Roman" w:hAnsiTheme="majorBidi" w:cstheme="majorBidi"/>
          <w:sz w:val="24"/>
          <w:szCs w:val="24"/>
          <w:lang w:eastAsia="id-ID"/>
        </w:rPr>
        <w:t xml:space="preserve"> ini di</w:t>
      </w:r>
      <w:r>
        <w:rPr>
          <w:rFonts w:asciiTheme="majorBidi" w:eastAsia="Times New Roman" w:hAnsiTheme="majorBidi" w:cstheme="majorBidi"/>
          <w:sz w:val="24"/>
          <w:szCs w:val="24"/>
          <w:lang w:eastAsia="id-ID"/>
        </w:rPr>
        <w:t>pilih dalam organisasi</w:t>
      </w:r>
      <w:r w:rsidRPr="00487113">
        <w:rPr>
          <w:rFonts w:asciiTheme="majorBidi" w:eastAsia="Times New Roman" w:hAnsiTheme="majorBidi" w:cstheme="majorBidi"/>
          <w:sz w:val="24"/>
          <w:szCs w:val="24"/>
          <w:lang w:eastAsia="id-ID"/>
        </w:rPr>
        <w:t xml:space="preserve"> Persaudaraan Setia Hati Terate karena berhubungan dengan </w:t>
      </w:r>
      <w:r>
        <w:rPr>
          <w:rFonts w:asciiTheme="majorBidi" w:eastAsia="Times New Roman" w:hAnsiTheme="majorBidi" w:cstheme="majorBidi"/>
          <w:sz w:val="24"/>
          <w:szCs w:val="24"/>
          <w:lang w:eastAsia="id-ID"/>
        </w:rPr>
        <w:t xml:space="preserve">Persaudaraan Setia Hati Terate </w:t>
      </w:r>
      <w:r w:rsidRPr="00487113">
        <w:rPr>
          <w:rFonts w:asciiTheme="majorBidi" w:eastAsia="Times New Roman" w:hAnsiTheme="majorBidi" w:cstheme="majorBidi"/>
          <w:sz w:val="24"/>
          <w:szCs w:val="24"/>
          <w:lang w:eastAsia="id-ID"/>
        </w:rPr>
        <w:t>yang lahir sebagai pencak silat yang berada di</w:t>
      </w:r>
      <w:r>
        <w:rPr>
          <w:rFonts w:asciiTheme="majorBidi" w:eastAsia="Times New Roman" w:hAnsiTheme="majorBidi" w:cstheme="majorBidi"/>
          <w:sz w:val="24"/>
          <w:szCs w:val="24"/>
          <w:lang w:eastAsia="id-ID"/>
        </w:rPr>
        <w:t xml:space="preserve"> </w:t>
      </w:r>
      <w:r w:rsidRPr="00487113">
        <w:rPr>
          <w:rFonts w:asciiTheme="majorBidi" w:eastAsia="Times New Roman" w:hAnsiTheme="majorBidi" w:cstheme="majorBidi"/>
          <w:sz w:val="24"/>
          <w:szCs w:val="24"/>
          <w:lang w:eastAsia="id-ID"/>
        </w:rPr>
        <w:t>kalangan</w:t>
      </w:r>
      <w:r>
        <w:rPr>
          <w:rFonts w:asciiTheme="majorBidi" w:eastAsia="Times New Roman" w:hAnsiTheme="majorBidi" w:cstheme="majorBidi"/>
          <w:sz w:val="24"/>
          <w:szCs w:val="24"/>
          <w:lang w:eastAsia="id-ID"/>
        </w:rPr>
        <w:t xml:space="preserve"> masyarakat Jawa adapun tradisi tumpengan dalam Organisasi Persaudaraan Setia Hati Terate adalah sebagai wujud syukur, dari tumpeng tersebut melambangkan do’a yang diharapkan sesepuh-sesepuh Organisasi persaudaraan Setia Hati Terate, tujuan niat tumpengan tersebut untuk bentuk bersyukur kepada Allah Swt dan untuk melestarikan budaya</w:t>
      </w:r>
      <w:r w:rsidRPr="00487113">
        <w:rPr>
          <w:rFonts w:asciiTheme="majorBidi" w:eastAsia="Times New Roman" w:hAnsiTheme="majorBidi" w:cstheme="majorBidi"/>
          <w:sz w:val="24"/>
          <w:szCs w:val="24"/>
          <w:lang w:eastAsia="id-ID"/>
        </w:rPr>
        <w:t>.</w:t>
      </w:r>
      <w:r>
        <w:rPr>
          <w:rFonts w:asciiTheme="majorBidi" w:hAnsiTheme="majorBidi" w:cstheme="majorBidi"/>
          <w:color w:val="0D0D0D"/>
          <w:sz w:val="24"/>
          <w:szCs w:val="24"/>
        </w:rPr>
        <w:t xml:space="preserve"> </w:t>
      </w:r>
    </w:p>
    <w:p w:rsidR="006C5AE6" w:rsidRDefault="006C5AE6" w:rsidP="006C5AE6">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Penelitian ini akan membahas tentang b</w:t>
      </w:r>
      <w:r w:rsidRPr="003E4305">
        <w:rPr>
          <w:rFonts w:asciiTheme="majorBidi" w:hAnsiTheme="majorBidi" w:cstheme="majorBidi"/>
          <w:sz w:val="24"/>
          <w:szCs w:val="24"/>
        </w:rPr>
        <w:t xml:space="preserve">agaimana pelaksanaan tradisi </w:t>
      </w:r>
      <w:r w:rsidRPr="003E4305">
        <w:rPr>
          <w:rFonts w:asciiTheme="majorBidi" w:hAnsiTheme="majorBidi" w:cstheme="majorBidi"/>
          <w:i/>
          <w:iCs/>
          <w:sz w:val="24"/>
          <w:szCs w:val="24"/>
        </w:rPr>
        <w:t>tumpengan</w:t>
      </w:r>
      <w:r w:rsidRPr="003E4305">
        <w:rPr>
          <w:rFonts w:asciiTheme="majorBidi" w:hAnsiTheme="majorBidi" w:cstheme="majorBidi"/>
          <w:sz w:val="24"/>
          <w:szCs w:val="24"/>
        </w:rPr>
        <w:t xml:space="preserve">  dalam organisasi </w:t>
      </w:r>
      <w:r>
        <w:rPr>
          <w:rFonts w:asciiTheme="majorBidi" w:hAnsiTheme="majorBidi" w:cstheme="majorBidi"/>
          <w:sz w:val="24"/>
          <w:szCs w:val="24"/>
        </w:rPr>
        <w:t>Persaudaraan Setia Hati Terate, a</w:t>
      </w:r>
      <w:r w:rsidRPr="003E4305">
        <w:rPr>
          <w:rFonts w:asciiTheme="majorBidi" w:hAnsiTheme="majorBidi" w:cstheme="majorBidi"/>
          <w:sz w:val="24"/>
          <w:szCs w:val="24"/>
        </w:rPr>
        <w:t xml:space="preserve">pa makna filosofi  tradisi  </w:t>
      </w:r>
      <w:r w:rsidRPr="003E4305">
        <w:rPr>
          <w:rFonts w:asciiTheme="majorBidi" w:hAnsiTheme="majorBidi" w:cstheme="majorBidi"/>
          <w:i/>
          <w:iCs/>
          <w:sz w:val="24"/>
          <w:szCs w:val="24"/>
        </w:rPr>
        <w:t>tumpengan</w:t>
      </w:r>
      <w:r w:rsidRPr="003E4305">
        <w:rPr>
          <w:rFonts w:asciiTheme="majorBidi" w:hAnsiTheme="majorBidi" w:cstheme="majorBidi"/>
          <w:sz w:val="24"/>
          <w:szCs w:val="24"/>
        </w:rPr>
        <w:t xml:space="preserve">  dalam organisasi </w:t>
      </w:r>
      <w:r>
        <w:rPr>
          <w:rFonts w:asciiTheme="majorBidi" w:hAnsiTheme="majorBidi" w:cstheme="majorBidi"/>
          <w:sz w:val="24"/>
          <w:szCs w:val="24"/>
        </w:rPr>
        <w:t>Persaudaraan Setia Hati Terate, dan b</w:t>
      </w:r>
      <w:r w:rsidRPr="00487113">
        <w:rPr>
          <w:rFonts w:asciiTheme="majorBidi" w:hAnsiTheme="majorBidi" w:cstheme="majorBidi"/>
          <w:sz w:val="24"/>
          <w:szCs w:val="24"/>
          <w:lang w:val="en-US"/>
        </w:rPr>
        <w:t xml:space="preserve">agaimana </w:t>
      </w:r>
      <w:r>
        <w:rPr>
          <w:rFonts w:asciiTheme="majorBidi" w:hAnsiTheme="majorBidi" w:cstheme="majorBidi"/>
          <w:sz w:val="24"/>
          <w:szCs w:val="24"/>
          <w:lang w:val="en-US"/>
        </w:rPr>
        <w:t>tradisi</w:t>
      </w:r>
      <w:r w:rsidRPr="00487113">
        <w:rPr>
          <w:rFonts w:asciiTheme="majorBidi" w:hAnsiTheme="majorBidi" w:cstheme="majorBidi"/>
          <w:sz w:val="24"/>
          <w:szCs w:val="24"/>
          <w:lang w:val="en-US"/>
        </w:rPr>
        <w:t xml:space="preserve"> </w:t>
      </w:r>
      <w:r w:rsidRPr="00DB3BA0">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lang w:val="en-US"/>
        </w:rPr>
        <w:t xml:space="preserve"> ditinjau dari aqidah Islam</w:t>
      </w:r>
      <w:r>
        <w:rPr>
          <w:rFonts w:asciiTheme="majorBidi" w:hAnsiTheme="majorBidi" w:cstheme="majorBidi"/>
          <w:sz w:val="24"/>
          <w:szCs w:val="24"/>
        </w:rPr>
        <w:t xml:space="preserve">. Peneliti mendapatkan data-data yang dibutuhkan melalui observasi, wawancara, dan dokumentasi, peneliti menggunakan kamera untuk mengambil foto dan merekam kejadian penelitian, kemudian analisis data dengan menggunakan pendekatan kualitatif </w:t>
      </w:r>
      <w:r w:rsidRPr="00487113">
        <w:rPr>
          <w:rFonts w:asciiTheme="majorBidi" w:hAnsiTheme="majorBidi" w:cstheme="majorBidi"/>
          <w:sz w:val="24"/>
          <w:szCs w:val="24"/>
        </w:rPr>
        <w:t xml:space="preserve">dengan jenis penelitian </w:t>
      </w:r>
      <w:r w:rsidRPr="00C16D6F">
        <w:rPr>
          <w:rFonts w:asciiTheme="majorBidi" w:hAnsiTheme="majorBidi" w:cstheme="majorBidi"/>
          <w:i/>
          <w:iCs/>
          <w:sz w:val="24"/>
          <w:szCs w:val="24"/>
        </w:rPr>
        <w:t>field research</w:t>
      </w:r>
      <w:r w:rsidRPr="00487113">
        <w:rPr>
          <w:rFonts w:asciiTheme="majorBidi" w:hAnsiTheme="majorBidi" w:cstheme="majorBidi"/>
          <w:sz w:val="24"/>
          <w:szCs w:val="24"/>
        </w:rPr>
        <w:t xml:space="preserve"> (penelitian lapangan)</w:t>
      </w:r>
      <w:r>
        <w:rPr>
          <w:rFonts w:asciiTheme="majorBidi" w:hAnsiTheme="majorBidi" w:cstheme="majorBidi"/>
          <w:sz w:val="24"/>
          <w:szCs w:val="24"/>
        </w:rPr>
        <w:t xml:space="preserve"> dan metode analisis data yang digunakan adalah interprestasi dan holistika. </w:t>
      </w:r>
    </w:p>
    <w:p w:rsidR="006C5AE6" w:rsidRDefault="006C5AE6" w:rsidP="006C5AE6">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Hasil dari penelitian ini adalah bahwa </w:t>
      </w:r>
      <w:r w:rsidRPr="003E4305">
        <w:rPr>
          <w:rFonts w:asciiTheme="majorBidi" w:hAnsiTheme="majorBidi" w:cstheme="majorBidi"/>
          <w:sz w:val="24"/>
          <w:szCs w:val="24"/>
        </w:rPr>
        <w:t>Acara</w:t>
      </w:r>
      <w:r w:rsidRPr="003E4305">
        <w:rPr>
          <w:rFonts w:asciiTheme="majorBidi" w:hAnsiTheme="majorBidi" w:cstheme="majorBidi"/>
          <w:i/>
          <w:iCs/>
          <w:sz w:val="24"/>
          <w:szCs w:val="24"/>
        </w:rPr>
        <w:t xml:space="preserve"> tumpengan</w:t>
      </w:r>
      <w:r w:rsidRPr="003E4305">
        <w:rPr>
          <w:rFonts w:asciiTheme="majorBidi" w:hAnsiTheme="majorBidi" w:cstheme="majorBidi"/>
          <w:sz w:val="24"/>
          <w:szCs w:val="24"/>
        </w:rPr>
        <w:t xml:space="preserve"> ini dilaksanakan pada setiap bulan </w:t>
      </w:r>
      <w:r w:rsidRPr="003E4305">
        <w:rPr>
          <w:rFonts w:asciiTheme="majorBidi" w:hAnsiTheme="majorBidi" w:cstheme="majorBidi"/>
          <w:i/>
          <w:iCs/>
          <w:sz w:val="24"/>
          <w:szCs w:val="24"/>
        </w:rPr>
        <w:t xml:space="preserve">suro </w:t>
      </w:r>
      <w:r w:rsidRPr="003E4305">
        <w:rPr>
          <w:rFonts w:asciiTheme="majorBidi" w:hAnsiTheme="majorBidi" w:cstheme="majorBidi"/>
          <w:sz w:val="24"/>
          <w:szCs w:val="24"/>
        </w:rPr>
        <w:t>pada</w:t>
      </w:r>
      <w:r w:rsidRPr="003E4305">
        <w:rPr>
          <w:rFonts w:asciiTheme="majorBidi" w:hAnsiTheme="majorBidi" w:cstheme="majorBidi"/>
          <w:i/>
          <w:iCs/>
          <w:sz w:val="24"/>
          <w:szCs w:val="24"/>
        </w:rPr>
        <w:t xml:space="preserve"> </w:t>
      </w:r>
      <w:r w:rsidRPr="003E4305">
        <w:rPr>
          <w:rFonts w:asciiTheme="majorBidi" w:hAnsiTheme="majorBidi" w:cstheme="majorBidi"/>
          <w:sz w:val="24"/>
          <w:szCs w:val="24"/>
        </w:rPr>
        <w:t xml:space="preserve">malam hari setelah isya’. Runtutan acara pelaksanaan </w:t>
      </w:r>
      <w:r w:rsidRPr="003E4305">
        <w:rPr>
          <w:rFonts w:asciiTheme="majorBidi" w:hAnsiTheme="majorBidi" w:cstheme="majorBidi"/>
          <w:i/>
          <w:iCs/>
          <w:sz w:val="24"/>
          <w:szCs w:val="24"/>
        </w:rPr>
        <w:t>tumpengannya</w:t>
      </w:r>
      <w:r w:rsidRPr="003E4305">
        <w:rPr>
          <w:rFonts w:asciiTheme="majorBidi" w:hAnsiTheme="majorBidi" w:cstheme="majorBidi"/>
          <w:sz w:val="24"/>
          <w:szCs w:val="24"/>
        </w:rPr>
        <w:t xml:space="preserve"> tidak jauh berbeda dari pelaksanaan </w:t>
      </w:r>
      <w:r w:rsidRPr="003E4305">
        <w:rPr>
          <w:rFonts w:asciiTheme="majorBidi" w:hAnsiTheme="majorBidi" w:cstheme="majorBidi"/>
          <w:i/>
          <w:iCs/>
          <w:sz w:val="24"/>
          <w:szCs w:val="24"/>
        </w:rPr>
        <w:t xml:space="preserve">tumpengan </w:t>
      </w:r>
      <w:r w:rsidRPr="003E4305">
        <w:rPr>
          <w:rFonts w:asciiTheme="majorBidi" w:hAnsiTheme="majorBidi" w:cstheme="majorBidi"/>
          <w:sz w:val="24"/>
          <w:szCs w:val="24"/>
        </w:rPr>
        <w:t>yang ada pada kalangan masyarakat seperti biasa, hanya saja yang membedakannya dalam tradisi</w:t>
      </w:r>
      <w:r w:rsidRPr="003E4305">
        <w:rPr>
          <w:rFonts w:asciiTheme="majorBidi" w:hAnsiTheme="majorBidi" w:cstheme="majorBidi"/>
          <w:i/>
          <w:iCs/>
          <w:sz w:val="24"/>
          <w:szCs w:val="24"/>
        </w:rPr>
        <w:t xml:space="preserve"> tumpengan</w:t>
      </w:r>
      <w:r w:rsidRPr="003E4305">
        <w:rPr>
          <w:rFonts w:asciiTheme="majorBidi" w:hAnsiTheme="majorBidi" w:cstheme="majorBidi"/>
          <w:sz w:val="24"/>
          <w:szCs w:val="24"/>
        </w:rPr>
        <w:t xml:space="preserve"> di Persaudaraan Se</w:t>
      </w:r>
      <w:r>
        <w:rPr>
          <w:rFonts w:asciiTheme="majorBidi" w:hAnsiTheme="majorBidi" w:cstheme="majorBidi"/>
          <w:sz w:val="24"/>
          <w:szCs w:val="24"/>
        </w:rPr>
        <w:t>tia Hati Terate acara banyak di</w:t>
      </w:r>
      <w:r w:rsidRPr="003E4305">
        <w:rPr>
          <w:rFonts w:asciiTheme="majorBidi" w:hAnsiTheme="majorBidi" w:cstheme="majorBidi"/>
          <w:sz w:val="24"/>
          <w:szCs w:val="24"/>
        </w:rPr>
        <w:t xml:space="preserve">isi dengan acara </w:t>
      </w:r>
      <w:r>
        <w:rPr>
          <w:rFonts w:asciiTheme="majorBidi" w:hAnsiTheme="majorBidi" w:cstheme="majorBidi"/>
          <w:sz w:val="24"/>
          <w:szCs w:val="24"/>
        </w:rPr>
        <w:t xml:space="preserve">keorganisasian atau persaudaran </w:t>
      </w:r>
      <w:r w:rsidRPr="003E4305">
        <w:rPr>
          <w:rFonts w:asciiTheme="majorBidi" w:hAnsiTheme="majorBidi" w:cstheme="majorBidi"/>
          <w:sz w:val="24"/>
          <w:szCs w:val="24"/>
        </w:rPr>
        <w:t xml:space="preserve">seperti arahan tata cara berorganisasi dan </w:t>
      </w:r>
      <w:r w:rsidRPr="003E4305">
        <w:rPr>
          <w:rFonts w:asciiTheme="majorBidi" w:hAnsiTheme="majorBidi" w:cstheme="majorBidi"/>
          <w:i/>
          <w:iCs/>
          <w:sz w:val="24"/>
          <w:szCs w:val="24"/>
        </w:rPr>
        <w:t xml:space="preserve">wejangan </w:t>
      </w:r>
      <w:r w:rsidRPr="003E4305">
        <w:rPr>
          <w:rFonts w:asciiTheme="majorBidi" w:hAnsiTheme="majorBidi" w:cstheme="majorBidi"/>
          <w:sz w:val="24"/>
          <w:szCs w:val="24"/>
        </w:rPr>
        <w:t>dari warga tingkat II.</w:t>
      </w:r>
    </w:p>
    <w:p w:rsidR="006C5AE6" w:rsidRDefault="006C5AE6" w:rsidP="006C5AE6">
      <w:pPr>
        <w:spacing w:after="0" w:line="240" w:lineRule="auto"/>
        <w:ind w:firstLine="720"/>
        <w:jc w:val="both"/>
        <w:rPr>
          <w:rFonts w:asciiTheme="majorBidi" w:hAnsiTheme="majorBidi" w:cstheme="majorBidi"/>
          <w:sz w:val="24"/>
          <w:szCs w:val="24"/>
        </w:rPr>
      </w:pPr>
      <w:r w:rsidRPr="003E4305">
        <w:rPr>
          <w:rFonts w:asciiTheme="majorBidi" w:hAnsiTheme="majorBidi" w:cstheme="majorBidi"/>
          <w:sz w:val="24"/>
          <w:szCs w:val="24"/>
        </w:rPr>
        <w:t xml:space="preserve"> </w:t>
      </w:r>
      <w:r>
        <w:rPr>
          <w:rFonts w:asciiTheme="majorBidi" w:hAnsiTheme="majorBidi" w:cstheme="majorBidi"/>
          <w:i/>
          <w:iCs/>
          <w:color w:val="0D0D0D"/>
          <w:sz w:val="24"/>
          <w:szCs w:val="24"/>
        </w:rPr>
        <w:t>Makna filosofis dari t</w:t>
      </w:r>
      <w:r w:rsidRPr="003E4305">
        <w:rPr>
          <w:rFonts w:asciiTheme="majorBidi" w:hAnsiTheme="majorBidi" w:cstheme="majorBidi"/>
          <w:i/>
          <w:iCs/>
          <w:color w:val="0D0D0D"/>
          <w:sz w:val="24"/>
          <w:szCs w:val="24"/>
        </w:rPr>
        <w:t>umpeng</w:t>
      </w:r>
      <w:r w:rsidRPr="003E4305">
        <w:rPr>
          <w:rFonts w:asciiTheme="majorBidi" w:hAnsiTheme="majorBidi" w:cstheme="majorBidi"/>
          <w:color w:val="0D0D0D"/>
          <w:sz w:val="24"/>
          <w:szCs w:val="24"/>
        </w:rPr>
        <w:t xml:space="preserve"> atau “</w:t>
      </w:r>
      <w:r w:rsidRPr="003E4305">
        <w:rPr>
          <w:rFonts w:asciiTheme="majorBidi" w:hAnsiTheme="majorBidi" w:cstheme="majorBidi"/>
          <w:i/>
          <w:iCs/>
          <w:color w:val="0D0D0D"/>
          <w:sz w:val="24"/>
          <w:szCs w:val="24"/>
        </w:rPr>
        <w:t>tumapaking penguripan-tumindak lempeng-tumuju Pangeran</w:t>
      </w:r>
      <w:r>
        <w:rPr>
          <w:rFonts w:asciiTheme="majorBidi" w:hAnsiTheme="majorBidi" w:cstheme="majorBidi"/>
          <w:color w:val="0D0D0D"/>
          <w:sz w:val="24"/>
          <w:szCs w:val="24"/>
        </w:rPr>
        <w:t xml:space="preserve">” adalah </w:t>
      </w:r>
      <w:r w:rsidRPr="003E4305">
        <w:rPr>
          <w:rFonts w:asciiTheme="majorBidi" w:hAnsiTheme="majorBidi" w:cstheme="majorBidi"/>
          <w:color w:val="0D0D0D"/>
          <w:sz w:val="24"/>
          <w:szCs w:val="24"/>
        </w:rPr>
        <w:t>berkiblatlah kepada pemikiran bahwa manusia itu</w:t>
      </w:r>
      <w:r>
        <w:rPr>
          <w:rFonts w:asciiTheme="majorBidi" w:hAnsiTheme="majorBidi" w:cstheme="majorBidi"/>
          <w:color w:val="0D0D0D"/>
          <w:sz w:val="24"/>
          <w:szCs w:val="24"/>
        </w:rPr>
        <w:t xml:space="preserve"> harus hidup menuju jalan Allah,</w:t>
      </w:r>
      <w:r w:rsidRPr="003E4305">
        <w:rPr>
          <w:rFonts w:asciiTheme="majorBidi" w:hAnsiTheme="majorBidi" w:cstheme="majorBidi"/>
          <w:color w:val="0D0D0D"/>
          <w:sz w:val="24"/>
          <w:szCs w:val="24"/>
        </w:rPr>
        <w:t xml:space="preserve"> Masyarakat tradisional Jawa mempunyai kepercayaan bahwa </w:t>
      </w:r>
      <w:r w:rsidRPr="003E4305">
        <w:rPr>
          <w:rFonts w:asciiTheme="majorBidi" w:hAnsiTheme="majorBidi" w:cstheme="majorBidi"/>
          <w:i/>
          <w:iCs/>
          <w:color w:val="0D0D0D"/>
          <w:sz w:val="24"/>
          <w:szCs w:val="24"/>
        </w:rPr>
        <w:t>tumpeng</w:t>
      </w:r>
      <w:r w:rsidRPr="003E4305">
        <w:rPr>
          <w:rFonts w:asciiTheme="majorBidi" w:hAnsiTheme="majorBidi" w:cstheme="majorBidi"/>
          <w:color w:val="0D0D0D"/>
          <w:sz w:val="24"/>
          <w:szCs w:val="24"/>
        </w:rPr>
        <w:t xml:space="preserve"> memiliki makna kekuatan gaib (Tuhan Yang Maha Esa) diluar diri manusia yang dapat mempengaruhi kehidupan mereka.</w:t>
      </w:r>
      <w:r>
        <w:rPr>
          <w:rFonts w:asciiTheme="majorBidi" w:eastAsia="Times New Roman" w:hAnsiTheme="majorBidi" w:cstheme="majorBidi"/>
          <w:sz w:val="24"/>
          <w:szCs w:val="24"/>
          <w:lang w:eastAsia="id-ID"/>
        </w:rPr>
        <w:t xml:space="preserve"> </w:t>
      </w:r>
      <w:r w:rsidRPr="00A830A2">
        <w:rPr>
          <w:rFonts w:asciiTheme="majorBidi" w:eastAsia="Times New Roman" w:hAnsiTheme="majorBidi" w:cstheme="majorBidi"/>
          <w:color w:val="000000"/>
          <w:sz w:val="24"/>
          <w:szCs w:val="24"/>
          <w:lang w:eastAsia="id-ID"/>
        </w:rPr>
        <w:t xml:space="preserve">Adanya syariat tidak berupaya menghapuskan tradisi atau adat istiadat, Islam menyaringi tradisi tersebut agar setiap nilai-nilai yang dianut dan diaktualisasikan oleh masyarakat setempat tidak bertolak belakang dengan Syariat. </w:t>
      </w:r>
      <w:r w:rsidRPr="00A830A2">
        <w:rPr>
          <w:rFonts w:asciiTheme="majorBidi" w:hAnsiTheme="majorBidi" w:cstheme="majorBidi"/>
          <w:sz w:val="24"/>
          <w:szCs w:val="24"/>
        </w:rPr>
        <w:t xml:space="preserve">Islam memiliki pandangan yang lebih luas dari sekadar anggapan bahwa </w:t>
      </w:r>
      <w:r w:rsidRPr="00A830A2">
        <w:rPr>
          <w:rFonts w:asciiTheme="majorBidi" w:hAnsiTheme="majorBidi" w:cstheme="majorBidi"/>
          <w:i/>
          <w:iCs/>
          <w:sz w:val="24"/>
          <w:szCs w:val="24"/>
        </w:rPr>
        <w:t>tumpengan</w:t>
      </w:r>
      <w:r w:rsidRPr="00A830A2">
        <w:rPr>
          <w:rFonts w:asciiTheme="majorBidi" w:hAnsiTheme="majorBidi" w:cstheme="majorBidi"/>
          <w:sz w:val="24"/>
          <w:szCs w:val="24"/>
        </w:rPr>
        <w:t xml:space="preserve"> dianggap sesaji untuk para Dewa pada zaman dulu.</w:t>
      </w:r>
    </w:p>
    <w:p w:rsidR="006C5AE6" w:rsidRPr="002B2852" w:rsidRDefault="006C5AE6" w:rsidP="006C5AE6">
      <w:pPr>
        <w:spacing w:after="0" w:line="240" w:lineRule="auto"/>
        <w:jc w:val="both"/>
        <w:rPr>
          <w:rFonts w:asciiTheme="majorBidi" w:hAnsiTheme="majorBidi" w:cstheme="majorBidi"/>
          <w:color w:val="0D0D0D"/>
          <w:sz w:val="24"/>
          <w:szCs w:val="24"/>
        </w:rPr>
      </w:pPr>
      <w:r w:rsidRPr="00A830A2">
        <w:rPr>
          <w:rFonts w:asciiTheme="majorBidi" w:hAnsiTheme="majorBidi" w:cstheme="majorBidi"/>
          <w:sz w:val="24"/>
          <w:szCs w:val="24"/>
        </w:rPr>
        <w:t xml:space="preserve"> </w:t>
      </w:r>
    </w:p>
    <w:p w:rsidR="006C5AE6" w:rsidRPr="00F9079C" w:rsidRDefault="006C5AE6" w:rsidP="006C5AE6">
      <w:pPr>
        <w:spacing w:after="0" w:line="240" w:lineRule="auto"/>
        <w:jc w:val="both"/>
        <w:rPr>
          <w:rFonts w:asciiTheme="majorBidi" w:hAnsiTheme="majorBidi" w:cstheme="majorBidi"/>
          <w:sz w:val="24"/>
          <w:szCs w:val="24"/>
        </w:rPr>
      </w:pPr>
      <w:r>
        <w:rPr>
          <w:rFonts w:asciiTheme="majorBidi" w:hAnsiTheme="majorBidi" w:cstheme="majorBidi"/>
          <w:b/>
          <w:sz w:val="24"/>
          <w:szCs w:val="24"/>
        </w:rPr>
        <w:t>Kata Kunci: Tradisi Tumpengan, Persaudaraan Setia Hati Terate, Aqidah Islam</w:t>
      </w:r>
    </w:p>
    <w:p w:rsidR="006C5AE6" w:rsidRDefault="006C5AE6" w:rsidP="006C5AE6">
      <w:pPr>
        <w:jc w:val="center"/>
        <w:rPr>
          <w:rFonts w:asciiTheme="majorBidi" w:hAnsiTheme="majorBidi" w:cstheme="majorBidi"/>
          <w:b/>
          <w:bCs/>
          <w:sz w:val="24"/>
          <w:szCs w:val="24"/>
        </w:rPr>
      </w:pPr>
      <w:r>
        <w:rPr>
          <w:rFonts w:asciiTheme="majorBidi" w:hAnsiTheme="majorBidi" w:cstheme="majorBidi"/>
          <w:b/>
          <w:bCs/>
          <w:sz w:val="24"/>
          <w:szCs w:val="24"/>
        </w:rPr>
        <w:lastRenderedPageBreak/>
        <w:t>DAFTAR ISI</w:t>
      </w:r>
    </w:p>
    <w:p w:rsidR="006C5AE6" w:rsidRDefault="006C5AE6" w:rsidP="006C5AE6">
      <w:pPr>
        <w:rPr>
          <w:rFonts w:asciiTheme="majorBidi" w:hAnsiTheme="majorBidi" w:cstheme="majorBidi"/>
          <w:b/>
          <w:bCs/>
          <w:sz w:val="24"/>
          <w:szCs w:val="24"/>
        </w:rPr>
      </w:pPr>
    </w:p>
    <w:p w:rsidR="006C5AE6" w:rsidRDefault="006C5AE6" w:rsidP="006C5AE6">
      <w:pPr>
        <w:tabs>
          <w:tab w:val="right" w:leader="dot" w:pos="8222"/>
        </w:tabs>
        <w:rPr>
          <w:rFonts w:asciiTheme="majorBidi" w:hAnsiTheme="majorBidi" w:cstheme="majorBidi"/>
          <w:sz w:val="24"/>
          <w:szCs w:val="24"/>
        </w:rPr>
      </w:pPr>
      <w:r>
        <w:rPr>
          <w:rFonts w:asciiTheme="majorBidi" w:hAnsiTheme="majorBidi" w:cstheme="majorBidi"/>
          <w:sz w:val="24"/>
          <w:szCs w:val="24"/>
        </w:rPr>
        <w:t>HALAMAN JUDUL</w:t>
      </w:r>
      <w:r>
        <w:rPr>
          <w:rFonts w:asciiTheme="majorBidi" w:hAnsiTheme="majorBidi" w:cstheme="majorBidi"/>
          <w:sz w:val="24"/>
          <w:szCs w:val="24"/>
        </w:rPr>
        <w:tab/>
      </w:r>
    </w:p>
    <w:p w:rsidR="006C5AE6" w:rsidRDefault="006C5AE6" w:rsidP="006C5AE6">
      <w:pPr>
        <w:tabs>
          <w:tab w:val="right" w:leader="dot" w:pos="8222"/>
        </w:tabs>
        <w:rPr>
          <w:rFonts w:asciiTheme="majorBidi" w:hAnsiTheme="majorBidi" w:cstheme="majorBidi"/>
          <w:sz w:val="24"/>
          <w:szCs w:val="24"/>
        </w:rPr>
      </w:pPr>
      <w:r>
        <w:rPr>
          <w:rFonts w:asciiTheme="majorBidi" w:hAnsiTheme="majorBidi" w:cstheme="majorBidi"/>
          <w:sz w:val="24"/>
          <w:szCs w:val="24"/>
        </w:rPr>
        <w:t>HALAMAN PERSETUJUAN PEMBIMBING</w:t>
      </w:r>
      <w:r>
        <w:rPr>
          <w:rFonts w:asciiTheme="majorBidi" w:hAnsiTheme="majorBidi" w:cstheme="majorBidi"/>
          <w:sz w:val="24"/>
          <w:szCs w:val="24"/>
        </w:rPr>
        <w:tab/>
        <w:t>i</w:t>
      </w:r>
    </w:p>
    <w:p w:rsidR="006C5AE6" w:rsidRDefault="006C5AE6" w:rsidP="006C5AE6">
      <w:pPr>
        <w:tabs>
          <w:tab w:val="right" w:leader="dot" w:pos="8222"/>
        </w:tabs>
        <w:rPr>
          <w:rFonts w:asciiTheme="majorBidi" w:hAnsiTheme="majorBidi" w:cstheme="majorBidi"/>
          <w:sz w:val="24"/>
          <w:szCs w:val="24"/>
        </w:rPr>
      </w:pPr>
      <w:r>
        <w:rPr>
          <w:rFonts w:asciiTheme="majorBidi" w:hAnsiTheme="majorBidi" w:cstheme="majorBidi"/>
          <w:sz w:val="24"/>
          <w:szCs w:val="24"/>
        </w:rPr>
        <w:t>LEMBAR PENGESAHAN SKRIPSI</w:t>
      </w:r>
      <w:r>
        <w:rPr>
          <w:rFonts w:asciiTheme="majorBidi" w:hAnsiTheme="majorBidi" w:cstheme="majorBidi"/>
          <w:sz w:val="24"/>
          <w:szCs w:val="24"/>
        </w:rPr>
        <w:tab/>
        <w:t>ii</w:t>
      </w:r>
    </w:p>
    <w:p w:rsidR="006C5AE6" w:rsidRDefault="006C5AE6" w:rsidP="006C5AE6">
      <w:pPr>
        <w:tabs>
          <w:tab w:val="right" w:leader="dot" w:pos="8222"/>
        </w:tabs>
        <w:rPr>
          <w:rFonts w:asciiTheme="majorBidi" w:hAnsiTheme="majorBidi" w:cstheme="majorBidi"/>
          <w:sz w:val="24"/>
          <w:szCs w:val="24"/>
        </w:rPr>
      </w:pPr>
      <w:r>
        <w:rPr>
          <w:rFonts w:asciiTheme="majorBidi" w:hAnsiTheme="majorBidi" w:cstheme="majorBidi"/>
          <w:sz w:val="24"/>
          <w:szCs w:val="24"/>
        </w:rPr>
        <w:t>SURAT PERNYATAAN</w:t>
      </w:r>
      <w:r>
        <w:rPr>
          <w:rFonts w:asciiTheme="majorBidi" w:hAnsiTheme="majorBidi" w:cstheme="majorBidi"/>
          <w:sz w:val="24"/>
          <w:szCs w:val="24"/>
        </w:rPr>
        <w:tab/>
        <w:t>iv</w:t>
      </w:r>
    </w:p>
    <w:p w:rsidR="006C5AE6" w:rsidRDefault="006C5AE6" w:rsidP="006C5AE6">
      <w:pPr>
        <w:tabs>
          <w:tab w:val="right" w:leader="dot" w:pos="8222"/>
        </w:tabs>
        <w:rPr>
          <w:rFonts w:asciiTheme="majorBidi" w:hAnsiTheme="majorBidi" w:cstheme="majorBidi"/>
          <w:sz w:val="24"/>
          <w:szCs w:val="24"/>
        </w:rPr>
      </w:pPr>
      <w:r>
        <w:rPr>
          <w:rFonts w:asciiTheme="majorBidi" w:hAnsiTheme="majorBidi" w:cstheme="majorBidi"/>
          <w:sz w:val="24"/>
          <w:szCs w:val="24"/>
        </w:rPr>
        <w:t>MOTTO</w:t>
      </w:r>
      <w:r>
        <w:rPr>
          <w:rFonts w:asciiTheme="majorBidi" w:hAnsiTheme="majorBidi" w:cstheme="majorBidi"/>
          <w:sz w:val="24"/>
          <w:szCs w:val="24"/>
        </w:rPr>
        <w:tab/>
        <w:t>v</w:t>
      </w:r>
    </w:p>
    <w:p w:rsidR="006C5AE6" w:rsidRDefault="006C5AE6" w:rsidP="006C5AE6">
      <w:pPr>
        <w:tabs>
          <w:tab w:val="right" w:leader="dot" w:pos="8222"/>
        </w:tabs>
        <w:rPr>
          <w:rFonts w:asciiTheme="majorBidi" w:hAnsiTheme="majorBidi" w:cstheme="majorBidi"/>
          <w:sz w:val="24"/>
          <w:szCs w:val="24"/>
        </w:rPr>
      </w:pPr>
      <w:r>
        <w:rPr>
          <w:rFonts w:asciiTheme="majorBidi" w:hAnsiTheme="majorBidi" w:cstheme="majorBidi"/>
          <w:sz w:val="24"/>
          <w:szCs w:val="24"/>
        </w:rPr>
        <w:t xml:space="preserve">PERSEMBAHAN </w:t>
      </w:r>
      <w:r>
        <w:rPr>
          <w:rFonts w:asciiTheme="majorBidi" w:hAnsiTheme="majorBidi" w:cstheme="majorBidi"/>
          <w:sz w:val="24"/>
          <w:szCs w:val="24"/>
        </w:rPr>
        <w:tab/>
        <w:t>vi</w:t>
      </w:r>
    </w:p>
    <w:p w:rsidR="006C5AE6" w:rsidRDefault="006C5AE6" w:rsidP="006C5AE6">
      <w:pPr>
        <w:tabs>
          <w:tab w:val="right" w:leader="dot" w:pos="8222"/>
        </w:tabs>
        <w:rPr>
          <w:rFonts w:asciiTheme="majorBidi" w:hAnsiTheme="majorBidi" w:cstheme="majorBidi"/>
          <w:sz w:val="24"/>
          <w:szCs w:val="24"/>
        </w:rPr>
      </w:pPr>
      <w:r>
        <w:rPr>
          <w:rFonts w:asciiTheme="majorBidi" w:hAnsiTheme="majorBidi" w:cstheme="majorBidi"/>
          <w:sz w:val="24"/>
          <w:szCs w:val="24"/>
        </w:rPr>
        <w:t>KATA PENGANTAR</w:t>
      </w:r>
      <w:r>
        <w:rPr>
          <w:rFonts w:asciiTheme="majorBidi" w:hAnsiTheme="majorBidi" w:cstheme="majorBidi"/>
          <w:sz w:val="24"/>
          <w:szCs w:val="24"/>
        </w:rPr>
        <w:tab/>
        <w:t>vii</w:t>
      </w:r>
    </w:p>
    <w:p w:rsidR="006C5AE6" w:rsidRDefault="006C5AE6" w:rsidP="006C5AE6">
      <w:pPr>
        <w:tabs>
          <w:tab w:val="right" w:leader="dot" w:pos="8222"/>
        </w:tabs>
        <w:rPr>
          <w:rFonts w:asciiTheme="majorBidi" w:hAnsiTheme="majorBidi" w:cstheme="majorBidi"/>
          <w:sz w:val="24"/>
          <w:szCs w:val="24"/>
        </w:rPr>
      </w:pPr>
      <w:r>
        <w:rPr>
          <w:rFonts w:asciiTheme="majorBidi" w:hAnsiTheme="majorBidi" w:cstheme="majorBidi"/>
          <w:sz w:val="24"/>
          <w:szCs w:val="24"/>
        </w:rPr>
        <w:t xml:space="preserve">ABSTRAK </w:t>
      </w:r>
      <w:r>
        <w:rPr>
          <w:rFonts w:asciiTheme="majorBidi" w:hAnsiTheme="majorBidi" w:cstheme="majorBidi"/>
          <w:sz w:val="24"/>
          <w:szCs w:val="24"/>
        </w:rPr>
        <w:tab/>
        <w:t>x</w:t>
      </w:r>
    </w:p>
    <w:p w:rsidR="006C5AE6" w:rsidRDefault="006C5AE6" w:rsidP="006C5AE6">
      <w:pPr>
        <w:tabs>
          <w:tab w:val="right" w:leader="dot" w:pos="8222"/>
        </w:tabs>
        <w:spacing w:after="0"/>
        <w:rPr>
          <w:rFonts w:asciiTheme="majorBidi" w:hAnsiTheme="majorBidi" w:cstheme="majorBidi"/>
          <w:sz w:val="24"/>
          <w:szCs w:val="24"/>
        </w:rPr>
      </w:pPr>
      <w:r>
        <w:rPr>
          <w:rFonts w:asciiTheme="majorBidi" w:hAnsiTheme="majorBidi" w:cstheme="majorBidi"/>
          <w:sz w:val="24"/>
          <w:szCs w:val="24"/>
        </w:rPr>
        <w:t>DAFTAR ISI</w:t>
      </w:r>
      <w:r>
        <w:rPr>
          <w:rFonts w:asciiTheme="majorBidi" w:hAnsiTheme="majorBidi" w:cstheme="majorBidi"/>
          <w:sz w:val="24"/>
          <w:szCs w:val="24"/>
        </w:rPr>
        <w:tab/>
        <w:t>xi</w:t>
      </w:r>
    </w:p>
    <w:p w:rsidR="006C5AE6" w:rsidRPr="00D66194" w:rsidRDefault="006C5AE6" w:rsidP="006C5AE6">
      <w:pPr>
        <w:tabs>
          <w:tab w:val="right" w:leader="dot" w:pos="8222"/>
        </w:tabs>
        <w:spacing w:after="0"/>
        <w:rPr>
          <w:rFonts w:asciiTheme="majorBidi" w:hAnsiTheme="majorBidi" w:cstheme="majorBidi"/>
          <w:sz w:val="24"/>
          <w:szCs w:val="24"/>
        </w:rPr>
      </w:pPr>
    </w:p>
    <w:p w:rsidR="006C5AE6" w:rsidRPr="00B84AE6" w:rsidRDefault="006C5AE6" w:rsidP="006C5AE6">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BAB I.     </w:t>
      </w:r>
      <w:r w:rsidRPr="00B84AE6">
        <w:rPr>
          <w:rFonts w:asciiTheme="majorBidi" w:hAnsiTheme="majorBidi" w:cstheme="majorBidi"/>
          <w:b/>
          <w:bCs/>
          <w:sz w:val="24"/>
          <w:szCs w:val="24"/>
        </w:rPr>
        <w:t>PENDAHULUAN</w:t>
      </w:r>
    </w:p>
    <w:p w:rsidR="006C5AE6" w:rsidRPr="00915947" w:rsidRDefault="006C5AE6" w:rsidP="006C5AE6">
      <w:pPr>
        <w:pStyle w:val="ListParagraph"/>
        <w:numPr>
          <w:ilvl w:val="0"/>
          <w:numId w:val="2"/>
        </w:numPr>
        <w:tabs>
          <w:tab w:val="left" w:leader="dot" w:pos="8222"/>
        </w:tabs>
        <w:spacing w:after="0" w:line="360" w:lineRule="auto"/>
        <w:rPr>
          <w:rFonts w:asciiTheme="majorBidi" w:hAnsiTheme="majorBidi" w:cstheme="majorBidi"/>
          <w:sz w:val="24"/>
          <w:szCs w:val="24"/>
        </w:rPr>
      </w:pPr>
      <w:r w:rsidRPr="00915947">
        <w:rPr>
          <w:rFonts w:asciiTheme="majorBidi" w:hAnsiTheme="majorBidi" w:cstheme="majorBidi"/>
          <w:sz w:val="24"/>
          <w:szCs w:val="24"/>
        </w:rPr>
        <w:t>Latar Belakang Masalah</w:t>
      </w:r>
      <w:r w:rsidRPr="00915947">
        <w:rPr>
          <w:rFonts w:asciiTheme="majorBidi" w:hAnsiTheme="majorBidi" w:cstheme="majorBidi"/>
          <w:sz w:val="24"/>
          <w:szCs w:val="24"/>
        </w:rPr>
        <w:tab/>
      </w:r>
      <w:r>
        <w:rPr>
          <w:rFonts w:asciiTheme="majorBidi" w:hAnsiTheme="majorBidi" w:cstheme="majorBidi"/>
          <w:sz w:val="24"/>
          <w:szCs w:val="24"/>
        </w:rPr>
        <w:t>1</w:t>
      </w:r>
    </w:p>
    <w:p w:rsidR="006C5AE6" w:rsidRDefault="006C5AE6" w:rsidP="006C5AE6">
      <w:pPr>
        <w:pStyle w:val="ListParagraph"/>
        <w:numPr>
          <w:ilvl w:val="0"/>
          <w:numId w:val="2"/>
        </w:numPr>
        <w:tabs>
          <w:tab w:val="left" w:leader="dot" w:pos="8222"/>
        </w:tabs>
        <w:spacing w:after="0" w:line="360" w:lineRule="auto"/>
        <w:rPr>
          <w:rFonts w:asciiTheme="majorBidi" w:hAnsiTheme="majorBidi" w:cstheme="majorBidi"/>
          <w:sz w:val="24"/>
          <w:szCs w:val="24"/>
        </w:rPr>
      </w:pPr>
      <w:r w:rsidRPr="00915947">
        <w:rPr>
          <w:rFonts w:asciiTheme="majorBidi" w:hAnsiTheme="majorBidi" w:cstheme="majorBidi"/>
          <w:sz w:val="24"/>
          <w:szCs w:val="24"/>
        </w:rPr>
        <w:t>Rumusan Masalah</w:t>
      </w:r>
      <w:r w:rsidRPr="00915947">
        <w:rPr>
          <w:rFonts w:asciiTheme="majorBidi" w:hAnsiTheme="majorBidi" w:cstheme="majorBidi"/>
          <w:sz w:val="24"/>
          <w:szCs w:val="24"/>
        </w:rPr>
        <w:tab/>
      </w:r>
      <w:r>
        <w:rPr>
          <w:rFonts w:asciiTheme="majorBidi" w:hAnsiTheme="majorBidi" w:cstheme="majorBidi"/>
          <w:sz w:val="24"/>
          <w:szCs w:val="24"/>
        </w:rPr>
        <w:t>6</w:t>
      </w:r>
    </w:p>
    <w:p w:rsidR="006C5AE6" w:rsidRDefault="006C5AE6" w:rsidP="006C5AE6">
      <w:pPr>
        <w:pStyle w:val="ListParagraph"/>
        <w:numPr>
          <w:ilvl w:val="0"/>
          <w:numId w:val="2"/>
        </w:numPr>
        <w:tabs>
          <w:tab w:val="left" w:leader="dot" w:pos="8222"/>
        </w:tabs>
        <w:spacing w:line="360" w:lineRule="auto"/>
        <w:rPr>
          <w:rFonts w:asciiTheme="majorBidi" w:hAnsiTheme="majorBidi" w:cstheme="majorBidi"/>
          <w:sz w:val="24"/>
          <w:szCs w:val="24"/>
        </w:rPr>
      </w:pPr>
      <w:r w:rsidRPr="00915947">
        <w:rPr>
          <w:rFonts w:asciiTheme="majorBidi" w:hAnsiTheme="majorBidi" w:cstheme="majorBidi"/>
          <w:sz w:val="24"/>
          <w:szCs w:val="24"/>
        </w:rPr>
        <w:t>Tujuan Penelitian</w:t>
      </w:r>
      <w:r w:rsidRPr="00915947">
        <w:rPr>
          <w:rFonts w:asciiTheme="majorBidi" w:hAnsiTheme="majorBidi" w:cstheme="majorBidi"/>
          <w:sz w:val="24"/>
          <w:szCs w:val="24"/>
        </w:rPr>
        <w:tab/>
      </w:r>
      <w:r>
        <w:rPr>
          <w:rFonts w:asciiTheme="majorBidi" w:hAnsiTheme="majorBidi" w:cstheme="majorBidi"/>
          <w:sz w:val="24"/>
          <w:szCs w:val="24"/>
        </w:rPr>
        <w:t>7</w:t>
      </w:r>
    </w:p>
    <w:p w:rsidR="006C5AE6" w:rsidRDefault="006C5AE6" w:rsidP="006C5AE6">
      <w:pPr>
        <w:pStyle w:val="ListParagraph"/>
        <w:numPr>
          <w:ilvl w:val="0"/>
          <w:numId w:val="2"/>
        </w:numPr>
        <w:tabs>
          <w:tab w:val="left" w:leader="dot" w:pos="8222"/>
        </w:tabs>
        <w:spacing w:line="360" w:lineRule="auto"/>
        <w:rPr>
          <w:rFonts w:asciiTheme="majorBidi" w:hAnsiTheme="majorBidi" w:cstheme="majorBidi"/>
          <w:sz w:val="24"/>
          <w:szCs w:val="24"/>
        </w:rPr>
      </w:pPr>
      <w:r>
        <w:rPr>
          <w:rFonts w:asciiTheme="majorBidi" w:hAnsiTheme="majorBidi" w:cstheme="majorBidi"/>
          <w:sz w:val="24"/>
          <w:szCs w:val="24"/>
        </w:rPr>
        <w:t>Kegunaan</w:t>
      </w:r>
      <w:r w:rsidRPr="00915947">
        <w:rPr>
          <w:rFonts w:asciiTheme="majorBidi" w:hAnsiTheme="majorBidi" w:cstheme="majorBidi"/>
          <w:sz w:val="24"/>
          <w:szCs w:val="24"/>
        </w:rPr>
        <w:t xml:space="preserve"> Penelitian</w:t>
      </w:r>
      <w:r w:rsidRPr="00915947">
        <w:rPr>
          <w:rFonts w:asciiTheme="majorBidi" w:hAnsiTheme="majorBidi" w:cstheme="majorBidi"/>
          <w:sz w:val="24"/>
          <w:szCs w:val="24"/>
        </w:rPr>
        <w:tab/>
      </w:r>
      <w:r>
        <w:rPr>
          <w:rFonts w:asciiTheme="majorBidi" w:hAnsiTheme="majorBidi" w:cstheme="majorBidi"/>
          <w:sz w:val="24"/>
          <w:szCs w:val="24"/>
        </w:rPr>
        <w:t>7</w:t>
      </w:r>
    </w:p>
    <w:p w:rsidR="006C5AE6" w:rsidRDefault="006C5AE6" w:rsidP="006C5AE6">
      <w:pPr>
        <w:pStyle w:val="ListParagraph"/>
        <w:numPr>
          <w:ilvl w:val="0"/>
          <w:numId w:val="2"/>
        </w:numPr>
        <w:tabs>
          <w:tab w:val="left" w:leader="dot" w:pos="8222"/>
        </w:tabs>
        <w:spacing w:line="360" w:lineRule="auto"/>
        <w:rPr>
          <w:rFonts w:asciiTheme="majorBidi" w:hAnsiTheme="majorBidi" w:cstheme="majorBidi"/>
          <w:sz w:val="24"/>
          <w:szCs w:val="24"/>
        </w:rPr>
      </w:pPr>
      <w:r w:rsidRPr="00915947">
        <w:rPr>
          <w:rFonts w:asciiTheme="majorBidi" w:hAnsiTheme="majorBidi" w:cstheme="majorBidi"/>
          <w:sz w:val="24"/>
          <w:szCs w:val="24"/>
        </w:rPr>
        <w:t>Tinjauan Pustaka</w:t>
      </w:r>
      <w:r w:rsidRPr="00915947">
        <w:rPr>
          <w:rFonts w:asciiTheme="majorBidi" w:hAnsiTheme="majorBidi" w:cstheme="majorBidi"/>
          <w:sz w:val="24"/>
          <w:szCs w:val="24"/>
        </w:rPr>
        <w:tab/>
      </w:r>
      <w:r>
        <w:rPr>
          <w:rFonts w:asciiTheme="majorBidi" w:hAnsiTheme="majorBidi" w:cstheme="majorBidi"/>
          <w:sz w:val="24"/>
          <w:szCs w:val="24"/>
        </w:rPr>
        <w:t>8</w:t>
      </w:r>
    </w:p>
    <w:p w:rsidR="006C5AE6" w:rsidRDefault="006C5AE6" w:rsidP="006C5AE6">
      <w:pPr>
        <w:pStyle w:val="ListParagraph"/>
        <w:numPr>
          <w:ilvl w:val="0"/>
          <w:numId w:val="2"/>
        </w:numPr>
        <w:tabs>
          <w:tab w:val="left" w:leader="dot" w:pos="8222"/>
        </w:tabs>
        <w:spacing w:line="360" w:lineRule="auto"/>
        <w:rPr>
          <w:rFonts w:asciiTheme="majorBidi" w:hAnsiTheme="majorBidi" w:cstheme="majorBidi"/>
          <w:sz w:val="24"/>
          <w:szCs w:val="24"/>
        </w:rPr>
      </w:pPr>
      <w:r w:rsidRPr="00915947">
        <w:rPr>
          <w:rFonts w:asciiTheme="majorBidi" w:hAnsiTheme="majorBidi" w:cstheme="majorBidi"/>
          <w:sz w:val="24"/>
          <w:szCs w:val="24"/>
        </w:rPr>
        <w:t>Definisi Operasional</w:t>
      </w:r>
      <w:r w:rsidRPr="00915947">
        <w:rPr>
          <w:rFonts w:asciiTheme="majorBidi" w:hAnsiTheme="majorBidi" w:cstheme="majorBidi"/>
          <w:sz w:val="24"/>
          <w:szCs w:val="24"/>
        </w:rPr>
        <w:tab/>
      </w:r>
      <w:r>
        <w:rPr>
          <w:rFonts w:asciiTheme="majorBidi" w:hAnsiTheme="majorBidi" w:cstheme="majorBidi"/>
          <w:sz w:val="24"/>
          <w:szCs w:val="24"/>
        </w:rPr>
        <w:t>11</w:t>
      </w:r>
    </w:p>
    <w:p w:rsidR="006C5AE6" w:rsidRDefault="006C5AE6" w:rsidP="006C5AE6">
      <w:pPr>
        <w:pStyle w:val="ListParagraph"/>
        <w:numPr>
          <w:ilvl w:val="0"/>
          <w:numId w:val="2"/>
        </w:numPr>
        <w:tabs>
          <w:tab w:val="left" w:leader="dot" w:pos="8222"/>
        </w:tabs>
        <w:spacing w:line="360" w:lineRule="auto"/>
        <w:rPr>
          <w:rFonts w:asciiTheme="majorBidi" w:hAnsiTheme="majorBidi" w:cstheme="majorBidi"/>
          <w:sz w:val="24"/>
          <w:szCs w:val="24"/>
        </w:rPr>
      </w:pPr>
      <w:r w:rsidRPr="00915947">
        <w:rPr>
          <w:rFonts w:asciiTheme="majorBidi" w:hAnsiTheme="majorBidi" w:cstheme="majorBidi"/>
          <w:sz w:val="24"/>
          <w:szCs w:val="24"/>
        </w:rPr>
        <w:t>Metodologi Penelitian</w:t>
      </w:r>
      <w:r w:rsidRPr="00915947">
        <w:rPr>
          <w:rFonts w:asciiTheme="majorBidi" w:hAnsiTheme="majorBidi" w:cstheme="majorBidi"/>
          <w:sz w:val="24"/>
          <w:szCs w:val="24"/>
        </w:rPr>
        <w:tab/>
      </w:r>
      <w:r>
        <w:rPr>
          <w:rFonts w:asciiTheme="majorBidi" w:hAnsiTheme="majorBidi" w:cstheme="majorBidi"/>
          <w:sz w:val="24"/>
          <w:szCs w:val="24"/>
        </w:rPr>
        <w:t>12</w:t>
      </w:r>
    </w:p>
    <w:p w:rsidR="006C5AE6" w:rsidRDefault="006C5AE6" w:rsidP="006C5AE6">
      <w:pPr>
        <w:pStyle w:val="ListParagraph"/>
        <w:numPr>
          <w:ilvl w:val="0"/>
          <w:numId w:val="2"/>
        </w:numPr>
        <w:tabs>
          <w:tab w:val="left" w:leader="dot" w:pos="8222"/>
        </w:tabs>
        <w:spacing w:after="0" w:line="360" w:lineRule="auto"/>
        <w:ind w:left="1134" w:hanging="354"/>
        <w:rPr>
          <w:rFonts w:asciiTheme="majorBidi" w:hAnsiTheme="majorBidi" w:cstheme="majorBidi"/>
          <w:sz w:val="24"/>
          <w:szCs w:val="24"/>
        </w:rPr>
      </w:pPr>
      <w:r w:rsidRPr="00915947">
        <w:rPr>
          <w:rFonts w:asciiTheme="majorBidi" w:hAnsiTheme="majorBidi" w:cstheme="majorBidi"/>
          <w:sz w:val="24"/>
          <w:szCs w:val="24"/>
        </w:rPr>
        <w:t>Sistematika Pembahasan</w:t>
      </w:r>
      <w:r w:rsidRPr="00915947">
        <w:rPr>
          <w:rFonts w:asciiTheme="majorBidi" w:hAnsiTheme="majorBidi" w:cstheme="majorBidi"/>
          <w:sz w:val="24"/>
          <w:szCs w:val="24"/>
        </w:rPr>
        <w:tab/>
      </w:r>
      <w:r>
        <w:rPr>
          <w:rFonts w:asciiTheme="majorBidi" w:hAnsiTheme="majorBidi" w:cstheme="majorBidi"/>
          <w:sz w:val="24"/>
          <w:szCs w:val="24"/>
        </w:rPr>
        <w:t>21</w:t>
      </w:r>
    </w:p>
    <w:p w:rsidR="006C5AE6" w:rsidRPr="00925D8D" w:rsidRDefault="006C5AE6" w:rsidP="006C5AE6">
      <w:pPr>
        <w:pStyle w:val="ListParagraph"/>
        <w:tabs>
          <w:tab w:val="left" w:leader="dot" w:pos="8222"/>
        </w:tabs>
        <w:spacing w:after="0" w:line="360" w:lineRule="auto"/>
        <w:ind w:left="1134"/>
        <w:rPr>
          <w:rFonts w:asciiTheme="majorBidi" w:hAnsiTheme="majorBidi" w:cstheme="majorBidi"/>
          <w:sz w:val="24"/>
          <w:szCs w:val="24"/>
        </w:rPr>
      </w:pPr>
    </w:p>
    <w:p w:rsidR="006C5AE6" w:rsidRPr="00B84AE6" w:rsidRDefault="006C5AE6" w:rsidP="006C5AE6">
      <w:pPr>
        <w:tabs>
          <w:tab w:val="left" w:leader="dot" w:pos="8222"/>
        </w:tabs>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BAB II.     TRADISI  TUMPENGAN DAN AQIDAH ISLAM </w:t>
      </w:r>
    </w:p>
    <w:p w:rsidR="006C5AE6" w:rsidRDefault="006C5AE6" w:rsidP="006C5AE6">
      <w:pPr>
        <w:pStyle w:val="ListParagraph"/>
        <w:numPr>
          <w:ilvl w:val="0"/>
          <w:numId w:val="3"/>
        </w:numPr>
        <w:tabs>
          <w:tab w:val="left" w:leader="dot" w:pos="8222"/>
        </w:tabs>
        <w:spacing w:after="0" w:line="360" w:lineRule="auto"/>
        <w:ind w:left="1134" w:hanging="414"/>
        <w:rPr>
          <w:rFonts w:asciiTheme="majorBidi" w:hAnsiTheme="majorBidi" w:cstheme="majorBidi"/>
          <w:sz w:val="24"/>
          <w:szCs w:val="24"/>
        </w:rPr>
      </w:pPr>
      <w:r>
        <w:rPr>
          <w:rFonts w:asciiTheme="majorBidi" w:hAnsiTheme="majorBidi" w:cstheme="majorBidi"/>
          <w:sz w:val="24"/>
          <w:szCs w:val="24"/>
        </w:rPr>
        <w:t>Pengertian Tumpengan</w:t>
      </w:r>
      <w:r w:rsidRPr="00915947">
        <w:rPr>
          <w:rFonts w:asciiTheme="majorBidi" w:hAnsiTheme="majorBidi" w:cstheme="majorBidi"/>
          <w:sz w:val="24"/>
          <w:szCs w:val="24"/>
        </w:rPr>
        <w:tab/>
      </w:r>
      <w:r>
        <w:rPr>
          <w:rFonts w:asciiTheme="majorBidi" w:hAnsiTheme="majorBidi" w:cstheme="majorBidi"/>
          <w:sz w:val="24"/>
          <w:szCs w:val="24"/>
        </w:rPr>
        <w:t>23</w:t>
      </w:r>
    </w:p>
    <w:p w:rsidR="006C5AE6" w:rsidRDefault="006C5AE6" w:rsidP="006C5AE6">
      <w:pPr>
        <w:pStyle w:val="ListParagraph"/>
        <w:numPr>
          <w:ilvl w:val="0"/>
          <w:numId w:val="3"/>
        </w:numPr>
        <w:tabs>
          <w:tab w:val="left" w:leader="dot" w:pos="8222"/>
        </w:tabs>
        <w:spacing w:line="360" w:lineRule="auto"/>
        <w:ind w:left="1134" w:hanging="414"/>
        <w:rPr>
          <w:rFonts w:asciiTheme="majorBidi" w:hAnsiTheme="majorBidi" w:cstheme="majorBidi"/>
          <w:sz w:val="24"/>
          <w:szCs w:val="24"/>
        </w:rPr>
      </w:pPr>
      <w:r>
        <w:rPr>
          <w:rFonts w:asciiTheme="majorBidi" w:hAnsiTheme="majorBidi" w:cstheme="majorBidi"/>
          <w:sz w:val="24"/>
          <w:szCs w:val="24"/>
        </w:rPr>
        <w:t xml:space="preserve">Sejarah Lahirnya </w:t>
      </w:r>
      <w:r w:rsidRPr="00915947">
        <w:rPr>
          <w:rFonts w:asciiTheme="majorBidi" w:hAnsiTheme="majorBidi" w:cstheme="majorBidi"/>
          <w:sz w:val="24"/>
          <w:szCs w:val="24"/>
        </w:rPr>
        <w:t>Tumpengan</w:t>
      </w:r>
      <w:r w:rsidRPr="00915947">
        <w:rPr>
          <w:rFonts w:asciiTheme="majorBidi" w:hAnsiTheme="majorBidi" w:cstheme="majorBidi"/>
          <w:sz w:val="24"/>
          <w:szCs w:val="24"/>
        </w:rPr>
        <w:tab/>
      </w:r>
      <w:r>
        <w:rPr>
          <w:rFonts w:asciiTheme="majorBidi" w:hAnsiTheme="majorBidi" w:cstheme="majorBidi"/>
          <w:sz w:val="24"/>
          <w:szCs w:val="24"/>
        </w:rPr>
        <w:t>30</w:t>
      </w:r>
    </w:p>
    <w:p w:rsidR="006C5AE6" w:rsidRDefault="006C5AE6" w:rsidP="006C5AE6">
      <w:pPr>
        <w:pStyle w:val="ListParagraph"/>
        <w:numPr>
          <w:ilvl w:val="0"/>
          <w:numId w:val="3"/>
        </w:numPr>
        <w:tabs>
          <w:tab w:val="left" w:leader="dot" w:pos="8222"/>
        </w:tabs>
        <w:spacing w:line="360" w:lineRule="auto"/>
        <w:ind w:left="1134" w:hanging="425"/>
        <w:rPr>
          <w:rFonts w:asciiTheme="majorBidi" w:hAnsiTheme="majorBidi" w:cstheme="majorBidi"/>
          <w:sz w:val="24"/>
          <w:szCs w:val="24"/>
        </w:rPr>
      </w:pPr>
      <w:r>
        <w:rPr>
          <w:rFonts w:asciiTheme="majorBidi" w:hAnsiTheme="majorBidi" w:cstheme="majorBidi"/>
          <w:sz w:val="24"/>
          <w:szCs w:val="24"/>
        </w:rPr>
        <w:t>Pelaksanaan Tradisi Tumpengan</w:t>
      </w:r>
      <w:r w:rsidRPr="00915947">
        <w:rPr>
          <w:rFonts w:asciiTheme="majorBidi" w:hAnsiTheme="majorBidi" w:cstheme="majorBidi"/>
          <w:sz w:val="24"/>
          <w:szCs w:val="24"/>
        </w:rPr>
        <w:tab/>
      </w:r>
      <w:r>
        <w:rPr>
          <w:rFonts w:asciiTheme="majorBidi" w:hAnsiTheme="majorBidi" w:cstheme="majorBidi"/>
          <w:sz w:val="24"/>
          <w:szCs w:val="24"/>
        </w:rPr>
        <w:t>31</w:t>
      </w:r>
    </w:p>
    <w:p w:rsidR="006C5AE6" w:rsidRDefault="006C5AE6" w:rsidP="006C5AE6">
      <w:pPr>
        <w:pStyle w:val="ListParagraph"/>
        <w:numPr>
          <w:ilvl w:val="0"/>
          <w:numId w:val="3"/>
        </w:numPr>
        <w:tabs>
          <w:tab w:val="right" w:leader="dot" w:pos="8505"/>
        </w:tabs>
        <w:spacing w:line="360" w:lineRule="auto"/>
        <w:ind w:left="1134" w:hanging="425"/>
        <w:rPr>
          <w:rFonts w:asciiTheme="majorBidi" w:hAnsiTheme="majorBidi" w:cstheme="majorBidi"/>
          <w:sz w:val="24"/>
          <w:szCs w:val="24"/>
        </w:rPr>
      </w:pPr>
      <w:r>
        <w:rPr>
          <w:rFonts w:asciiTheme="majorBidi" w:hAnsiTheme="majorBidi" w:cstheme="majorBidi"/>
          <w:sz w:val="24"/>
          <w:szCs w:val="24"/>
        </w:rPr>
        <w:t xml:space="preserve">Tradisi Dan Budaya dalam Islam </w:t>
      </w:r>
      <w:r>
        <w:rPr>
          <w:rFonts w:asciiTheme="majorBidi" w:hAnsiTheme="majorBidi" w:cstheme="majorBidi"/>
          <w:sz w:val="24"/>
          <w:szCs w:val="24"/>
        </w:rPr>
        <w:tab/>
        <w:t xml:space="preserve">33            </w:t>
      </w:r>
    </w:p>
    <w:p w:rsidR="006C5AE6" w:rsidRDefault="006C5AE6" w:rsidP="006C5AE6">
      <w:pPr>
        <w:pStyle w:val="ListParagraph"/>
        <w:numPr>
          <w:ilvl w:val="0"/>
          <w:numId w:val="3"/>
        </w:numPr>
        <w:tabs>
          <w:tab w:val="left" w:leader="dot" w:pos="8222"/>
        </w:tabs>
        <w:spacing w:line="360" w:lineRule="auto"/>
        <w:ind w:left="1134" w:hanging="425"/>
        <w:rPr>
          <w:rFonts w:asciiTheme="majorBidi" w:hAnsiTheme="majorBidi" w:cstheme="majorBidi"/>
          <w:sz w:val="24"/>
          <w:szCs w:val="24"/>
        </w:rPr>
      </w:pPr>
      <w:r w:rsidRPr="00873DA3">
        <w:rPr>
          <w:rFonts w:asciiTheme="majorBidi" w:hAnsiTheme="majorBidi" w:cstheme="majorBidi"/>
          <w:sz w:val="24"/>
          <w:szCs w:val="24"/>
        </w:rPr>
        <w:t>Aqidah Islam</w:t>
      </w:r>
      <w:r w:rsidRPr="00873DA3">
        <w:rPr>
          <w:rFonts w:asciiTheme="majorBidi" w:hAnsiTheme="majorBidi" w:cstheme="majorBidi"/>
          <w:sz w:val="24"/>
          <w:szCs w:val="24"/>
        </w:rPr>
        <w:tab/>
      </w:r>
      <w:r>
        <w:rPr>
          <w:rFonts w:asciiTheme="majorBidi" w:hAnsiTheme="majorBidi" w:cstheme="majorBidi"/>
          <w:sz w:val="24"/>
          <w:szCs w:val="24"/>
        </w:rPr>
        <w:t>39</w:t>
      </w:r>
    </w:p>
    <w:p w:rsidR="006C5AE6" w:rsidRPr="0033756A" w:rsidRDefault="006C5AE6" w:rsidP="006C5AE6">
      <w:pPr>
        <w:pStyle w:val="ListParagraph"/>
        <w:tabs>
          <w:tab w:val="right" w:leader="dot" w:pos="8505"/>
        </w:tabs>
        <w:spacing w:line="360" w:lineRule="auto"/>
        <w:ind w:left="1134"/>
        <w:rPr>
          <w:rFonts w:asciiTheme="majorBidi" w:hAnsiTheme="majorBidi" w:cstheme="majorBidi"/>
          <w:sz w:val="24"/>
          <w:szCs w:val="24"/>
        </w:rPr>
      </w:pPr>
      <w:r>
        <w:rPr>
          <w:rFonts w:asciiTheme="majorBidi" w:hAnsiTheme="majorBidi" w:cstheme="majorBidi"/>
          <w:sz w:val="24"/>
          <w:szCs w:val="24"/>
        </w:rPr>
        <w:t xml:space="preserve">1. Pengertian </w:t>
      </w:r>
      <w:r w:rsidRPr="0033756A">
        <w:rPr>
          <w:rFonts w:asciiTheme="majorBidi" w:hAnsiTheme="majorBidi" w:cstheme="majorBidi"/>
          <w:sz w:val="24"/>
          <w:szCs w:val="24"/>
        </w:rPr>
        <w:t>Aqidah Islam</w:t>
      </w:r>
      <w:r>
        <w:rPr>
          <w:rFonts w:asciiTheme="majorBidi" w:hAnsiTheme="majorBidi" w:cstheme="majorBidi"/>
          <w:sz w:val="24"/>
          <w:szCs w:val="24"/>
        </w:rPr>
        <w:t xml:space="preserve"> </w:t>
      </w:r>
      <w:r>
        <w:rPr>
          <w:rFonts w:asciiTheme="majorBidi" w:hAnsiTheme="majorBidi" w:cstheme="majorBidi"/>
          <w:sz w:val="24"/>
          <w:szCs w:val="24"/>
        </w:rPr>
        <w:tab/>
        <w:t>39</w:t>
      </w:r>
    </w:p>
    <w:p w:rsidR="006C5AE6" w:rsidRPr="00925D8D" w:rsidRDefault="006C5AE6" w:rsidP="006C5AE6">
      <w:pPr>
        <w:pStyle w:val="ListParagraph"/>
        <w:tabs>
          <w:tab w:val="right" w:leader="dot" w:pos="8505"/>
        </w:tabs>
        <w:spacing w:after="0" w:line="360" w:lineRule="auto"/>
        <w:ind w:left="1418" w:hanging="284"/>
        <w:rPr>
          <w:rFonts w:asciiTheme="majorBidi" w:hAnsiTheme="majorBidi" w:cstheme="majorBidi"/>
          <w:sz w:val="24"/>
          <w:szCs w:val="24"/>
        </w:rPr>
      </w:pPr>
      <w:r w:rsidRPr="00873DA3">
        <w:rPr>
          <w:rFonts w:asciiTheme="majorBidi" w:hAnsiTheme="majorBidi" w:cstheme="majorBidi"/>
          <w:sz w:val="24"/>
          <w:szCs w:val="24"/>
        </w:rPr>
        <w:t>2.</w:t>
      </w:r>
      <w:r>
        <w:rPr>
          <w:rFonts w:asciiTheme="majorBidi" w:hAnsiTheme="majorBidi" w:cstheme="majorBidi"/>
          <w:sz w:val="24"/>
          <w:szCs w:val="24"/>
        </w:rPr>
        <w:t xml:space="preserve"> Sumber Aqidah  </w:t>
      </w:r>
      <w:r w:rsidRPr="00873DA3">
        <w:rPr>
          <w:rFonts w:asciiTheme="majorBidi" w:hAnsiTheme="majorBidi" w:cstheme="majorBidi"/>
          <w:sz w:val="24"/>
          <w:szCs w:val="24"/>
        </w:rPr>
        <w:t>Islam</w:t>
      </w:r>
      <w:r>
        <w:rPr>
          <w:rFonts w:asciiTheme="majorBidi" w:hAnsiTheme="majorBidi" w:cstheme="majorBidi"/>
          <w:sz w:val="24"/>
          <w:szCs w:val="24"/>
        </w:rPr>
        <w:t xml:space="preserve"> </w:t>
      </w:r>
      <w:r>
        <w:rPr>
          <w:rFonts w:asciiTheme="majorBidi" w:hAnsiTheme="majorBidi" w:cstheme="majorBidi"/>
          <w:sz w:val="24"/>
          <w:szCs w:val="24"/>
        </w:rPr>
        <w:tab/>
        <w:t>42</w:t>
      </w:r>
    </w:p>
    <w:p w:rsidR="006C5AE6" w:rsidRPr="00B84AE6" w:rsidRDefault="006C5AE6" w:rsidP="006C5AE6">
      <w:pPr>
        <w:tabs>
          <w:tab w:val="left" w:leader="dot" w:pos="8222"/>
        </w:tabs>
        <w:spacing w:after="0" w:line="360" w:lineRule="auto"/>
        <w:ind w:left="1276" w:hanging="1276"/>
        <w:rPr>
          <w:rFonts w:asciiTheme="majorBidi" w:hAnsiTheme="majorBidi" w:cstheme="majorBidi"/>
          <w:b/>
          <w:bCs/>
          <w:sz w:val="24"/>
          <w:szCs w:val="24"/>
        </w:rPr>
      </w:pPr>
      <w:r>
        <w:rPr>
          <w:rFonts w:asciiTheme="majorBidi" w:hAnsiTheme="majorBidi" w:cstheme="majorBidi"/>
          <w:b/>
          <w:bCs/>
          <w:sz w:val="24"/>
          <w:szCs w:val="24"/>
        </w:rPr>
        <w:lastRenderedPageBreak/>
        <w:t>BAB III.     GAMBARAN ORGANISASI PERSAUDARAAN SETIA HATI TERATE UIN RADEN FATAH PALEMBANG</w:t>
      </w:r>
    </w:p>
    <w:p w:rsidR="006C5AE6" w:rsidRDefault="006C5AE6" w:rsidP="006C5AE6">
      <w:pPr>
        <w:pStyle w:val="ListParagraph"/>
        <w:numPr>
          <w:ilvl w:val="0"/>
          <w:numId w:val="4"/>
        </w:numPr>
        <w:tabs>
          <w:tab w:val="left" w:leader="dot" w:pos="8222"/>
        </w:tabs>
        <w:spacing w:after="0" w:line="360" w:lineRule="auto"/>
        <w:ind w:left="1134" w:right="566" w:hanging="414"/>
        <w:jc w:val="both"/>
        <w:rPr>
          <w:rFonts w:asciiTheme="majorBidi" w:hAnsiTheme="majorBidi" w:cstheme="majorBidi"/>
          <w:sz w:val="24"/>
          <w:szCs w:val="24"/>
        </w:rPr>
      </w:pPr>
      <w:r w:rsidRPr="00A0502E">
        <w:rPr>
          <w:rFonts w:asciiTheme="majorBidi" w:hAnsiTheme="majorBidi" w:cstheme="majorBidi"/>
          <w:sz w:val="24"/>
          <w:szCs w:val="24"/>
        </w:rPr>
        <w:t>Pengertian</w:t>
      </w:r>
      <w:r>
        <w:rPr>
          <w:rFonts w:asciiTheme="majorBidi" w:hAnsiTheme="majorBidi" w:cstheme="majorBidi"/>
          <w:sz w:val="24"/>
          <w:szCs w:val="24"/>
        </w:rPr>
        <w:t xml:space="preserve"> Pencak Silat </w:t>
      </w:r>
      <w:r>
        <w:rPr>
          <w:rFonts w:asciiTheme="majorBidi" w:hAnsiTheme="majorBidi" w:cstheme="majorBidi"/>
          <w:sz w:val="24"/>
          <w:szCs w:val="24"/>
        </w:rPr>
        <w:tab/>
        <w:t>48</w:t>
      </w:r>
    </w:p>
    <w:p w:rsidR="006C5AE6" w:rsidRDefault="006C5AE6" w:rsidP="006C5AE6">
      <w:pPr>
        <w:pStyle w:val="ListParagraph"/>
        <w:numPr>
          <w:ilvl w:val="0"/>
          <w:numId w:val="4"/>
        </w:numPr>
        <w:tabs>
          <w:tab w:val="left" w:leader="dot" w:pos="8222"/>
        </w:tabs>
        <w:spacing w:line="360" w:lineRule="auto"/>
        <w:ind w:left="1134" w:hanging="414"/>
        <w:jc w:val="both"/>
        <w:rPr>
          <w:rFonts w:asciiTheme="majorBidi" w:hAnsiTheme="majorBidi" w:cstheme="majorBidi"/>
          <w:sz w:val="24"/>
          <w:szCs w:val="24"/>
        </w:rPr>
      </w:pPr>
      <w:r>
        <w:rPr>
          <w:rFonts w:asciiTheme="majorBidi" w:hAnsiTheme="majorBidi" w:cstheme="majorBidi"/>
          <w:sz w:val="24"/>
          <w:szCs w:val="24"/>
        </w:rPr>
        <w:t>Pengertian Organisasi Persaudaraan Setia Hati Terate</w:t>
      </w:r>
      <w:r w:rsidRPr="00A0502E">
        <w:rPr>
          <w:rFonts w:asciiTheme="majorBidi" w:hAnsiTheme="majorBidi" w:cstheme="majorBidi"/>
          <w:sz w:val="24"/>
          <w:szCs w:val="24"/>
        </w:rPr>
        <w:tab/>
      </w:r>
      <w:r>
        <w:rPr>
          <w:rFonts w:asciiTheme="majorBidi" w:hAnsiTheme="majorBidi" w:cstheme="majorBidi"/>
          <w:sz w:val="24"/>
          <w:szCs w:val="24"/>
        </w:rPr>
        <w:t>51</w:t>
      </w:r>
    </w:p>
    <w:p w:rsidR="006C5AE6" w:rsidRDefault="006C5AE6" w:rsidP="006C5AE6">
      <w:pPr>
        <w:pStyle w:val="ListParagraph"/>
        <w:numPr>
          <w:ilvl w:val="0"/>
          <w:numId w:val="4"/>
        </w:numPr>
        <w:tabs>
          <w:tab w:val="left" w:leader="dot" w:pos="8222"/>
        </w:tabs>
        <w:spacing w:line="360" w:lineRule="auto"/>
        <w:ind w:left="1134" w:hanging="414"/>
        <w:jc w:val="both"/>
        <w:rPr>
          <w:rFonts w:asciiTheme="majorBidi" w:hAnsiTheme="majorBidi" w:cstheme="majorBidi"/>
          <w:sz w:val="24"/>
          <w:szCs w:val="24"/>
        </w:rPr>
      </w:pPr>
      <w:r w:rsidRPr="00BB5E29">
        <w:rPr>
          <w:rFonts w:asciiTheme="majorBidi" w:hAnsiTheme="majorBidi" w:cstheme="majorBidi"/>
          <w:sz w:val="24"/>
          <w:szCs w:val="24"/>
        </w:rPr>
        <w:t>Sejarah Berdirinya</w:t>
      </w:r>
      <w:r>
        <w:rPr>
          <w:rFonts w:asciiTheme="majorBidi" w:hAnsiTheme="majorBidi" w:cstheme="majorBidi"/>
          <w:sz w:val="24"/>
          <w:szCs w:val="24"/>
        </w:rPr>
        <w:t xml:space="preserve"> Organisasi</w:t>
      </w:r>
      <w:r w:rsidRPr="00BB5E29">
        <w:rPr>
          <w:rFonts w:asciiTheme="majorBidi" w:hAnsiTheme="majorBidi" w:cstheme="majorBidi"/>
          <w:sz w:val="24"/>
          <w:szCs w:val="24"/>
        </w:rPr>
        <w:t xml:space="preserve"> Persaudaraan Setia Hati Terate </w:t>
      </w:r>
      <w:r w:rsidRPr="00BB5E29">
        <w:rPr>
          <w:rFonts w:asciiTheme="majorBidi" w:hAnsiTheme="majorBidi" w:cstheme="majorBidi"/>
          <w:sz w:val="24"/>
          <w:szCs w:val="24"/>
        </w:rPr>
        <w:tab/>
      </w:r>
      <w:r>
        <w:rPr>
          <w:rFonts w:asciiTheme="majorBidi" w:hAnsiTheme="majorBidi" w:cstheme="majorBidi"/>
          <w:sz w:val="24"/>
          <w:szCs w:val="24"/>
        </w:rPr>
        <w:t>52</w:t>
      </w:r>
    </w:p>
    <w:p w:rsidR="006C5AE6" w:rsidRPr="0091727F" w:rsidRDefault="006C5AE6" w:rsidP="006C5AE6">
      <w:pPr>
        <w:pStyle w:val="ListParagraph"/>
        <w:numPr>
          <w:ilvl w:val="0"/>
          <w:numId w:val="4"/>
        </w:numPr>
        <w:tabs>
          <w:tab w:val="right" w:leader="dot" w:pos="8505"/>
        </w:tabs>
        <w:spacing w:line="360" w:lineRule="auto"/>
        <w:ind w:left="1134" w:hanging="414"/>
        <w:jc w:val="both"/>
        <w:rPr>
          <w:rFonts w:asciiTheme="majorBidi" w:hAnsiTheme="majorBidi" w:cstheme="majorBidi"/>
          <w:sz w:val="24"/>
          <w:szCs w:val="24"/>
        </w:rPr>
      </w:pPr>
      <w:r w:rsidRPr="00BB5E29">
        <w:rPr>
          <w:rFonts w:asciiTheme="majorBidi" w:hAnsiTheme="majorBidi" w:cstheme="majorBidi"/>
          <w:sz w:val="24"/>
          <w:szCs w:val="24"/>
        </w:rPr>
        <w:t>Organisasi Persaudaraan Setia Hati Terate UIN Raden Fatah</w:t>
      </w:r>
      <w:r>
        <w:rPr>
          <w:rFonts w:asciiTheme="majorBidi" w:hAnsiTheme="majorBidi" w:cstheme="majorBidi"/>
          <w:sz w:val="24"/>
          <w:szCs w:val="24"/>
        </w:rPr>
        <w:t>s</w:t>
      </w:r>
      <w:r w:rsidRPr="00BB5E29">
        <w:rPr>
          <w:rFonts w:asciiTheme="majorBidi" w:hAnsiTheme="majorBidi" w:cstheme="majorBidi"/>
          <w:sz w:val="24"/>
          <w:szCs w:val="24"/>
        </w:rPr>
        <w:t xml:space="preserve"> Palembang</w:t>
      </w:r>
      <w:r>
        <w:rPr>
          <w:rFonts w:asciiTheme="majorBidi" w:hAnsiTheme="majorBidi" w:cstheme="majorBidi"/>
          <w:sz w:val="24"/>
          <w:szCs w:val="24"/>
        </w:rPr>
        <w:t xml:space="preserve"> dan Lokasinya</w:t>
      </w:r>
      <w:r>
        <w:rPr>
          <w:rFonts w:asciiTheme="majorBidi" w:hAnsiTheme="majorBidi" w:cstheme="majorBidi"/>
          <w:sz w:val="24"/>
          <w:szCs w:val="24"/>
        </w:rPr>
        <w:tab/>
        <w:t>58</w:t>
      </w:r>
    </w:p>
    <w:p w:rsidR="006C5AE6" w:rsidRPr="005B24B9" w:rsidRDefault="006C5AE6" w:rsidP="006C5AE6">
      <w:pPr>
        <w:pStyle w:val="ListParagraph"/>
        <w:numPr>
          <w:ilvl w:val="0"/>
          <w:numId w:val="4"/>
        </w:numPr>
        <w:tabs>
          <w:tab w:val="left" w:leader="dot" w:pos="8222"/>
        </w:tabs>
        <w:spacing w:line="360" w:lineRule="auto"/>
        <w:ind w:left="1134" w:hanging="414"/>
        <w:jc w:val="both"/>
        <w:rPr>
          <w:rFonts w:asciiTheme="majorBidi" w:hAnsiTheme="majorBidi" w:cstheme="majorBidi"/>
          <w:sz w:val="24"/>
          <w:szCs w:val="24"/>
        </w:rPr>
      </w:pPr>
      <w:r w:rsidRPr="00BB5E29">
        <w:rPr>
          <w:rFonts w:asciiTheme="majorBidi" w:hAnsiTheme="majorBidi" w:cstheme="majorBidi"/>
          <w:sz w:val="24"/>
          <w:szCs w:val="24"/>
        </w:rPr>
        <w:t xml:space="preserve">Kegiatan Organisasi Persaudaraan Setia Hati Terate </w:t>
      </w:r>
      <w:r w:rsidRPr="00E722DA">
        <w:rPr>
          <w:rFonts w:asciiTheme="majorBidi" w:hAnsiTheme="majorBidi" w:cstheme="majorBidi"/>
          <w:sz w:val="24"/>
          <w:szCs w:val="24"/>
        </w:rPr>
        <w:t>UIN</w:t>
      </w:r>
      <w:r w:rsidRPr="00BB5E29">
        <w:rPr>
          <w:rFonts w:asciiTheme="majorBidi" w:hAnsiTheme="majorBidi" w:cstheme="majorBidi"/>
          <w:sz w:val="24"/>
          <w:szCs w:val="24"/>
        </w:rPr>
        <w:t xml:space="preserve"> Raden Fatah Palembang</w:t>
      </w:r>
      <w:r w:rsidRPr="00BB5E29">
        <w:rPr>
          <w:rFonts w:asciiTheme="majorBidi" w:hAnsiTheme="majorBidi" w:cstheme="majorBidi"/>
          <w:sz w:val="24"/>
          <w:szCs w:val="24"/>
        </w:rPr>
        <w:tab/>
      </w:r>
      <w:r>
        <w:rPr>
          <w:rFonts w:asciiTheme="majorBidi" w:hAnsiTheme="majorBidi" w:cstheme="majorBidi"/>
          <w:sz w:val="24"/>
          <w:szCs w:val="24"/>
        </w:rPr>
        <w:t>59</w:t>
      </w:r>
    </w:p>
    <w:p w:rsidR="006C5AE6" w:rsidRDefault="006C5AE6" w:rsidP="006C5AE6">
      <w:pPr>
        <w:pStyle w:val="ListParagraph"/>
        <w:numPr>
          <w:ilvl w:val="0"/>
          <w:numId w:val="4"/>
        </w:numPr>
        <w:tabs>
          <w:tab w:val="left" w:leader="dot" w:pos="8222"/>
        </w:tabs>
        <w:spacing w:line="360" w:lineRule="auto"/>
        <w:ind w:left="1134" w:hanging="414"/>
        <w:jc w:val="both"/>
        <w:rPr>
          <w:rFonts w:asciiTheme="majorBidi" w:hAnsiTheme="majorBidi" w:cstheme="majorBidi"/>
          <w:sz w:val="24"/>
          <w:szCs w:val="24"/>
        </w:rPr>
      </w:pPr>
      <w:r>
        <w:rPr>
          <w:rFonts w:asciiTheme="majorBidi" w:hAnsiTheme="majorBidi" w:cstheme="majorBidi"/>
          <w:sz w:val="24"/>
          <w:szCs w:val="24"/>
        </w:rPr>
        <w:t xml:space="preserve">Keadaan Anggota </w:t>
      </w:r>
      <w:r w:rsidRPr="00E70FBF">
        <w:rPr>
          <w:rFonts w:asciiTheme="majorBidi" w:hAnsiTheme="majorBidi" w:cstheme="majorBidi"/>
          <w:sz w:val="24"/>
          <w:szCs w:val="24"/>
        </w:rPr>
        <w:t xml:space="preserve">Persaudaraan Setia Hati Terate </w:t>
      </w:r>
      <w:r>
        <w:rPr>
          <w:rFonts w:asciiTheme="majorBidi" w:hAnsiTheme="majorBidi" w:cstheme="majorBidi"/>
          <w:sz w:val="24"/>
          <w:szCs w:val="24"/>
        </w:rPr>
        <w:t>UIN</w:t>
      </w:r>
      <w:r w:rsidRPr="00E70FBF">
        <w:rPr>
          <w:rFonts w:asciiTheme="majorBidi" w:hAnsiTheme="majorBidi" w:cstheme="majorBidi"/>
          <w:sz w:val="24"/>
          <w:szCs w:val="24"/>
        </w:rPr>
        <w:t xml:space="preserve"> Raden Fatah</w:t>
      </w:r>
    </w:p>
    <w:p w:rsidR="006C5AE6" w:rsidRDefault="006C5AE6" w:rsidP="006C5AE6">
      <w:pPr>
        <w:pStyle w:val="ListParagraph"/>
        <w:tabs>
          <w:tab w:val="left" w:leader="dot" w:pos="8222"/>
        </w:tabs>
        <w:spacing w:after="0" w:line="360" w:lineRule="auto"/>
        <w:ind w:left="1134"/>
        <w:jc w:val="both"/>
        <w:rPr>
          <w:rFonts w:asciiTheme="majorBidi" w:hAnsiTheme="majorBidi" w:cstheme="majorBidi"/>
          <w:sz w:val="24"/>
          <w:szCs w:val="24"/>
        </w:rPr>
      </w:pPr>
      <w:r w:rsidRPr="00245A4B">
        <w:rPr>
          <w:rFonts w:asciiTheme="majorBidi" w:hAnsiTheme="majorBidi" w:cstheme="majorBidi"/>
          <w:sz w:val="24"/>
          <w:szCs w:val="24"/>
        </w:rPr>
        <w:t>Palembang</w:t>
      </w:r>
      <w:r w:rsidRPr="00245A4B">
        <w:rPr>
          <w:rFonts w:asciiTheme="majorBidi" w:hAnsiTheme="majorBidi" w:cstheme="majorBidi"/>
          <w:sz w:val="24"/>
          <w:szCs w:val="24"/>
        </w:rPr>
        <w:tab/>
      </w:r>
      <w:r>
        <w:rPr>
          <w:rFonts w:asciiTheme="majorBidi" w:hAnsiTheme="majorBidi" w:cstheme="majorBidi"/>
          <w:sz w:val="24"/>
          <w:szCs w:val="24"/>
        </w:rPr>
        <w:t>60</w:t>
      </w:r>
    </w:p>
    <w:p w:rsidR="006C5AE6" w:rsidRPr="00925D8D" w:rsidRDefault="006C5AE6" w:rsidP="006C5AE6">
      <w:pPr>
        <w:pStyle w:val="ListParagraph"/>
        <w:tabs>
          <w:tab w:val="left" w:leader="dot" w:pos="8222"/>
        </w:tabs>
        <w:spacing w:after="0" w:line="360" w:lineRule="auto"/>
        <w:ind w:left="1134"/>
        <w:jc w:val="both"/>
        <w:rPr>
          <w:rFonts w:asciiTheme="majorBidi" w:hAnsiTheme="majorBidi" w:cstheme="majorBidi"/>
          <w:sz w:val="24"/>
          <w:szCs w:val="24"/>
        </w:rPr>
      </w:pPr>
    </w:p>
    <w:p w:rsidR="006C5AE6" w:rsidRPr="00B84AE6" w:rsidRDefault="006C5AE6" w:rsidP="006C5AE6">
      <w:pPr>
        <w:tabs>
          <w:tab w:val="left" w:leader="dot" w:pos="8222"/>
        </w:tabs>
        <w:spacing w:after="0" w:line="360" w:lineRule="auto"/>
        <w:rPr>
          <w:rFonts w:asciiTheme="majorBidi" w:hAnsiTheme="majorBidi" w:cstheme="majorBidi"/>
          <w:b/>
          <w:bCs/>
          <w:sz w:val="24"/>
          <w:szCs w:val="24"/>
        </w:rPr>
      </w:pPr>
      <w:r>
        <w:rPr>
          <w:rFonts w:asciiTheme="majorBidi" w:hAnsiTheme="majorBidi" w:cstheme="majorBidi"/>
          <w:b/>
          <w:bCs/>
          <w:sz w:val="24"/>
          <w:szCs w:val="24"/>
        </w:rPr>
        <w:t>BAB IV.     TRADISI TUMPENGAN DALAM AQIDAH ISLAM</w:t>
      </w:r>
    </w:p>
    <w:p w:rsidR="006C5AE6" w:rsidRDefault="006C5AE6" w:rsidP="006C5AE6">
      <w:pPr>
        <w:pStyle w:val="ListParagraph"/>
        <w:numPr>
          <w:ilvl w:val="0"/>
          <w:numId w:val="5"/>
        </w:numPr>
        <w:tabs>
          <w:tab w:val="left" w:leader="dot" w:pos="8222"/>
        </w:tabs>
        <w:spacing w:after="0" w:line="360" w:lineRule="auto"/>
        <w:ind w:left="1134" w:hanging="425"/>
        <w:rPr>
          <w:rFonts w:asciiTheme="majorBidi" w:hAnsiTheme="majorBidi" w:cstheme="majorBidi"/>
          <w:sz w:val="24"/>
          <w:szCs w:val="24"/>
        </w:rPr>
      </w:pPr>
      <w:r w:rsidRPr="00A0502E">
        <w:rPr>
          <w:rFonts w:asciiTheme="majorBidi" w:hAnsiTheme="majorBidi" w:cstheme="majorBidi"/>
          <w:sz w:val="24"/>
          <w:szCs w:val="24"/>
        </w:rPr>
        <w:t xml:space="preserve">Pelaksanaan Tradisi </w:t>
      </w:r>
      <w:r w:rsidRPr="003F243D">
        <w:rPr>
          <w:rFonts w:asciiTheme="majorBidi" w:hAnsiTheme="majorBidi" w:cstheme="majorBidi"/>
          <w:i/>
          <w:iCs/>
          <w:sz w:val="24"/>
          <w:szCs w:val="24"/>
        </w:rPr>
        <w:t>Tumpengan</w:t>
      </w:r>
      <w:r w:rsidRPr="00A0502E">
        <w:rPr>
          <w:rFonts w:asciiTheme="majorBidi" w:hAnsiTheme="majorBidi" w:cstheme="majorBidi"/>
          <w:sz w:val="24"/>
          <w:szCs w:val="24"/>
        </w:rPr>
        <w:t xml:space="preserve"> Dalam Organisasi Persaudaraan </w:t>
      </w:r>
    </w:p>
    <w:p w:rsidR="006C5AE6" w:rsidRDefault="006C5AE6" w:rsidP="006C5AE6">
      <w:pPr>
        <w:pStyle w:val="ListParagraph"/>
        <w:tabs>
          <w:tab w:val="left" w:leader="dot" w:pos="8222"/>
        </w:tabs>
        <w:spacing w:line="360" w:lineRule="auto"/>
        <w:ind w:left="1134"/>
        <w:rPr>
          <w:rFonts w:asciiTheme="majorBidi" w:hAnsiTheme="majorBidi" w:cstheme="majorBidi"/>
          <w:sz w:val="24"/>
          <w:szCs w:val="24"/>
        </w:rPr>
      </w:pPr>
      <w:r w:rsidRPr="00A0502E">
        <w:rPr>
          <w:rFonts w:asciiTheme="majorBidi" w:hAnsiTheme="majorBidi" w:cstheme="majorBidi"/>
          <w:sz w:val="24"/>
          <w:szCs w:val="24"/>
        </w:rPr>
        <w:t>Setia Hati Terate</w:t>
      </w:r>
      <w:r>
        <w:rPr>
          <w:rFonts w:asciiTheme="majorBidi" w:hAnsiTheme="majorBidi" w:cstheme="majorBidi"/>
          <w:sz w:val="24"/>
          <w:szCs w:val="24"/>
        </w:rPr>
        <w:t xml:space="preserve"> Di Ranting UIN Raden Fatah Palembang</w:t>
      </w:r>
      <w:r w:rsidRPr="00A0502E">
        <w:rPr>
          <w:rFonts w:asciiTheme="majorBidi" w:hAnsiTheme="majorBidi" w:cstheme="majorBidi"/>
          <w:sz w:val="24"/>
          <w:szCs w:val="24"/>
        </w:rPr>
        <w:tab/>
      </w:r>
      <w:r>
        <w:rPr>
          <w:rFonts w:asciiTheme="majorBidi" w:hAnsiTheme="majorBidi" w:cstheme="majorBidi"/>
          <w:sz w:val="24"/>
          <w:szCs w:val="24"/>
        </w:rPr>
        <w:t>66</w:t>
      </w:r>
    </w:p>
    <w:p w:rsidR="006C5AE6" w:rsidRDefault="006C5AE6" w:rsidP="006C5AE6">
      <w:pPr>
        <w:pStyle w:val="ListParagraph"/>
        <w:numPr>
          <w:ilvl w:val="0"/>
          <w:numId w:val="5"/>
        </w:numPr>
        <w:tabs>
          <w:tab w:val="left" w:leader="dot" w:pos="8222"/>
        </w:tabs>
        <w:spacing w:line="360" w:lineRule="auto"/>
        <w:ind w:left="1134" w:hanging="425"/>
        <w:rPr>
          <w:rFonts w:asciiTheme="majorBidi" w:hAnsiTheme="majorBidi" w:cstheme="majorBidi"/>
          <w:sz w:val="24"/>
          <w:szCs w:val="24"/>
        </w:rPr>
      </w:pPr>
      <w:r w:rsidRPr="00A0502E">
        <w:rPr>
          <w:rFonts w:asciiTheme="majorBidi" w:hAnsiTheme="majorBidi" w:cstheme="majorBidi"/>
          <w:sz w:val="24"/>
          <w:szCs w:val="24"/>
        </w:rPr>
        <w:t xml:space="preserve">Makna Filosofi  Tradisi  </w:t>
      </w:r>
      <w:r w:rsidRPr="003F243D">
        <w:rPr>
          <w:rFonts w:asciiTheme="majorBidi" w:hAnsiTheme="majorBidi" w:cstheme="majorBidi"/>
          <w:i/>
          <w:iCs/>
          <w:sz w:val="24"/>
          <w:szCs w:val="24"/>
        </w:rPr>
        <w:t>Tumpengan</w:t>
      </w:r>
      <w:r w:rsidRPr="00A0502E">
        <w:rPr>
          <w:rFonts w:asciiTheme="majorBidi" w:hAnsiTheme="majorBidi" w:cstheme="majorBidi"/>
          <w:sz w:val="24"/>
          <w:szCs w:val="24"/>
        </w:rPr>
        <w:t xml:space="preserve"> Dalam Organisasi Persaudaraan</w:t>
      </w:r>
    </w:p>
    <w:p w:rsidR="006C5AE6" w:rsidRPr="00245A4B" w:rsidRDefault="006C5AE6" w:rsidP="006C5AE6">
      <w:pPr>
        <w:pStyle w:val="ListParagraph"/>
        <w:tabs>
          <w:tab w:val="left" w:leader="dot" w:pos="8222"/>
        </w:tabs>
        <w:spacing w:line="360" w:lineRule="auto"/>
        <w:ind w:left="1134"/>
        <w:rPr>
          <w:rFonts w:asciiTheme="majorBidi" w:hAnsiTheme="majorBidi" w:cstheme="majorBidi"/>
          <w:sz w:val="24"/>
          <w:szCs w:val="24"/>
        </w:rPr>
      </w:pPr>
      <w:r w:rsidRPr="00245A4B">
        <w:rPr>
          <w:rFonts w:asciiTheme="majorBidi" w:hAnsiTheme="majorBidi" w:cstheme="majorBidi"/>
          <w:sz w:val="24"/>
          <w:szCs w:val="24"/>
        </w:rPr>
        <w:t>Setia Hati Terate</w:t>
      </w:r>
      <w:r w:rsidRPr="00925D8D">
        <w:rPr>
          <w:rFonts w:asciiTheme="majorBidi" w:hAnsiTheme="majorBidi" w:cstheme="majorBidi"/>
          <w:sz w:val="24"/>
          <w:szCs w:val="24"/>
        </w:rPr>
        <w:t xml:space="preserve"> </w:t>
      </w:r>
      <w:r>
        <w:rPr>
          <w:rFonts w:asciiTheme="majorBidi" w:hAnsiTheme="majorBidi" w:cstheme="majorBidi"/>
          <w:sz w:val="24"/>
          <w:szCs w:val="24"/>
        </w:rPr>
        <w:t>Di Ranting UIN Raden Fatah Palembang</w:t>
      </w:r>
      <w:r w:rsidRPr="00245A4B">
        <w:rPr>
          <w:rFonts w:asciiTheme="majorBidi" w:hAnsiTheme="majorBidi" w:cstheme="majorBidi"/>
          <w:sz w:val="24"/>
          <w:szCs w:val="24"/>
        </w:rPr>
        <w:tab/>
      </w:r>
      <w:r>
        <w:rPr>
          <w:rFonts w:asciiTheme="majorBidi" w:hAnsiTheme="majorBidi" w:cstheme="majorBidi"/>
          <w:sz w:val="24"/>
          <w:szCs w:val="24"/>
        </w:rPr>
        <w:t>69</w:t>
      </w:r>
    </w:p>
    <w:p w:rsidR="006C5AE6" w:rsidRDefault="006C5AE6" w:rsidP="006C5AE6">
      <w:pPr>
        <w:pStyle w:val="ListParagraph"/>
        <w:numPr>
          <w:ilvl w:val="0"/>
          <w:numId w:val="5"/>
        </w:numPr>
        <w:tabs>
          <w:tab w:val="left" w:leader="dot" w:pos="8222"/>
        </w:tabs>
        <w:spacing w:after="0" w:line="360" w:lineRule="auto"/>
        <w:ind w:left="1134" w:hanging="425"/>
        <w:rPr>
          <w:rFonts w:asciiTheme="majorBidi" w:hAnsiTheme="majorBidi" w:cstheme="majorBidi"/>
          <w:sz w:val="24"/>
          <w:szCs w:val="24"/>
        </w:rPr>
      </w:pPr>
      <w:r w:rsidRPr="00A0502E">
        <w:rPr>
          <w:rFonts w:asciiTheme="majorBidi" w:hAnsiTheme="majorBidi" w:cstheme="majorBidi"/>
          <w:sz w:val="24"/>
          <w:szCs w:val="24"/>
          <w:lang w:val="en-US"/>
        </w:rPr>
        <w:t xml:space="preserve">Tradisi </w:t>
      </w:r>
      <w:r w:rsidRPr="003F243D">
        <w:rPr>
          <w:rFonts w:asciiTheme="majorBidi" w:hAnsiTheme="majorBidi" w:cstheme="majorBidi"/>
          <w:i/>
          <w:iCs/>
          <w:sz w:val="24"/>
          <w:szCs w:val="24"/>
        </w:rPr>
        <w:t>T</w:t>
      </w:r>
      <w:r w:rsidRPr="003F243D">
        <w:rPr>
          <w:rFonts w:asciiTheme="majorBidi" w:hAnsiTheme="majorBidi" w:cstheme="majorBidi"/>
          <w:i/>
          <w:iCs/>
          <w:sz w:val="24"/>
          <w:szCs w:val="24"/>
          <w:lang w:val="en-US"/>
        </w:rPr>
        <w:t>umpengan</w:t>
      </w:r>
      <w:r w:rsidRPr="00A0502E">
        <w:rPr>
          <w:rFonts w:asciiTheme="majorBidi" w:hAnsiTheme="majorBidi" w:cstheme="majorBidi"/>
          <w:sz w:val="24"/>
          <w:szCs w:val="24"/>
          <w:lang w:val="en-US"/>
        </w:rPr>
        <w:t xml:space="preserve"> Di</w:t>
      </w:r>
      <w:r>
        <w:rPr>
          <w:rFonts w:asciiTheme="majorBidi" w:hAnsiTheme="majorBidi" w:cstheme="majorBidi"/>
          <w:sz w:val="24"/>
          <w:szCs w:val="24"/>
        </w:rPr>
        <w:t>t</w:t>
      </w:r>
      <w:r w:rsidRPr="00A0502E">
        <w:rPr>
          <w:rFonts w:asciiTheme="majorBidi" w:hAnsiTheme="majorBidi" w:cstheme="majorBidi"/>
          <w:sz w:val="24"/>
          <w:szCs w:val="24"/>
          <w:lang w:val="en-US"/>
        </w:rPr>
        <w:t>injau Dari Aqidah</w:t>
      </w:r>
      <w:r w:rsidRPr="00A0502E">
        <w:rPr>
          <w:rFonts w:asciiTheme="majorBidi" w:hAnsiTheme="majorBidi" w:cstheme="majorBidi"/>
          <w:sz w:val="24"/>
          <w:szCs w:val="24"/>
        </w:rPr>
        <w:t xml:space="preserve"> Islam</w:t>
      </w:r>
      <w:r>
        <w:rPr>
          <w:rFonts w:asciiTheme="majorBidi" w:hAnsiTheme="majorBidi" w:cstheme="majorBidi"/>
          <w:sz w:val="24"/>
          <w:szCs w:val="24"/>
        </w:rPr>
        <w:t xml:space="preserve"> Di Ranting UIN Raden Fatah Palembang</w:t>
      </w:r>
      <w:r w:rsidRPr="00A0502E">
        <w:rPr>
          <w:rFonts w:asciiTheme="majorBidi" w:hAnsiTheme="majorBidi" w:cstheme="majorBidi"/>
          <w:sz w:val="24"/>
          <w:szCs w:val="24"/>
        </w:rPr>
        <w:tab/>
      </w:r>
      <w:r>
        <w:rPr>
          <w:rFonts w:asciiTheme="majorBidi" w:hAnsiTheme="majorBidi" w:cstheme="majorBidi"/>
          <w:sz w:val="24"/>
          <w:szCs w:val="24"/>
        </w:rPr>
        <w:t>79</w:t>
      </w:r>
    </w:p>
    <w:p w:rsidR="006C5AE6" w:rsidRPr="00A1166F" w:rsidRDefault="006C5AE6" w:rsidP="006C5AE6">
      <w:pPr>
        <w:pStyle w:val="ListParagraph"/>
        <w:tabs>
          <w:tab w:val="left" w:leader="dot" w:pos="8222"/>
        </w:tabs>
        <w:spacing w:after="0" w:line="360" w:lineRule="auto"/>
        <w:ind w:left="1134"/>
        <w:rPr>
          <w:rFonts w:asciiTheme="majorBidi" w:hAnsiTheme="majorBidi" w:cstheme="majorBidi"/>
          <w:sz w:val="24"/>
          <w:szCs w:val="24"/>
        </w:rPr>
      </w:pPr>
    </w:p>
    <w:p w:rsidR="006C5AE6" w:rsidRPr="00B84AE6" w:rsidRDefault="006C5AE6" w:rsidP="006C5AE6">
      <w:pPr>
        <w:tabs>
          <w:tab w:val="left" w:leader="dot" w:pos="8222"/>
        </w:tabs>
        <w:spacing w:after="0" w:line="360" w:lineRule="auto"/>
        <w:rPr>
          <w:rFonts w:asciiTheme="majorBidi" w:hAnsiTheme="majorBidi" w:cstheme="majorBidi"/>
          <w:b/>
          <w:bCs/>
          <w:sz w:val="24"/>
          <w:szCs w:val="24"/>
        </w:rPr>
      </w:pPr>
      <w:r>
        <w:rPr>
          <w:rFonts w:asciiTheme="majorBidi" w:hAnsiTheme="majorBidi" w:cstheme="majorBidi"/>
          <w:b/>
          <w:bCs/>
          <w:sz w:val="24"/>
          <w:szCs w:val="24"/>
        </w:rPr>
        <w:t>BAB V.     PENUTUP</w:t>
      </w:r>
    </w:p>
    <w:p w:rsidR="006C5AE6" w:rsidRDefault="006C5AE6" w:rsidP="006C5AE6">
      <w:pPr>
        <w:pStyle w:val="ListParagraph"/>
        <w:numPr>
          <w:ilvl w:val="0"/>
          <w:numId w:val="6"/>
        </w:numPr>
        <w:tabs>
          <w:tab w:val="left" w:leader="dot" w:pos="8222"/>
        </w:tabs>
        <w:spacing w:after="0" w:line="360" w:lineRule="auto"/>
        <w:ind w:left="1134"/>
        <w:rPr>
          <w:rFonts w:asciiTheme="majorBidi" w:hAnsiTheme="majorBidi" w:cstheme="majorBidi"/>
          <w:sz w:val="24"/>
          <w:szCs w:val="24"/>
        </w:rPr>
      </w:pPr>
      <w:r w:rsidRPr="00A0502E">
        <w:rPr>
          <w:rFonts w:asciiTheme="majorBidi" w:hAnsiTheme="majorBidi" w:cstheme="majorBidi"/>
          <w:sz w:val="24"/>
          <w:szCs w:val="24"/>
        </w:rPr>
        <w:t xml:space="preserve">Kesimpulan </w:t>
      </w:r>
      <w:r w:rsidRPr="00A0502E">
        <w:rPr>
          <w:rFonts w:asciiTheme="majorBidi" w:hAnsiTheme="majorBidi" w:cstheme="majorBidi"/>
          <w:sz w:val="24"/>
          <w:szCs w:val="24"/>
        </w:rPr>
        <w:tab/>
      </w:r>
      <w:r>
        <w:rPr>
          <w:rFonts w:asciiTheme="majorBidi" w:hAnsiTheme="majorBidi" w:cstheme="majorBidi"/>
          <w:sz w:val="24"/>
          <w:szCs w:val="24"/>
        </w:rPr>
        <w:t>88</w:t>
      </w:r>
    </w:p>
    <w:p w:rsidR="006C5AE6" w:rsidRDefault="006C5AE6" w:rsidP="006C5AE6">
      <w:pPr>
        <w:pStyle w:val="ListParagraph"/>
        <w:numPr>
          <w:ilvl w:val="0"/>
          <w:numId w:val="6"/>
        </w:numPr>
        <w:tabs>
          <w:tab w:val="left" w:leader="dot" w:pos="8222"/>
        </w:tabs>
        <w:spacing w:line="360" w:lineRule="auto"/>
        <w:ind w:left="1134"/>
        <w:rPr>
          <w:rFonts w:asciiTheme="majorBidi" w:hAnsiTheme="majorBidi" w:cstheme="majorBidi"/>
          <w:sz w:val="24"/>
          <w:szCs w:val="24"/>
        </w:rPr>
      </w:pPr>
      <w:r w:rsidRPr="00A0502E">
        <w:rPr>
          <w:rFonts w:asciiTheme="majorBidi" w:hAnsiTheme="majorBidi" w:cstheme="majorBidi"/>
          <w:sz w:val="24"/>
          <w:szCs w:val="24"/>
        </w:rPr>
        <w:t>Saran</w:t>
      </w:r>
      <w:r w:rsidRPr="00A0502E">
        <w:rPr>
          <w:rFonts w:asciiTheme="majorBidi" w:hAnsiTheme="majorBidi" w:cstheme="majorBidi"/>
          <w:sz w:val="24"/>
          <w:szCs w:val="24"/>
        </w:rPr>
        <w:tab/>
      </w:r>
      <w:r>
        <w:rPr>
          <w:rFonts w:asciiTheme="majorBidi" w:hAnsiTheme="majorBidi" w:cstheme="majorBidi"/>
          <w:sz w:val="24"/>
          <w:szCs w:val="24"/>
        </w:rPr>
        <w:t>89</w:t>
      </w:r>
    </w:p>
    <w:p w:rsidR="006C5AE6" w:rsidRDefault="006C5AE6" w:rsidP="006C5AE6">
      <w:pPr>
        <w:tabs>
          <w:tab w:val="left" w:leader="dot" w:pos="8222"/>
        </w:tabs>
        <w:spacing w:line="360" w:lineRule="auto"/>
        <w:ind w:right="-285"/>
        <w:rPr>
          <w:rFonts w:asciiTheme="majorBidi" w:hAnsiTheme="majorBidi" w:cstheme="majorBidi"/>
          <w:sz w:val="24"/>
          <w:szCs w:val="24"/>
        </w:rPr>
      </w:pPr>
    </w:p>
    <w:p w:rsidR="006C5AE6" w:rsidRDefault="006C5AE6" w:rsidP="006C5AE6">
      <w:pPr>
        <w:tabs>
          <w:tab w:val="left" w:leader="dot" w:pos="8222"/>
        </w:tabs>
        <w:spacing w:line="360" w:lineRule="auto"/>
        <w:ind w:right="-285"/>
        <w:rPr>
          <w:rFonts w:asciiTheme="majorBidi" w:hAnsiTheme="majorBidi" w:cstheme="majorBidi"/>
          <w:sz w:val="24"/>
          <w:szCs w:val="24"/>
        </w:rPr>
      </w:pPr>
    </w:p>
    <w:p w:rsidR="006C5AE6" w:rsidRDefault="006C5AE6" w:rsidP="006C5AE6">
      <w:pPr>
        <w:tabs>
          <w:tab w:val="left" w:leader="dot" w:pos="8222"/>
        </w:tabs>
        <w:spacing w:line="360" w:lineRule="auto"/>
        <w:ind w:right="-285"/>
        <w:rPr>
          <w:rFonts w:asciiTheme="majorBidi" w:hAnsiTheme="majorBidi" w:cstheme="majorBidi"/>
          <w:sz w:val="24"/>
          <w:szCs w:val="24"/>
        </w:rPr>
      </w:pPr>
    </w:p>
    <w:p w:rsidR="006C5AE6" w:rsidRDefault="006C5AE6" w:rsidP="006C5AE6">
      <w:pPr>
        <w:tabs>
          <w:tab w:val="left" w:leader="dot" w:pos="8222"/>
        </w:tabs>
        <w:spacing w:line="360" w:lineRule="auto"/>
        <w:ind w:right="-285"/>
        <w:rPr>
          <w:rFonts w:asciiTheme="majorBidi" w:hAnsiTheme="majorBidi" w:cstheme="majorBidi"/>
          <w:sz w:val="24"/>
          <w:szCs w:val="24"/>
        </w:rPr>
      </w:pPr>
    </w:p>
    <w:p w:rsidR="006C5AE6" w:rsidRDefault="006C5AE6" w:rsidP="006C5AE6">
      <w:pPr>
        <w:tabs>
          <w:tab w:val="left" w:leader="dot" w:pos="8222"/>
        </w:tabs>
        <w:spacing w:line="360" w:lineRule="auto"/>
        <w:ind w:right="-285"/>
        <w:rPr>
          <w:rFonts w:asciiTheme="majorBidi" w:hAnsiTheme="majorBidi" w:cstheme="majorBidi"/>
          <w:sz w:val="24"/>
          <w:szCs w:val="24"/>
        </w:rPr>
      </w:pPr>
    </w:p>
    <w:p w:rsidR="006C5AE6" w:rsidRDefault="006C5AE6" w:rsidP="006C5AE6">
      <w:pPr>
        <w:tabs>
          <w:tab w:val="left" w:leader="dot" w:pos="8222"/>
        </w:tabs>
        <w:spacing w:line="360" w:lineRule="auto"/>
        <w:ind w:right="-285"/>
        <w:rPr>
          <w:rFonts w:asciiTheme="majorBidi" w:hAnsiTheme="majorBidi" w:cstheme="majorBidi"/>
          <w:sz w:val="24"/>
          <w:szCs w:val="24"/>
        </w:rPr>
      </w:pPr>
    </w:p>
    <w:p w:rsidR="006C5AE6" w:rsidRDefault="006C5AE6" w:rsidP="006C5AE6">
      <w:pPr>
        <w:tabs>
          <w:tab w:val="left" w:leader="dot" w:pos="8222"/>
        </w:tabs>
        <w:spacing w:after="0" w:line="360" w:lineRule="auto"/>
        <w:ind w:right="-285"/>
        <w:jc w:val="center"/>
        <w:rPr>
          <w:rFonts w:asciiTheme="majorBidi" w:hAnsiTheme="majorBidi" w:cstheme="majorBidi"/>
          <w:b/>
          <w:bCs/>
          <w:sz w:val="28"/>
          <w:szCs w:val="28"/>
        </w:rPr>
      </w:pPr>
      <w:r w:rsidRPr="004B44E0">
        <w:rPr>
          <w:rFonts w:asciiTheme="majorBidi" w:hAnsiTheme="majorBidi" w:cstheme="majorBidi"/>
          <w:b/>
          <w:bCs/>
          <w:sz w:val="28"/>
          <w:szCs w:val="28"/>
        </w:rPr>
        <w:lastRenderedPageBreak/>
        <w:t>DAFTAR TABEL DAN BAGAN</w:t>
      </w:r>
    </w:p>
    <w:p w:rsidR="006C5AE6" w:rsidRPr="004B44E0" w:rsidRDefault="006C5AE6" w:rsidP="006C5AE6">
      <w:pPr>
        <w:tabs>
          <w:tab w:val="left" w:leader="dot" w:pos="8222"/>
        </w:tabs>
        <w:spacing w:after="0" w:line="360" w:lineRule="auto"/>
        <w:ind w:right="-285"/>
        <w:jc w:val="center"/>
        <w:rPr>
          <w:rFonts w:asciiTheme="majorBidi" w:hAnsiTheme="majorBidi" w:cstheme="majorBidi"/>
          <w:b/>
          <w:bCs/>
          <w:sz w:val="28"/>
          <w:szCs w:val="28"/>
        </w:rPr>
      </w:pPr>
    </w:p>
    <w:p w:rsidR="006C5AE6" w:rsidRDefault="006C5AE6" w:rsidP="006C5AE6">
      <w:pPr>
        <w:tabs>
          <w:tab w:val="right" w:leader="dot" w:pos="7371"/>
        </w:tabs>
        <w:spacing w:after="0" w:line="480" w:lineRule="auto"/>
        <w:rPr>
          <w:rFonts w:asciiTheme="majorBidi" w:hAnsiTheme="majorBidi" w:cstheme="majorBidi"/>
          <w:b/>
          <w:bCs/>
          <w:sz w:val="24"/>
          <w:szCs w:val="24"/>
        </w:rPr>
      </w:pPr>
      <w:r w:rsidRPr="00984065">
        <w:rPr>
          <w:rFonts w:asciiTheme="majorBidi" w:hAnsiTheme="majorBidi" w:cstheme="majorBidi"/>
          <w:b/>
          <w:bCs/>
          <w:sz w:val="24"/>
          <w:szCs w:val="24"/>
        </w:rPr>
        <w:t xml:space="preserve">Tabel 1 </w:t>
      </w:r>
    </w:p>
    <w:p w:rsidR="006C5AE6" w:rsidRDefault="006C5AE6" w:rsidP="006C5AE6">
      <w:pPr>
        <w:tabs>
          <w:tab w:val="right" w:leader="dot" w:pos="7938"/>
        </w:tabs>
        <w:spacing w:after="0" w:line="480" w:lineRule="auto"/>
        <w:rPr>
          <w:rFonts w:asciiTheme="majorBidi" w:hAnsiTheme="majorBidi" w:cstheme="majorBidi"/>
          <w:sz w:val="24"/>
          <w:szCs w:val="24"/>
        </w:rPr>
      </w:pPr>
      <w:r>
        <w:rPr>
          <w:rFonts w:asciiTheme="majorBidi" w:hAnsiTheme="majorBidi" w:cstheme="majorBidi"/>
          <w:sz w:val="24"/>
          <w:szCs w:val="24"/>
        </w:rPr>
        <w:t>Jum</w:t>
      </w:r>
      <w:r w:rsidRPr="00A21642">
        <w:rPr>
          <w:rFonts w:asciiTheme="majorBidi" w:hAnsiTheme="majorBidi" w:cstheme="majorBidi"/>
          <w:sz w:val="24"/>
          <w:szCs w:val="24"/>
        </w:rPr>
        <w:t xml:space="preserve">lah Warga Tahun 2018 Persaudaraan Setia Hati Terate di Komisariat UIN Raden Fatah Palembang </w:t>
      </w:r>
      <w:r w:rsidRPr="00A21642">
        <w:rPr>
          <w:rFonts w:asciiTheme="majorBidi" w:hAnsiTheme="majorBidi" w:cstheme="majorBidi"/>
          <w:sz w:val="24"/>
          <w:szCs w:val="24"/>
        </w:rPr>
        <w:tab/>
      </w:r>
      <w:r>
        <w:rPr>
          <w:rFonts w:asciiTheme="majorBidi" w:hAnsiTheme="majorBidi" w:cstheme="majorBidi"/>
          <w:sz w:val="24"/>
          <w:szCs w:val="24"/>
        </w:rPr>
        <w:t>62</w:t>
      </w:r>
    </w:p>
    <w:p w:rsidR="006C5AE6" w:rsidRPr="00A21642" w:rsidRDefault="006C5AE6" w:rsidP="006C5AE6">
      <w:pPr>
        <w:tabs>
          <w:tab w:val="right" w:leader="dot" w:pos="7938"/>
        </w:tabs>
        <w:spacing w:after="0" w:line="480" w:lineRule="auto"/>
        <w:rPr>
          <w:rFonts w:asciiTheme="majorBidi" w:hAnsiTheme="majorBidi" w:cstheme="majorBidi"/>
          <w:sz w:val="24"/>
          <w:szCs w:val="24"/>
        </w:rPr>
      </w:pPr>
    </w:p>
    <w:p w:rsidR="006C5AE6" w:rsidRDefault="006C5AE6" w:rsidP="006C5AE6">
      <w:pPr>
        <w:tabs>
          <w:tab w:val="right" w:leader="dot" w:pos="7371"/>
        </w:tabs>
        <w:spacing w:after="0" w:line="480" w:lineRule="auto"/>
        <w:rPr>
          <w:rFonts w:asciiTheme="majorBidi" w:hAnsiTheme="majorBidi" w:cstheme="majorBidi"/>
          <w:b/>
          <w:bCs/>
          <w:sz w:val="24"/>
          <w:szCs w:val="24"/>
        </w:rPr>
      </w:pPr>
      <w:r w:rsidRPr="00984065">
        <w:rPr>
          <w:rFonts w:asciiTheme="majorBidi" w:hAnsiTheme="majorBidi" w:cstheme="majorBidi"/>
          <w:b/>
          <w:bCs/>
          <w:sz w:val="24"/>
          <w:szCs w:val="24"/>
        </w:rPr>
        <w:t xml:space="preserve">Tabel 2 </w:t>
      </w:r>
    </w:p>
    <w:p w:rsidR="006C5AE6" w:rsidRDefault="006C5AE6" w:rsidP="006C5AE6">
      <w:pPr>
        <w:tabs>
          <w:tab w:val="right" w:leader="dot" w:pos="7938"/>
        </w:tabs>
        <w:spacing w:after="0" w:line="480" w:lineRule="auto"/>
        <w:rPr>
          <w:rFonts w:asciiTheme="majorBidi" w:hAnsiTheme="majorBidi" w:cstheme="majorBidi"/>
          <w:sz w:val="24"/>
          <w:szCs w:val="24"/>
        </w:rPr>
      </w:pPr>
      <w:r>
        <w:rPr>
          <w:rFonts w:asciiTheme="majorBidi" w:hAnsiTheme="majorBidi" w:cstheme="majorBidi"/>
          <w:sz w:val="24"/>
          <w:szCs w:val="24"/>
        </w:rPr>
        <w:t>Jum</w:t>
      </w:r>
      <w:r w:rsidRPr="00A21642">
        <w:rPr>
          <w:rFonts w:asciiTheme="majorBidi" w:hAnsiTheme="majorBidi" w:cstheme="majorBidi"/>
          <w:sz w:val="24"/>
          <w:szCs w:val="24"/>
        </w:rPr>
        <w:t>lah Siswa Tahun 2018 Persaudaraan Setia Hati Terate di Komisariat UIN Raden Fatah Palembang</w:t>
      </w:r>
      <w:r w:rsidRPr="00A21642">
        <w:rPr>
          <w:rFonts w:asciiTheme="majorBidi" w:hAnsiTheme="majorBidi" w:cstheme="majorBidi"/>
          <w:sz w:val="24"/>
          <w:szCs w:val="24"/>
        </w:rPr>
        <w:tab/>
      </w:r>
      <w:r>
        <w:rPr>
          <w:rFonts w:asciiTheme="majorBidi" w:hAnsiTheme="majorBidi" w:cstheme="majorBidi"/>
          <w:sz w:val="24"/>
          <w:szCs w:val="24"/>
        </w:rPr>
        <w:t>64</w:t>
      </w:r>
    </w:p>
    <w:p w:rsidR="006C5AE6" w:rsidRPr="00A21642" w:rsidRDefault="006C5AE6" w:rsidP="006C5AE6">
      <w:pPr>
        <w:tabs>
          <w:tab w:val="right" w:leader="dot" w:pos="7938"/>
        </w:tabs>
        <w:spacing w:after="0" w:line="480" w:lineRule="auto"/>
        <w:rPr>
          <w:rFonts w:asciiTheme="majorBidi" w:hAnsiTheme="majorBidi" w:cstheme="majorBidi"/>
          <w:sz w:val="24"/>
          <w:szCs w:val="24"/>
        </w:rPr>
      </w:pPr>
    </w:p>
    <w:p w:rsidR="006C5AE6" w:rsidRDefault="006C5AE6" w:rsidP="006C5AE6">
      <w:pPr>
        <w:tabs>
          <w:tab w:val="right" w:leader="dot" w:pos="7371"/>
        </w:tabs>
        <w:spacing w:after="0" w:line="480" w:lineRule="auto"/>
        <w:rPr>
          <w:rFonts w:asciiTheme="majorBidi" w:hAnsiTheme="majorBidi" w:cstheme="majorBidi"/>
          <w:b/>
          <w:bCs/>
          <w:sz w:val="24"/>
          <w:szCs w:val="24"/>
        </w:rPr>
      </w:pPr>
      <w:r w:rsidRPr="00B63AB0">
        <w:rPr>
          <w:rFonts w:asciiTheme="majorBidi" w:hAnsiTheme="majorBidi" w:cstheme="majorBidi"/>
          <w:b/>
          <w:bCs/>
          <w:sz w:val="24"/>
          <w:szCs w:val="24"/>
        </w:rPr>
        <w:t>Bagan 1</w:t>
      </w:r>
      <w:r>
        <w:rPr>
          <w:rFonts w:asciiTheme="majorBidi" w:hAnsiTheme="majorBidi" w:cstheme="majorBidi"/>
          <w:b/>
          <w:bCs/>
          <w:sz w:val="24"/>
          <w:szCs w:val="24"/>
        </w:rPr>
        <w:t xml:space="preserve"> </w:t>
      </w:r>
    </w:p>
    <w:p w:rsidR="006C5AE6" w:rsidRPr="00A21642" w:rsidRDefault="006C5AE6" w:rsidP="006C5AE6">
      <w:pPr>
        <w:tabs>
          <w:tab w:val="right" w:leader="dot" w:pos="7938"/>
        </w:tabs>
        <w:spacing w:after="0" w:line="480" w:lineRule="auto"/>
        <w:rPr>
          <w:rFonts w:asciiTheme="majorBidi" w:hAnsiTheme="majorBidi" w:cstheme="majorBidi"/>
          <w:sz w:val="24"/>
          <w:szCs w:val="24"/>
        </w:rPr>
      </w:pPr>
      <w:r w:rsidRPr="00A21642">
        <w:rPr>
          <w:rFonts w:asciiTheme="majorBidi" w:hAnsiTheme="majorBidi" w:cstheme="majorBidi"/>
          <w:sz w:val="24"/>
          <w:szCs w:val="24"/>
        </w:rPr>
        <w:t>Struktur Organisasi Persaudaran Setia Hati Terate UIN Raden Fatah Palembang Tahun 2018</w:t>
      </w:r>
      <w:r w:rsidRPr="00A21642">
        <w:rPr>
          <w:rFonts w:asciiTheme="majorBidi" w:hAnsiTheme="majorBidi" w:cstheme="majorBidi"/>
          <w:sz w:val="24"/>
          <w:szCs w:val="24"/>
        </w:rPr>
        <w:tab/>
      </w:r>
      <w:r>
        <w:rPr>
          <w:rFonts w:asciiTheme="majorBidi" w:hAnsiTheme="majorBidi" w:cstheme="majorBidi"/>
          <w:sz w:val="24"/>
          <w:szCs w:val="24"/>
        </w:rPr>
        <w:t>66</w:t>
      </w:r>
    </w:p>
    <w:p w:rsidR="006C5AE6" w:rsidRPr="00CC3A97" w:rsidRDefault="006C5AE6" w:rsidP="006C5AE6">
      <w:pPr>
        <w:tabs>
          <w:tab w:val="left" w:leader="dot" w:pos="8222"/>
        </w:tabs>
        <w:spacing w:after="0" w:line="360" w:lineRule="auto"/>
        <w:ind w:right="-285"/>
        <w:rPr>
          <w:rFonts w:asciiTheme="majorBidi" w:hAnsiTheme="majorBidi" w:cstheme="majorBidi"/>
          <w:sz w:val="24"/>
          <w:szCs w:val="24"/>
        </w:rPr>
      </w:pPr>
    </w:p>
    <w:p w:rsidR="005B27CD" w:rsidRDefault="005B27CD"/>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rsidP="006C5AE6">
      <w:pPr>
        <w:bidi/>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w:t>
      </w:r>
    </w:p>
    <w:p w:rsidR="006C5AE6" w:rsidRPr="000B454A" w:rsidRDefault="006C5AE6" w:rsidP="006C5AE6">
      <w:pPr>
        <w:bidi/>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PENDAHULUAN</w:t>
      </w:r>
    </w:p>
    <w:p w:rsidR="006C5AE6" w:rsidRPr="00487113" w:rsidRDefault="006C5AE6" w:rsidP="006C5AE6">
      <w:pPr>
        <w:pStyle w:val="ListParagraph"/>
        <w:numPr>
          <w:ilvl w:val="0"/>
          <w:numId w:val="7"/>
        </w:numPr>
        <w:spacing w:after="0" w:line="480" w:lineRule="auto"/>
        <w:jc w:val="both"/>
        <w:rPr>
          <w:rFonts w:asciiTheme="majorBidi" w:hAnsiTheme="majorBidi" w:cstheme="majorBidi"/>
          <w:b/>
          <w:bCs/>
          <w:sz w:val="24"/>
          <w:szCs w:val="24"/>
        </w:rPr>
      </w:pPr>
      <w:r w:rsidRPr="00487113">
        <w:rPr>
          <w:rFonts w:asciiTheme="majorBidi" w:hAnsiTheme="majorBidi" w:cstheme="majorBidi"/>
          <w:b/>
          <w:bCs/>
          <w:sz w:val="24"/>
          <w:szCs w:val="24"/>
        </w:rPr>
        <w:t>Latar Belakang Masalah</w:t>
      </w:r>
    </w:p>
    <w:p w:rsidR="006C5AE6" w:rsidRPr="00487113" w:rsidRDefault="006C5AE6" w:rsidP="006C5AE6">
      <w:pPr>
        <w:pStyle w:val="ListParagraph"/>
        <w:spacing w:after="0" w:line="480" w:lineRule="auto"/>
        <w:ind w:firstLine="720"/>
        <w:jc w:val="both"/>
        <w:rPr>
          <w:rFonts w:asciiTheme="majorBidi" w:hAnsiTheme="majorBidi" w:cstheme="majorBidi"/>
          <w:color w:val="0D0D0D"/>
          <w:sz w:val="24"/>
          <w:szCs w:val="24"/>
        </w:rPr>
      </w:pPr>
      <w:r>
        <w:rPr>
          <w:rFonts w:asciiTheme="majorBidi" w:hAnsiTheme="majorBidi" w:cstheme="majorBidi"/>
          <w:color w:val="0D0D0D"/>
          <w:sz w:val="24"/>
          <w:szCs w:val="24"/>
        </w:rPr>
        <w:t>Tradisi</w:t>
      </w:r>
      <w:r w:rsidRPr="00487113">
        <w:rPr>
          <w:rFonts w:asciiTheme="majorBidi" w:hAnsiTheme="majorBidi" w:cstheme="majorBidi"/>
          <w:color w:val="0D0D0D"/>
          <w:sz w:val="24"/>
          <w:szCs w:val="24"/>
        </w:rPr>
        <w:t xml:space="preserve"> </w:t>
      </w:r>
      <w:r>
        <w:rPr>
          <w:rFonts w:asciiTheme="majorBidi" w:hAnsiTheme="majorBidi" w:cstheme="majorBidi"/>
          <w:i/>
          <w:iCs/>
          <w:color w:val="0D0D0D"/>
          <w:sz w:val="24"/>
          <w:szCs w:val="24"/>
        </w:rPr>
        <w:t xml:space="preserve">tumpengan </w:t>
      </w:r>
      <w:r w:rsidRPr="00487113">
        <w:rPr>
          <w:rFonts w:asciiTheme="majorBidi" w:hAnsiTheme="majorBidi" w:cstheme="majorBidi"/>
          <w:color w:val="0D0D0D"/>
          <w:sz w:val="24"/>
          <w:szCs w:val="24"/>
        </w:rPr>
        <w:t xml:space="preserve"> yang awal mulanya </w:t>
      </w:r>
      <w:r>
        <w:rPr>
          <w:rFonts w:asciiTheme="majorBidi" w:hAnsiTheme="majorBidi" w:cstheme="majorBidi"/>
          <w:color w:val="0D0D0D"/>
          <w:sz w:val="24"/>
          <w:szCs w:val="24"/>
        </w:rPr>
        <w:t>lahir dari budaya J</w:t>
      </w:r>
      <w:r w:rsidRPr="00487113">
        <w:rPr>
          <w:rFonts w:asciiTheme="majorBidi" w:hAnsiTheme="majorBidi" w:cstheme="majorBidi"/>
          <w:color w:val="0D0D0D"/>
          <w:sz w:val="24"/>
          <w:szCs w:val="24"/>
        </w:rPr>
        <w:t xml:space="preserve">awa, kini mulai diikuti oleh beberapa suku di Indonesia. </w:t>
      </w:r>
      <w:r>
        <w:rPr>
          <w:rFonts w:asciiTheme="majorBidi" w:hAnsiTheme="majorBidi" w:cstheme="majorBidi"/>
          <w:color w:val="0D0D0D"/>
          <w:sz w:val="24"/>
          <w:szCs w:val="24"/>
        </w:rPr>
        <w:t>Tradisi</w:t>
      </w:r>
      <w:r w:rsidRPr="00487113">
        <w:rPr>
          <w:rFonts w:asciiTheme="majorBidi" w:hAnsiTheme="majorBidi" w:cstheme="majorBidi"/>
          <w:color w:val="0D0D0D"/>
          <w:sz w:val="24"/>
          <w:szCs w:val="24"/>
        </w:rPr>
        <w:t xml:space="preserve"> </w:t>
      </w:r>
      <w:r w:rsidRPr="00C671A6">
        <w:rPr>
          <w:rFonts w:asciiTheme="majorBidi" w:hAnsiTheme="majorBidi" w:cstheme="majorBidi"/>
          <w:i/>
          <w:iCs/>
          <w:color w:val="0D0D0D"/>
          <w:sz w:val="24"/>
          <w:szCs w:val="24"/>
        </w:rPr>
        <w:t>tumpengan</w:t>
      </w:r>
      <w:r>
        <w:rPr>
          <w:rFonts w:asciiTheme="majorBidi" w:hAnsiTheme="majorBidi" w:cstheme="majorBidi"/>
          <w:color w:val="0D0D0D"/>
          <w:sz w:val="24"/>
          <w:szCs w:val="24"/>
        </w:rPr>
        <w:t xml:space="preserve">  dalam budaya J</w:t>
      </w:r>
      <w:r w:rsidRPr="00487113">
        <w:rPr>
          <w:rFonts w:asciiTheme="majorBidi" w:hAnsiTheme="majorBidi" w:cstheme="majorBidi"/>
          <w:color w:val="0D0D0D"/>
          <w:sz w:val="24"/>
          <w:szCs w:val="24"/>
        </w:rPr>
        <w:t xml:space="preserve">awa hingga kini dijalankan sebagai bentuk upacara, yaitu upacara </w:t>
      </w:r>
      <w:r w:rsidRPr="00C671A6">
        <w:rPr>
          <w:rFonts w:asciiTheme="majorBidi" w:hAnsiTheme="majorBidi" w:cstheme="majorBidi"/>
          <w:i/>
          <w:iCs/>
          <w:color w:val="0D0D0D"/>
          <w:sz w:val="24"/>
          <w:szCs w:val="24"/>
        </w:rPr>
        <w:t>among-among</w:t>
      </w:r>
      <w:r w:rsidRPr="00487113">
        <w:rPr>
          <w:rFonts w:asciiTheme="majorBidi" w:hAnsiTheme="majorBidi" w:cstheme="majorBidi"/>
          <w:color w:val="0D0D0D"/>
          <w:sz w:val="24"/>
          <w:szCs w:val="24"/>
        </w:rPr>
        <w:t xml:space="preserve">, upacara </w:t>
      </w:r>
      <w:r w:rsidRPr="00C671A6">
        <w:rPr>
          <w:rFonts w:asciiTheme="majorBidi" w:hAnsiTheme="majorBidi" w:cstheme="majorBidi"/>
          <w:i/>
          <w:iCs/>
          <w:color w:val="0D0D0D"/>
          <w:sz w:val="24"/>
          <w:szCs w:val="24"/>
        </w:rPr>
        <w:t>labuh wiwit</w:t>
      </w:r>
      <w:r w:rsidRPr="00487113">
        <w:rPr>
          <w:rFonts w:asciiTheme="majorBidi" w:hAnsiTheme="majorBidi" w:cstheme="majorBidi"/>
          <w:color w:val="0D0D0D"/>
          <w:sz w:val="24"/>
          <w:szCs w:val="24"/>
        </w:rPr>
        <w:t xml:space="preserve">, dan upacara menuntut ilmu. “Dalam upacara </w:t>
      </w:r>
      <w:r w:rsidRPr="00C671A6">
        <w:rPr>
          <w:rFonts w:asciiTheme="majorBidi" w:hAnsiTheme="majorBidi" w:cstheme="majorBidi"/>
          <w:i/>
          <w:iCs/>
          <w:color w:val="0D0D0D"/>
          <w:sz w:val="24"/>
          <w:szCs w:val="24"/>
        </w:rPr>
        <w:t>among-among</w:t>
      </w:r>
      <w:r w:rsidRPr="00487113">
        <w:rPr>
          <w:rFonts w:asciiTheme="majorBidi" w:hAnsiTheme="majorBidi" w:cstheme="majorBidi"/>
          <w:color w:val="0D0D0D"/>
          <w:sz w:val="24"/>
          <w:szCs w:val="24"/>
        </w:rPr>
        <w:t xml:space="preserve"> digunakan </w:t>
      </w:r>
      <w:r w:rsidRPr="00C671A6">
        <w:rPr>
          <w:rFonts w:asciiTheme="majorBidi" w:hAnsiTheme="majorBidi" w:cstheme="majorBidi"/>
          <w:i/>
          <w:iCs/>
          <w:color w:val="0D0D0D"/>
          <w:sz w:val="24"/>
          <w:szCs w:val="24"/>
        </w:rPr>
        <w:t>tumpeng among-among</w:t>
      </w:r>
      <w:r w:rsidRPr="00487113">
        <w:rPr>
          <w:rFonts w:asciiTheme="majorBidi" w:hAnsiTheme="majorBidi" w:cstheme="majorBidi"/>
          <w:color w:val="0D0D0D"/>
          <w:sz w:val="24"/>
          <w:szCs w:val="24"/>
        </w:rPr>
        <w:t xml:space="preserve"> yang berarti untuk menunjukkan </w:t>
      </w:r>
      <w:r w:rsidRPr="00C671A6">
        <w:rPr>
          <w:rFonts w:asciiTheme="majorBidi" w:hAnsiTheme="majorBidi" w:cstheme="majorBidi"/>
          <w:i/>
          <w:iCs/>
          <w:color w:val="0D0D0D"/>
          <w:sz w:val="24"/>
          <w:szCs w:val="24"/>
        </w:rPr>
        <w:t>takzim</w:t>
      </w:r>
      <w:r>
        <w:rPr>
          <w:rFonts w:asciiTheme="majorBidi" w:hAnsiTheme="majorBidi" w:cstheme="majorBidi"/>
          <w:color w:val="0D0D0D"/>
          <w:sz w:val="24"/>
          <w:szCs w:val="24"/>
        </w:rPr>
        <w:t xml:space="preserve"> kepada para </w:t>
      </w:r>
      <w:r w:rsidRPr="00B52CDD">
        <w:rPr>
          <w:rFonts w:asciiTheme="majorBidi" w:hAnsiTheme="majorBidi" w:cstheme="majorBidi"/>
          <w:i/>
          <w:iCs/>
          <w:color w:val="0D0D0D"/>
          <w:sz w:val="24"/>
          <w:szCs w:val="24"/>
        </w:rPr>
        <w:t>pamomong</w:t>
      </w:r>
      <w:r>
        <w:rPr>
          <w:rFonts w:asciiTheme="majorBidi" w:hAnsiTheme="majorBidi" w:cstheme="majorBidi"/>
          <w:color w:val="0D0D0D"/>
          <w:sz w:val="24"/>
          <w:szCs w:val="24"/>
        </w:rPr>
        <w:t xml:space="preserve"> (roh halus atu roh gaib</w:t>
      </w:r>
      <w:r w:rsidRPr="00487113">
        <w:rPr>
          <w:rFonts w:asciiTheme="majorBidi" w:hAnsiTheme="majorBidi" w:cstheme="majorBidi"/>
          <w:color w:val="0D0D0D"/>
          <w:sz w:val="24"/>
          <w:szCs w:val="24"/>
        </w:rPr>
        <w:t>)”.</w:t>
      </w:r>
      <w:r w:rsidRPr="00487113">
        <w:rPr>
          <w:rStyle w:val="FootnoteReference"/>
          <w:rFonts w:asciiTheme="majorBidi" w:hAnsiTheme="majorBidi" w:cstheme="majorBidi"/>
          <w:color w:val="0D0D0D"/>
          <w:sz w:val="24"/>
          <w:szCs w:val="24"/>
        </w:rPr>
        <w:footnoteReference w:id="1"/>
      </w:r>
      <w:r w:rsidRPr="00487113">
        <w:rPr>
          <w:rFonts w:asciiTheme="majorBidi" w:hAnsiTheme="majorBidi" w:cstheme="majorBidi"/>
          <w:color w:val="0D0D0D"/>
          <w:sz w:val="24"/>
          <w:szCs w:val="24"/>
        </w:rPr>
        <w:t xml:space="preserve"> D</w:t>
      </w:r>
      <w:r>
        <w:rPr>
          <w:rFonts w:asciiTheme="majorBidi" w:hAnsiTheme="majorBidi" w:cstheme="majorBidi"/>
          <w:color w:val="0D0D0D"/>
          <w:sz w:val="24"/>
          <w:szCs w:val="24"/>
        </w:rPr>
        <w:t xml:space="preserve">alam upacara </w:t>
      </w:r>
      <w:r w:rsidRPr="00C671A6">
        <w:rPr>
          <w:rFonts w:asciiTheme="majorBidi" w:hAnsiTheme="majorBidi" w:cstheme="majorBidi"/>
          <w:i/>
          <w:iCs/>
          <w:color w:val="0D0D0D"/>
          <w:sz w:val="24"/>
          <w:szCs w:val="24"/>
        </w:rPr>
        <w:t>labuh/wiwit</w:t>
      </w:r>
      <w:r>
        <w:rPr>
          <w:rFonts w:asciiTheme="majorBidi" w:hAnsiTheme="majorBidi" w:cstheme="majorBidi"/>
          <w:color w:val="0D0D0D"/>
          <w:sz w:val="24"/>
          <w:szCs w:val="24"/>
        </w:rPr>
        <w:t xml:space="preserve"> (</w:t>
      </w:r>
      <w:r w:rsidRPr="00487113">
        <w:rPr>
          <w:rFonts w:asciiTheme="majorBidi" w:hAnsiTheme="majorBidi" w:cstheme="majorBidi"/>
          <w:color w:val="0D0D0D"/>
          <w:sz w:val="24"/>
          <w:szCs w:val="24"/>
        </w:rPr>
        <w:t>memetik padi</w:t>
      </w:r>
      <w:r>
        <w:rPr>
          <w:rFonts w:asciiTheme="majorBidi" w:hAnsiTheme="majorBidi" w:cstheme="majorBidi"/>
          <w:color w:val="0D0D0D"/>
          <w:sz w:val="24"/>
          <w:szCs w:val="24"/>
        </w:rPr>
        <w:t xml:space="preserve"> untuk pertama kali</w:t>
      </w:r>
      <w:r w:rsidRPr="00487113">
        <w:rPr>
          <w:rFonts w:asciiTheme="majorBidi" w:hAnsiTheme="majorBidi" w:cstheme="majorBidi"/>
          <w:color w:val="0D0D0D"/>
          <w:sz w:val="24"/>
          <w:szCs w:val="24"/>
        </w:rPr>
        <w:t>) di</w:t>
      </w:r>
      <w:r>
        <w:rPr>
          <w:rFonts w:asciiTheme="majorBidi" w:hAnsiTheme="majorBidi" w:cstheme="majorBidi"/>
          <w:color w:val="0D0D0D"/>
          <w:sz w:val="24"/>
          <w:szCs w:val="24"/>
        </w:rPr>
        <w:t xml:space="preserve">gunaka </w:t>
      </w:r>
      <w:r>
        <w:rPr>
          <w:rFonts w:asciiTheme="majorBidi" w:hAnsiTheme="majorBidi" w:cstheme="majorBidi"/>
          <w:i/>
          <w:iCs/>
          <w:color w:val="0D0D0D"/>
          <w:sz w:val="24"/>
          <w:szCs w:val="24"/>
        </w:rPr>
        <w:t>t</w:t>
      </w:r>
      <w:r w:rsidRPr="00B52CDD">
        <w:rPr>
          <w:rFonts w:asciiTheme="majorBidi" w:hAnsiTheme="majorBidi" w:cstheme="majorBidi"/>
          <w:i/>
          <w:iCs/>
          <w:color w:val="0D0D0D"/>
          <w:sz w:val="24"/>
          <w:szCs w:val="24"/>
        </w:rPr>
        <w:t>umpeng alus</w:t>
      </w:r>
      <w:r>
        <w:rPr>
          <w:rFonts w:asciiTheme="majorBidi" w:hAnsiTheme="majorBidi" w:cstheme="majorBidi"/>
          <w:color w:val="0D0D0D"/>
          <w:sz w:val="24"/>
          <w:szCs w:val="24"/>
        </w:rPr>
        <w:t xml:space="preserve"> </w:t>
      </w:r>
      <w:r w:rsidRPr="00487113">
        <w:rPr>
          <w:rFonts w:asciiTheme="majorBidi" w:hAnsiTheme="majorBidi" w:cstheme="majorBidi"/>
          <w:color w:val="0D0D0D"/>
          <w:sz w:val="24"/>
          <w:szCs w:val="24"/>
        </w:rPr>
        <w:t xml:space="preserve">ini sebagai permohonan kepada Tuhan Yang Maha Kuasa agar diberi keselamatan selama bertanam dan diberi kelancaran pekerjaan. Upacara menuntut ilmu </w:t>
      </w:r>
      <w:r w:rsidRPr="004C3C22">
        <w:rPr>
          <w:rFonts w:asciiTheme="majorBidi" w:hAnsiTheme="majorBidi" w:cstheme="majorBidi"/>
          <w:i/>
          <w:iCs/>
          <w:color w:val="0D0D0D"/>
          <w:sz w:val="24"/>
          <w:szCs w:val="24"/>
        </w:rPr>
        <w:t>tumpeng</w:t>
      </w:r>
      <w:r w:rsidRPr="00487113">
        <w:rPr>
          <w:rFonts w:asciiTheme="majorBidi" w:hAnsiTheme="majorBidi" w:cstheme="majorBidi"/>
          <w:color w:val="0D0D0D"/>
          <w:sz w:val="24"/>
          <w:szCs w:val="24"/>
        </w:rPr>
        <w:t xml:space="preserve"> yang digunakan </w:t>
      </w:r>
      <w:r w:rsidRPr="00B52CDD">
        <w:rPr>
          <w:rFonts w:asciiTheme="majorBidi" w:hAnsiTheme="majorBidi" w:cstheme="majorBidi"/>
          <w:i/>
          <w:iCs/>
          <w:color w:val="0D0D0D"/>
          <w:sz w:val="24"/>
          <w:szCs w:val="24"/>
        </w:rPr>
        <w:t>tumpeng pustoko</w:t>
      </w:r>
      <w:r w:rsidRPr="00487113">
        <w:rPr>
          <w:rFonts w:asciiTheme="majorBidi" w:hAnsiTheme="majorBidi" w:cstheme="majorBidi"/>
          <w:color w:val="0D0D0D"/>
          <w:sz w:val="24"/>
          <w:szCs w:val="24"/>
        </w:rPr>
        <w:t xml:space="preserve"> yang artinya keyakinan masyarakat dalam mengejar ilmu pengetahuan dengan menyerahkan hasil usahanya pada kekuasaan Tuhan.</w:t>
      </w:r>
    </w:p>
    <w:p w:rsidR="006C5AE6" w:rsidRDefault="006C5AE6" w:rsidP="006C5AE6">
      <w:pPr>
        <w:pStyle w:val="ListParagraph"/>
        <w:spacing w:after="0" w:line="480" w:lineRule="auto"/>
        <w:ind w:firstLine="720"/>
        <w:jc w:val="both"/>
        <w:rPr>
          <w:rFonts w:asciiTheme="majorBidi" w:hAnsiTheme="majorBidi" w:cstheme="majorBidi"/>
          <w:color w:val="0D0D0D"/>
          <w:sz w:val="24"/>
          <w:szCs w:val="24"/>
        </w:rPr>
      </w:pPr>
      <w:r w:rsidRPr="00487113">
        <w:rPr>
          <w:rFonts w:asciiTheme="majorBidi" w:hAnsiTheme="majorBidi" w:cstheme="majorBidi"/>
          <w:color w:val="0D0D0D"/>
          <w:sz w:val="24"/>
          <w:szCs w:val="24"/>
        </w:rPr>
        <w:t xml:space="preserve">Selain upacara tersebut </w:t>
      </w:r>
      <w:r w:rsidRPr="00B52CDD">
        <w:rPr>
          <w:rFonts w:asciiTheme="majorBidi" w:hAnsiTheme="majorBidi" w:cstheme="majorBidi"/>
          <w:i/>
          <w:iCs/>
          <w:color w:val="0D0D0D"/>
          <w:sz w:val="24"/>
          <w:szCs w:val="24"/>
        </w:rPr>
        <w:t>tumpengan</w:t>
      </w:r>
      <w:r>
        <w:rPr>
          <w:rFonts w:asciiTheme="majorBidi" w:hAnsiTheme="majorBidi" w:cstheme="majorBidi"/>
          <w:color w:val="0D0D0D"/>
          <w:sz w:val="24"/>
          <w:szCs w:val="24"/>
        </w:rPr>
        <w:t xml:space="preserve"> </w:t>
      </w:r>
      <w:r w:rsidRPr="00487113">
        <w:rPr>
          <w:rFonts w:asciiTheme="majorBidi" w:hAnsiTheme="majorBidi" w:cstheme="majorBidi"/>
          <w:color w:val="0D0D0D"/>
          <w:sz w:val="24"/>
          <w:szCs w:val="24"/>
        </w:rPr>
        <w:t xml:space="preserve"> juga digunakan pada  kegiatan bersifat ritual baik yang berkaitan dengan lingkar kehidupan manusia maupun acara kusus lainya. Berbagai macam upacara </w:t>
      </w:r>
      <w:r>
        <w:rPr>
          <w:rFonts w:asciiTheme="majorBidi" w:hAnsiTheme="majorBidi" w:cstheme="majorBidi"/>
          <w:color w:val="0D0D0D"/>
          <w:sz w:val="24"/>
          <w:szCs w:val="24"/>
        </w:rPr>
        <w:t>tradisi</w:t>
      </w:r>
      <w:r w:rsidRPr="00487113">
        <w:rPr>
          <w:rFonts w:asciiTheme="majorBidi" w:hAnsiTheme="majorBidi" w:cstheme="majorBidi"/>
          <w:color w:val="0D0D0D"/>
          <w:sz w:val="24"/>
          <w:szCs w:val="24"/>
        </w:rPr>
        <w:t xml:space="preserve">onal masih diselenggarakan oleh seluruh masyarakat dan setiap upacara </w:t>
      </w:r>
      <w:r>
        <w:rPr>
          <w:rFonts w:asciiTheme="majorBidi" w:hAnsiTheme="majorBidi" w:cstheme="majorBidi"/>
          <w:color w:val="0D0D0D"/>
          <w:sz w:val="24"/>
          <w:szCs w:val="24"/>
        </w:rPr>
        <w:t>tradisi</w:t>
      </w:r>
      <w:r w:rsidRPr="00487113">
        <w:rPr>
          <w:rFonts w:asciiTheme="majorBidi" w:hAnsiTheme="majorBidi" w:cstheme="majorBidi"/>
          <w:color w:val="0D0D0D"/>
          <w:sz w:val="24"/>
          <w:szCs w:val="24"/>
        </w:rPr>
        <w:t xml:space="preserve">onal memiliki tata cara dan kelengkapan yang berbeda-beda. </w:t>
      </w:r>
      <w:r w:rsidRPr="00B52CDD">
        <w:rPr>
          <w:rFonts w:asciiTheme="majorBidi" w:hAnsiTheme="majorBidi" w:cstheme="majorBidi"/>
          <w:i/>
          <w:iCs/>
          <w:color w:val="0D0D0D"/>
          <w:sz w:val="24"/>
          <w:szCs w:val="24"/>
        </w:rPr>
        <w:t>Tumpeng</w:t>
      </w:r>
      <w:r w:rsidRPr="00487113">
        <w:rPr>
          <w:rFonts w:asciiTheme="majorBidi" w:hAnsiTheme="majorBidi" w:cstheme="majorBidi"/>
          <w:color w:val="0D0D0D"/>
          <w:sz w:val="24"/>
          <w:szCs w:val="24"/>
        </w:rPr>
        <w:t xml:space="preserve"> merupakan salah satu kelengkapan upacara yang selalu ada pada setiap upacara atau ritual.</w:t>
      </w:r>
    </w:p>
    <w:p w:rsidR="006C5AE6" w:rsidRPr="000B454A" w:rsidRDefault="006C5AE6" w:rsidP="006C5AE6">
      <w:pPr>
        <w:pStyle w:val="ListParagraph"/>
        <w:spacing w:after="0" w:line="480" w:lineRule="auto"/>
        <w:ind w:firstLine="720"/>
        <w:jc w:val="both"/>
        <w:rPr>
          <w:rFonts w:asciiTheme="majorBidi" w:hAnsiTheme="majorBidi" w:cstheme="majorBidi"/>
          <w:color w:val="0D0D0D"/>
          <w:sz w:val="24"/>
          <w:szCs w:val="24"/>
        </w:rPr>
      </w:pPr>
      <w:r w:rsidRPr="000B454A">
        <w:rPr>
          <w:rFonts w:asciiTheme="majorBidi" w:hAnsiTheme="majorBidi" w:cstheme="majorBidi"/>
          <w:color w:val="0D0D0D"/>
          <w:sz w:val="24"/>
          <w:szCs w:val="24"/>
          <w:lang w:val="en-US"/>
        </w:rPr>
        <w:lastRenderedPageBreak/>
        <w:t>Begitu</w:t>
      </w:r>
      <w:r w:rsidRPr="000B454A">
        <w:rPr>
          <w:rFonts w:asciiTheme="majorBidi" w:hAnsiTheme="majorBidi" w:cstheme="majorBidi"/>
          <w:color w:val="0D0D0D"/>
          <w:sz w:val="24"/>
          <w:szCs w:val="24"/>
        </w:rPr>
        <w:t xml:space="preserve"> </w:t>
      </w:r>
      <w:r w:rsidRPr="000B454A">
        <w:rPr>
          <w:rFonts w:asciiTheme="majorBidi" w:hAnsiTheme="majorBidi" w:cstheme="majorBidi"/>
          <w:color w:val="0D0D0D"/>
          <w:sz w:val="24"/>
          <w:szCs w:val="24"/>
          <w:lang w:val="en-US"/>
        </w:rPr>
        <w:t xml:space="preserve">pula dalam </w:t>
      </w:r>
      <w:r w:rsidRPr="000B454A">
        <w:rPr>
          <w:rFonts w:asciiTheme="majorBidi" w:hAnsiTheme="majorBidi" w:cstheme="majorBidi"/>
          <w:color w:val="0D0D0D"/>
          <w:sz w:val="24"/>
          <w:szCs w:val="24"/>
        </w:rPr>
        <w:t>organisasi</w:t>
      </w:r>
      <w:r w:rsidRPr="000B454A">
        <w:rPr>
          <w:rFonts w:asciiTheme="majorBidi" w:hAnsiTheme="majorBidi" w:cstheme="majorBidi"/>
          <w:color w:val="0D0D0D"/>
          <w:sz w:val="24"/>
          <w:szCs w:val="24"/>
          <w:lang w:val="en-US"/>
        </w:rPr>
        <w:t xml:space="preserve"> Persaudaraan Setia Hati Terate, dalam organisasi pencak silat ini </w:t>
      </w:r>
      <w:r w:rsidRPr="000B454A">
        <w:rPr>
          <w:rFonts w:asciiTheme="majorBidi" w:hAnsiTheme="majorBidi" w:cstheme="majorBidi"/>
          <w:i/>
          <w:iCs/>
          <w:color w:val="0D0D0D"/>
          <w:sz w:val="24"/>
          <w:szCs w:val="24"/>
        </w:rPr>
        <w:t>t</w:t>
      </w:r>
      <w:r w:rsidRPr="000B454A">
        <w:rPr>
          <w:rFonts w:asciiTheme="majorBidi" w:hAnsiTheme="majorBidi" w:cstheme="majorBidi"/>
          <w:i/>
          <w:iCs/>
          <w:color w:val="0D0D0D"/>
          <w:sz w:val="24"/>
          <w:szCs w:val="24"/>
          <w:lang w:val="en-US"/>
        </w:rPr>
        <w:t>umpeng</w:t>
      </w:r>
      <w:r w:rsidRPr="000B454A">
        <w:rPr>
          <w:rFonts w:asciiTheme="majorBidi" w:hAnsiTheme="majorBidi" w:cstheme="majorBidi"/>
          <w:color w:val="0D0D0D"/>
          <w:sz w:val="24"/>
          <w:szCs w:val="24"/>
          <w:lang w:val="en-US"/>
        </w:rPr>
        <w:t xml:space="preserve"> juga digunakan sebagai pelengkap acara </w:t>
      </w:r>
      <w:r w:rsidRPr="000B454A">
        <w:rPr>
          <w:rFonts w:asciiTheme="majorBidi" w:hAnsiTheme="majorBidi" w:cstheme="majorBidi"/>
          <w:color w:val="0D0D0D"/>
          <w:sz w:val="24"/>
          <w:szCs w:val="24"/>
        </w:rPr>
        <w:t xml:space="preserve">anggota </w:t>
      </w:r>
      <w:r w:rsidRPr="000B454A">
        <w:rPr>
          <w:rFonts w:asciiTheme="majorBidi" w:hAnsiTheme="majorBidi" w:cstheme="majorBidi"/>
          <w:color w:val="0D0D0D"/>
          <w:sz w:val="24"/>
          <w:szCs w:val="24"/>
          <w:lang w:val="en-US"/>
        </w:rPr>
        <w:t xml:space="preserve">warga baru pada </w:t>
      </w:r>
      <w:proofErr w:type="gramStart"/>
      <w:r w:rsidRPr="000B454A">
        <w:rPr>
          <w:rFonts w:asciiTheme="majorBidi" w:hAnsiTheme="majorBidi" w:cstheme="majorBidi"/>
          <w:color w:val="0D0D0D"/>
          <w:sz w:val="24"/>
          <w:szCs w:val="24"/>
          <w:lang w:val="en-US"/>
        </w:rPr>
        <w:t xml:space="preserve">malam  </w:t>
      </w:r>
      <w:r w:rsidRPr="000B454A">
        <w:rPr>
          <w:rFonts w:asciiTheme="majorBidi" w:hAnsiTheme="majorBidi" w:cstheme="majorBidi"/>
          <w:i/>
          <w:iCs/>
          <w:color w:val="0D0D0D"/>
          <w:sz w:val="24"/>
          <w:szCs w:val="24"/>
          <w:lang w:val="en-US"/>
        </w:rPr>
        <w:t>suro</w:t>
      </w:r>
      <w:proofErr w:type="gramEnd"/>
      <w:r w:rsidRPr="000B454A">
        <w:rPr>
          <w:rFonts w:asciiTheme="majorBidi" w:hAnsiTheme="majorBidi" w:cstheme="majorBidi"/>
          <w:color w:val="0D0D0D"/>
          <w:sz w:val="24"/>
          <w:szCs w:val="24"/>
          <w:lang w:val="en-US"/>
        </w:rPr>
        <w:t xml:space="preserve">. </w:t>
      </w:r>
      <w:r w:rsidRPr="000B454A">
        <w:rPr>
          <w:rFonts w:asciiTheme="majorBidi" w:eastAsia="Times New Roman" w:hAnsiTheme="majorBidi" w:cstheme="majorBidi"/>
          <w:sz w:val="24"/>
          <w:szCs w:val="24"/>
          <w:lang w:eastAsia="id-ID"/>
        </w:rPr>
        <w:t xml:space="preserve">Tradisi </w:t>
      </w:r>
      <w:r w:rsidRPr="000B454A">
        <w:rPr>
          <w:rFonts w:asciiTheme="majorBidi" w:eastAsia="Times New Roman" w:hAnsiTheme="majorBidi" w:cstheme="majorBidi"/>
          <w:i/>
          <w:iCs/>
          <w:sz w:val="24"/>
          <w:szCs w:val="24"/>
          <w:lang w:eastAsia="id-ID"/>
        </w:rPr>
        <w:t>tumpengan</w:t>
      </w:r>
      <w:r w:rsidRPr="000B454A">
        <w:rPr>
          <w:rFonts w:asciiTheme="majorBidi" w:eastAsia="Times New Roman" w:hAnsiTheme="majorBidi" w:cstheme="majorBidi"/>
          <w:sz w:val="24"/>
          <w:szCs w:val="24"/>
          <w:lang w:eastAsia="id-ID"/>
        </w:rPr>
        <w:t xml:space="preserve">  ini dipilih dalam organisasi Persaudaraan Setia Hati Terate karena berhubungan dengan Persaudaraan Setia Hati Terate yang lahir sebagai pencak silat yang berada dikalangan masyarakat Jawa.</w:t>
      </w:r>
      <w:r w:rsidRPr="00487113">
        <w:rPr>
          <w:rStyle w:val="FootnoteReference"/>
          <w:rFonts w:asciiTheme="majorBidi" w:eastAsia="Times New Roman" w:hAnsiTheme="majorBidi" w:cstheme="majorBidi"/>
          <w:sz w:val="24"/>
          <w:szCs w:val="24"/>
          <w:lang w:eastAsia="id-ID"/>
        </w:rPr>
        <w:footnoteReference w:id="2"/>
      </w:r>
      <w:r w:rsidRPr="000B454A">
        <w:rPr>
          <w:rFonts w:asciiTheme="majorBidi" w:eastAsia="Times New Roman" w:hAnsiTheme="majorBidi" w:cstheme="majorBidi"/>
          <w:sz w:val="24"/>
          <w:szCs w:val="24"/>
          <w:lang w:eastAsia="id-ID"/>
        </w:rPr>
        <w:t xml:space="preserve"> Dan banyak anggota Persaudaraan Setia Hati Terate UIN Raden Fatah Palembang yang melaksanakan tradisi </w:t>
      </w:r>
      <w:r w:rsidRPr="000B454A">
        <w:rPr>
          <w:rFonts w:asciiTheme="majorBidi" w:eastAsia="Times New Roman" w:hAnsiTheme="majorBidi" w:cstheme="majorBidi"/>
          <w:i/>
          <w:iCs/>
          <w:sz w:val="24"/>
          <w:szCs w:val="24"/>
          <w:lang w:eastAsia="id-ID"/>
        </w:rPr>
        <w:t>tumpengan</w:t>
      </w:r>
      <w:r w:rsidRPr="000B454A">
        <w:rPr>
          <w:rFonts w:asciiTheme="majorBidi" w:eastAsia="Times New Roman" w:hAnsiTheme="majorBidi" w:cstheme="majorBidi"/>
          <w:sz w:val="24"/>
          <w:szCs w:val="24"/>
          <w:lang w:eastAsia="id-ID"/>
        </w:rPr>
        <w:t xml:space="preserve">  tersebut walaupu agama mereka Islam.</w:t>
      </w:r>
    </w:p>
    <w:p w:rsidR="006C5AE6" w:rsidRPr="00487113" w:rsidRDefault="006C5AE6" w:rsidP="006C5AE6">
      <w:pPr>
        <w:pStyle w:val="ListParagraph"/>
        <w:spacing w:after="0" w:line="480" w:lineRule="auto"/>
        <w:ind w:firstLine="720"/>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Tradisi</w:t>
      </w:r>
      <w:r w:rsidRPr="00487113">
        <w:rPr>
          <w:rFonts w:asciiTheme="majorBidi" w:eastAsia="Times New Roman" w:hAnsiTheme="majorBidi" w:cstheme="majorBidi"/>
          <w:sz w:val="24"/>
          <w:szCs w:val="24"/>
          <w:lang w:eastAsia="id-ID"/>
        </w:rPr>
        <w:t xml:space="preserve"> </w:t>
      </w:r>
      <w:r w:rsidRPr="00E31A53">
        <w:rPr>
          <w:rFonts w:asciiTheme="majorBidi" w:eastAsia="Times New Roman" w:hAnsiTheme="majorBidi" w:cstheme="majorBidi"/>
          <w:i/>
          <w:iCs/>
          <w:sz w:val="24"/>
          <w:szCs w:val="24"/>
          <w:lang w:eastAsia="id-ID"/>
        </w:rPr>
        <w:t>tumpengan</w:t>
      </w:r>
      <w:r w:rsidRPr="00487113">
        <w:rPr>
          <w:rFonts w:asciiTheme="majorBidi" w:eastAsia="Times New Roman" w:hAnsiTheme="majorBidi" w:cstheme="majorBidi"/>
          <w:sz w:val="24"/>
          <w:szCs w:val="24"/>
          <w:lang w:eastAsia="id-ID"/>
        </w:rPr>
        <w:t xml:space="preserve"> yang peneliti maksud disini dikususkan tentang </w:t>
      </w:r>
      <w:r>
        <w:rPr>
          <w:rFonts w:asciiTheme="majorBidi" w:eastAsia="Times New Roman" w:hAnsiTheme="majorBidi" w:cstheme="majorBidi"/>
          <w:sz w:val="24"/>
          <w:szCs w:val="24"/>
          <w:lang w:eastAsia="id-ID"/>
        </w:rPr>
        <w:t>tradisi</w:t>
      </w:r>
      <w:r w:rsidRPr="00487113">
        <w:rPr>
          <w:rFonts w:asciiTheme="majorBidi" w:eastAsia="Times New Roman" w:hAnsiTheme="majorBidi" w:cstheme="majorBidi"/>
          <w:sz w:val="24"/>
          <w:szCs w:val="24"/>
          <w:lang w:eastAsia="id-ID"/>
        </w:rPr>
        <w:t xml:space="preserve"> </w:t>
      </w:r>
      <w:r w:rsidRPr="00E31A53">
        <w:rPr>
          <w:rFonts w:asciiTheme="majorBidi" w:eastAsia="Times New Roman" w:hAnsiTheme="majorBidi" w:cstheme="majorBidi"/>
          <w:i/>
          <w:iCs/>
          <w:sz w:val="24"/>
          <w:szCs w:val="24"/>
          <w:lang w:eastAsia="id-ID"/>
        </w:rPr>
        <w:t>tumpengan</w:t>
      </w:r>
      <w:r>
        <w:rPr>
          <w:rFonts w:asciiTheme="majorBidi" w:eastAsia="Times New Roman" w:hAnsiTheme="majorBidi" w:cstheme="majorBidi"/>
          <w:sz w:val="24"/>
          <w:szCs w:val="24"/>
          <w:lang w:eastAsia="id-ID"/>
        </w:rPr>
        <w:t xml:space="preserve"> ditinjau dari aqidah Islam (studi kasus di organisasi Persaudaraan Setia Hati T</w:t>
      </w:r>
      <w:r w:rsidRPr="00487113">
        <w:rPr>
          <w:rFonts w:asciiTheme="majorBidi" w:eastAsia="Times New Roman" w:hAnsiTheme="majorBidi" w:cstheme="majorBidi"/>
          <w:sz w:val="24"/>
          <w:szCs w:val="24"/>
          <w:lang w:eastAsia="id-ID"/>
        </w:rPr>
        <w:t xml:space="preserve">erate </w:t>
      </w:r>
      <w:r>
        <w:rPr>
          <w:rFonts w:asciiTheme="majorBidi" w:eastAsia="Times New Roman" w:hAnsiTheme="majorBidi" w:cstheme="majorBidi"/>
          <w:sz w:val="24"/>
          <w:szCs w:val="24"/>
          <w:lang w:eastAsia="id-ID"/>
        </w:rPr>
        <w:t>komisariat UIN Raden Fatah P</w:t>
      </w:r>
      <w:r w:rsidRPr="00487113">
        <w:rPr>
          <w:rFonts w:asciiTheme="majorBidi" w:eastAsia="Times New Roman" w:hAnsiTheme="majorBidi" w:cstheme="majorBidi"/>
          <w:sz w:val="24"/>
          <w:szCs w:val="24"/>
          <w:lang w:eastAsia="id-ID"/>
        </w:rPr>
        <w:t xml:space="preserve">alembang) </w:t>
      </w:r>
      <w:r w:rsidRPr="00E31A53">
        <w:rPr>
          <w:rFonts w:asciiTheme="majorBidi" w:eastAsia="Times New Roman" w:hAnsiTheme="majorBidi" w:cstheme="majorBidi"/>
          <w:i/>
          <w:iCs/>
          <w:sz w:val="24"/>
          <w:szCs w:val="24"/>
          <w:lang w:eastAsia="id-ID"/>
        </w:rPr>
        <w:t>tumpeng</w:t>
      </w:r>
      <w:r w:rsidRPr="00487113">
        <w:rPr>
          <w:rFonts w:asciiTheme="majorBidi" w:eastAsia="Times New Roman" w:hAnsiTheme="majorBidi" w:cstheme="majorBidi"/>
          <w:sz w:val="24"/>
          <w:szCs w:val="24"/>
          <w:lang w:eastAsia="id-ID"/>
        </w:rPr>
        <w:t xml:space="preserve"> dalam kamus besar bahasa Indonesia, “</w:t>
      </w:r>
      <w:r w:rsidRPr="00E31A53">
        <w:rPr>
          <w:rFonts w:asciiTheme="majorBidi" w:eastAsia="Times New Roman" w:hAnsiTheme="majorBidi" w:cstheme="majorBidi"/>
          <w:i/>
          <w:iCs/>
          <w:sz w:val="24"/>
          <w:szCs w:val="24"/>
          <w:lang w:eastAsia="id-ID"/>
        </w:rPr>
        <w:t>tumpeng</w:t>
      </w:r>
      <w:r w:rsidRPr="00487113">
        <w:rPr>
          <w:rFonts w:asciiTheme="majorBidi" w:eastAsia="Times New Roman" w:hAnsiTheme="majorBidi" w:cstheme="majorBidi"/>
          <w:sz w:val="24"/>
          <w:szCs w:val="24"/>
          <w:lang w:eastAsia="id-ID"/>
        </w:rPr>
        <w:t xml:space="preserve"> dapat diidentifikasikan sebagai nasi yang dihidangkan dalam bentuk seperti kerucut untuk </w:t>
      </w:r>
      <w:r w:rsidRPr="00487113">
        <w:rPr>
          <w:rFonts w:asciiTheme="majorBidi" w:eastAsia="Times New Roman" w:hAnsiTheme="majorBidi" w:cstheme="majorBidi"/>
          <w:i/>
          <w:iCs/>
          <w:sz w:val="24"/>
          <w:szCs w:val="24"/>
          <w:lang w:eastAsia="id-ID"/>
        </w:rPr>
        <w:t>selam</w:t>
      </w:r>
      <w:r w:rsidRPr="004C3C22">
        <w:rPr>
          <w:rFonts w:asciiTheme="majorBidi" w:eastAsia="Times New Roman" w:hAnsiTheme="majorBidi" w:cstheme="majorBidi"/>
          <w:i/>
          <w:iCs/>
          <w:sz w:val="24"/>
          <w:szCs w:val="24"/>
          <w:lang w:eastAsia="id-ID"/>
        </w:rPr>
        <w:t>e</w:t>
      </w:r>
      <w:r w:rsidRPr="00487113">
        <w:rPr>
          <w:rFonts w:asciiTheme="majorBidi" w:eastAsia="Times New Roman" w:hAnsiTheme="majorBidi" w:cstheme="majorBidi"/>
          <w:i/>
          <w:iCs/>
          <w:sz w:val="24"/>
          <w:szCs w:val="24"/>
          <w:lang w:eastAsia="id-ID"/>
        </w:rPr>
        <w:t>tan</w:t>
      </w:r>
      <w:r w:rsidRPr="00487113">
        <w:rPr>
          <w:rFonts w:asciiTheme="majorBidi" w:eastAsia="Times New Roman" w:hAnsiTheme="majorBidi" w:cstheme="majorBidi"/>
          <w:sz w:val="24"/>
          <w:szCs w:val="24"/>
          <w:lang w:eastAsia="id-ID"/>
        </w:rPr>
        <w:t>, “</w:t>
      </w:r>
      <w:r w:rsidRPr="00BD1D0E">
        <w:rPr>
          <w:rFonts w:asciiTheme="majorBidi" w:eastAsia="Times New Roman" w:hAnsiTheme="majorBidi" w:cstheme="majorBidi"/>
          <w:i/>
          <w:iCs/>
          <w:sz w:val="24"/>
          <w:szCs w:val="24"/>
          <w:lang w:eastAsia="id-ID"/>
        </w:rPr>
        <w:t xml:space="preserve">tumpengan </w:t>
      </w:r>
      <w:r w:rsidRPr="00487113">
        <w:rPr>
          <w:rFonts w:asciiTheme="majorBidi" w:eastAsia="Times New Roman" w:hAnsiTheme="majorBidi" w:cstheme="majorBidi"/>
          <w:sz w:val="24"/>
          <w:szCs w:val="24"/>
          <w:lang w:eastAsia="id-ID"/>
        </w:rPr>
        <w:t xml:space="preserve"> itu sendiri pertama muncul yaitu dikalangan masyarakat Jawa sebagai sajian khas dalam acara-acara seperti ritual</w:t>
      </w:r>
      <w:r w:rsidRPr="00487113">
        <w:rPr>
          <w:rFonts w:asciiTheme="majorBidi" w:eastAsia="Times New Roman" w:hAnsiTheme="majorBidi" w:cstheme="majorBidi"/>
          <w:i/>
          <w:iCs/>
          <w:sz w:val="24"/>
          <w:szCs w:val="24"/>
          <w:lang w:eastAsia="id-ID"/>
        </w:rPr>
        <w:t xml:space="preserve"> selametan</w:t>
      </w:r>
      <w:r w:rsidRPr="00487113">
        <w:rPr>
          <w:rFonts w:asciiTheme="majorBidi" w:eastAsia="Times New Roman" w:hAnsiTheme="majorBidi" w:cstheme="majorBidi"/>
          <w:sz w:val="24"/>
          <w:szCs w:val="24"/>
          <w:lang w:eastAsia="id-ID"/>
        </w:rPr>
        <w:t xml:space="preserve"> dalam </w:t>
      </w:r>
      <w:r>
        <w:rPr>
          <w:rFonts w:asciiTheme="majorBidi" w:eastAsia="Times New Roman" w:hAnsiTheme="majorBidi" w:cstheme="majorBidi"/>
          <w:sz w:val="24"/>
          <w:szCs w:val="24"/>
          <w:lang w:eastAsia="id-ID"/>
        </w:rPr>
        <w:t>tradisi</w:t>
      </w:r>
      <w:r w:rsidRPr="00487113">
        <w:rPr>
          <w:rFonts w:asciiTheme="majorBidi" w:eastAsia="Times New Roman" w:hAnsiTheme="majorBidi" w:cstheme="majorBidi"/>
          <w:sz w:val="24"/>
          <w:szCs w:val="24"/>
          <w:lang w:eastAsia="id-ID"/>
        </w:rPr>
        <w:t xml:space="preserve">  Jawa”.</w:t>
      </w:r>
      <w:r w:rsidRPr="00487113">
        <w:rPr>
          <w:rStyle w:val="FootnoteReference"/>
          <w:rFonts w:asciiTheme="majorBidi" w:eastAsia="Times New Roman" w:hAnsiTheme="majorBidi" w:cstheme="majorBidi"/>
          <w:sz w:val="24"/>
          <w:szCs w:val="24"/>
          <w:lang w:eastAsia="id-ID"/>
        </w:rPr>
        <w:footnoteReference w:id="3"/>
      </w:r>
      <w:r w:rsidRPr="00487113">
        <w:rPr>
          <w:rFonts w:asciiTheme="majorBidi" w:eastAsia="Times New Roman" w:hAnsiTheme="majorBidi" w:cstheme="majorBidi"/>
          <w:sz w:val="24"/>
          <w:szCs w:val="24"/>
          <w:lang w:eastAsia="id-ID"/>
        </w:rPr>
        <w:t xml:space="preserve"> Maka, boleh dikatakan bahwa </w:t>
      </w:r>
      <w:r w:rsidRPr="00BD1D0E">
        <w:rPr>
          <w:rFonts w:asciiTheme="majorBidi" w:eastAsia="Times New Roman" w:hAnsiTheme="majorBidi" w:cstheme="majorBidi"/>
          <w:i/>
          <w:iCs/>
          <w:sz w:val="24"/>
          <w:szCs w:val="24"/>
          <w:lang w:eastAsia="id-ID"/>
        </w:rPr>
        <w:t>tumpeng</w:t>
      </w:r>
      <w:r w:rsidRPr="00487113">
        <w:rPr>
          <w:rFonts w:asciiTheme="majorBidi" w:eastAsia="Times New Roman" w:hAnsiTheme="majorBidi" w:cstheme="majorBidi"/>
          <w:sz w:val="24"/>
          <w:szCs w:val="24"/>
          <w:lang w:eastAsia="id-ID"/>
        </w:rPr>
        <w:t xml:space="preserve"> juga merupakan sajian yang sakral dan memiliki makna spiritual. Demikianlah </w:t>
      </w:r>
      <w:r w:rsidRPr="00BD1D0E">
        <w:rPr>
          <w:rFonts w:asciiTheme="majorBidi" w:eastAsia="Times New Roman" w:hAnsiTheme="majorBidi" w:cstheme="majorBidi"/>
          <w:i/>
          <w:iCs/>
          <w:sz w:val="24"/>
          <w:szCs w:val="24"/>
          <w:lang w:eastAsia="id-ID"/>
        </w:rPr>
        <w:t xml:space="preserve">tumpeng </w:t>
      </w:r>
      <w:r w:rsidRPr="00487113">
        <w:rPr>
          <w:rFonts w:asciiTheme="majorBidi" w:eastAsia="Times New Roman" w:hAnsiTheme="majorBidi" w:cstheme="majorBidi"/>
          <w:sz w:val="24"/>
          <w:szCs w:val="24"/>
          <w:lang w:eastAsia="id-ID"/>
        </w:rPr>
        <w:t xml:space="preserve">dimengerti. Kehadiran </w:t>
      </w:r>
      <w:r w:rsidRPr="00BD1D0E">
        <w:rPr>
          <w:rFonts w:asciiTheme="majorBidi" w:eastAsia="Times New Roman" w:hAnsiTheme="majorBidi" w:cstheme="majorBidi"/>
          <w:i/>
          <w:iCs/>
          <w:sz w:val="24"/>
          <w:szCs w:val="24"/>
          <w:lang w:eastAsia="id-ID"/>
        </w:rPr>
        <w:t>tumpeng</w:t>
      </w:r>
      <w:r w:rsidRPr="00487113">
        <w:rPr>
          <w:rFonts w:asciiTheme="majorBidi" w:eastAsia="Times New Roman" w:hAnsiTheme="majorBidi" w:cstheme="majorBidi"/>
          <w:sz w:val="24"/>
          <w:szCs w:val="24"/>
          <w:lang w:eastAsia="id-ID"/>
        </w:rPr>
        <w:t xml:space="preserve"> dalam </w:t>
      </w:r>
      <w:r>
        <w:rPr>
          <w:rFonts w:asciiTheme="majorBidi" w:eastAsia="Times New Roman" w:hAnsiTheme="majorBidi" w:cstheme="majorBidi"/>
          <w:sz w:val="24"/>
          <w:szCs w:val="24"/>
          <w:lang w:eastAsia="id-ID"/>
        </w:rPr>
        <w:t>tradisi</w:t>
      </w:r>
      <w:r w:rsidRPr="00487113">
        <w:rPr>
          <w:rFonts w:asciiTheme="majorBidi" w:eastAsia="Times New Roman" w:hAnsiTheme="majorBidi" w:cstheme="majorBidi"/>
          <w:sz w:val="24"/>
          <w:szCs w:val="24"/>
          <w:lang w:eastAsia="id-ID"/>
        </w:rPr>
        <w:t xml:space="preserve"> </w:t>
      </w:r>
      <w:r w:rsidRPr="00487113">
        <w:rPr>
          <w:rFonts w:asciiTheme="majorBidi" w:eastAsia="Times New Roman" w:hAnsiTheme="majorBidi" w:cstheme="majorBidi"/>
          <w:i/>
          <w:iCs/>
          <w:sz w:val="24"/>
          <w:szCs w:val="24"/>
          <w:lang w:eastAsia="id-ID"/>
        </w:rPr>
        <w:t>selametan</w:t>
      </w:r>
      <w:r w:rsidRPr="00487113">
        <w:rPr>
          <w:rFonts w:asciiTheme="majorBidi" w:eastAsia="Times New Roman" w:hAnsiTheme="majorBidi" w:cstheme="majorBidi"/>
          <w:sz w:val="24"/>
          <w:szCs w:val="24"/>
          <w:lang w:eastAsia="id-ID"/>
        </w:rPr>
        <w:t xml:space="preserve"> pada </w:t>
      </w:r>
      <w:r>
        <w:rPr>
          <w:rFonts w:asciiTheme="majorBidi" w:eastAsia="Times New Roman" w:hAnsiTheme="majorBidi" w:cstheme="majorBidi"/>
          <w:sz w:val="24"/>
          <w:szCs w:val="24"/>
          <w:lang w:eastAsia="id-ID"/>
        </w:rPr>
        <w:t>tradisi</w:t>
      </w:r>
      <w:r w:rsidRPr="00487113">
        <w:rPr>
          <w:rFonts w:asciiTheme="majorBidi" w:eastAsia="Times New Roman" w:hAnsiTheme="majorBidi" w:cstheme="majorBidi"/>
          <w:sz w:val="24"/>
          <w:szCs w:val="24"/>
          <w:lang w:eastAsia="id-ID"/>
        </w:rPr>
        <w:t xml:space="preserve"> Jawa memberi makna yang mendalam, begitupun dalam komponen-komponen dan macam-macam dari bentuk </w:t>
      </w:r>
      <w:r w:rsidRPr="00BD1D0E">
        <w:rPr>
          <w:rFonts w:asciiTheme="majorBidi" w:eastAsia="Times New Roman" w:hAnsiTheme="majorBidi" w:cstheme="majorBidi"/>
          <w:i/>
          <w:iCs/>
          <w:sz w:val="24"/>
          <w:szCs w:val="24"/>
          <w:lang w:eastAsia="id-ID"/>
        </w:rPr>
        <w:t>tumpeng</w:t>
      </w:r>
      <w:r w:rsidRPr="00487113">
        <w:rPr>
          <w:rFonts w:asciiTheme="majorBidi" w:eastAsia="Times New Roman" w:hAnsiTheme="majorBidi" w:cstheme="majorBidi"/>
          <w:sz w:val="24"/>
          <w:szCs w:val="24"/>
          <w:lang w:eastAsia="id-ID"/>
        </w:rPr>
        <w:t xml:space="preserve"> itu sendiri. </w:t>
      </w:r>
    </w:p>
    <w:p w:rsidR="006C5AE6" w:rsidRPr="00487113" w:rsidRDefault="006C5AE6" w:rsidP="006C5AE6">
      <w:pPr>
        <w:pStyle w:val="ListParagraph"/>
        <w:spacing w:after="0" w:line="480" w:lineRule="auto"/>
        <w:ind w:firstLine="720"/>
        <w:jc w:val="both"/>
        <w:rPr>
          <w:rFonts w:asciiTheme="majorBidi" w:eastAsia="Times New Roman" w:hAnsiTheme="majorBidi" w:cstheme="majorBidi"/>
          <w:sz w:val="24"/>
          <w:szCs w:val="24"/>
          <w:lang w:eastAsia="id-ID"/>
        </w:rPr>
      </w:pPr>
      <w:r w:rsidRPr="00BD1D0E">
        <w:rPr>
          <w:rFonts w:asciiTheme="majorBidi" w:hAnsiTheme="majorBidi" w:cstheme="majorBidi"/>
          <w:i/>
          <w:iCs/>
          <w:color w:val="0D0D0D"/>
          <w:sz w:val="24"/>
          <w:szCs w:val="24"/>
        </w:rPr>
        <w:t>Tumpeng</w:t>
      </w:r>
      <w:r w:rsidRPr="00487113">
        <w:rPr>
          <w:rFonts w:asciiTheme="majorBidi" w:hAnsiTheme="majorBidi" w:cstheme="majorBidi"/>
          <w:color w:val="0D0D0D"/>
          <w:sz w:val="24"/>
          <w:szCs w:val="24"/>
        </w:rPr>
        <w:t xml:space="preserve"> yang digunakan mempunyai makna simbolik yang berkaitan dengan upacara yang diselenggarakan. “</w:t>
      </w:r>
      <w:r w:rsidRPr="00BD1D0E">
        <w:rPr>
          <w:rFonts w:asciiTheme="majorBidi" w:hAnsiTheme="majorBidi" w:cstheme="majorBidi"/>
          <w:i/>
          <w:iCs/>
          <w:color w:val="0D0D0D"/>
          <w:sz w:val="24"/>
          <w:szCs w:val="24"/>
        </w:rPr>
        <w:t>tumpeng</w:t>
      </w:r>
      <w:r w:rsidRPr="00487113">
        <w:rPr>
          <w:rFonts w:asciiTheme="majorBidi" w:hAnsiTheme="majorBidi" w:cstheme="majorBidi"/>
          <w:color w:val="0D0D0D"/>
          <w:sz w:val="24"/>
          <w:szCs w:val="24"/>
        </w:rPr>
        <w:t xml:space="preserve"> dan komponen </w:t>
      </w:r>
      <w:r w:rsidRPr="00487113">
        <w:rPr>
          <w:rFonts w:asciiTheme="majorBidi" w:hAnsiTheme="majorBidi" w:cstheme="majorBidi"/>
          <w:color w:val="0D0D0D"/>
          <w:sz w:val="24"/>
          <w:szCs w:val="24"/>
        </w:rPr>
        <w:lastRenderedPageBreak/>
        <w:t>yang digunakan dalam setiap upacara akan berbeda-beda, baik bentuk maupun cara menyusunya”.</w:t>
      </w:r>
      <w:r w:rsidRPr="00487113">
        <w:rPr>
          <w:rStyle w:val="FootnoteReference"/>
          <w:rFonts w:asciiTheme="majorBidi" w:hAnsiTheme="majorBidi" w:cstheme="majorBidi"/>
          <w:color w:val="0D0D0D"/>
          <w:sz w:val="24"/>
          <w:szCs w:val="24"/>
        </w:rPr>
        <w:footnoteReference w:id="4"/>
      </w:r>
      <w:r w:rsidRPr="00487113">
        <w:rPr>
          <w:rFonts w:asciiTheme="majorBidi" w:hAnsiTheme="majorBidi" w:cstheme="majorBidi"/>
          <w:color w:val="0D0D0D"/>
          <w:sz w:val="24"/>
          <w:szCs w:val="24"/>
        </w:rPr>
        <w:t xml:space="preserve">  Adapun </w:t>
      </w:r>
      <w:r w:rsidRPr="00487113">
        <w:rPr>
          <w:rFonts w:asciiTheme="majorBidi" w:eastAsia="Times New Roman" w:hAnsiTheme="majorBidi" w:cstheme="majorBidi"/>
          <w:sz w:val="24"/>
          <w:szCs w:val="24"/>
          <w:lang w:eastAsia="id-ID"/>
        </w:rPr>
        <w:t>komponen-komponen yang umun ada di</w:t>
      </w:r>
      <w:r>
        <w:rPr>
          <w:rFonts w:asciiTheme="majorBidi" w:eastAsia="Times New Roman" w:hAnsiTheme="majorBidi" w:cstheme="majorBidi"/>
          <w:sz w:val="24"/>
          <w:szCs w:val="24"/>
          <w:lang w:eastAsia="id-ID"/>
        </w:rPr>
        <w:t xml:space="preserve"> </w:t>
      </w:r>
      <w:r w:rsidRPr="00487113">
        <w:rPr>
          <w:rFonts w:asciiTheme="majorBidi" w:eastAsia="Times New Roman" w:hAnsiTheme="majorBidi" w:cstheme="majorBidi"/>
          <w:sz w:val="24"/>
          <w:szCs w:val="24"/>
          <w:lang w:eastAsia="id-ID"/>
        </w:rPr>
        <w:t xml:space="preserve">dalamnya, nasi </w:t>
      </w:r>
      <w:r w:rsidRPr="00BD1D0E">
        <w:rPr>
          <w:rFonts w:asciiTheme="majorBidi" w:eastAsia="Times New Roman" w:hAnsiTheme="majorBidi" w:cstheme="majorBidi"/>
          <w:i/>
          <w:iCs/>
          <w:sz w:val="24"/>
          <w:szCs w:val="24"/>
          <w:lang w:eastAsia="id-ID"/>
        </w:rPr>
        <w:t>tumpeng</w:t>
      </w:r>
      <w:r w:rsidRPr="00487113">
        <w:rPr>
          <w:rFonts w:asciiTheme="majorBidi" w:eastAsia="Times New Roman" w:hAnsiTheme="majorBidi" w:cstheme="majorBidi"/>
          <w:sz w:val="24"/>
          <w:szCs w:val="24"/>
          <w:lang w:eastAsia="id-ID"/>
        </w:rPr>
        <w:t xml:space="preserve"> yang berbentuk kerucut ditempatkan di tengah-tengah dan bermacam-macam lauk-pauk disusun di</w:t>
      </w:r>
      <w:r>
        <w:rPr>
          <w:rFonts w:asciiTheme="majorBidi" w:eastAsia="Times New Roman" w:hAnsiTheme="majorBidi" w:cstheme="majorBidi"/>
          <w:sz w:val="24"/>
          <w:szCs w:val="24"/>
          <w:lang w:eastAsia="id-ID"/>
        </w:rPr>
        <w:t xml:space="preserve"> </w:t>
      </w:r>
      <w:r w:rsidRPr="00487113">
        <w:rPr>
          <w:rFonts w:asciiTheme="majorBidi" w:eastAsia="Times New Roman" w:hAnsiTheme="majorBidi" w:cstheme="majorBidi"/>
          <w:sz w:val="24"/>
          <w:szCs w:val="24"/>
          <w:lang w:eastAsia="id-ID"/>
        </w:rPr>
        <w:t>sekeliling kerucut tersebut. “</w:t>
      </w:r>
      <w:r w:rsidRPr="00BD1D0E">
        <w:rPr>
          <w:rFonts w:asciiTheme="majorBidi" w:hAnsiTheme="majorBidi" w:cstheme="majorBidi"/>
          <w:i/>
          <w:iCs/>
          <w:color w:val="0D0D0D"/>
          <w:sz w:val="24"/>
          <w:szCs w:val="24"/>
        </w:rPr>
        <w:t>tumpeng</w:t>
      </w:r>
      <w:r w:rsidRPr="00487113">
        <w:rPr>
          <w:rFonts w:asciiTheme="majorBidi" w:hAnsiTheme="majorBidi" w:cstheme="majorBidi"/>
          <w:color w:val="0D0D0D"/>
          <w:sz w:val="24"/>
          <w:szCs w:val="24"/>
        </w:rPr>
        <w:t xml:space="preserve"> beserta lauk-pauknya merupakan satu kesatuan yang mempunyai arti yang mendalam. </w:t>
      </w:r>
      <w:r w:rsidRPr="00BD1D0E">
        <w:rPr>
          <w:rFonts w:asciiTheme="majorBidi" w:hAnsiTheme="majorBidi" w:cstheme="majorBidi"/>
          <w:i/>
          <w:iCs/>
          <w:color w:val="0D0D0D"/>
          <w:sz w:val="24"/>
          <w:szCs w:val="24"/>
        </w:rPr>
        <w:t>Tumpeng</w:t>
      </w:r>
      <w:r w:rsidRPr="00487113">
        <w:rPr>
          <w:rFonts w:asciiTheme="majorBidi" w:hAnsiTheme="majorBidi" w:cstheme="majorBidi"/>
          <w:color w:val="0D0D0D"/>
          <w:sz w:val="24"/>
          <w:szCs w:val="24"/>
        </w:rPr>
        <w:t xml:space="preserve"> merupakan simbol ekosistem kehidupan di</w:t>
      </w:r>
      <w:r>
        <w:rPr>
          <w:rFonts w:asciiTheme="majorBidi" w:hAnsiTheme="majorBidi" w:cstheme="majorBidi"/>
          <w:color w:val="0D0D0D"/>
          <w:sz w:val="24"/>
          <w:szCs w:val="24"/>
        </w:rPr>
        <w:t xml:space="preserve"> </w:t>
      </w:r>
      <w:r w:rsidRPr="00487113">
        <w:rPr>
          <w:rFonts w:asciiTheme="majorBidi" w:hAnsiTheme="majorBidi" w:cstheme="majorBidi"/>
          <w:color w:val="0D0D0D"/>
          <w:sz w:val="24"/>
          <w:szCs w:val="24"/>
        </w:rPr>
        <w:t>alam”.</w:t>
      </w:r>
      <w:r w:rsidRPr="00487113">
        <w:rPr>
          <w:rStyle w:val="FootnoteReference"/>
          <w:rFonts w:asciiTheme="majorBidi" w:hAnsiTheme="majorBidi" w:cstheme="majorBidi"/>
          <w:color w:val="0D0D0D"/>
          <w:sz w:val="24"/>
          <w:szCs w:val="24"/>
        </w:rPr>
        <w:footnoteReference w:id="5"/>
      </w:r>
      <w:r w:rsidRPr="00487113">
        <w:rPr>
          <w:rFonts w:asciiTheme="majorBidi" w:hAnsiTheme="majorBidi" w:cstheme="majorBidi"/>
          <w:color w:val="0D0D0D"/>
          <w:sz w:val="24"/>
          <w:szCs w:val="24"/>
        </w:rPr>
        <w:t xml:space="preserve"> </w:t>
      </w:r>
      <w:r w:rsidRPr="00BD1D0E">
        <w:rPr>
          <w:rFonts w:asciiTheme="majorBidi" w:hAnsiTheme="majorBidi" w:cstheme="majorBidi"/>
          <w:i/>
          <w:iCs/>
          <w:color w:val="0D0D0D"/>
          <w:sz w:val="24"/>
          <w:szCs w:val="24"/>
        </w:rPr>
        <w:t>Tumpeng</w:t>
      </w:r>
      <w:r w:rsidRPr="00487113">
        <w:rPr>
          <w:rFonts w:asciiTheme="majorBidi" w:hAnsiTheme="majorBidi" w:cstheme="majorBidi"/>
          <w:color w:val="0D0D0D"/>
          <w:sz w:val="24"/>
          <w:szCs w:val="24"/>
        </w:rPr>
        <w:t xml:space="preserve"> yang berbentuk kerucut mengandung harapan agar kualitas kehidupan selalu meningkat. Kerucut melambangkan gunungan, sifat awal dan akhir, ya</w:t>
      </w:r>
      <w:r>
        <w:rPr>
          <w:rFonts w:asciiTheme="majorBidi" w:hAnsiTheme="majorBidi" w:cstheme="majorBidi"/>
          <w:color w:val="0D0D0D"/>
          <w:sz w:val="24"/>
          <w:szCs w:val="24"/>
        </w:rPr>
        <w:t>ng melambangkan sifat alam dan m</w:t>
      </w:r>
      <w:r w:rsidRPr="00487113">
        <w:rPr>
          <w:rFonts w:asciiTheme="majorBidi" w:hAnsiTheme="majorBidi" w:cstheme="majorBidi"/>
          <w:color w:val="0D0D0D"/>
          <w:sz w:val="24"/>
          <w:szCs w:val="24"/>
        </w:rPr>
        <w:t>anusia, yakni berawal dari Tuhan dan akan kembali kepada Tuhan pula.</w:t>
      </w:r>
      <w:r w:rsidRPr="00487113">
        <w:rPr>
          <w:rFonts w:asciiTheme="majorBidi" w:eastAsia="Times New Roman" w:hAnsiTheme="majorBidi" w:cstheme="majorBidi"/>
          <w:sz w:val="24"/>
          <w:szCs w:val="24"/>
          <w:lang w:eastAsia="id-ID"/>
        </w:rPr>
        <w:t xml:space="preserve"> “Penempatan nasi dan lauk pauk seperti ini disimbolkan sebagai gunung dan tanah yang subur di</w:t>
      </w:r>
      <w:r>
        <w:rPr>
          <w:rFonts w:asciiTheme="majorBidi" w:eastAsia="Times New Roman" w:hAnsiTheme="majorBidi" w:cstheme="majorBidi"/>
          <w:sz w:val="24"/>
          <w:szCs w:val="24"/>
          <w:lang w:eastAsia="id-ID"/>
        </w:rPr>
        <w:t xml:space="preserve"> </w:t>
      </w:r>
      <w:r w:rsidRPr="00487113">
        <w:rPr>
          <w:rFonts w:asciiTheme="majorBidi" w:eastAsia="Times New Roman" w:hAnsiTheme="majorBidi" w:cstheme="majorBidi"/>
          <w:sz w:val="24"/>
          <w:szCs w:val="24"/>
          <w:lang w:eastAsia="id-ID"/>
        </w:rPr>
        <w:t>sekelilingnya”.</w:t>
      </w:r>
      <w:r w:rsidRPr="00487113">
        <w:rPr>
          <w:rStyle w:val="FootnoteReference"/>
          <w:rFonts w:asciiTheme="majorBidi" w:eastAsia="Times New Roman" w:hAnsiTheme="majorBidi" w:cstheme="majorBidi"/>
          <w:sz w:val="24"/>
          <w:szCs w:val="24"/>
          <w:lang w:eastAsia="id-ID"/>
        </w:rPr>
        <w:footnoteReference w:id="6"/>
      </w:r>
      <w:r w:rsidRPr="00487113">
        <w:rPr>
          <w:rFonts w:asciiTheme="majorBidi" w:eastAsia="Times New Roman" w:hAnsiTheme="majorBidi" w:cstheme="majorBidi"/>
          <w:sz w:val="24"/>
          <w:szCs w:val="24"/>
          <w:lang w:eastAsia="id-ID"/>
        </w:rPr>
        <w:t xml:space="preserve"> Tanah di</w:t>
      </w:r>
      <w:r>
        <w:rPr>
          <w:rFonts w:asciiTheme="majorBidi" w:eastAsia="Times New Roman" w:hAnsiTheme="majorBidi" w:cstheme="majorBidi"/>
          <w:sz w:val="24"/>
          <w:szCs w:val="24"/>
          <w:lang w:eastAsia="id-ID"/>
        </w:rPr>
        <w:t xml:space="preserve"> </w:t>
      </w:r>
      <w:r w:rsidRPr="00487113">
        <w:rPr>
          <w:rFonts w:asciiTheme="majorBidi" w:eastAsia="Times New Roman" w:hAnsiTheme="majorBidi" w:cstheme="majorBidi"/>
          <w:sz w:val="24"/>
          <w:szCs w:val="24"/>
          <w:lang w:eastAsia="id-ID"/>
        </w:rPr>
        <w:t xml:space="preserve">sekeliling gunung dipenuhi dengan berbagai macam sayuran dari tumbuh-tumbuhan dan lauk-pauk. Itu semua sebagai simbol atau tanda yang berasal dari alam, hasil tanah. Tanah menjadi simbol kesejahteraan yang hakiki. Penempatan dan pemilihan lauk-pauk dalam </w:t>
      </w:r>
      <w:r w:rsidRPr="007C50A9">
        <w:rPr>
          <w:rFonts w:asciiTheme="majorBidi" w:eastAsia="Times New Roman" w:hAnsiTheme="majorBidi" w:cstheme="majorBidi"/>
          <w:i/>
          <w:iCs/>
          <w:sz w:val="24"/>
          <w:szCs w:val="24"/>
          <w:lang w:eastAsia="id-ID"/>
        </w:rPr>
        <w:t>tumpeng</w:t>
      </w:r>
      <w:r w:rsidRPr="00487113">
        <w:rPr>
          <w:rFonts w:asciiTheme="majorBidi" w:eastAsia="Times New Roman" w:hAnsiTheme="majorBidi" w:cstheme="majorBidi"/>
          <w:sz w:val="24"/>
          <w:szCs w:val="24"/>
          <w:lang w:eastAsia="id-ID"/>
        </w:rPr>
        <w:t xml:space="preserve"> juga didasari akan pengetahuan dan hubungan mereka dengan alam. “Kerucut nasi yang menjulan</w:t>
      </w:r>
      <w:r>
        <w:rPr>
          <w:rFonts w:asciiTheme="majorBidi" w:eastAsia="Times New Roman" w:hAnsiTheme="majorBidi" w:cstheme="majorBidi"/>
          <w:sz w:val="24"/>
          <w:szCs w:val="24"/>
          <w:lang w:eastAsia="id-ID"/>
        </w:rPr>
        <w:t xml:space="preserve">g tinggi melambangkan keagungan </w:t>
      </w:r>
      <w:r w:rsidRPr="00487113">
        <w:rPr>
          <w:rFonts w:asciiTheme="majorBidi" w:eastAsia="Times New Roman" w:hAnsiTheme="majorBidi" w:cstheme="majorBidi"/>
          <w:sz w:val="24"/>
          <w:szCs w:val="24"/>
          <w:lang w:eastAsia="id-ID"/>
        </w:rPr>
        <w:t>Tuhan Yang Maha Pencipta alam beserta isinya”.</w:t>
      </w:r>
      <w:r w:rsidRPr="00487113">
        <w:rPr>
          <w:rStyle w:val="FootnoteReference"/>
          <w:rFonts w:asciiTheme="majorBidi" w:eastAsia="Times New Roman" w:hAnsiTheme="majorBidi" w:cstheme="majorBidi"/>
          <w:sz w:val="24"/>
          <w:szCs w:val="24"/>
          <w:lang w:eastAsia="id-ID"/>
        </w:rPr>
        <w:footnoteReference w:id="7"/>
      </w:r>
    </w:p>
    <w:p w:rsidR="006C5AE6" w:rsidRPr="00487113" w:rsidRDefault="006C5AE6" w:rsidP="006C5AE6">
      <w:pPr>
        <w:pStyle w:val="ListParagraph"/>
        <w:spacing w:after="0" w:line="480" w:lineRule="auto"/>
        <w:ind w:firstLine="720"/>
        <w:jc w:val="both"/>
        <w:rPr>
          <w:rFonts w:asciiTheme="majorBidi" w:eastAsia="Times New Roman" w:hAnsiTheme="majorBidi" w:cstheme="majorBidi"/>
          <w:sz w:val="24"/>
          <w:szCs w:val="24"/>
          <w:lang w:eastAsia="id-ID"/>
        </w:rPr>
      </w:pPr>
      <w:r w:rsidRPr="00487113">
        <w:rPr>
          <w:rFonts w:asciiTheme="majorBidi" w:eastAsia="Times New Roman" w:hAnsiTheme="majorBidi" w:cstheme="majorBidi"/>
          <w:bCs/>
          <w:sz w:val="24"/>
          <w:szCs w:val="24"/>
          <w:lang w:val="sv-SE" w:eastAsia="id-ID"/>
        </w:rPr>
        <w:lastRenderedPageBreak/>
        <w:t xml:space="preserve">Asal-muasal bentuk </w:t>
      </w:r>
      <w:r w:rsidRPr="007C50A9">
        <w:rPr>
          <w:rFonts w:asciiTheme="majorBidi" w:eastAsia="Times New Roman" w:hAnsiTheme="majorBidi" w:cstheme="majorBidi"/>
          <w:bCs/>
          <w:i/>
          <w:iCs/>
          <w:sz w:val="24"/>
          <w:szCs w:val="24"/>
          <w:lang w:val="sv-SE" w:eastAsia="id-ID"/>
        </w:rPr>
        <w:t>tumpeng</w:t>
      </w:r>
      <w:r w:rsidRPr="00487113">
        <w:rPr>
          <w:rFonts w:asciiTheme="majorBidi" w:eastAsia="Times New Roman" w:hAnsiTheme="majorBidi" w:cstheme="majorBidi"/>
          <w:bCs/>
          <w:sz w:val="24"/>
          <w:szCs w:val="24"/>
          <w:lang w:val="sv-SE" w:eastAsia="id-ID"/>
        </w:rPr>
        <w:t xml:space="preserve"> ini ada dalam mitologi Hindu dalam Epos (cerita) Mahabarata, walaupun sebenarnya </w:t>
      </w:r>
      <w:r>
        <w:rPr>
          <w:rFonts w:asciiTheme="majorBidi" w:eastAsia="Times New Roman" w:hAnsiTheme="majorBidi" w:cstheme="majorBidi"/>
          <w:bCs/>
          <w:sz w:val="24"/>
          <w:szCs w:val="24"/>
          <w:lang w:val="sv-SE" w:eastAsia="id-ID"/>
        </w:rPr>
        <w:t>tradisi</w:t>
      </w:r>
      <w:r w:rsidRPr="00487113">
        <w:rPr>
          <w:rFonts w:asciiTheme="majorBidi" w:eastAsia="Times New Roman" w:hAnsiTheme="majorBidi" w:cstheme="majorBidi"/>
          <w:bCs/>
          <w:sz w:val="24"/>
          <w:szCs w:val="24"/>
          <w:lang w:val="sv-SE" w:eastAsia="id-ID"/>
        </w:rPr>
        <w:t xml:space="preserve"> ini sudah ada </w:t>
      </w:r>
      <w:r>
        <w:rPr>
          <w:rFonts w:asciiTheme="majorBidi" w:eastAsia="Times New Roman" w:hAnsiTheme="majorBidi" w:cstheme="majorBidi"/>
          <w:bCs/>
          <w:sz w:val="24"/>
          <w:szCs w:val="24"/>
          <w:lang w:val="sv-SE" w:eastAsia="id-ID"/>
        </w:rPr>
        <w:t xml:space="preserve">sebelum </w:t>
      </w:r>
      <w:r>
        <w:rPr>
          <w:rFonts w:asciiTheme="majorBidi" w:eastAsia="Times New Roman" w:hAnsiTheme="majorBidi" w:cstheme="majorBidi"/>
          <w:bCs/>
          <w:sz w:val="24"/>
          <w:szCs w:val="24"/>
          <w:lang w:eastAsia="id-ID"/>
        </w:rPr>
        <w:t>H</w:t>
      </w:r>
      <w:r>
        <w:rPr>
          <w:rFonts w:asciiTheme="majorBidi" w:eastAsia="Times New Roman" w:hAnsiTheme="majorBidi" w:cstheme="majorBidi"/>
          <w:bCs/>
          <w:sz w:val="24"/>
          <w:szCs w:val="24"/>
          <w:lang w:val="sv-SE" w:eastAsia="id-ID"/>
        </w:rPr>
        <w:t xml:space="preserve">indu </w:t>
      </w:r>
      <w:r>
        <w:rPr>
          <w:rFonts w:asciiTheme="majorBidi" w:eastAsia="Times New Roman" w:hAnsiTheme="majorBidi" w:cstheme="majorBidi"/>
          <w:bCs/>
          <w:sz w:val="24"/>
          <w:szCs w:val="24"/>
          <w:lang w:eastAsia="id-ID"/>
        </w:rPr>
        <w:t>B</w:t>
      </w:r>
      <w:r w:rsidRPr="00487113">
        <w:rPr>
          <w:rFonts w:asciiTheme="majorBidi" w:eastAsia="Times New Roman" w:hAnsiTheme="majorBidi" w:cstheme="majorBidi"/>
          <w:bCs/>
          <w:sz w:val="24"/>
          <w:szCs w:val="24"/>
          <w:lang w:val="sv-SE" w:eastAsia="id-ID"/>
        </w:rPr>
        <w:t>udha masuk ke Indonesia.</w:t>
      </w:r>
      <w:r>
        <w:rPr>
          <w:rStyle w:val="FootnoteReference"/>
          <w:rFonts w:asciiTheme="majorBidi" w:eastAsia="Times New Roman" w:hAnsiTheme="majorBidi" w:cstheme="majorBidi"/>
          <w:bCs/>
          <w:sz w:val="24"/>
          <w:szCs w:val="24"/>
          <w:lang w:val="sv-SE" w:eastAsia="id-ID"/>
        </w:rPr>
        <w:footnoteReference w:id="8"/>
      </w:r>
      <w:r w:rsidRPr="00487113">
        <w:rPr>
          <w:rFonts w:asciiTheme="majorBidi" w:eastAsia="Times New Roman" w:hAnsiTheme="majorBidi" w:cstheme="majorBidi"/>
          <w:bCs/>
          <w:sz w:val="24"/>
          <w:szCs w:val="24"/>
          <w:lang w:val="sv-SE" w:eastAsia="id-ID"/>
        </w:rPr>
        <w:t xml:space="preserve"> Meski kini mayoritas orang Jawa adalah </w:t>
      </w:r>
      <w:r w:rsidRPr="00487113">
        <w:rPr>
          <w:rFonts w:asciiTheme="majorBidi" w:eastAsia="Times New Roman" w:hAnsiTheme="majorBidi" w:cstheme="majorBidi"/>
          <w:bCs/>
          <w:sz w:val="24"/>
          <w:szCs w:val="24"/>
          <w:lang w:eastAsia="id-ID"/>
        </w:rPr>
        <w:t>M</w:t>
      </w:r>
      <w:r>
        <w:rPr>
          <w:rFonts w:asciiTheme="majorBidi" w:eastAsia="Times New Roman" w:hAnsiTheme="majorBidi" w:cstheme="majorBidi"/>
          <w:bCs/>
          <w:sz w:val="24"/>
          <w:szCs w:val="24"/>
          <w:lang w:val="sv-SE" w:eastAsia="id-ID"/>
        </w:rPr>
        <w:t>uslim</w:t>
      </w:r>
      <w:r w:rsidRPr="00487113">
        <w:rPr>
          <w:rFonts w:asciiTheme="majorBidi" w:eastAsia="Times New Roman" w:hAnsiTheme="majorBidi" w:cstheme="majorBidi"/>
          <w:bCs/>
          <w:sz w:val="24"/>
          <w:szCs w:val="24"/>
          <w:lang w:val="sv-SE" w:eastAsia="id-ID"/>
        </w:rPr>
        <w:t xml:space="preserve">, namun masih banyak </w:t>
      </w:r>
      <w:r>
        <w:rPr>
          <w:rFonts w:asciiTheme="majorBidi" w:eastAsia="Times New Roman" w:hAnsiTheme="majorBidi" w:cstheme="majorBidi"/>
          <w:bCs/>
          <w:sz w:val="24"/>
          <w:szCs w:val="24"/>
          <w:lang w:val="sv-SE" w:eastAsia="id-ID"/>
        </w:rPr>
        <w:t>tradisi</w:t>
      </w:r>
      <w:r w:rsidRPr="00487113">
        <w:rPr>
          <w:rFonts w:asciiTheme="majorBidi" w:eastAsia="Times New Roman" w:hAnsiTheme="majorBidi" w:cstheme="majorBidi"/>
          <w:bCs/>
          <w:sz w:val="24"/>
          <w:szCs w:val="24"/>
          <w:lang w:val="sv-SE" w:eastAsia="id-ID"/>
        </w:rPr>
        <w:t xml:space="preserve"> masyarakat (khususnya para penganut </w:t>
      </w:r>
      <w:r w:rsidRPr="007C50A9">
        <w:rPr>
          <w:rFonts w:asciiTheme="majorBidi" w:eastAsia="Times New Roman" w:hAnsiTheme="majorBidi" w:cstheme="majorBidi"/>
          <w:bCs/>
          <w:i/>
          <w:iCs/>
          <w:sz w:val="24"/>
          <w:szCs w:val="24"/>
          <w:lang w:val="sv-SE" w:eastAsia="id-ID"/>
        </w:rPr>
        <w:t>kejawen</w:t>
      </w:r>
      <w:r w:rsidRPr="00487113">
        <w:rPr>
          <w:rFonts w:asciiTheme="majorBidi" w:eastAsia="Times New Roman" w:hAnsiTheme="majorBidi" w:cstheme="majorBidi"/>
          <w:bCs/>
          <w:sz w:val="24"/>
          <w:szCs w:val="24"/>
          <w:lang w:val="sv-SE" w:eastAsia="id-ID"/>
        </w:rPr>
        <w:t xml:space="preserve">) yang berpijak pada akar-akar </w:t>
      </w:r>
      <w:r>
        <w:rPr>
          <w:rFonts w:asciiTheme="majorBidi" w:eastAsia="Times New Roman" w:hAnsiTheme="majorBidi" w:cstheme="majorBidi"/>
          <w:bCs/>
          <w:sz w:val="24"/>
          <w:szCs w:val="24"/>
          <w:lang w:eastAsia="id-ID"/>
        </w:rPr>
        <w:t>a</w:t>
      </w:r>
      <w:r w:rsidRPr="00487113">
        <w:rPr>
          <w:rFonts w:asciiTheme="majorBidi" w:eastAsia="Times New Roman" w:hAnsiTheme="majorBidi" w:cstheme="majorBidi"/>
          <w:bCs/>
          <w:sz w:val="24"/>
          <w:szCs w:val="24"/>
          <w:lang w:val="sv-SE" w:eastAsia="id-ID"/>
        </w:rPr>
        <w:t xml:space="preserve">gama Hindu, sebab Hindu lebih dulu masuk ke wilyah Jawa, baru </w:t>
      </w:r>
      <w:r>
        <w:rPr>
          <w:rFonts w:asciiTheme="majorBidi" w:eastAsia="Times New Roman" w:hAnsiTheme="majorBidi" w:cstheme="majorBidi"/>
          <w:bCs/>
          <w:sz w:val="24"/>
          <w:szCs w:val="24"/>
          <w:lang w:eastAsia="id-ID"/>
        </w:rPr>
        <w:t>a</w:t>
      </w:r>
      <w:r w:rsidRPr="00487113">
        <w:rPr>
          <w:rFonts w:asciiTheme="majorBidi" w:eastAsia="Times New Roman" w:hAnsiTheme="majorBidi" w:cstheme="majorBidi"/>
          <w:bCs/>
          <w:sz w:val="24"/>
          <w:szCs w:val="24"/>
          <w:lang w:val="sv-SE" w:eastAsia="id-ID"/>
        </w:rPr>
        <w:t>gama-</w:t>
      </w:r>
      <w:r>
        <w:rPr>
          <w:rFonts w:asciiTheme="majorBidi" w:eastAsia="Times New Roman" w:hAnsiTheme="majorBidi" w:cstheme="majorBidi"/>
          <w:bCs/>
          <w:sz w:val="24"/>
          <w:szCs w:val="24"/>
          <w:lang w:eastAsia="id-ID"/>
        </w:rPr>
        <w:t>a</w:t>
      </w:r>
      <w:r w:rsidRPr="00487113">
        <w:rPr>
          <w:rFonts w:asciiTheme="majorBidi" w:eastAsia="Times New Roman" w:hAnsiTheme="majorBidi" w:cstheme="majorBidi"/>
          <w:bCs/>
          <w:sz w:val="24"/>
          <w:szCs w:val="24"/>
          <w:lang w:val="sv-SE" w:eastAsia="id-ID"/>
        </w:rPr>
        <w:t xml:space="preserve">gama lain. Dalam refleksi selanjutnya, bagi orang Jawa, gunung merupakan tempat yang </w:t>
      </w:r>
      <w:r w:rsidRPr="00487113">
        <w:rPr>
          <w:rFonts w:asciiTheme="majorBidi" w:eastAsia="Times New Roman" w:hAnsiTheme="majorBidi" w:cstheme="majorBidi"/>
          <w:bCs/>
          <w:sz w:val="24"/>
          <w:szCs w:val="24"/>
          <w:lang w:eastAsia="id-ID"/>
        </w:rPr>
        <w:t>sa</w:t>
      </w:r>
      <w:r w:rsidRPr="00487113">
        <w:rPr>
          <w:rFonts w:asciiTheme="majorBidi" w:eastAsia="Times New Roman" w:hAnsiTheme="majorBidi" w:cstheme="majorBidi"/>
          <w:bCs/>
          <w:sz w:val="24"/>
          <w:szCs w:val="24"/>
          <w:lang w:val="sv-SE" w:eastAsia="id-ID"/>
        </w:rPr>
        <w:t>kr</w:t>
      </w:r>
      <w:r w:rsidRPr="00487113">
        <w:rPr>
          <w:rFonts w:asciiTheme="majorBidi" w:eastAsia="Times New Roman" w:hAnsiTheme="majorBidi" w:cstheme="majorBidi"/>
          <w:bCs/>
          <w:sz w:val="24"/>
          <w:szCs w:val="24"/>
          <w:lang w:eastAsia="id-ID"/>
        </w:rPr>
        <w:t xml:space="preserve">al </w:t>
      </w:r>
      <w:r w:rsidRPr="00487113">
        <w:rPr>
          <w:rFonts w:asciiTheme="majorBidi" w:eastAsia="Times New Roman" w:hAnsiTheme="majorBidi" w:cstheme="majorBidi"/>
          <w:bCs/>
          <w:sz w:val="24"/>
          <w:szCs w:val="24"/>
          <w:lang w:val="sv-SE" w:eastAsia="id-ID"/>
        </w:rPr>
        <w:t xml:space="preserve">karena diyakini memiliki kaitan yang erat dengan langit dan surga. </w:t>
      </w:r>
      <w:r w:rsidRPr="00487113">
        <w:rPr>
          <w:rFonts w:asciiTheme="majorBidi" w:eastAsia="Times New Roman" w:hAnsiTheme="majorBidi" w:cstheme="majorBidi"/>
          <w:sz w:val="24"/>
          <w:szCs w:val="24"/>
          <w:lang w:val="sv-SE" w:eastAsia="id-ID"/>
        </w:rPr>
        <w:t xml:space="preserve">Ada dua warna dominan nasi </w:t>
      </w:r>
      <w:r w:rsidRPr="007C50A9">
        <w:rPr>
          <w:rFonts w:asciiTheme="majorBidi" w:eastAsia="Times New Roman" w:hAnsiTheme="majorBidi" w:cstheme="majorBidi"/>
          <w:i/>
          <w:iCs/>
          <w:sz w:val="24"/>
          <w:szCs w:val="24"/>
          <w:lang w:eastAsia="id-ID"/>
        </w:rPr>
        <w:t>t</w:t>
      </w:r>
      <w:r w:rsidRPr="007C50A9">
        <w:rPr>
          <w:rFonts w:asciiTheme="majorBidi" w:eastAsia="Times New Roman" w:hAnsiTheme="majorBidi" w:cstheme="majorBidi"/>
          <w:i/>
          <w:iCs/>
          <w:sz w:val="24"/>
          <w:szCs w:val="24"/>
          <w:lang w:val="sv-SE" w:eastAsia="id-ID"/>
        </w:rPr>
        <w:t>umpeng</w:t>
      </w:r>
      <w:r w:rsidRPr="00487113">
        <w:rPr>
          <w:rFonts w:asciiTheme="majorBidi" w:eastAsia="Times New Roman" w:hAnsiTheme="majorBidi" w:cstheme="majorBidi"/>
          <w:sz w:val="24"/>
          <w:szCs w:val="24"/>
          <w:lang w:val="sv-SE" w:eastAsia="id-ID"/>
        </w:rPr>
        <w:t xml:space="preserve"> yaitu putih dan kuning. Bila kita kembali pada pengaruh ajaran Hindu yang masih sangat kental di Jawa, warna putih diasosiasikan dengan </w:t>
      </w:r>
      <w:r w:rsidRPr="00487113">
        <w:rPr>
          <w:rFonts w:asciiTheme="majorBidi" w:eastAsia="Times New Roman" w:hAnsiTheme="majorBidi" w:cstheme="majorBidi"/>
          <w:sz w:val="24"/>
          <w:szCs w:val="24"/>
          <w:lang w:eastAsia="id-ID"/>
        </w:rPr>
        <w:t>I</w:t>
      </w:r>
      <w:r w:rsidRPr="00487113">
        <w:rPr>
          <w:rFonts w:asciiTheme="majorBidi" w:eastAsia="Times New Roman" w:hAnsiTheme="majorBidi" w:cstheme="majorBidi"/>
          <w:sz w:val="24"/>
          <w:szCs w:val="24"/>
          <w:lang w:val="sv-SE" w:eastAsia="id-ID"/>
        </w:rPr>
        <w:t xml:space="preserve">ndra Dewa Matahari. Matahari adalah sumber kehidupan yang cahayanya berwarna putih. Selain itu warna putih dibanyak </w:t>
      </w:r>
      <w:r>
        <w:rPr>
          <w:rFonts w:asciiTheme="majorBidi" w:eastAsia="Times New Roman" w:hAnsiTheme="majorBidi" w:cstheme="majorBidi"/>
          <w:sz w:val="24"/>
          <w:szCs w:val="24"/>
          <w:lang w:eastAsia="id-ID"/>
        </w:rPr>
        <w:t>a</w:t>
      </w:r>
      <w:r w:rsidRPr="00487113">
        <w:rPr>
          <w:rFonts w:asciiTheme="majorBidi" w:eastAsia="Times New Roman" w:hAnsiTheme="majorBidi" w:cstheme="majorBidi"/>
          <w:sz w:val="24"/>
          <w:szCs w:val="24"/>
          <w:lang w:val="sv-SE" w:eastAsia="id-ID"/>
        </w:rPr>
        <w:t>gama melambangkan kesucian. Warna kuning seperti emas melambangkan rezeki, kelimpahan, kemakmuran.</w:t>
      </w:r>
      <w:r w:rsidRPr="00487113">
        <w:rPr>
          <w:rFonts w:asciiTheme="majorBidi" w:eastAsia="Times New Roman" w:hAnsiTheme="majorBidi" w:cstheme="majorBidi"/>
          <w:sz w:val="24"/>
          <w:szCs w:val="24"/>
          <w:lang w:eastAsia="id-ID"/>
        </w:rPr>
        <w:t xml:space="preserve"> </w:t>
      </w:r>
    </w:p>
    <w:p w:rsidR="006C5AE6" w:rsidRDefault="006C5AE6" w:rsidP="006C5AE6">
      <w:pPr>
        <w:pStyle w:val="ListParagraph"/>
        <w:spacing w:after="0" w:line="480" w:lineRule="auto"/>
        <w:ind w:firstLine="720"/>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Jadi tanpa di </w:t>
      </w:r>
      <w:r w:rsidRPr="00487113">
        <w:rPr>
          <w:rFonts w:asciiTheme="majorBidi" w:eastAsia="Times New Roman" w:hAnsiTheme="majorBidi" w:cstheme="majorBidi"/>
          <w:sz w:val="24"/>
          <w:szCs w:val="24"/>
          <w:lang w:eastAsia="id-ID"/>
        </w:rPr>
        <w:t xml:space="preserve">sadari </w:t>
      </w:r>
      <w:r>
        <w:rPr>
          <w:rFonts w:asciiTheme="majorBidi" w:eastAsia="Times New Roman" w:hAnsiTheme="majorBidi" w:cstheme="majorBidi"/>
          <w:sz w:val="24"/>
          <w:szCs w:val="24"/>
          <w:lang w:eastAsia="id-ID"/>
        </w:rPr>
        <w:t>tradisi</w:t>
      </w:r>
      <w:r w:rsidRPr="00487113">
        <w:rPr>
          <w:rFonts w:asciiTheme="majorBidi" w:eastAsia="Times New Roman" w:hAnsiTheme="majorBidi" w:cstheme="majorBidi"/>
          <w:sz w:val="24"/>
          <w:szCs w:val="24"/>
          <w:lang w:eastAsia="id-ID"/>
        </w:rPr>
        <w:t xml:space="preserve"> </w:t>
      </w:r>
      <w:r w:rsidRPr="007C50A9">
        <w:rPr>
          <w:rFonts w:asciiTheme="majorBidi" w:eastAsia="Times New Roman" w:hAnsiTheme="majorBidi" w:cstheme="majorBidi"/>
          <w:i/>
          <w:iCs/>
          <w:sz w:val="24"/>
          <w:szCs w:val="24"/>
          <w:lang w:eastAsia="id-ID"/>
        </w:rPr>
        <w:t xml:space="preserve">tumpengan </w:t>
      </w:r>
      <w:r w:rsidRPr="00487113">
        <w:rPr>
          <w:rFonts w:asciiTheme="majorBidi" w:eastAsia="Times New Roman" w:hAnsiTheme="majorBidi" w:cstheme="majorBidi"/>
          <w:sz w:val="24"/>
          <w:szCs w:val="24"/>
          <w:lang w:eastAsia="id-ID"/>
        </w:rPr>
        <w:t xml:space="preserve"> </w:t>
      </w:r>
      <w:r w:rsidRPr="00487113">
        <w:rPr>
          <w:rFonts w:asciiTheme="majorBidi" w:eastAsia="Times New Roman" w:hAnsiTheme="majorBidi" w:cstheme="majorBidi"/>
          <w:sz w:val="24"/>
          <w:szCs w:val="24"/>
          <w:lang w:val="sv-SE" w:eastAsia="id-ID"/>
        </w:rPr>
        <w:t xml:space="preserve">yang ada pada </w:t>
      </w:r>
      <w:r w:rsidRPr="00487113">
        <w:rPr>
          <w:rFonts w:asciiTheme="majorBidi" w:eastAsia="Times New Roman" w:hAnsiTheme="majorBidi" w:cstheme="majorBidi"/>
          <w:sz w:val="24"/>
          <w:szCs w:val="24"/>
          <w:lang w:eastAsia="id-ID"/>
        </w:rPr>
        <w:t xml:space="preserve">kalangan masyarakat Jawa ini </w:t>
      </w:r>
      <w:r w:rsidRPr="00487113">
        <w:rPr>
          <w:rFonts w:asciiTheme="majorBidi" w:eastAsia="Times New Roman" w:hAnsiTheme="majorBidi" w:cstheme="majorBidi"/>
          <w:sz w:val="24"/>
          <w:szCs w:val="24"/>
          <w:lang w:val="sv-SE" w:eastAsia="id-ID"/>
        </w:rPr>
        <w:t>ada campur tangan</w:t>
      </w:r>
      <w:r>
        <w:rPr>
          <w:rFonts w:asciiTheme="majorBidi" w:eastAsia="Times New Roman" w:hAnsiTheme="majorBidi" w:cstheme="majorBidi"/>
          <w:sz w:val="24"/>
          <w:szCs w:val="24"/>
          <w:lang w:eastAsia="id-ID"/>
        </w:rPr>
        <w:t xml:space="preserve"> dari budaya H</w:t>
      </w:r>
      <w:r w:rsidRPr="00487113">
        <w:rPr>
          <w:rFonts w:asciiTheme="majorBidi" w:eastAsia="Times New Roman" w:hAnsiTheme="majorBidi" w:cstheme="majorBidi"/>
          <w:sz w:val="24"/>
          <w:szCs w:val="24"/>
          <w:lang w:eastAsia="id-ID"/>
        </w:rPr>
        <w:t>indu</w:t>
      </w:r>
      <w:r>
        <w:rPr>
          <w:rFonts w:asciiTheme="majorBidi" w:eastAsia="Times New Roman" w:hAnsiTheme="majorBidi" w:cstheme="majorBidi"/>
          <w:sz w:val="24"/>
          <w:szCs w:val="24"/>
          <w:lang w:eastAsia="id-ID"/>
        </w:rPr>
        <w:t xml:space="preserve"> Budha</w:t>
      </w:r>
      <w:r w:rsidRPr="00487113">
        <w:rPr>
          <w:rFonts w:asciiTheme="majorBidi" w:eastAsia="Times New Roman" w:hAnsiTheme="majorBidi" w:cstheme="majorBidi"/>
          <w:sz w:val="24"/>
          <w:szCs w:val="24"/>
          <w:lang w:eastAsia="id-ID"/>
        </w:rPr>
        <w:t>, “</w:t>
      </w:r>
      <w:r w:rsidRPr="00487113">
        <w:rPr>
          <w:rFonts w:asciiTheme="majorBidi" w:hAnsiTheme="majorBidi" w:cstheme="majorBidi"/>
          <w:sz w:val="24"/>
          <w:szCs w:val="24"/>
        </w:rPr>
        <w:t xml:space="preserve">Bangsa Indonesia pun bukan baru kali ini </w:t>
      </w:r>
      <w:r w:rsidRPr="00487113">
        <w:rPr>
          <w:rFonts w:asciiTheme="majorBidi" w:hAnsiTheme="majorBidi" w:cstheme="majorBidi"/>
          <w:sz w:val="24"/>
          <w:szCs w:val="24"/>
          <w:lang w:val="sv-SE"/>
        </w:rPr>
        <w:t>ada campur tangan dengan kebudayaan asing, seperti</w:t>
      </w:r>
      <w:r w:rsidRPr="00487113">
        <w:rPr>
          <w:rFonts w:asciiTheme="majorBidi" w:hAnsiTheme="majorBidi" w:cstheme="majorBidi"/>
          <w:sz w:val="24"/>
          <w:szCs w:val="24"/>
        </w:rPr>
        <w:t xml:space="preserve"> kebudayaan Hindia dan kebudayaan Arab”</w:t>
      </w:r>
      <w:r w:rsidRPr="00487113">
        <w:rPr>
          <w:rFonts w:asciiTheme="majorBidi" w:eastAsia="Times New Roman" w:hAnsiTheme="majorBidi" w:cstheme="majorBidi"/>
          <w:sz w:val="24"/>
          <w:szCs w:val="24"/>
          <w:lang w:eastAsia="id-ID"/>
        </w:rPr>
        <w:t>.</w:t>
      </w:r>
      <w:r w:rsidRPr="00487113">
        <w:rPr>
          <w:rStyle w:val="FootnoteReference"/>
          <w:rFonts w:asciiTheme="majorBidi" w:eastAsia="Times New Roman" w:hAnsiTheme="majorBidi" w:cstheme="majorBidi"/>
          <w:sz w:val="24"/>
          <w:szCs w:val="24"/>
          <w:lang w:eastAsia="id-ID"/>
        </w:rPr>
        <w:footnoteReference w:id="9"/>
      </w:r>
      <w:r>
        <w:rPr>
          <w:rFonts w:asciiTheme="majorBidi" w:eastAsia="Times New Roman" w:hAnsiTheme="majorBidi" w:cstheme="majorBidi"/>
          <w:sz w:val="24"/>
          <w:szCs w:val="24"/>
          <w:lang w:eastAsia="id-ID"/>
        </w:rPr>
        <w:t xml:space="preserve"> Sebagaimana di </w:t>
      </w:r>
      <w:r w:rsidRPr="00487113">
        <w:rPr>
          <w:rFonts w:asciiTheme="majorBidi" w:eastAsia="Times New Roman" w:hAnsiTheme="majorBidi" w:cstheme="majorBidi"/>
          <w:sz w:val="24"/>
          <w:szCs w:val="24"/>
          <w:lang w:eastAsia="id-ID"/>
        </w:rPr>
        <w:t xml:space="preserve">ketahui sebagai umat Islam kita dilarang menyerupai kebiasaan suatu kaum seperti dalam hadits </w:t>
      </w:r>
      <w:r>
        <w:rPr>
          <w:rFonts w:asciiTheme="majorBidi" w:eastAsia="Times New Roman" w:hAnsiTheme="majorBidi" w:cstheme="majorBidi"/>
          <w:sz w:val="24"/>
          <w:szCs w:val="24"/>
          <w:lang w:eastAsia="id-ID"/>
        </w:rPr>
        <w:t>dijelaskan:</w:t>
      </w:r>
    </w:p>
    <w:p w:rsidR="006C5AE6" w:rsidRPr="00E50211" w:rsidRDefault="006C5AE6" w:rsidP="006C5AE6">
      <w:pPr>
        <w:bidi/>
        <w:spacing w:after="0" w:line="480" w:lineRule="auto"/>
        <w:ind w:right="709"/>
        <w:rPr>
          <w:rFonts w:asciiTheme="majorBidi" w:eastAsia="Times New Roman" w:hAnsiTheme="majorBidi" w:cstheme="majorBidi"/>
          <w:sz w:val="36"/>
          <w:szCs w:val="36"/>
          <w:rtl/>
          <w:lang w:eastAsia="id-ID"/>
        </w:rPr>
      </w:pPr>
      <w:r w:rsidRPr="00E50211">
        <w:rPr>
          <w:rFonts w:ascii="Traditional Arabic" w:eastAsia="Times New Roman" w:hAnsi="Traditional Arabic" w:cs="Traditional Arabic" w:hint="cs"/>
          <w:sz w:val="36"/>
          <w:szCs w:val="36"/>
          <w:rtl/>
          <w:lang w:eastAsia="id-ID"/>
        </w:rPr>
        <w:lastRenderedPageBreak/>
        <w:t>وَ عَنْ اِبْنُ عُمَرَ رَضِيَ اللهِ عَنْهُمَا قَالَ: قَالَ رَسُوْلَ اللهِ صَلَى اللهُ عَلَيْهِ وَ سَلَمَ: (مَنْ تَشَبَّهَ بِقَوْمٍ فَهُوَ مِنْهُمْ) أَخْرَجَهُ أَبُوْ دَاوُدِ وَ صَحِحْهِ ابْنُ حِبَانُ.</w:t>
      </w:r>
    </w:p>
    <w:p w:rsidR="006C5AE6" w:rsidRDefault="006C5AE6" w:rsidP="006C5AE6">
      <w:pPr>
        <w:spacing w:after="0" w:line="240" w:lineRule="auto"/>
        <w:ind w:left="1440"/>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A</w:t>
      </w:r>
      <w:r w:rsidRPr="003E2576">
        <w:rPr>
          <w:rFonts w:asciiTheme="majorBidi" w:eastAsia="Times New Roman" w:hAnsiTheme="majorBidi" w:cstheme="majorBidi"/>
          <w:sz w:val="24"/>
          <w:szCs w:val="24"/>
          <w:lang w:eastAsia="id-ID"/>
        </w:rPr>
        <w:t>rtinya</w:t>
      </w:r>
      <w:r>
        <w:rPr>
          <w:rFonts w:asciiTheme="majorBidi" w:eastAsia="Times New Roman" w:hAnsiTheme="majorBidi" w:cstheme="majorBidi" w:hint="cs"/>
          <w:sz w:val="24"/>
          <w:szCs w:val="24"/>
          <w:rtl/>
          <w:lang w:eastAsia="id-ID"/>
        </w:rPr>
        <w:t>:</w:t>
      </w:r>
      <w:r w:rsidRPr="003E2576">
        <w:rPr>
          <w:rFonts w:asciiTheme="majorBidi" w:eastAsia="Times New Roman" w:hAnsiTheme="majorBidi" w:cstheme="majorBidi"/>
          <w:sz w:val="24"/>
          <w:szCs w:val="24"/>
          <w:lang w:eastAsia="id-ID"/>
        </w:rPr>
        <w:t xml:space="preserve"> </w:t>
      </w:r>
      <w:r>
        <w:rPr>
          <w:rFonts w:asciiTheme="majorBidi" w:eastAsia="Times New Roman" w:hAnsiTheme="majorBidi" w:cstheme="majorBidi"/>
          <w:sz w:val="24"/>
          <w:szCs w:val="24"/>
          <w:lang w:eastAsia="id-ID"/>
        </w:rPr>
        <w:t>dari Ibnu Umar Ra Rasulullah Saw bersabda “</w:t>
      </w:r>
      <w:r w:rsidRPr="003E2576">
        <w:rPr>
          <w:rFonts w:asciiTheme="majorBidi" w:eastAsia="Times New Roman" w:hAnsiTheme="majorBidi" w:cstheme="majorBidi"/>
          <w:sz w:val="24"/>
          <w:szCs w:val="24"/>
          <w:lang w:eastAsia="id-ID"/>
        </w:rPr>
        <w:t>barang siapa menyerupai suatu kaum maka ia termasuk bagian dari mereka</w:t>
      </w:r>
      <w:r>
        <w:rPr>
          <w:rFonts w:asciiTheme="majorBidi" w:eastAsia="Times New Roman" w:hAnsiTheme="majorBidi" w:cstheme="majorBidi"/>
          <w:sz w:val="24"/>
          <w:szCs w:val="24"/>
          <w:lang w:eastAsia="id-ID"/>
        </w:rPr>
        <w:t>”</w:t>
      </w:r>
      <w:r w:rsidRPr="003E2576">
        <w:rPr>
          <w:rFonts w:asciiTheme="majorBidi" w:eastAsia="Times New Roman" w:hAnsiTheme="majorBidi" w:cstheme="majorBidi"/>
          <w:sz w:val="24"/>
          <w:szCs w:val="24"/>
          <w:lang w:eastAsia="id-ID"/>
        </w:rPr>
        <w:t xml:space="preserve"> (HR Abu Dawud, Ibnu Hibban)”.</w:t>
      </w:r>
      <w:r w:rsidRPr="00487113">
        <w:rPr>
          <w:rStyle w:val="FootnoteReference"/>
          <w:rFonts w:asciiTheme="majorBidi" w:eastAsia="Times New Roman" w:hAnsiTheme="majorBidi" w:cstheme="majorBidi"/>
          <w:sz w:val="24"/>
          <w:szCs w:val="24"/>
          <w:lang w:eastAsia="id-ID"/>
        </w:rPr>
        <w:footnoteReference w:id="10"/>
      </w:r>
      <w:r w:rsidRPr="003E2576">
        <w:rPr>
          <w:rFonts w:asciiTheme="majorBidi" w:eastAsia="Times New Roman" w:hAnsiTheme="majorBidi" w:cstheme="majorBidi"/>
          <w:sz w:val="24"/>
          <w:szCs w:val="24"/>
          <w:lang w:eastAsia="id-ID"/>
        </w:rPr>
        <w:t xml:space="preserve"> </w:t>
      </w:r>
    </w:p>
    <w:p w:rsidR="006C5AE6" w:rsidRDefault="006C5AE6" w:rsidP="006C5AE6">
      <w:pPr>
        <w:spacing w:after="0" w:line="240" w:lineRule="auto"/>
        <w:ind w:left="709"/>
        <w:jc w:val="both"/>
        <w:rPr>
          <w:rFonts w:asciiTheme="majorBidi" w:eastAsia="Times New Roman" w:hAnsiTheme="majorBidi" w:cstheme="majorBidi"/>
          <w:sz w:val="24"/>
          <w:szCs w:val="24"/>
          <w:lang w:eastAsia="id-ID"/>
        </w:rPr>
      </w:pPr>
    </w:p>
    <w:p w:rsidR="006C5AE6" w:rsidRPr="003E2576" w:rsidRDefault="006C5AE6" w:rsidP="006C5AE6">
      <w:pPr>
        <w:spacing w:after="0" w:line="480" w:lineRule="auto"/>
        <w:ind w:left="720" w:firstLine="720"/>
        <w:jc w:val="both"/>
        <w:rPr>
          <w:rFonts w:asciiTheme="majorBidi" w:eastAsia="Times New Roman" w:hAnsiTheme="majorBidi" w:cstheme="majorBidi"/>
          <w:sz w:val="24"/>
          <w:szCs w:val="24"/>
          <w:lang w:eastAsia="id-ID"/>
        </w:rPr>
      </w:pPr>
      <w:r w:rsidRPr="003E2576">
        <w:rPr>
          <w:rFonts w:asciiTheme="majorBidi" w:eastAsia="Times New Roman" w:hAnsiTheme="majorBidi" w:cstheme="majorBidi"/>
          <w:sz w:val="24"/>
          <w:szCs w:val="24"/>
          <w:lang w:eastAsia="id-ID"/>
        </w:rPr>
        <w:t xml:space="preserve">Tetapi apabila kita sebagai masyarakat Indonesia bisa melestarikan </w:t>
      </w:r>
      <w:r>
        <w:rPr>
          <w:rFonts w:asciiTheme="majorBidi" w:eastAsia="Times New Roman" w:hAnsiTheme="majorBidi" w:cstheme="majorBidi"/>
          <w:sz w:val="24"/>
          <w:szCs w:val="24"/>
          <w:lang w:eastAsia="id-ID"/>
        </w:rPr>
        <w:t>tradisi</w:t>
      </w:r>
      <w:r w:rsidRPr="003E2576">
        <w:rPr>
          <w:rFonts w:asciiTheme="majorBidi" w:eastAsia="Times New Roman" w:hAnsiTheme="majorBidi" w:cstheme="majorBidi"/>
          <w:sz w:val="24"/>
          <w:szCs w:val="24"/>
          <w:lang w:eastAsia="id-ID"/>
        </w:rPr>
        <w:t xml:space="preserve"> </w:t>
      </w:r>
      <w:r w:rsidRPr="001E392A">
        <w:rPr>
          <w:rFonts w:asciiTheme="majorBidi" w:eastAsia="Times New Roman" w:hAnsiTheme="majorBidi" w:cstheme="majorBidi"/>
          <w:i/>
          <w:iCs/>
          <w:sz w:val="24"/>
          <w:szCs w:val="24"/>
          <w:lang w:eastAsia="id-ID"/>
        </w:rPr>
        <w:t>tumpengan</w:t>
      </w:r>
      <w:r w:rsidRPr="003E2576">
        <w:rPr>
          <w:rFonts w:asciiTheme="majorBidi" w:eastAsia="Times New Roman" w:hAnsiTheme="majorBidi" w:cstheme="majorBidi"/>
          <w:sz w:val="24"/>
          <w:szCs w:val="24"/>
          <w:lang w:eastAsia="id-ID"/>
        </w:rPr>
        <w:t xml:space="preserve">  tersebut dengan tidak melestarikan makna-makna yang memunculkan kesirikan kepada Allah maka bukan berarti kita tetap melestarikan budaya yang berasal dari Agama tersebut.</w:t>
      </w:r>
    </w:p>
    <w:p w:rsidR="006C5AE6" w:rsidRPr="00487113" w:rsidRDefault="006C5AE6" w:rsidP="006C5AE6">
      <w:pPr>
        <w:pStyle w:val="ListParagraph"/>
        <w:spacing w:after="0" w:line="480" w:lineRule="auto"/>
        <w:ind w:firstLine="720"/>
        <w:jc w:val="both"/>
        <w:rPr>
          <w:rFonts w:asciiTheme="majorBidi" w:eastAsia="Times New Roman" w:hAnsiTheme="majorBidi" w:cstheme="majorBidi"/>
          <w:sz w:val="24"/>
          <w:szCs w:val="24"/>
          <w:lang w:val="en-US" w:eastAsia="id-ID"/>
        </w:rPr>
      </w:pPr>
      <w:r w:rsidRPr="002E739A">
        <w:rPr>
          <w:rFonts w:asciiTheme="majorBidi" w:hAnsiTheme="majorBidi" w:cstheme="majorBidi"/>
          <w:i/>
          <w:iCs/>
          <w:color w:val="0D0D0D"/>
          <w:sz w:val="24"/>
          <w:szCs w:val="24"/>
        </w:rPr>
        <w:t>Tumpeng</w:t>
      </w:r>
      <w:r w:rsidRPr="00487113">
        <w:rPr>
          <w:rFonts w:asciiTheme="majorBidi" w:hAnsiTheme="majorBidi" w:cstheme="majorBidi"/>
          <w:color w:val="0D0D0D"/>
          <w:sz w:val="24"/>
          <w:szCs w:val="24"/>
        </w:rPr>
        <w:t xml:space="preserve"> merupakan kependekan dari “</w:t>
      </w:r>
      <w:r w:rsidRPr="002E739A">
        <w:rPr>
          <w:rFonts w:asciiTheme="majorBidi" w:hAnsiTheme="majorBidi" w:cstheme="majorBidi"/>
          <w:i/>
          <w:iCs/>
          <w:color w:val="0D0D0D"/>
          <w:sz w:val="24"/>
          <w:szCs w:val="24"/>
        </w:rPr>
        <w:t>tumapaking penguripan-tumindak lempeng-tumuju Pangeran</w:t>
      </w:r>
      <w:r w:rsidRPr="00487113">
        <w:rPr>
          <w:rFonts w:asciiTheme="majorBidi" w:hAnsiTheme="majorBidi" w:cstheme="majorBidi"/>
          <w:color w:val="0D0D0D"/>
          <w:sz w:val="24"/>
          <w:szCs w:val="24"/>
        </w:rPr>
        <w:t>”, yang artinya berki</w:t>
      </w:r>
      <w:r>
        <w:rPr>
          <w:rFonts w:asciiTheme="majorBidi" w:hAnsiTheme="majorBidi" w:cstheme="majorBidi"/>
          <w:color w:val="0D0D0D"/>
          <w:sz w:val="24"/>
          <w:szCs w:val="24"/>
        </w:rPr>
        <w:t>blatlah kepada pemikiran bahwa m</w:t>
      </w:r>
      <w:r w:rsidRPr="00487113">
        <w:rPr>
          <w:rFonts w:asciiTheme="majorBidi" w:hAnsiTheme="majorBidi" w:cstheme="majorBidi"/>
          <w:color w:val="0D0D0D"/>
          <w:sz w:val="24"/>
          <w:szCs w:val="24"/>
        </w:rPr>
        <w:t>anusia itu harus hidup menuju jalan Allah”.</w:t>
      </w:r>
      <w:r w:rsidRPr="00487113">
        <w:rPr>
          <w:rStyle w:val="FootnoteReference"/>
          <w:rFonts w:asciiTheme="majorBidi" w:hAnsiTheme="majorBidi" w:cstheme="majorBidi"/>
          <w:color w:val="0D0D0D"/>
          <w:sz w:val="24"/>
          <w:szCs w:val="24"/>
        </w:rPr>
        <w:footnoteReference w:id="11"/>
      </w:r>
      <w:r w:rsidRPr="00487113">
        <w:rPr>
          <w:rFonts w:asciiTheme="majorBidi" w:hAnsiTheme="majorBidi" w:cstheme="majorBidi"/>
          <w:color w:val="0D0D0D"/>
          <w:sz w:val="24"/>
          <w:szCs w:val="24"/>
        </w:rPr>
        <w:t xml:space="preserve"> Masyarakat </w:t>
      </w:r>
      <w:r>
        <w:rPr>
          <w:rFonts w:asciiTheme="majorBidi" w:hAnsiTheme="majorBidi" w:cstheme="majorBidi"/>
          <w:color w:val="0D0D0D"/>
          <w:sz w:val="24"/>
          <w:szCs w:val="24"/>
        </w:rPr>
        <w:t>tradisi</w:t>
      </w:r>
      <w:r w:rsidRPr="00487113">
        <w:rPr>
          <w:rFonts w:asciiTheme="majorBidi" w:hAnsiTheme="majorBidi" w:cstheme="majorBidi"/>
          <w:color w:val="0D0D0D"/>
          <w:sz w:val="24"/>
          <w:szCs w:val="24"/>
        </w:rPr>
        <w:t>onal Jawa mempunyai kepercayaan bahwa ada kekuatan gaib</w:t>
      </w:r>
      <w:r w:rsidRPr="00487113">
        <w:rPr>
          <w:rFonts w:asciiTheme="majorBidi" w:hAnsiTheme="majorBidi" w:cstheme="majorBidi"/>
          <w:color w:val="0D0D0D"/>
          <w:sz w:val="24"/>
          <w:szCs w:val="24"/>
          <w:lang w:val="en-US"/>
        </w:rPr>
        <w:t xml:space="preserve"> (Tuhan Yang Maha Esa)</w:t>
      </w:r>
      <w:r>
        <w:rPr>
          <w:rFonts w:asciiTheme="majorBidi" w:hAnsiTheme="majorBidi" w:cstheme="majorBidi"/>
          <w:color w:val="0D0D0D"/>
          <w:sz w:val="24"/>
          <w:szCs w:val="24"/>
        </w:rPr>
        <w:t xml:space="preserve"> diluar diri m</w:t>
      </w:r>
      <w:r w:rsidRPr="00487113">
        <w:rPr>
          <w:rFonts w:asciiTheme="majorBidi" w:hAnsiTheme="majorBidi" w:cstheme="majorBidi"/>
          <w:color w:val="0D0D0D"/>
          <w:sz w:val="24"/>
          <w:szCs w:val="24"/>
        </w:rPr>
        <w:t>anusia yang dapat mempengaruhi kehidupan mereka. Oleh karena itu mereka merasa perlu memelihara hubungan dengan kekuatan tersebut agar terjadi keseimbangan dalam kehidupan mereka. Untuk itu dalam memohon perlindungan, kes</w:t>
      </w:r>
      <w:r>
        <w:rPr>
          <w:rFonts w:asciiTheme="majorBidi" w:hAnsiTheme="majorBidi" w:cstheme="majorBidi"/>
          <w:color w:val="0D0D0D"/>
          <w:sz w:val="24"/>
          <w:szCs w:val="24"/>
        </w:rPr>
        <w:t>e</w:t>
      </w:r>
      <w:r w:rsidRPr="00487113">
        <w:rPr>
          <w:rFonts w:asciiTheme="majorBidi" w:hAnsiTheme="majorBidi" w:cstheme="majorBidi"/>
          <w:color w:val="0D0D0D"/>
          <w:sz w:val="24"/>
          <w:szCs w:val="24"/>
        </w:rPr>
        <w:t xml:space="preserve">lamatan, kesejahteraan, dan ridho Tuhan Yang Maha Esa juga terdapat dalam upacara-upacara dalam rangka menyelaraskan </w:t>
      </w:r>
      <w:r>
        <w:rPr>
          <w:rFonts w:asciiTheme="majorBidi" w:hAnsiTheme="majorBidi" w:cstheme="majorBidi"/>
          <w:color w:val="0D0D0D"/>
          <w:sz w:val="24"/>
          <w:szCs w:val="24"/>
        </w:rPr>
        <w:t>kekuatan gaib dengan kehidupan m</w:t>
      </w:r>
      <w:r w:rsidRPr="00487113">
        <w:rPr>
          <w:rFonts w:asciiTheme="majorBidi" w:hAnsiTheme="majorBidi" w:cstheme="majorBidi"/>
          <w:color w:val="0D0D0D"/>
          <w:sz w:val="24"/>
          <w:szCs w:val="24"/>
        </w:rPr>
        <w:t xml:space="preserve">anusia. Secara umum hal tersebut </w:t>
      </w:r>
      <w:r w:rsidRPr="00487113">
        <w:rPr>
          <w:rFonts w:asciiTheme="majorBidi" w:hAnsiTheme="majorBidi" w:cstheme="majorBidi"/>
          <w:color w:val="0D0D0D"/>
          <w:sz w:val="24"/>
          <w:szCs w:val="24"/>
        </w:rPr>
        <w:lastRenderedPageBreak/>
        <w:t xml:space="preserve">dinamakan dengan </w:t>
      </w:r>
      <w:r w:rsidRPr="00487113">
        <w:rPr>
          <w:rFonts w:asciiTheme="majorBidi" w:hAnsiTheme="majorBidi" w:cstheme="majorBidi"/>
          <w:i/>
          <w:iCs/>
          <w:color w:val="0D0D0D"/>
          <w:sz w:val="24"/>
          <w:szCs w:val="24"/>
        </w:rPr>
        <w:t>selam</w:t>
      </w:r>
      <w:r w:rsidRPr="00487113">
        <w:rPr>
          <w:rFonts w:asciiTheme="majorBidi" w:hAnsiTheme="majorBidi" w:cstheme="majorBidi"/>
          <w:i/>
          <w:iCs/>
          <w:color w:val="0D0D0D"/>
          <w:sz w:val="24"/>
          <w:szCs w:val="24"/>
          <w:lang w:val="en-US"/>
        </w:rPr>
        <w:t>e</w:t>
      </w:r>
      <w:r w:rsidRPr="00487113">
        <w:rPr>
          <w:rFonts w:asciiTheme="majorBidi" w:hAnsiTheme="majorBidi" w:cstheme="majorBidi"/>
          <w:i/>
          <w:iCs/>
          <w:color w:val="0D0D0D"/>
          <w:sz w:val="24"/>
          <w:szCs w:val="24"/>
        </w:rPr>
        <w:t>tan</w:t>
      </w:r>
      <w:r w:rsidRPr="00487113">
        <w:rPr>
          <w:rFonts w:asciiTheme="majorBidi" w:hAnsiTheme="majorBidi" w:cstheme="majorBidi"/>
          <w:color w:val="0D0D0D"/>
          <w:sz w:val="24"/>
          <w:szCs w:val="24"/>
        </w:rPr>
        <w:t xml:space="preserve"> ya</w:t>
      </w:r>
      <w:r>
        <w:rPr>
          <w:rFonts w:asciiTheme="majorBidi" w:hAnsiTheme="majorBidi" w:cstheme="majorBidi"/>
          <w:color w:val="0D0D0D"/>
          <w:sz w:val="24"/>
          <w:szCs w:val="24"/>
        </w:rPr>
        <w:t>itu upaya membina keseimbangan m</w:t>
      </w:r>
      <w:r w:rsidRPr="00487113">
        <w:rPr>
          <w:rFonts w:asciiTheme="majorBidi" w:hAnsiTheme="majorBidi" w:cstheme="majorBidi"/>
          <w:color w:val="0D0D0D"/>
          <w:sz w:val="24"/>
          <w:szCs w:val="24"/>
        </w:rPr>
        <w:t>anusia dengan lingkunganya</w:t>
      </w:r>
      <w:r w:rsidRPr="00487113">
        <w:rPr>
          <w:rFonts w:asciiTheme="majorBidi" w:hAnsiTheme="majorBidi" w:cstheme="majorBidi"/>
          <w:color w:val="0D0D0D"/>
          <w:sz w:val="24"/>
          <w:szCs w:val="24"/>
          <w:lang w:val="en-US"/>
        </w:rPr>
        <w:t xml:space="preserve">. </w:t>
      </w:r>
    </w:p>
    <w:p w:rsidR="006C5AE6" w:rsidRPr="00487113" w:rsidRDefault="006C5AE6" w:rsidP="006C5AE6">
      <w:pPr>
        <w:pStyle w:val="ListParagraph"/>
        <w:spacing w:after="0" w:line="480" w:lineRule="auto"/>
        <w:ind w:left="709" w:firstLine="720"/>
        <w:jc w:val="both"/>
        <w:rPr>
          <w:rFonts w:asciiTheme="majorBidi" w:eastAsia="Times New Roman" w:hAnsiTheme="majorBidi" w:cstheme="majorBidi"/>
          <w:sz w:val="24"/>
          <w:szCs w:val="24"/>
          <w:lang w:eastAsia="id-ID"/>
        </w:rPr>
      </w:pPr>
      <w:r w:rsidRPr="00487113">
        <w:rPr>
          <w:rFonts w:asciiTheme="majorBidi" w:eastAsia="Times New Roman" w:hAnsiTheme="majorBidi" w:cstheme="majorBidi"/>
          <w:sz w:val="24"/>
          <w:szCs w:val="24"/>
          <w:lang w:eastAsia="id-ID"/>
        </w:rPr>
        <w:t>Alasaan saya ingin membahas tentang judul ini karena banyak dari Anggota Persaudaraan Setia Hati Terate atau masyarakat yang banyak memandang negati</w:t>
      </w:r>
      <w:r w:rsidRPr="00487113">
        <w:rPr>
          <w:rFonts w:asciiTheme="majorBidi" w:eastAsia="Times New Roman" w:hAnsiTheme="majorBidi" w:cstheme="majorBidi"/>
          <w:sz w:val="24"/>
          <w:szCs w:val="24"/>
          <w:lang w:val="en-US" w:eastAsia="id-ID"/>
        </w:rPr>
        <w:t>ve</w:t>
      </w:r>
      <w:r w:rsidRPr="00487113">
        <w:rPr>
          <w:rFonts w:asciiTheme="majorBidi" w:eastAsia="Times New Roman" w:hAnsiTheme="majorBidi" w:cstheme="majorBidi"/>
          <w:sz w:val="24"/>
          <w:szCs w:val="24"/>
          <w:lang w:eastAsia="id-ID"/>
        </w:rPr>
        <w:t xml:space="preserve"> tentang </w:t>
      </w:r>
      <w:r>
        <w:rPr>
          <w:rFonts w:asciiTheme="majorBidi" w:eastAsia="Times New Roman" w:hAnsiTheme="majorBidi" w:cstheme="majorBidi"/>
          <w:sz w:val="24"/>
          <w:szCs w:val="24"/>
          <w:lang w:eastAsia="id-ID"/>
        </w:rPr>
        <w:t>tradisi</w:t>
      </w:r>
      <w:r w:rsidRPr="00487113">
        <w:rPr>
          <w:rFonts w:asciiTheme="majorBidi" w:eastAsia="Times New Roman" w:hAnsiTheme="majorBidi" w:cstheme="majorBidi"/>
          <w:sz w:val="24"/>
          <w:szCs w:val="24"/>
          <w:lang w:eastAsia="id-ID"/>
        </w:rPr>
        <w:t xml:space="preserve"> in</w:t>
      </w:r>
      <w:r>
        <w:rPr>
          <w:rFonts w:asciiTheme="majorBidi" w:eastAsia="Times New Roman" w:hAnsiTheme="majorBidi" w:cstheme="majorBidi"/>
          <w:sz w:val="24"/>
          <w:szCs w:val="24"/>
          <w:lang w:eastAsia="id-ID"/>
        </w:rPr>
        <w:t>i. Jadi guna untuk memberi wawasan dan</w:t>
      </w:r>
      <w:r w:rsidRPr="00487113">
        <w:rPr>
          <w:rFonts w:asciiTheme="majorBidi" w:eastAsia="Times New Roman" w:hAnsiTheme="majorBidi" w:cstheme="majorBidi"/>
          <w:sz w:val="24"/>
          <w:szCs w:val="24"/>
          <w:lang w:eastAsia="id-ID"/>
        </w:rPr>
        <w:t xml:space="preserve"> pengetahuan tentang </w:t>
      </w:r>
      <w:r>
        <w:rPr>
          <w:rFonts w:asciiTheme="majorBidi" w:eastAsia="Times New Roman" w:hAnsiTheme="majorBidi" w:cstheme="majorBidi"/>
          <w:sz w:val="24"/>
          <w:szCs w:val="24"/>
          <w:lang w:eastAsia="id-ID"/>
        </w:rPr>
        <w:t>tradisi</w:t>
      </w:r>
      <w:r w:rsidRPr="00487113">
        <w:rPr>
          <w:rFonts w:asciiTheme="majorBidi" w:eastAsia="Times New Roman" w:hAnsiTheme="majorBidi" w:cstheme="majorBidi"/>
          <w:sz w:val="24"/>
          <w:szCs w:val="24"/>
          <w:lang w:eastAsia="id-ID"/>
        </w:rPr>
        <w:t xml:space="preserve"> </w:t>
      </w:r>
      <w:r w:rsidRPr="002E739A">
        <w:rPr>
          <w:rFonts w:asciiTheme="majorBidi" w:eastAsia="Times New Roman" w:hAnsiTheme="majorBidi" w:cstheme="majorBidi"/>
          <w:i/>
          <w:iCs/>
          <w:sz w:val="24"/>
          <w:szCs w:val="24"/>
          <w:lang w:eastAsia="id-ID"/>
        </w:rPr>
        <w:t>tumpengan</w:t>
      </w:r>
      <w:r>
        <w:rPr>
          <w:rFonts w:asciiTheme="majorBidi" w:eastAsia="Times New Roman" w:hAnsiTheme="majorBidi" w:cstheme="majorBidi"/>
          <w:sz w:val="24"/>
          <w:szCs w:val="24"/>
          <w:lang w:eastAsia="id-ID"/>
        </w:rPr>
        <w:t xml:space="preserve"> </w:t>
      </w:r>
      <w:r w:rsidRPr="00487113">
        <w:rPr>
          <w:rFonts w:asciiTheme="majorBidi" w:eastAsia="Times New Roman" w:hAnsiTheme="majorBidi" w:cstheme="majorBidi"/>
          <w:sz w:val="24"/>
          <w:szCs w:val="24"/>
          <w:lang w:eastAsia="id-ID"/>
        </w:rPr>
        <w:t xml:space="preserve"> yang akan ditinjau dengan aqidah Islam, ditujukan bagi mereka seluruh masyarakat yang masih menilai negative</w:t>
      </w:r>
      <w:r w:rsidRPr="00532ABE">
        <w:rPr>
          <w:rFonts w:asciiTheme="majorBidi" w:eastAsia="Times New Roman" w:hAnsiTheme="majorBidi" w:cstheme="majorBidi"/>
          <w:sz w:val="24"/>
          <w:szCs w:val="24"/>
          <w:lang w:eastAsia="id-ID"/>
        </w:rPr>
        <w:t xml:space="preserve"> terhadap </w:t>
      </w:r>
      <w:r w:rsidRPr="002E739A">
        <w:rPr>
          <w:rFonts w:asciiTheme="majorBidi" w:eastAsia="Times New Roman" w:hAnsiTheme="majorBidi" w:cstheme="majorBidi"/>
          <w:i/>
          <w:iCs/>
          <w:sz w:val="24"/>
          <w:szCs w:val="24"/>
          <w:lang w:eastAsia="id-ID"/>
        </w:rPr>
        <w:t>t</w:t>
      </w:r>
      <w:r w:rsidRPr="00532ABE">
        <w:rPr>
          <w:rFonts w:asciiTheme="majorBidi" w:eastAsia="Times New Roman" w:hAnsiTheme="majorBidi" w:cstheme="majorBidi"/>
          <w:i/>
          <w:iCs/>
          <w:sz w:val="24"/>
          <w:szCs w:val="24"/>
          <w:lang w:eastAsia="id-ID"/>
        </w:rPr>
        <w:t>umpeng</w:t>
      </w:r>
      <w:r w:rsidRPr="00532ABE">
        <w:rPr>
          <w:rFonts w:asciiTheme="majorBidi" w:eastAsia="Times New Roman" w:hAnsiTheme="majorBidi" w:cstheme="majorBidi"/>
          <w:sz w:val="24"/>
          <w:szCs w:val="24"/>
          <w:lang w:eastAsia="id-ID"/>
        </w:rPr>
        <w:t xml:space="preserve"> </w:t>
      </w:r>
      <w:r w:rsidRPr="00487113">
        <w:rPr>
          <w:rFonts w:asciiTheme="majorBidi" w:eastAsia="Times New Roman" w:hAnsiTheme="majorBidi" w:cstheme="majorBidi"/>
          <w:sz w:val="24"/>
          <w:szCs w:val="24"/>
          <w:lang w:eastAsia="id-ID"/>
        </w:rPr>
        <w:t xml:space="preserve"> khususnya bagi anggota Persaudaraan Setia Hati Terate di </w:t>
      </w:r>
      <w:r>
        <w:rPr>
          <w:rFonts w:asciiTheme="majorBidi" w:eastAsia="Times New Roman" w:hAnsiTheme="majorBidi" w:cstheme="majorBidi"/>
          <w:sz w:val="24"/>
          <w:szCs w:val="24"/>
          <w:lang w:eastAsia="id-ID"/>
        </w:rPr>
        <w:t>komisariat</w:t>
      </w:r>
      <w:r w:rsidRPr="00487113">
        <w:rPr>
          <w:rFonts w:asciiTheme="majorBidi" w:eastAsia="Times New Roman" w:hAnsiTheme="majorBidi" w:cstheme="majorBidi"/>
          <w:sz w:val="24"/>
          <w:szCs w:val="24"/>
          <w:lang w:eastAsia="id-ID"/>
        </w:rPr>
        <w:t xml:space="preserve"> UIN Raden Fatah Palembang, maka saya akan membahas penelitian ini dengan judul </w:t>
      </w:r>
    </w:p>
    <w:p w:rsidR="006C5AE6" w:rsidRDefault="006C5AE6" w:rsidP="006C5AE6">
      <w:pPr>
        <w:pStyle w:val="ListParagraph"/>
        <w:spacing w:after="0" w:line="480" w:lineRule="auto"/>
        <w:ind w:left="709" w:firstLine="731"/>
        <w:jc w:val="both"/>
        <w:rPr>
          <w:rFonts w:asciiTheme="majorBidi" w:hAnsiTheme="majorBidi" w:cstheme="majorBidi"/>
          <w:b/>
          <w:bCs/>
          <w:sz w:val="24"/>
          <w:szCs w:val="24"/>
        </w:rPr>
      </w:pPr>
      <w:r w:rsidRPr="00487113">
        <w:rPr>
          <w:rFonts w:asciiTheme="majorBidi" w:eastAsia="Times New Roman" w:hAnsiTheme="majorBidi" w:cstheme="majorBidi"/>
          <w:sz w:val="24"/>
          <w:szCs w:val="24"/>
          <w:lang w:eastAsia="id-ID"/>
        </w:rPr>
        <w:t>“</w:t>
      </w:r>
      <w:r>
        <w:rPr>
          <w:rFonts w:asciiTheme="majorBidi" w:hAnsiTheme="majorBidi" w:cstheme="majorBidi"/>
          <w:b/>
          <w:bCs/>
          <w:sz w:val="24"/>
          <w:szCs w:val="24"/>
        </w:rPr>
        <w:t>Tradisi</w:t>
      </w:r>
      <w:r w:rsidRPr="00487113">
        <w:rPr>
          <w:rFonts w:asciiTheme="majorBidi" w:hAnsiTheme="majorBidi" w:cstheme="majorBidi"/>
          <w:b/>
          <w:bCs/>
          <w:sz w:val="24"/>
          <w:szCs w:val="24"/>
        </w:rPr>
        <w:t xml:space="preserve"> </w:t>
      </w:r>
      <w:r w:rsidRPr="002E739A">
        <w:rPr>
          <w:rFonts w:asciiTheme="majorBidi" w:hAnsiTheme="majorBidi" w:cstheme="majorBidi"/>
          <w:b/>
          <w:bCs/>
          <w:i/>
          <w:iCs/>
          <w:sz w:val="24"/>
          <w:szCs w:val="24"/>
        </w:rPr>
        <w:t>Tumpengan</w:t>
      </w:r>
      <w:r>
        <w:rPr>
          <w:rFonts w:asciiTheme="majorBidi" w:hAnsiTheme="majorBidi" w:cstheme="majorBidi"/>
          <w:b/>
          <w:bCs/>
          <w:sz w:val="24"/>
          <w:szCs w:val="24"/>
        </w:rPr>
        <w:t xml:space="preserve">  Dit</w:t>
      </w:r>
      <w:r w:rsidRPr="00487113">
        <w:rPr>
          <w:rFonts w:asciiTheme="majorBidi" w:hAnsiTheme="majorBidi" w:cstheme="majorBidi"/>
          <w:b/>
          <w:bCs/>
          <w:sz w:val="24"/>
          <w:szCs w:val="24"/>
        </w:rPr>
        <w:t xml:space="preserve">injau Dari Aqidah Islam (Studi Kasus di Persaudaraan Setia Hati Terate </w:t>
      </w:r>
      <w:r>
        <w:rPr>
          <w:rFonts w:asciiTheme="majorBidi" w:hAnsiTheme="majorBidi" w:cstheme="majorBidi"/>
          <w:b/>
          <w:bCs/>
          <w:sz w:val="24"/>
          <w:szCs w:val="24"/>
        </w:rPr>
        <w:t>Komisariat</w:t>
      </w:r>
      <w:r w:rsidRPr="00487113">
        <w:rPr>
          <w:rFonts w:asciiTheme="majorBidi" w:hAnsiTheme="majorBidi" w:cstheme="majorBidi"/>
          <w:b/>
          <w:bCs/>
          <w:sz w:val="24"/>
          <w:szCs w:val="24"/>
        </w:rPr>
        <w:t xml:space="preserve"> UIN Raden Fatah Palembang)”.</w:t>
      </w:r>
    </w:p>
    <w:p w:rsidR="006C5AE6" w:rsidRPr="00935D8A" w:rsidRDefault="006C5AE6" w:rsidP="006C5AE6">
      <w:pPr>
        <w:pStyle w:val="ListParagraph"/>
        <w:spacing w:after="0" w:line="480" w:lineRule="auto"/>
        <w:ind w:left="709" w:firstLine="731"/>
        <w:jc w:val="both"/>
        <w:rPr>
          <w:rFonts w:asciiTheme="majorBidi" w:hAnsiTheme="majorBidi" w:cstheme="majorBidi"/>
          <w:b/>
          <w:bCs/>
          <w:sz w:val="24"/>
          <w:szCs w:val="24"/>
        </w:rPr>
      </w:pPr>
    </w:p>
    <w:p w:rsidR="006C5AE6" w:rsidRPr="00487113" w:rsidRDefault="006C5AE6" w:rsidP="006C5AE6">
      <w:pPr>
        <w:pStyle w:val="ListParagraph"/>
        <w:numPr>
          <w:ilvl w:val="0"/>
          <w:numId w:val="7"/>
        </w:numPr>
        <w:spacing w:after="0" w:line="480" w:lineRule="auto"/>
        <w:jc w:val="both"/>
        <w:rPr>
          <w:rFonts w:asciiTheme="majorBidi" w:hAnsiTheme="majorBidi" w:cstheme="majorBidi"/>
          <w:b/>
          <w:bCs/>
          <w:sz w:val="24"/>
          <w:szCs w:val="24"/>
        </w:rPr>
      </w:pPr>
      <w:r w:rsidRPr="00487113">
        <w:rPr>
          <w:rFonts w:asciiTheme="majorBidi" w:hAnsiTheme="majorBidi" w:cstheme="majorBidi"/>
          <w:b/>
          <w:bCs/>
          <w:sz w:val="24"/>
          <w:szCs w:val="24"/>
        </w:rPr>
        <w:t>Rumusan Masalah</w:t>
      </w:r>
    </w:p>
    <w:p w:rsidR="006C5AE6" w:rsidRPr="00487113" w:rsidRDefault="006C5AE6" w:rsidP="006C5AE6">
      <w:pPr>
        <w:pStyle w:val="ListParagraph"/>
        <w:spacing w:after="0" w:line="480" w:lineRule="auto"/>
        <w:ind w:firstLine="720"/>
        <w:jc w:val="both"/>
        <w:rPr>
          <w:rFonts w:asciiTheme="majorBidi" w:hAnsiTheme="majorBidi" w:cstheme="majorBidi"/>
          <w:sz w:val="24"/>
          <w:szCs w:val="24"/>
        </w:rPr>
      </w:pPr>
      <w:r w:rsidRPr="00487113">
        <w:rPr>
          <w:rFonts w:asciiTheme="majorBidi" w:hAnsiTheme="majorBidi" w:cstheme="majorBidi"/>
          <w:sz w:val="24"/>
          <w:szCs w:val="24"/>
        </w:rPr>
        <w:t>latar  belakang di atas, maka peneliti merancang rumusan masalah yang menjadi topik pembahasan pada skripsi ini adalah sebagai berikut:</w:t>
      </w:r>
    </w:p>
    <w:p w:rsidR="006C5AE6" w:rsidRPr="00487113" w:rsidRDefault="006C5AE6" w:rsidP="006C5AE6">
      <w:pPr>
        <w:pStyle w:val="ListParagraph"/>
        <w:numPr>
          <w:ilvl w:val="0"/>
          <w:numId w:val="8"/>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t xml:space="preserve">Bagaimana pelaksanaan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2E739A">
        <w:rPr>
          <w:rFonts w:asciiTheme="majorBidi" w:hAnsiTheme="majorBidi" w:cstheme="majorBidi"/>
          <w:i/>
          <w:iCs/>
          <w:sz w:val="24"/>
          <w:szCs w:val="24"/>
        </w:rPr>
        <w:t>tumpengan</w:t>
      </w:r>
      <w:r>
        <w:rPr>
          <w:rFonts w:asciiTheme="majorBidi" w:hAnsiTheme="majorBidi" w:cstheme="majorBidi"/>
          <w:sz w:val="24"/>
          <w:szCs w:val="24"/>
        </w:rPr>
        <w:t xml:space="preserve">  dalam organisasi</w:t>
      </w:r>
      <w:r w:rsidRPr="00487113">
        <w:rPr>
          <w:rFonts w:asciiTheme="majorBidi" w:hAnsiTheme="majorBidi" w:cstheme="majorBidi"/>
          <w:sz w:val="24"/>
          <w:szCs w:val="24"/>
        </w:rPr>
        <w:t xml:space="preserve"> Persaudaraan Setia Hati Terate</w:t>
      </w:r>
      <w:r>
        <w:rPr>
          <w:rFonts w:asciiTheme="majorBidi" w:hAnsiTheme="majorBidi" w:cstheme="majorBidi"/>
          <w:sz w:val="24"/>
          <w:szCs w:val="24"/>
        </w:rPr>
        <w:t xml:space="preserve"> Di Ranting UIN Raden Fatah Palembang?</w:t>
      </w:r>
    </w:p>
    <w:p w:rsidR="006C5AE6" w:rsidRPr="00487113" w:rsidRDefault="006C5AE6" w:rsidP="006C5AE6">
      <w:pPr>
        <w:pStyle w:val="ListParagraph"/>
        <w:numPr>
          <w:ilvl w:val="0"/>
          <w:numId w:val="8"/>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t xml:space="preserve">Apa makna filosofi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DB3BA0">
        <w:rPr>
          <w:rFonts w:asciiTheme="majorBidi" w:hAnsiTheme="majorBidi" w:cstheme="majorBidi"/>
          <w:i/>
          <w:iCs/>
          <w:sz w:val="24"/>
          <w:szCs w:val="24"/>
        </w:rPr>
        <w:t>tumpengan</w:t>
      </w:r>
      <w:r>
        <w:rPr>
          <w:rFonts w:asciiTheme="majorBidi" w:hAnsiTheme="majorBidi" w:cstheme="majorBidi"/>
          <w:sz w:val="24"/>
          <w:szCs w:val="24"/>
        </w:rPr>
        <w:t xml:space="preserve">  dalam organisasi</w:t>
      </w:r>
      <w:r w:rsidRPr="00487113">
        <w:rPr>
          <w:rFonts w:asciiTheme="majorBidi" w:hAnsiTheme="majorBidi" w:cstheme="majorBidi"/>
          <w:sz w:val="24"/>
          <w:szCs w:val="24"/>
        </w:rPr>
        <w:t xml:space="preserve"> Persaudaraan Setia Hati Terate</w:t>
      </w:r>
      <w:r>
        <w:rPr>
          <w:rFonts w:asciiTheme="majorBidi" w:hAnsiTheme="majorBidi" w:cstheme="majorBidi"/>
          <w:sz w:val="24"/>
          <w:szCs w:val="24"/>
        </w:rPr>
        <w:t xml:space="preserve"> Di Ranting UIN Raden Fatah Palembang</w:t>
      </w:r>
      <w:r w:rsidRPr="00487113">
        <w:rPr>
          <w:rFonts w:asciiTheme="majorBidi" w:hAnsiTheme="majorBidi" w:cstheme="majorBidi"/>
          <w:sz w:val="24"/>
          <w:szCs w:val="24"/>
        </w:rPr>
        <w:t>?</w:t>
      </w:r>
    </w:p>
    <w:p w:rsidR="006C5AE6" w:rsidRPr="00F56681" w:rsidRDefault="006C5AE6" w:rsidP="006C5AE6">
      <w:pPr>
        <w:pStyle w:val="ListParagraph"/>
        <w:numPr>
          <w:ilvl w:val="0"/>
          <w:numId w:val="8"/>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lang w:val="en-US"/>
        </w:rPr>
        <w:t xml:space="preserve">Bagaimana </w:t>
      </w:r>
      <w:r>
        <w:rPr>
          <w:rFonts w:asciiTheme="majorBidi" w:hAnsiTheme="majorBidi" w:cstheme="majorBidi"/>
          <w:sz w:val="24"/>
          <w:szCs w:val="24"/>
          <w:lang w:val="en-US"/>
        </w:rPr>
        <w:t>tradisi</w:t>
      </w:r>
      <w:r w:rsidRPr="00487113">
        <w:rPr>
          <w:rFonts w:asciiTheme="majorBidi" w:hAnsiTheme="majorBidi" w:cstheme="majorBidi"/>
          <w:sz w:val="24"/>
          <w:szCs w:val="24"/>
          <w:lang w:val="en-US"/>
        </w:rPr>
        <w:t xml:space="preserve"> </w:t>
      </w:r>
      <w:proofErr w:type="gramStart"/>
      <w:r w:rsidRPr="00DB3BA0">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lang w:val="en-US"/>
        </w:rPr>
        <w:t xml:space="preserve"> ditinjau</w:t>
      </w:r>
      <w:proofErr w:type="gramEnd"/>
      <w:r w:rsidRPr="00487113">
        <w:rPr>
          <w:rFonts w:asciiTheme="majorBidi" w:hAnsiTheme="majorBidi" w:cstheme="majorBidi"/>
          <w:sz w:val="24"/>
          <w:szCs w:val="24"/>
          <w:lang w:val="en-US"/>
        </w:rPr>
        <w:t xml:space="preserve"> dari aqidah Islam</w:t>
      </w:r>
      <w:r>
        <w:rPr>
          <w:rFonts w:asciiTheme="majorBidi" w:hAnsiTheme="majorBidi" w:cstheme="majorBidi"/>
          <w:sz w:val="24"/>
          <w:szCs w:val="24"/>
        </w:rPr>
        <w:t xml:space="preserve"> Di Ranting UIN Raden Fatah Palembang</w:t>
      </w:r>
      <w:r w:rsidRPr="00487113">
        <w:rPr>
          <w:rFonts w:asciiTheme="majorBidi" w:hAnsiTheme="majorBidi" w:cstheme="majorBidi"/>
          <w:sz w:val="24"/>
          <w:szCs w:val="24"/>
          <w:lang w:val="en-US"/>
        </w:rPr>
        <w:t>?</w:t>
      </w:r>
    </w:p>
    <w:p w:rsidR="006C5AE6" w:rsidRPr="00487113" w:rsidRDefault="006C5AE6" w:rsidP="006C5AE6">
      <w:pPr>
        <w:pStyle w:val="ListParagraph"/>
        <w:numPr>
          <w:ilvl w:val="0"/>
          <w:numId w:val="7"/>
        </w:numPr>
        <w:spacing w:after="0" w:line="480" w:lineRule="auto"/>
        <w:ind w:left="284" w:firstLine="66"/>
        <w:jc w:val="both"/>
        <w:rPr>
          <w:rFonts w:asciiTheme="majorBidi" w:hAnsiTheme="majorBidi" w:cstheme="majorBidi"/>
          <w:b/>
          <w:bCs/>
          <w:sz w:val="24"/>
          <w:szCs w:val="24"/>
        </w:rPr>
      </w:pPr>
      <w:r w:rsidRPr="00487113">
        <w:rPr>
          <w:rFonts w:asciiTheme="majorBidi" w:hAnsiTheme="majorBidi" w:cstheme="majorBidi"/>
          <w:b/>
          <w:bCs/>
          <w:sz w:val="24"/>
          <w:szCs w:val="24"/>
        </w:rPr>
        <w:lastRenderedPageBreak/>
        <w:t>Tujuan Penelitian</w:t>
      </w:r>
    </w:p>
    <w:p w:rsidR="006C5AE6" w:rsidRPr="00487113" w:rsidRDefault="006C5AE6" w:rsidP="006C5AE6">
      <w:pPr>
        <w:pStyle w:val="ListParagraph"/>
        <w:spacing w:after="0" w:line="480" w:lineRule="auto"/>
        <w:ind w:left="709" w:firstLine="709"/>
        <w:jc w:val="both"/>
        <w:rPr>
          <w:rFonts w:asciiTheme="majorBidi" w:hAnsiTheme="majorBidi" w:cstheme="majorBidi"/>
          <w:sz w:val="24"/>
          <w:szCs w:val="24"/>
        </w:rPr>
      </w:pPr>
      <w:r w:rsidRPr="00487113">
        <w:rPr>
          <w:rFonts w:asciiTheme="majorBidi" w:hAnsiTheme="majorBidi" w:cstheme="majorBidi"/>
          <w:sz w:val="24"/>
          <w:szCs w:val="24"/>
        </w:rPr>
        <w:t>Dalam penulisan skripsi ini peneliti memiliki beberapa tujuan dalam melakukan penelitian, diantaranya sebagai berikut:</w:t>
      </w:r>
    </w:p>
    <w:p w:rsidR="006C5AE6" w:rsidRPr="00487113" w:rsidRDefault="006C5AE6" w:rsidP="006C5AE6">
      <w:pPr>
        <w:pStyle w:val="ListParagraph"/>
        <w:numPr>
          <w:ilvl w:val="0"/>
          <w:numId w:val="9"/>
        </w:numPr>
        <w:spacing w:after="0" w:line="480" w:lineRule="auto"/>
        <w:ind w:left="1134" w:hanging="425"/>
        <w:jc w:val="both"/>
        <w:rPr>
          <w:rFonts w:asciiTheme="majorBidi" w:hAnsiTheme="majorBidi" w:cstheme="majorBidi"/>
          <w:b/>
          <w:bCs/>
          <w:sz w:val="24"/>
          <w:szCs w:val="24"/>
        </w:rPr>
      </w:pPr>
      <w:r w:rsidRPr="00487113">
        <w:rPr>
          <w:rFonts w:asciiTheme="majorBidi" w:hAnsiTheme="majorBidi" w:cstheme="majorBidi"/>
          <w:sz w:val="24"/>
          <w:szCs w:val="24"/>
        </w:rPr>
        <w:t xml:space="preserve">Untuk mengetahui pelaksanaan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DB3BA0">
        <w:rPr>
          <w:rFonts w:asciiTheme="majorBidi" w:hAnsiTheme="majorBidi" w:cstheme="majorBidi"/>
          <w:i/>
          <w:iCs/>
          <w:sz w:val="24"/>
          <w:szCs w:val="24"/>
        </w:rPr>
        <w:t>tumpengan</w:t>
      </w:r>
      <w:r>
        <w:rPr>
          <w:rFonts w:asciiTheme="majorBidi" w:hAnsiTheme="majorBidi" w:cstheme="majorBidi"/>
          <w:sz w:val="24"/>
          <w:szCs w:val="24"/>
        </w:rPr>
        <w:t xml:space="preserve">  dalam organisasi</w:t>
      </w:r>
      <w:r w:rsidRPr="00487113">
        <w:rPr>
          <w:rFonts w:asciiTheme="majorBidi" w:hAnsiTheme="majorBidi" w:cstheme="majorBidi"/>
          <w:sz w:val="24"/>
          <w:szCs w:val="24"/>
        </w:rPr>
        <w:t xml:space="preserve"> Persaudaraan Setia Hati Terate</w:t>
      </w:r>
      <w:r>
        <w:rPr>
          <w:rFonts w:asciiTheme="majorBidi" w:hAnsiTheme="majorBidi" w:cstheme="majorBidi"/>
          <w:sz w:val="24"/>
          <w:szCs w:val="24"/>
        </w:rPr>
        <w:t xml:space="preserve"> di Ranting UIN Raden Fatah Palembang.</w:t>
      </w:r>
    </w:p>
    <w:p w:rsidR="006C5AE6" w:rsidRPr="00487113" w:rsidRDefault="006C5AE6" w:rsidP="006C5AE6">
      <w:pPr>
        <w:pStyle w:val="ListParagraph"/>
        <w:numPr>
          <w:ilvl w:val="0"/>
          <w:numId w:val="9"/>
        </w:numPr>
        <w:spacing w:after="0" w:line="480" w:lineRule="auto"/>
        <w:ind w:left="1134" w:hanging="425"/>
        <w:jc w:val="both"/>
        <w:rPr>
          <w:rFonts w:asciiTheme="majorBidi" w:hAnsiTheme="majorBidi" w:cstheme="majorBidi"/>
          <w:b/>
          <w:bCs/>
          <w:sz w:val="24"/>
          <w:szCs w:val="24"/>
        </w:rPr>
      </w:pPr>
      <w:r w:rsidRPr="00487113">
        <w:rPr>
          <w:rFonts w:asciiTheme="majorBidi" w:hAnsiTheme="majorBidi" w:cstheme="majorBidi"/>
          <w:sz w:val="24"/>
          <w:szCs w:val="24"/>
        </w:rPr>
        <w:t xml:space="preserve">Untuk mengetahui makna filosofi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DB3BA0">
        <w:rPr>
          <w:rFonts w:asciiTheme="majorBidi" w:hAnsiTheme="majorBidi" w:cstheme="majorBidi"/>
          <w:i/>
          <w:iCs/>
          <w:sz w:val="24"/>
          <w:szCs w:val="24"/>
        </w:rPr>
        <w:t>tumpengan</w:t>
      </w:r>
      <w:r>
        <w:rPr>
          <w:rFonts w:asciiTheme="majorBidi" w:hAnsiTheme="majorBidi" w:cstheme="majorBidi"/>
          <w:sz w:val="24"/>
          <w:szCs w:val="24"/>
        </w:rPr>
        <w:t xml:space="preserve">  dalam organisasi</w:t>
      </w:r>
      <w:r w:rsidRPr="00487113">
        <w:rPr>
          <w:rFonts w:asciiTheme="majorBidi" w:hAnsiTheme="majorBidi" w:cstheme="majorBidi"/>
          <w:sz w:val="24"/>
          <w:szCs w:val="24"/>
        </w:rPr>
        <w:t xml:space="preserve"> Persaudaraan Setia Hati Terate</w:t>
      </w:r>
      <w:r>
        <w:rPr>
          <w:rFonts w:asciiTheme="majorBidi" w:hAnsiTheme="majorBidi" w:cstheme="majorBidi"/>
          <w:sz w:val="24"/>
          <w:szCs w:val="24"/>
        </w:rPr>
        <w:t xml:space="preserve"> di Ranting UIN Raden Fatah Palembang.</w:t>
      </w:r>
    </w:p>
    <w:p w:rsidR="006C5AE6" w:rsidRPr="00F56681" w:rsidRDefault="006C5AE6" w:rsidP="006C5AE6">
      <w:pPr>
        <w:pStyle w:val="ListParagraph"/>
        <w:numPr>
          <w:ilvl w:val="0"/>
          <w:numId w:val="9"/>
        </w:numPr>
        <w:spacing w:after="0" w:line="480" w:lineRule="auto"/>
        <w:ind w:left="1134" w:hanging="425"/>
        <w:jc w:val="both"/>
        <w:rPr>
          <w:rFonts w:asciiTheme="majorBidi" w:hAnsiTheme="majorBidi" w:cstheme="majorBidi"/>
          <w:b/>
          <w:bCs/>
          <w:sz w:val="24"/>
          <w:szCs w:val="24"/>
        </w:rPr>
      </w:pPr>
      <w:r w:rsidRPr="00487113">
        <w:rPr>
          <w:rFonts w:asciiTheme="majorBidi" w:hAnsiTheme="majorBidi" w:cstheme="majorBidi"/>
          <w:sz w:val="24"/>
          <w:szCs w:val="24"/>
        </w:rPr>
        <w:t>Untuk mengetahui</w:t>
      </w:r>
      <w:r w:rsidRPr="00487113">
        <w:rPr>
          <w:rFonts w:asciiTheme="majorBidi" w:hAnsiTheme="majorBidi" w:cstheme="majorBidi"/>
          <w:sz w:val="24"/>
          <w:szCs w:val="24"/>
          <w:lang w:val="en-US"/>
        </w:rPr>
        <w:t xml:space="preserve"> </w:t>
      </w:r>
      <w:r>
        <w:rPr>
          <w:rFonts w:asciiTheme="majorBidi" w:hAnsiTheme="majorBidi" w:cstheme="majorBidi"/>
          <w:sz w:val="24"/>
          <w:szCs w:val="24"/>
          <w:lang w:val="en-US"/>
        </w:rPr>
        <w:t>tradisi</w:t>
      </w:r>
      <w:r w:rsidRPr="00487113">
        <w:rPr>
          <w:rFonts w:asciiTheme="majorBidi" w:hAnsiTheme="majorBidi" w:cstheme="majorBidi"/>
          <w:sz w:val="24"/>
          <w:szCs w:val="24"/>
          <w:lang w:val="en-US"/>
        </w:rPr>
        <w:t xml:space="preserve"> </w:t>
      </w:r>
      <w:r w:rsidRPr="00DB3BA0">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lang w:val="en-US"/>
        </w:rPr>
        <w:t xml:space="preserve"> ditinjau dari aqidah Islam</w:t>
      </w:r>
      <w:r>
        <w:rPr>
          <w:rFonts w:asciiTheme="majorBidi" w:hAnsiTheme="majorBidi" w:cstheme="majorBidi"/>
          <w:sz w:val="24"/>
          <w:szCs w:val="24"/>
        </w:rPr>
        <w:t xml:space="preserve"> di Ranting UIN Raden Fatah Palembang.</w:t>
      </w:r>
    </w:p>
    <w:p w:rsidR="006C5AE6" w:rsidRPr="00F56681" w:rsidRDefault="006C5AE6" w:rsidP="006C5AE6">
      <w:pPr>
        <w:pStyle w:val="ListParagraph"/>
        <w:spacing w:after="0" w:line="480" w:lineRule="auto"/>
        <w:ind w:left="1134"/>
        <w:jc w:val="both"/>
        <w:rPr>
          <w:rFonts w:asciiTheme="majorBidi" w:hAnsiTheme="majorBidi" w:cstheme="majorBidi"/>
          <w:b/>
          <w:bCs/>
          <w:sz w:val="24"/>
          <w:szCs w:val="24"/>
        </w:rPr>
      </w:pPr>
    </w:p>
    <w:p w:rsidR="006C5AE6" w:rsidRPr="00487113" w:rsidRDefault="006C5AE6" w:rsidP="006C5AE6">
      <w:pPr>
        <w:pStyle w:val="ListParagraph"/>
        <w:numPr>
          <w:ilvl w:val="0"/>
          <w:numId w:val="7"/>
        </w:numPr>
        <w:spacing w:after="0" w:line="480" w:lineRule="auto"/>
        <w:ind w:left="284" w:firstLine="66"/>
        <w:jc w:val="both"/>
        <w:rPr>
          <w:rFonts w:asciiTheme="majorBidi" w:hAnsiTheme="majorBidi" w:cstheme="majorBidi"/>
          <w:b/>
          <w:bCs/>
          <w:sz w:val="24"/>
          <w:szCs w:val="24"/>
        </w:rPr>
      </w:pPr>
      <w:r>
        <w:rPr>
          <w:rFonts w:asciiTheme="majorBidi" w:hAnsiTheme="majorBidi" w:cstheme="majorBidi"/>
          <w:b/>
          <w:bCs/>
          <w:sz w:val="24"/>
          <w:szCs w:val="24"/>
        </w:rPr>
        <w:t>Kegunaan</w:t>
      </w:r>
      <w:r w:rsidRPr="00487113">
        <w:rPr>
          <w:rFonts w:asciiTheme="majorBidi" w:hAnsiTheme="majorBidi" w:cstheme="majorBidi"/>
          <w:b/>
          <w:bCs/>
          <w:sz w:val="24"/>
          <w:szCs w:val="24"/>
        </w:rPr>
        <w:t xml:space="preserve"> Penelitian </w:t>
      </w:r>
    </w:p>
    <w:p w:rsidR="006C5AE6" w:rsidRPr="00487113" w:rsidRDefault="006C5AE6" w:rsidP="006C5AE6">
      <w:pPr>
        <w:pStyle w:val="ListParagraph"/>
        <w:numPr>
          <w:ilvl w:val="0"/>
          <w:numId w:val="10"/>
        </w:numPr>
        <w:spacing w:after="0" w:line="480" w:lineRule="auto"/>
        <w:ind w:left="1134" w:hanging="425"/>
        <w:jc w:val="both"/>
        <w:rPr>
          <w:rFonts w:asciiTheme="majorBidi" w:hAnsiTheme="majorBidi" w:cstheme="majorBidi"/>
          <w:sz w:val="24"/>
          <w:szCs w:val="24"/>
        </w:rPr>
      </w:pPr>
      <w:r>
        <w:rPr>
          <w:rFonts w:asciiTheme="majorBidi" w:hAnsiTheme="majorBidi" w:cstheme="majorBidi"/>
          <w:sz w:val="24"/>
          <w:szCs w:val="24"/>
        </w:rPr>
        <w:t>Teoritis</w:t>
      </w:r>
    </w:p>
    <w:p w:rsidR="006C5AE6" w:rsidRDefault="006C5AE6" w:rsidP="006C5AE6">
      <w:pPr>
        <w:pStyle w:val="ListParagraph"/>
        <w:spacing w:after="0" w:line="480" w:lineRule="auto"/>
        <w:ind w:left="1134"/>
        <w:jc w:val="both"/>
        <w:rPr>
          <w:rFonts w:asciiTheme="majorBidi" w:hAnsiTheme="majorBidi" w:cstheme="majorBidi"/>
          <w:sz w:val="24"/>
          <w:szCs w:val="24"/>
        </w:rPr>
      </w:pPr>
      <w:r w:rsidRPr="00487113">
        <w:rPr>
          <w:rFonts w:asciiTheme="majorBidi" w:hAnsiTheme="majorBidi" w:cstheme="majorBidi"/>
          <w:sz w:val="24"/>
          <w:szCs w:val="24"/>
        </w:rPr>
        <w:t>Untuk mena</w:t>
      </w:r>
      <w:r>
        <w:rPr>
          <w:rFonts w:asciiTheme="majorBidi" w:hAnsiTheme="majorBidi" w:cstheme="majorBidi"/>
          <w:sz w:val="24"/>
          <w:szCs w:val="24"/>
        </w:rPr>
        <w:t>mbah khazanah keilmuan tentang tradisi</w:t>
      </w:r>
      <w:r w:rsidRPr="00487113">
        <w:rPr>
          <w:rFonts w:asciiTheme="majorBidi" w:hAnsiTheme="majorBidi" w:cstheme="majorBidi"/>
          <w:sz w:val="24"/>
          <w:szCs w:val="24"/>
        </w:rPr>
        <w:t xml:space="preserve"> </w:t>
      </w:r>
      <w:r>
        <w:rPr>
          <w:rFonts w:asciiTheme="majorBidi" w:hAnsiTheme="majorBidi" w:cstheme="majorBidi"/>
          <w:i/>
          <w:iCs/>
          <w:sz w:val="24"/>
          <w:szCs w:val="24"/>
        </w:rPr>
        <w:t>t</w:t>
      </w:r>
      <w:r w:rsidRPr="00DB3BA0">
        <w:rPr>
          <w:rFonts w:asciiTheme="majorBidi" w:hAnsiTheme="majorBidi" w:cstheme="majorBidi"/>
          <w:i/>
          <w:iCs/>
          <w:sz w:val="24"/>
          <w:szCs w:val="24"/>
        </w:rPr>
        <w:t>umpengan</w:t>
      </w:r>
      <w:r>
        <w:rPr>
          <w:rFonts w:asciiTheme="majorBidi" w:hAnsiTheme="majorBidi" w:cstheme="majorBidi"/>
          <w:sz w:val="24"/>
          <w:szCs w:val="24"/>
        </w:rPr>
        <w:t xml:space="preserve"> ditinjau dari aqidah Islam </w:t>
      </w:r>
      <w:r w:rsidRPr="00487113">
        <w:rPr>
          <w:rFonts w:asciiTheme="majorBidi" w:hAnsiTheme="majorBidi" w:cstheme="majorBidi"/>
          <w:sz w:val="24"/>
          <w:szCs w:val="24"/>
        </w:rPr>
        <w:t xml:space="preserve">(Studi Kasus di Persaudaraan Setia Hati Terate </w:t>
      </w:r>
      <w:r>
        <w:rPr>
          <w:rFonts w:asciiTheme="majorBidi" w:hAnsiTheme="majorBidi" w:cstheme="majorBidi"/>
          <w:sz w:val="24"/>
          <w:szCs w:val="24"/>
        </w:rPr>
        <w:t>Komisariat</w:t>
      </w:r>
      <w:r w:rsidRPr="00487113">
        <w:rPr>
          <w:rFonts w:asciiTheme="majorBidi" w:hAnsiTheme="majorBidi" w:cstheme="majorBidi"/>
          <w:sz w:val="24"/>
          <w:szCs w:val="24"/>
        </w:rPr>
        <w:t xml:space="preserve"> UIN Raden Fatah Palembang), dan sebagai sumbangan pengetahuan,  wawasan ataupun masukan </w:t>
      </w:r>
      <w:r>
        <w:rPr>
          <w:rFonts w:asciiTheme="majorBidi" w:hAnsiTheme="majorBidi" w:cstheme="majorBidi"/>
          <w:sz w:val="24"/>
          <w:szCs w:val="24"/>
        </w:rPr>
        <w:t xml:space="preserve">bagi kalangan pembaca dan pengkaji ilmiah </w:t>
      </w:r>
      <w:r w:rsidRPr="00487113">
        <w:rPr>
          <w:rFonts w:asciiTheme="majorBidi" w:hAnsiTheme="majorBidi" w:cstheme="majorBidi"/>
          <w:sz w:val="24"/>
          <w:szCs w:val="24"/>
        </w:rPr>
        <w:t>dalam upaya melest</w:t>
      </w:r>
      <w:r>
        <w:rPr>
          <w:rFonts w:asciiTheme="majorBidi" w:hAnsiTheme="majorBidi" w:cstheme="majorBidi"/>
          <w:sz w:val="24"/>
          <w:szCs w:val="24"/>
        </w:rPr>
        <w:t>arikan tradisi khususnya organisasi</w:t>
      </w:r>
      <w:r w:rsidRPr="00487113">
        <w:rPr>
          <w:rFonts w:asciiTheme="majorBidi" w:hAnsiTheme="majorBidi" w:cstheme="majorBidi"/>
          <w:sz w:val="24"/>
          <w:szCs w:val="24"/>
        </w:rPr>
        <w:t xml:space="preserve"> Persaudaraan Setia Hati Terate dan semua kegiatan</w:t>
      </w:r>
      <w:r>
        <w:rPr>
          <w:rFonts w:asciiTheme="majorBidi" w:hAnsiTheme="majorBidi" w:cstheme="majorBidi"/>
          <w:sz w:val="24"/>
          <w:szCs w:val="24"/>
        </w:rPr>
        <w:t xml:space="preserve"> organisasi</w:t>
      </w:r>
      <w:r w:rsidRPr="00487113">
        <w:rPr>
          <w:rFonts w:asciiTheme="majorBidi" w:hAnsiTheme="majorBidi" w:cstheme="majorBidi"/>
          <w:sz w:val="24"/>
          <w:szCs w:val="24"/>
        </w:rPr>
        <w:t xml:space="preserve"> Persaudaraan Setia Hati Terate </w:t>
      </w:r>
      <w:r>
        <w:rPr>
          <w:rFonts w:asciiTheme="majorBidi" w:hAnsiTheme="majorBidi" w:cstheme="majorBidi"/>
          <w:sz w:val="24"/>
          <w:szCs w:val="24"/>
        </w:rPr>
        <w:t>komisariat</w:t>
      </w:r>
      <w:r w:rsidRPr="00487113">
        <w:rPr>
          <w:rFonts w:asciiTheme="majorBidi" w:hAnsiTheme="majorBidi" w:cstheme="majorBidi"/>
          <w:sz w:val="24"/>
          <w:szCs w:val="24"/>
        </w:rPr>
        <w:t xml:space="preserve"> UIN Raden Fatah Palembang.</w:t>
      </w:r>
    </w:p>
    <w:p w:rsidR="006C5AE6" w:rsidRDefault="006C5AE6" w:rsidP="006C5AE6">
      <w:pPr>
        <w:pStyle w:val="ListParagraph"/>
        <w:spacing w:after="0" w:line="480" w:lineRule="auto"/>
        <w:ind w:left="1134"/>
        <w:jc w:val="both"/>
        <w:rPr>
          <w:rFonts w:asciiTheme="majorBidi" w:hAnsiTheme="majorBidi" w:cstheme="majorBidi"/>
          <w:sz w:val="24"/>
          <w:szCs w:val="24"/>
        </w:rPr>
      </w:pPr>
    </w:p>
    <w:p w:rsidR="006C5AE6" w:rsidRPr="00935D8A" w:rsidRDefault="006C5AE6" w:rsidP="006C5AE6">
      <w:pPr>
        <w:pStyle w:val="ListParagraph"/>
        <w:spacing w:after="0" w:line="480" w:lineRule="auto"/>
        <w:ind w:left="1134"/>
        <w:jc w:val="both"/>
        <w:rPr>
          <w:rFonts w:asciiTheme="majorBidi" w:hAnsiTheme="majorBidi" w:cstheme="majorBidi"/>
          <w:sz w:val="24"/>
          <w:szCs w:val="24"/>
        </w:rPr>
      </w:pPr>
    </w:p>
    <w:p w:rsidR="006C5AE6" w:rsidRPr="00487113" w:rsidRDefault="006C5AE6" w:rsidP="006C5AE6">
      <w:pPr>
        <w:pStyle w:val="ListParagraph"/>
        <w:numPr>
          <w:ilvl w:val="0"/>
          <w:numId w:val="10"/>
        </w:numPr>
        <w:tabs>
          <w:tab w:val="left" w:pos="851"/>
        </w:tabs>
        <w:spacing w:after="0" w:line="480" w:lineRule="auto"/>
        <w:ind w:left="1134" w:hanging="425"/>
        <w:jc w:val="both"/>
        <w:rPr>
          <w:rFonts w:asciiTheme="majorBidi" w:hAnsiTheme="majorBidi" w:cstheme="majorBidi"/>
          <w:sz w:val="24"/>
          <w:szCs w:val="24"/>
        </w:rPr>
      </w:pPr>
      <w:r>
        <w:rPr>
          <w:rFonts w:asciiTheme="majorBidi" w:hAnsiTheme="majorBidi" w:cstheme="majorBidi"/>
          <w:sz w:val="24"/>
          <w:szCs w:val="24"/>
        </w:rPr>
        <w:lastRenderedPageBreak/>
        <w:t>Praktis</w:t>
      </w:r>
    </w:p>
    <w:p w:rsidR="006C5AE6" w:rsidRDefault="006C5AE6" w:rsidP="006C5AE6">
      <w:pPr>
        <w:pStyle w:val="ListParagraph"/>
        <w:spacing w:after="0" w:line="480" w:lineRule="auto"/>
        <w:ind w:left="1134"/>
        <w:jc w:val="both"/>
        <w:rPr>
          <w:rFonts w:asciiTheme="majorBidi" w:hAnsiTheme="majorBidi" w:cstheme="majorBidi"/>
          <w:sz w:val="24"/>
          <w:szCs w:val="24"/>
        </w:rPr>
      </w:pPr>
      <w:r w:rsidRPr="00487113">
        <w:rPr>
          <w:rFonts w:asciiTheme="majorBidi" w:hAnsiTheme="majorBidi" w:cstheme="majorBidi"/>
          <w:sz w:val="24"/>
          <w:szCs w:val="24"/>
        </w:rPr>
        <w:t xml:space="preserve">Untuk </w:t>
      </w:r>
      <w:r>
        <w:rPr>
          <w:rFonts w:asciiTheme="majorBidi" w:hAnsiTheme="majorBidi" w:cstheme="majorBidi"/>
          <w:sz w:val="24"/>
          <w:szCs w:val="24"/>
        </w:rPr>
        <w:t>memenuhi salah satu persyaratan dalam meraih gelar Sarjana pada fakultas Ushuluddin dan Pemikiran Islam, jurusan aqidah Filsafat, Universitas Islam Negeri Raden Fatah Palembang.</w:t>
      </w:r>
    </w:p>
    <w:p w:rsidR="006C5AE6" w:rsidRPr="00F56681" w:rsidRDefault="006C5AE6" w:rsidP="006C5AE6">
      <w:pPr>
        <w:pStyle w:val="ListParagraph"/>
        <w:spacing w:after="0" w:line="480" w:lineRule="auto"/>
        <w:ind w:left="1134"/>
        <w:jc w:val="both"/>
        <w:rPr>
          <w:rFonts w:asciiTheme="majorBidi" w:hAnsiTheme="majorBidi" w:cstheme="majorBidi"/>
          <w:sz w:val="24"/>
          <w:szCs w:val="24"/>
        </w:rPr>
      </w:pPr>
    </w:p>
    <w:p w:rsidR="006C5AE6" w:rsidRPr="00487113" w:rsidRDefault="006C5AE6" w:rsidP="006C5AE6">
      <w:pPr>
        <w:pStyle w:val="ListParagraph"/>
        <w:numPr>
          <w:ilvl w:val="0"/>
          <w:numId w:val="7"/>
        </w:numPr>
        <w:tabs>
          <w:tab w:val="left" w:pos="709"/>
        </w:tabs>
        <w:spacing w:after="0" w:line="480" w:lineRule="auto"/>
        <w:ind w:left="709"/>
        <w:jc w:val="both"/>
        <w:rPr>
          <w:rFonts w:asciiTheme="majorBidi" w:hAnsiTheme="majorBidi" w:cstheme="majorBidi"/>
          <w:b/>
          <w:bCs/>
          <w:sz w:val="24"/>
          <w:szCs w:val="24"/>
        </w:rPr>
      </w:pPr>
      <w:r w:rsidRPr="00487113">
        <w:rPr>
          <w:rFonts w:asciiTheme="majorBidi" w:hAnsiTheme="majorBidi" w:cstheme="majorBidi"/>
          <w:b/>
          <w:bCs/>
          <w:sz w:val="24"/>
          <w:szCs w:val="24"/>
        </w:rPr>
        <w:t>Tinjauan Pustaka</w:t>
      </w:r>
    </w:p>
    <w:p w:rsidR="006C5AE6" w:rsidRPr="00487113" w:rsidRDefault="006C5AE6" w:rsidP="006C5AE6">
      <w:pPr>
        <w:pStyle w:val="ListParagraph"/>
        <w:spacing w:after="0" w:line="480" w:lineRule="auto"/>
        <w:ind w:left="709" w:firstLine="720"/>
        <w:jc w:val="both"/>
        <w:rPr>
          <w:rFonts w:asciiTheme="majorBidi" w:hAnsiTheme="majorBidi" w:cstheme="majorBidi"/>
          <w:sz w:val="24"/>
          <w:szCs w:val="24"/>
        </w:rPr>
      </w:pPr>
      <w:r w:rsidRPr="00487113">
        <w:rPr>
          <w:rFonts w:asciiTheme="majorBidi" w:hAnsiTheme="majorBidi" w:cstheme="majorBidi"/>
          <w:sz w:val="24"/>
          <w:szCs w:val="24"/>
        </w:rPr>
        <w:t>Tinjauan pustaka merupakan uraian tentang hasil penelitian terdahulu yang relevan dengan peneliti yang sedang direncanakan. Sehubung dengan skripsi penulis tentang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DB3BA0">
        <w:rPr>
          <w:rFonts w:asciiTheme="majorBidi" w:hAnsiTheme="majorBidi" w:cstheme="majorBidi"/>
          <w:i/>
          <w:iCs/>
          <w:sz w:val="24"/>
          <w:szCs w:val="24"/>
        </w:rPr>
        <w:t>tumpengan</w:t>
      </w:r>
      <w:r>
        <w:rPr>
          <w:rFonts w:asciiTheme="majorBidi" w:hAnsiTheme="majorBidi" w:cstheme="majorBidi"/>
          <w:sz w:val="24"/>
          <w:szCs w:val="24"/>
        </w:rPr>
        <w:t xml:space="preserve"> ditinjau dari aqidah Islam </w:t>
      </w:r>
      <w:r w:rsidRPr="00487113">
        <w:rPr>
          <w:rFonts w:asciiTheme="majorBidi" w:hAnsiTheme="majorBidi" w:cstheme="majorBidi"/>
          <w:sz w:val="24"/>
          <w:szCs w:val="24"/>
        </w:rPr>
        <w:t xml:space="preserve"> (Studi Kasus di Persaudaraan Setia Hati Terate </w:t>
      </w:r>
      <w:r>
        <w:rPr>
          <w:rFonts w:asciiTheme="majorBidi" w:hAnsiTheme="majorBidi" w:cstheme="majorBidi"/>
          <w:sz w:val="24"/>
          <w:szCs w:val="24"/>
        </w:rPr>
        <w:t>Komisariat</w:t>
      </w:r>
      <w:r w:rsidRPr="00487113">
        <w:rPr>
          <w:rFonts w:asciiTheme="majorBidi" w:hAnsiTheme="majorBidi" w:cstheme="majorBidi"/>
          <w:sz w:val="24"/>
          <w:szCs w:val="24"/>
        </w:rPr>
        <w:t xml:space="preserve"> UIN Raden Fatah Palembang)”. Peneliti akan meneliti tentang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DB3BA0">
        <w:rPr>
          <w:rFonts w:asciiTheme="majorBidi" w:hAnsiTheme="majorBidi" w:cstheme="majorBidi"/>
          <w:i/>
          <w:iCs/>
          <w:sz w:val="24"/>
          <w:szCs w:val="24"/>
        </w:rPr>
        <w:t>tumpengan</w:t>
      </w:r>
      <w:r>
        <w:rPr>
          <w:rFonts w:asciiTheme="majorBidi" w:hAnsiTheme="majorBidi" w:cstheme="majorBidi"/>
          <w:sz w:val="24"/>
          <w:szCs w:val="24"/>
        </w:rPr>
        <w:t xml:space="preserve">  dalam organisasi</w:t>
      </w:r>
      <w:r w:rsidRPr="00487113">
        <w:rPr>
          <w:rFonts w:asciiTheme="majorBidi" w:hAnsiTheme="majorBidi" w:cstheme="majorBidi"/>
          <w:sz w:val="24"/>
          <w:szCs w:val="24"/>
        </w:rPr>
        <w:t xml:space="preserve"> Persaudaraan Setia Hati Terate yang dilaksanakan di </w:t>
      </w:r>
      <w:r>
        <w:rPr>
          <w:rFonts w:asciiTheme="majorBidi" w:hAnsiTheme="majorBidi" w:cstheme="majorBidi"/>
          <w:sz w:val="24"/>
          <w:szCs w:val="24"/>
        </w:rPr>
        <w:t>komisariat</w:t>
      </w:r>
      <w:r w:rsidRPr="00487113">
        <w:rPr>
          <w:rFonts w:asciiTheme="majorBidi" w:hAnsiTheme="majorBidi" w:cstheme="majorBidi"/>
          <w:sz w:val="24"/>
          <w:szCs w:val="24"/>
        </w:rPr>
        <w:t xml:space="preserve"> UIN Raden Fatah Palembang.</w:t>
      </w:r>
    </w:p>
    <w:p w:rsidR="006C5AE6" w:rsidRPr="00487113" w:rsidRDefault="006C5AE6" w:rsidP="006C5AE6">
      <w:pPr>
        <w:pStyle w:val="ListParagraph"/>
        <w:spacing w:after="0" w:line="480" w:lineRule="auto"/>
        <w:ind w:left="709" w:firstLine="731"/>
        <w:jc w:val="both"/>
        <w:rPr>
          <w:rFonts w:asciiTheme="majorBidi" w:hAnsiTheme="majorBidi" w:cstheme="majorBidi"/>
          <w:sz w:val="24"/>
          <w:szCs w:val="24"/>
        </w:rPr>
      </w:pPr>
      <w:r w:rsidRPr="00487113">
        <w:rPr>
          <w:rFonts w:asciiTheme="majorBidi" w:hAnsiTheme="majorBidi" w:cstheme="majorBidi"/>
          <w:sz w:val="24"/>
          <w:szCs w:val="24"/>
        </w:rPr>
        <w:t>Sebagai bahan referensi sebelum menyusun skripsi. Berikut ini penulis akan mencantumkan beberapa skripsi yang terdahulu dan serta hubungannya dengan skripsi yang akan penulis tulis. Diantaranya yaitu sebagai berikut:</w:t>
      </w:r>
    </w:p>
    <w:p w:rsidR="006C5AE6" w:rsidRPr="00487113" w:rsidRDefault="006C5AE6" w:rsidP="006C5AE6">
      <w:pPr>
        <w:pStyle w:val="ListParagraph"/>
        <w:numPr>
          <w:ilvl w:val="0"/>
          <w:numId w:val="11"/>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t xml:space="preserve">Hesty Nurfaizah (E01213025), </w:t>
      </w:r>
      <w:r w:rsidRPr="00487113">
        <w:rPr>
          <w:rFonts w:asciiTheme="majorBidi" w:hAnsiTheme="majorBidi" w:cstheme="majorBidi"/>
          <w:i/>
          <w:iCs/>
          <w:sz w:val="24"/>
          <w:szCs w:val="24"/>
        </w:rPr>
        <w:t>Adat Keceran Pencak Silat Persaudaraan Setia Hati Terate Dalam Perspektif Teori Penanda Dan Petanda De Saussure</w:t>
      </w:r>
      <w:r w:rsidRPr="00487113">
        <w:rPr>
          <w:rFonts w:asciiTheme="majorBidi" w:hAnsiTheme="majorBidi" w:cstheme="majorBidi"/>
          <w:sz w:val="24"/>
          <w:szCs w:val="24"/>
        </w:rPr>
        <w:t xml:space="preserve">, skripsi UIN Sunan Ampel Surabaya. Dalam skripsi ini membahas tentang adat </w:t>
      </w:r>
      <w:r w:rsidRPr="00FE4A75">
        <w:rPr>
          <w:rFonts w:asciiTheme="majorBidi" w:hAnsiTheme="majorBidi" w:cstheme="majorBidi"/>
          <w:i/>
          <w:iCs/>
          <w:sz w:val="24"/>
          <w:szCs w:val="24"/>
        </w:rPr>
        <w:t>keceran</w:t>
      </w:r>
      <w:r w:rsidRPr="00487113">
        <w:rPr>
          <w:rFonts w:asciiTheme="majorBidi" w:hAnsiTheme="majorBidi" w:cstheme="majorBidi"/>
          <w:sz w:val="24"/>
          <w:szCs w:val="24"/>
        </w:rPr>
        <w:t xml:space="preserve"> yang dilakukan untuk mewisuda siswa menjadi saudara, di dalam adat </w:t>
      </w:r>
      <w:r w:rsidRPr="00487113">
        <w:rPr>
          <w:rFonts w:asciiTheme="majorBidi" w:hAnsiTheme="majorBidi" w:cstheme="majorBidi"/>
          <w:i/>
          <w:iCs/>
          <w:sz w:val="24"/>
          <w:szCs w:val="24"/>
        </w:rPr>
        <w:t xml:space="preserve">keceran </w:t>
      </w:r>
      <w:r w:rsidRPr="00487113">
        <w:rPr>
          <w:rFonts w:asciiTheme="majorBidi" w:hAnsiTheme="majorBidi" w:cstheme="majorBidi"/>
          <w:sz w:val="24"/>
          <w:szCs w:val="24"/>
        </w:rPr>
        <w:t xml:space="preserve">terdapat teori penanda dan petanda yang menghasilkan tanda. Seperti penanda (bunyi) yang direalisasikan dengan syarat atau tahapan di dalam adat </w:t>
      </w:r>
      <w:r w:rsidRPr="00487113">
        <w:rPr>
          <w:rFonts w:asciiTheme="majorBidi" w:hAnsiTheme="majorBidi" w:cstheme="majorBidi"/>
          <w:i/>
          <w:iCs/>
          <w:sz w:val="24"/>
          <w:szCs w:val="24"/>
        </w:rPr>
        <w:lastRenderedPageBreak/>
        <w:t xml:space="preserve">keceran </w:t>
      </w:r>
      <w:r w:rsidRPr="00487113">
        <w:rPr>
          <w:rFonts w:asciiTheme="majorBidi" w:hAnsiTheme="majorBidi" w:cstheme="majorBidi"/>
          <w:sz w:val="24"/>
          <w:szCs w:val="24"/>
        </w:rPr>
        <w:t xml:space="preserve">seperti kain </w:t>
      </w:r>
      <w:r w:rsidRPr="00FE4A75">
        <w:rPr>
          <w:rFonts w:asciiTheme="majorBidi" w:hAnsiTheme="majorBidi" w:cstheme="majorBidi"/>
          <w:i/>
          <w:iCs/>
          <w:sz w:val="24"/>
          <w:szCs w:val="24"/>
        </w:rPr>
        <w:t>mori</w:t>
      </w:r>
      <w:r w:rsidRPr="00487113">
        <w:rPr>
          <w:rFonts w:asciiTheme="majorBidi" w:hAnsiTheme="majorBidi" w:cstheme="majorBidi"/>
          <w:sz w:val="24"/>
          <w:szCs w:val="24"/>
        </w:rPr>
        <w:t xml:space="preserve">, air, daun sirih, kemenyan, uang logam, ayam jago, dan </w:t>
      </w:r>
      <w:r w:rsidRPr="00FE4A75">
        <w:rPr>
          <w:rFonts w:asciiTheme="majorBidi" w:hAnsiTheme="majorBidi" w:cstheme="majorBidi"/>
          <w:i/>
          <w:iCs/>
          <w:sz w:val="24"/>
          <w:szCs w:val="24"/>
        </w:rPr>
        <w:t>tumpeng</w:t>
      </w:r>
      <w:r w:rsidRPr="00487113">
        <w:rPr>
          <w:rFonts w:asciiTheme="majorBidi" w:hAnsiTheme="majorBidi" w:cstheme="majorBidi"/>
          <w:sz w:val="24"/>
          <w:szCs w:val="24"/>
        </w:rPr>
        <w:t xml:space="preserve">. Sedangkan petanda yang direalisasikan dengan gambaran atau konsep dari syarat atau tahapan adat </w:t>
      </w:r>
      <w:r w:rsidRPr="00487113">
        <w:rPr>
          <w:rFonts w:asciiTheme="majorBidi" w:hAnsiTheme="majorBidi" w:cstheme="majorBidi"/>
          <w:i/>
          <w:iCs/>
          <w:sz w:val="24"/>
          <w:szCs w:val="24"/>
        </w:rPr>
        <w:t>keceran</w:t>
      </w:r>
      <w:r w:rsidRPr="00487113">
        <w:rPr>
          <w:rFonts w:asciiTheme="majorBidi" w:hAnsiTheme="majorBidi" w:cstheme="majorBidi"/>
          <w:sz w:val="24"/>
          <w:szCs w:val="24"/>
        </w:rPr>
        <w:t xml:space="preserve">, dari kedua teori itu menghasilkan tanda yang direalisasikan sebagai adat </w:t>
      </w:r>
      <w:r w:rsidRPr="00487113">
        <w:rPr>
          <w:rFonts w:asciiTheme="majorBidi" w:hAnsiTheme="majorBidi" w:cstheme="majorBidi"/>
          <w:i/>
          <w:iCs/>
          <w:sz w:val="24"/>
          <w:szCs w:val="24"/>
        </w:rPr>
        <w:t>keceran</w:t>
      </w:r>
      <w:r w:rsidRPr="00487113">
        <w:rPr>
          <w:rFonts w:asciiTheme="majorBidi" w:hAnsiTheme="majorBidi" w:cstheme="majorBidi"/>
          <w:sz w:val="24"/>
          <w:szCs w:val="24"/>
        </w:rPr>
        <w:t xml:space="preserve">. Selain itu arti dari tahapan adat </w:t>
      </w:r>
      <w:r w:rsidRPr="00487113">
        <w:rPr>
          <w:rFonts w:asciiTheme="majorBidi" w:hAnsiTheme="majorBidi" w:cstheme="majorBidi"/>
          <w:i/>
          <w:iCs/>
          <w:sz w:val="24"/>
          <w:szCs w:val="24"/>
        </w:rPr>
        <w:t xml:space="preserve">keceran </w:t>
      </w:r>
      <w:r w:rsidRPr="00487113">
        <w:rPr>
          <w:rFonts w:asciiTheme="majorBidi" w:hAnsiTheme="majorBidi" w:cstheme="majorBidi"/>
          <w:sz w:val="24"/>
          <w:szCs w:val="24"/>
        </w:rPr>
        <w:t xml:space="preserve">bisa dikorelasikan dalam bentuk tasawuf. Persamaannya adalah sama-sama terfokus pada pencak silat Persaudaraan Setia Hati Terate, dan perbedaannya adalah pada adat </w:t>
      </w:r>
      <w:r w:rsidRPr="00FE4A75">
        <w:rPr>
          <w:rFonts w:asciiTheme="majorBidi" w:hAnsiTheme="majorBidi" w:cstheme="majorBidi"/>
          <w:i/>
          <w:iCs/>
          <w:sz w:val="24"/>
          <w:szCs w:val="24"/>
        </w:rPr>
        <w:t>keceran</w:t>
      </w:r>
      <w:r w:rsidRPr="00487113">
        <w:rPr>
          <w:rFonts w:asciiTheme="majorBidi" w:hAnsiTheme="majorBidi" w:cstheme="majorBidi"/>
          <w:sz w:val="24"/>
          <w:szCs w:val="24"/>
        </w:rPr>
        <w:t xml:space="preserve"> sedangkan di peneliti yang penulis tulis adalah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FE4A75">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rPr>
        <w:t>.</w:t>
      </w:r>
    </w:p>
    <w:p w:rsidR="006C5AE6" w:rsidRPr="00487113" w:rsidRDefault="006C5AE6" w:rsidP="006C5AE6">
      <w:pPr>
        <w:pStyle w:val="ListParagraph"/>
        <w:numPr>
          <w:ilvl w:val="0"/>
          <w:numId w:val="11"/>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t xml:space="preserve">Sutoyo (2014), </w:t>
      </w:r>
      <w:r w:rsidRPr="00487113">
        <w:rPr>
          <w:rFonts w:asciiTheme="majorBidi" w:hAnsiTheme="majorBidi" w:cstheme="majorBidi"/>
          <w:i/>
          <w:iCs/>
          <w:sz w:val="24"/>
          <w:szCs w:val="24"/>
        </w:rPr>
        <w:t xml:space="preserve">Integrasi Tasawuf Ke Dalam </w:t>
      </w:r>
      <w:r>
        <w:rPr>
          <w:rFonts w:asciiTheme="majorBidi" w:hAnsiTheme="majorBidi" w:cstheme="majorBidi"/>
          <w:i/>
          <w:iCs/>
          <w:sz w:val="24"/>
          <w:szCs w:val="24"/>
        </w:rPr>
        <w:t>Tradisi</w:t>
      </w:r>
      <w:r w:rsidRPr="00487113">
        <w:rPr>
          <w:rFonts w:asciiTheme="majorBidi" w:hAnsiTheme="majorBidi" w:cstheme="majorBidi"/>
          <w:i/>
          <w:iCs/>
          <w:sz w:val="24"/>
          <w:szCs w:val="24"/>
        </w:rPr>
        <w:t xml:space="preserve"> Kejawen Pada Persaudaran Setia Hati Terate Madiun Jawa Timur, </w:t>
      </w:r>
      <w:r w:rsidRPr="00487113">
        <w:rPr>
          <w:rFonts w:asciiTheme="majorBidi" w:hAnsiTheme="majorBidi" w:cstheme="majorBidi"/>
          <w:sz w:val="24"/>
          <w:szCs w:val="24"/>
        </w:rPr>
        <w:t xml:space="preserve">Thesis UIN Sunan Ampel Surabaya. Dalam skripsi ini membahas tentang bagian dari ajaran tasawuf dan </w:t>
      </w:r>
      <w:r w:rsidRPr="00FE4A75">
        <w:rPr>
          <w:rFonts w:asciiTheme="majorBidi" w:hAnsiTheme="majorBidi" w:cstheme="majorBidi"/>
          <w:i/>
          <w:iCs/>
          <w:sz w:val="24"/>
          <w:szCs w:val="24"/>
        </w:rPr>
        <w:t>kejawen</w:t>
      </w:r>
      <w:r w:rsidRPr="00487113">
        <w:rPr>
          <w:rFonts w:asciiTheme="majorBidi" w:hAnsiTheme="majorBidi" w:cstheme="majorBidi"/>
          <w:sz w:val="24"/>
          <w:szCs w:val="24"/>
        </w:rPr>
        <w:t xml:space="preserve"> yang terintegrasi dalam Persaudaraan Setia Hati Terate, selanjutnya membahas pola terintegrasi tasawuf dan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FE4A75">
        <w:rPr>
          <w:rFonts w:asciiTheme="majorBidi" w:hAnsiTheme="majorBidi" w:cstheme="majorBidi"/>
          <w:i/>
          <w:iCs/>
          <w:sz w:val="24"/>
          <w:szCs w:val="24"/>
        </w:rPr>
        <w:t>kejawen</w:t>
      </w:r>
      <w:r w:rsidRPr="00487113">
        <w:rPr>
          <w:rFonts w:asciiTheme="majorBidi" w:hAnsiTheme="majorBidi" w:cstheme="majorBidi"/>
          <w:sz w:val="24"/>
          <w:szCs w:val="24"/>
        </w:rPr>
        <w:t xml:space="preserve"> pada Persaudaraan Setia Hati Terate Madiun sangat mirip dengan pola wali songo dalam menyebarkan Islam di Indonesia khususnya Jawa, yang terakhir membahas tentang kepemimpinan Persaudaraan Setia Hati Terate yang mempunyai perbedaan. Skripsi terdahulu ini ada perbedaan dan persamaan dengan skripsi yang penulis buat, persamaannya adalah pembahasan tentang persaudaraan setia hati terate dan perbedaanya adalah di skripsi ini membahas tentang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FE4A75">
        <w:rPr>
          <w:rFonts w:asciiTheme="majorBidi" w:hAnsiTheme="majorBidi" w:cstheme="majorBidi"/>
          <w:i/>
          <w:iCs/>
          <w:sz w:val="24"/>
          <w:szCs w:val="24"/>
        </w:rPr>
        <w:t>kejawen</w:t>
      </w:r>
      <w:r w:rsidRPr="00487113">
        <w:rPr>
          <w:rFonts w:asciiTheme="majorBidi" w:hAnsiTheme="majorBidi" w:cstheme="majorBidi"/>
          <w:sz w:val="24"/>
          <w:szCs w:val="24"/>
        </w:rPr>
        <w:t xml:space="preserve"> sedangkan yang penulis teliti adalah tentang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FE4A75">
        <w:rPr>
          <w:rFonts w:asciiTheme="majorBidi" w:hAnsiTheme="majorBidi" w:cstheme="majorBidi"/>
          <w:i/>
          <w:iCs/>
          <w:sz w:val="24"/>
          <w:szCs w:val="24"/>
        </w:rPr>
        <w:t>tumpengan .</w:t>
      </w:r>
      <w:r w:rsidRPr="00487113">
        <w:rPr>
          <w:rFonts w:asciiTheme="majorBidi" w:hAnsiTheme="majorBidi" w:cstheme="majorBidi"/>
          <w:sz w:val="24"/>
          <w:szCs w:val="24"/>
        </w:rPr>
        <w:t xml:space="preserve"> </w:t>
      </w:r>
    </w:p>
    <w:p w:rsidR="006C5AE6" w:rsidRPr="00487113" w:rsidRDefault="006C5AE6" w:rsidP="006C5AE6">
      <w:pPr>
        <w:pStyle w:val="ListParagraph"/>
        <w:numPr>
          <w:ilvl w:val="0"/>
          <w:numId w:val="11"/>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lastRenderedPageBreak/>
        <w:t xml:space="preserve">Isdiana (1331050015), </w:t>
      </w:r>
      <w:r>
        <w:rPr>
          <w:rFonts w:asciiTheme="majorBidi" w:hAnsiTheme="majorBidi" w:cstheme="majorBidi"/>
          <w:i/>
          <w:iCs/>
          <w:sz w:val="24"/>
          <w:szCs w:val="24"/>
        </w:rPr>
        <w:t>tradisi</w:t>
      </w:r>
      <w:r w:rsidRPr="00487113">
        <w:rPr>
          <w:rFonts w:asciiTheme="majorBidi" w:hAnsiTheme="majorBidi" w:cstheme="majorBidi"/>
          <w:i/>
          <w:iCs/>
          <w:sz w:val="24"/>
          <w:szCs w:val="24"/>
        </w:rPr>
        <w:t xml:space="preserve"> Upacara Satu Suro Dalam Prespektif Islam (Studi Di Desa Keroy Kecamatan Sukabumi Bandar Lampung</w:t>
      </w:r>
      <w:r w:rsidRPr="00487113">
        <w:rPr>
          <w:rFonts w:asciiTheme="majorBidi" w:hAnsiTheme="majorBidi" w:cstheme="majorBidi"/>
          <w:sz w:val="24"/>
          <w:szCs w:val="24"/>
        </w:rPr>
        <w:t>), skripsi UIN Raden Intan Lampung. Dalam skrips</w:t>
      </w:r>
      <w:r>
        <w:rPr>
          <w:rFonts w:asciiTheme="majorBidi" w:hAnsiTheme="majorBidi" w:cstheme="majorBidi"/>
          <w:sz w:val="24"/>
          <w:szCs w:val="24"/>
        </w:rPr>
        <w:t>i ini membahas bahwa pandangan I</w:t>
      </w:r>
      <w:r w:rsidRPr="00487113">
        <w:rPr>
          <w:rFonts w:asciiTheme="majorBidi" w:hAnsiTheme="majorBidi" w:cstheme="majorBidi"/>
          <w:sz w:val="24"/>
          <w:szCs w:val="24"/>
        </w:rPr>
        <w:t xml:space="preserve">slam terhadap pelaksanaan </w:t>
      </w:r>
      <w:r>
        <w:rPr>
          <w:rFonts w:asciiTheme="majorBidi" w:hAnsiTheme="majorBidi" w:cstheme="majorBidi"/>
          <w:sz w:val="24"/>
          <w:szCs w:val="24"/>
        </w:rPr>
        <w:t>tradisi</w:t>
      </w:r>
      <w:r w:rsidRPr="00487113">
        <w:rPr>
          <w:rFonts w:asciiTheme="majorBidi" w:hAnsiTheme="majorBidi" w:cstheme="majorBidi"/>
          <w:sz w:val="24"/>
          <w:szCs w:val="24"/>
        </w:rPr>
        <w:t xml:space="preserve"> satu </w:t>
      </w:r>
      <w:r w:rsidRPr="00FE4A75">
        <w:rPr>
          <w:rFonts w:asciiTheme="majorBidi" w:hAnsiTheme="majorBidi" w:cstheme="majorBidi"/>
          <w:i/>
          <w:iCs/>
          <w:sz w:val="24"/>
          <w:szCs w:val="24"/>
        </w:rPr>
        <w:t>suro</w:t>
      </w:r>
      <w:r>
        <w:rPr>
          <w:rFonts w:asciiTheme="majorBidi" w:hAnsiTheme="majorBidi" w:cstheme="majorBidi"/>
          <w:sz w:val="24"/>
          <w:szCs w:val="24"/>
        </w:rPr>
        <w:t xml:space="preserve"> di desa Keroy kec S</w:t>
      </w:r>
      <w:r w:rsidRPr="00487113">
        <w:rPr>
          <w:rFonts w:asciiTheme="majorBidi" w:hAnsiTheme="majorBidi" w:cstheme="majorBidi"/>
          <w:sz w:val="24"/>
          <w:szCs w:val="24"/>
        </w:rPr>
        <w:t xml:space="preserve">ukabumi dapat saja dilakukan yang penting masyarakat tidak mengimani simbol-simbol yang terkait di dalam satu </w:t>
      </w:r>
      <w:r w:rsidRPr="00FE4A75">
        <w:rPr>
          <w:rFonts w:asciiTheme="majorBidi" w:hAnsiTheme="majorBidi" w:cstheme="majorBidi"/>
          <w:i/>
          <w:iCs/>
          <w:sz w:val="24"/>
          <w:szCs w:val="24"/>
        </w:rPr>
        <w:t>suro</w:t>
      </w:r>
      <w:r w:rsidRPr="00487113">
        <w:rPr>
          <w:rFonts w:asciiTheme="majorBidi" w:hAnsiTheme="majorBidi" w:cstheme="majorBidi"/>
          <w:sz w:val="24"/>
          <w:szCs w:val="24"/>
        </w:rPr>
        <w:t xml:space="preserve"> tersebut. Satu </w:t>
      </w:r>
      <w:r w:rsidRPr="00FE4A75">
        <w:rPr>
          <w:rFonts w:asciiTheme="majorBidi" w:hAnsiTheme="majorBidi" w:cstheme="majorBidi"/>
          <w:i/>
          <w:iCs/>
          <w:sz w:val="24"/>
          <w:szCs w:val="24"/>
        </w:rPr>
        <w:t>suro</w:t>
      </w:r>
      <w:r w:rsidRPr="00487113">
        <w:rPr>
          <w:rFonts w:asciiTheme="majorBidi" w:hAnsiTheme="majorBidi" w:cstheme="majorBidi"/>
          <w:sz w:val="24"/>
          <w:szCs w:val="24"/>
        </w:rPr>
        <w:t xml:space="preserve"> selain menjadi warisan dari penyebaran </w:t>
      </w:r>
      <w:r>
        <w:rPr>
          <w:rFonts w:asciiTheme="majorBidi" w:hAnsiTheme="majorBidi" w:cstheme="majorBidi"/>
          <w:sz w:val="24"/>
          <w:szCs w:val="24"/>
        </w:rPr>
        <w:t>tradisi</w:t>
      </w:r>
      <w:r w:rsidRPr="00487113">
        <w:rPr>
          <w:rFonts w:asciiTheme="majorBidi" w:hAnsiTheme="majorBidi" w:cstheme="majorBidi"/>
          <w:sz w:val="24"/>
          <w:szCs w:val="24"/>
        </w:rPr>
        <w:t xml:space="preserve"> keagamaan nenek m</w:t>
      </w:r>
      <w:r>
        <w:rPr>
          <w:rFonts w:asciiTheme="majorBidi" w:hAnsiTheme="majorBidi" w:cstheme="majorBidi"/>
          <w:sz w:val="24"/>
          <w:szCs w:val="24"/>
        </w:rPr>
        <w:t>oyang sebelum penyebaran agama I</w:t>
      </w:r>
      <w:r w:rsidRPr="00487113">
        <w:rPr>
          <w:rFonts w:asciiTheme="majorBidi" w:hAnsiTheme="majorBidi" w:cstheme="majorBidi"/>
          <w:sz w:val="24"/>
          <w:szCs w:val="24"/>
        </w:rPr>
        <w:t>slam sehingga memiliki muatan aqidah keperc</w:t>
      </w:r>
      <w:r>
        <w:rPr>
          <w:rFonts w:asciiTheme="majorBidi" w:hAnsiTheme="majorBidi" w:cstheme="majorBidi"/>
          <w:sz w:val="24"/>
          <w:szCs w:val="24"/>
        </w:rPr>
        <w:t>ayaan yang bertentangan dengan I</w:t>
      </w:r>
      <w:r w:rsidRPr="00487113">
        <w:rPr>
          <w:rFonts w:asciiTheme="majorBidi" w:hAnsiTheme="majorBidi" w:cstheme="majorBidi"/>
          <w:sz w:val="24"/>
          <w:szCs w:val="24"/>
        </w:rPr>
        <w:t xml:space="preserve">slam. Islamisasi perlu ada pemurnian aqidah serta pelaksanaan upacara yang </w:t>
      </w:r>
      <w:r>
        <w:rPr>
          <w:rFonts w:asciiTheme="majorBidi" w:hAnsiTheme="majorBidi" w:cstheme="majorBidi"/>
          <w:sz w:val="24"/>
          <w:szCs w:val="24"/>
        </w:rPr>
        <w:t>sesuai dengan ajaran I</w:t>
      </w:r>
      <w:r w:rsidRPr="00487113">
        <w:rPr>
          <w:rFonts w:asciiTheme="majorBidi" w:hAnsiTheme="majorBidi" w:cstheme="majorBidi"/>
          <w:sz w:val="24"/>
          <w:szCs w:val="24"/>
        </w:rPr>
        <w:t>slam.</w:t>
      </w:r>
      <w:r>
        <w:rPr>
          <w:rFonts w:asciiTheme="majorBidi" w:hAnsiTheme="majorBidi" w:cstheme="majorBidi"/>
          <w:sz w:val="24"/>
          <w:szCs w:val="24"/>
        </w:rPr>
        <w:t xml:space="preserve"> </w:t>
      </w:r>
      <w:r w:rsidRPr="00487113">
        <w:rPr>
          <w:rFonts w:asciiTheme="majorBidi" w:hAnsiTheme="majorBidi" w:cstheme="majorBidi"/>
          <w:sz w:val="24"/>
          <w:szCs w:val="24"/>
        </w:rPr>
        <w:t xml:space="preserve">selain itu satu suro juga mempunyai makna filosofis sarana untuk menghormati </w:t>
      </w:r>
      <w:r>
        <w:rPr>
          <w:rFonts w:asciiTheme="majorBidi" w:hAnsiTheme="majorBidi" w:cstheme="majorBidi"/>
          <w:sz w:val="24"/>
          <w:szCs w:val="24"/>
        </w:rPr>
        <w:t>tradisi</w:t>
      </w:r>
      <w:r w:rsidRPr="00487113">
        <w:rPr>
          <w:rFonts w:asciiTheme="majorBidi" w:hAnsiTheme="majorBidi" w:cstheme="majorBidi"/>
          <w:sz w:val="24"/>
          <w:szCs w:val="24"/>
        </w:rPr>
        <w:t xml:space="preserve">. Persamaannya adalah sama-sama membahas tentang suatu </w:t>
      </w:r>
      <w:r>
        <w:rPr>
          <w:rFonts w:asciiTheme="majorBidi" w:hAnsiTheme="majorBidi" w:cstheme="majorBidi"/>
          <w:sz w:val="24"/>
          <w:szCs w:val="24"/>
        </w:rPr>
        <w:t>tradisi</w:t>
      </w:r>
      <w:r w:rsidRPr="00487113">
        <w:rPr>
          <w:rFonts w:asciiTheme="majorBidi" w:hAnsiTheme="majorBidi" w:cstheme="majorBidi"/>
          <w:sz w:val="24"/>
          <w:szCs w:val="24"/>
        </w:rPr>
        <w:t xml:space="preserve"> dan budaya, dan perbedaannya adalah di skripsi ini membahas tentang </w:t>
      </w:r>
      <w:r>
        <w:rPr>
          <w:rFonts w:asciiTheme="majorBidi" w:hAnsiTheme="majorBidi" w:cstheme="majorBidi"/>
          <w:sz w:val="24"/>
          <w:szCs w:val="24"/>
        </w:rPr>
        <w:t>tradisi</w:t>
      </w:r>
      <w:r w:rsidRPr="00487113">
        <w:rPr>
          <w:rFonts w:asciiTheme="majorBidi" w:hAnsiTheme="majorBidi" w:cstheme="majorBidi"/>
          <w:sz w:val="24"/>
          <w:szCs w:val="24"/>
        </w:rPr>
        <w:t xml:space="preserve"> satu </w:t>
      </w:r>
      <w:r w:rsidRPr="00FE4A75">
        <w:rPr>
          <w:rFonts w:asciiTheme="majorBidi" w:hAnsiTheme="majorBidi" w:cstheme="majorBidi"/>
          <w:i/>
          <w:iCs/>
          <w:sz w:val="24"/>
          <w:szCs w:val="24"/>
        </w:rPr>
        <w:t xml:space="preserve">suro </w:t>
      </w:r>
      <w:r w:rsidRPr="00487113">
        <w:rPr>
          <w:rFonts w:asciiTheme="majorBidi" w:hAnsiTheme="majorBidi" w:cstheme="majorBidi"/>
          <w:sz w:val="24"/>
          <w:szCs w:val="24"/>
        </w:rPr>
        <w:t xml:space="preserve">sedangkan skripsi yang peneliti tulis tentang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FE4A75">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rPr>
        <w:t>.</w:t>
      </w:r>
    </w:p>
    <w:p w:rsidR="006C5AE6" w:rsidRDefault="006C5AE6" w:rsidP="006C5AE6">
      <w:pPr>
        <w:spacing w:after="0" w:line="480" w:lineRule="auto"/>
        <w:ind w:left="720" w:firstLine="720"/>
        <w:jc w:val="both"/>
        <w:rPr>
          <w:rFonts w:asciiTheme="majorBidi" w:hAnsiTheme="majorBidi" w:cstheme="majorBidi"/>
          <w:sz w:val="24"/>
          <w:szCs w:val="24"/>
        </w:rPr>
      </w:pPr>
      <w:r w:rsidRPr="00487113">
        <w:rPr>
          <w:rFonts w:asciiTheme="majorBidi" w:hAnsiTheme="majorBidi" w:cstheme="majorBidi"/>
          <w:sz w:val="24"/>
          <w:szCs w:val="24"/>
        </w:rPr>
        <w:t xml:space="preserve">Adapun perbedaan pada penelitian ini dengan penelitian sebelumnya adalah dari segi permasalahan, dan juga penelitian ini lebih bersifat khusus. Didalam penelitian ini difokuskan pada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FE4A75">
        <w:rPr>
          <w:rFonts w:asciiTheme="majorBidi" w:hAnsiTheme="majorBidi" w:cstheme="majorBidi"/>
          <w:i/>
          <w:iCs/>
          <w:sz w:val="24"/>
          <w:szCs w:val="24"/>
        </w:rPr>
        <w:t xml:space="preserve">tumpengan  </w:t>
      </w:r>
      <w:r w:rsidRPr="00487113">
        <w:rPr>
          <w:rFonts w:asciiTheme="majorBidi" w:hAnsiTheme="majorBidi" w:cstheme="majorBidi"/>
          <w:sz w:val="24"/>
          <w:szCs w:val="24"/>
        </w:rPr>
        <w:t xml:space="preserve">(Studi Kasus di Persaudaraan Setia Hati Terate </w:t>
      </w:r>
      <w:r>
        <w:rPr>
          <w:rFonts w:asciiTheme="majorBidi" w:hAnsiTheme="majorBidi" w:cstheme="majorBidi"/>
          <w:sz w:val="24"/>
          <w:szCs w:val="24"/>
        </w:rPr>
        <w:t>komisariat</w:t>
      </w:r>
      <w:r w:rsidRPr="00487113">
        <w:rPr>
          <w:rFonts w:asciiTheme="majorBidi" w:hAnsiTheme="majorBidi" w:cstheme="majorBidi"/>
          <w:sz w:val="24"/>
          <w:szCs w:val="24"/>
        </w:rPr>
        <w:t xml:space="preserve"> UIN Raden Fatah Palembang). Dengan demikian penulis yakin bahwa penelitian yang penulis lakukan ini orsinil dan terhindar dari unsur duplikasi serta memiliki relevansi tersendiri</w:t>
      </w:r>
      <w:r>
        <w:rPr>
          <w:rFonts w:asciiTheme="majorBidi" w:hAnsiTheme="majorBidi" w:cstheme="majorBidi"/>
          <w:sz w:val="24"/>
          <w:szCs w:val="24"/>
        </w:rPr>
        <w:t>.</w:t>
      </w:r>
    </w:p>
    <w:p w:rsidR="006C5AE6" w:rsidRDefault="006C5AE6" w:rsidP="006C5AE6">
      <w:pPr>
        <w:spacing w:after="0" w:line="480" w:lineRule="auto"/>
        <w:ind w:left="720" w:firstLine="720"/>
        <w:jc w:val="both"/>
        <w:rPr>
          <w:rFonts w:asciiTheme="majorBidi" w:hAnsiTheme="majorBidi" w:cstheme="majorBidi"/>
          <w:sz w:val="24"/>
          <w:szCs w:val="24"/>
        </w:rPr>
      </w:pPr>
    </w:p>
    <w:p w:rsidR="006C5AE6" w:rsidRPr="00487113" w:rsidRDefault="006C5AE6" w:rsidP="006C5AE6">
      <w:pPr>
        <w:spacing w:after="0" w:line="480" w:lineRule="auto"/>
        <w:ind w:left="720" w:firstLine="720"/>
        <w:jc w:val="both"/>
        <w:rPr>
          <w:rFonts w:asciiTheme="majorBidi" w:hAnsiTheme="majorBidi" w:cstheme="majorBidi"/>
          <w:sz w:val="24"/>
          <w:szCs w:val="24"/>
        </w:rPr>
      </w:pPr>
    </w:p>
    <w:p w:rsidR="006C5AE6" w:rsidRPr="00487113" w:rsidRDefault="006C5AE6" w:rsidP="006C5AE6">
      <w:pPr>
        <w:spacing w:after="0" w:line="480" w:lineRule="auto"/>
        <w:ind w:left="709" w:hanging="283"/>
        <w:jc w:val="both"/>
        <w:rPr>
          <w:rFonts w:asciiTheme="majorBidi" w:hAnsiTheme="majorBidi" w:cstheme="majorBidi"/>
          <w:b/>
          <w:bCs/>
          <w:sz w:val="24"/>
          <w:szCs w:val="24"/>
        </w:rPr>
      </w:pPr>
      <w:r w:rsidRPr="00487113">
        <w:rPr>
          <w:rFonts w:asciiTheme="majorBidi" w:hAnsiTheme="majorBidi" w:cstheme="majorBidi"/>
          <w:b/>
          <w:bCs/>
          <w:sz w:val="24"/>
          <w:szCs w:val="24"/>
        </w:rPr>
        <w:lastRenderedPageBreak/>
        <w:t>H. Definisi Operasional</w:t>
      </w:r>
    </w:p>
    <w:p w:rsidR="006C5AE6" w:rsidRPr="00487113" w:rsidRDefault="006C5AE6" w:rsidP="006C5AE6">
      <w:pPr>
        <w:pStyle w:val="ListParagraph"/>
        <w:spacing w:after="0" w:line="480" w:lineRule="auto"/>
        <w:ind w:left="709" w:firstLine="720"/>
        <w:jc w:val="both"/>
        <w:rPr>
          <w:rFonts w:asciiTheme="majorBidi" w:hAnsiTheme="majorBidi" w:cstheme="majorBidi"/>
          <w:sz w:val="24"/>
          <w:szCs w:val="24"/>
        </w:rPr>
      </w:pPr>
      <w:r w:rsidRPr="00487113">
        <w:rPr>
          <w:rFonts w:asciiTheme="majorBidi" w:hAnsiTheme="majorBidi" w:cstheme="majorBidi"/>
          <w:sz w:val="24"/>
          <w:szCs w:val="24"/>
        </w:rPr>
        <w:t>Menurut kamus besar bahasa Indonesia “</w:t>
      </w:r>
      <w:r>
        <w:rPr>
          <w:rFonts w:asciiTheme="majorBidi" w:hAnsiTheme="majorBidi" w:cstheme="majorBidi"/>
          <w:sz w:val="24"/>
          <w:szCs w:val="24"/>
        </w:rPr>
        <w:t>tradisi</w:t>
      </w:r>
      <w:r w:rsidRPr="00487113">
        <w:rPr>
          <w:rFonts w:asciiTheme="majorBidi" w:hAnsiTheme="majorBidi" w:cstheme="majorBidi"/>
          <w:sz w:val="24"/>
          <w:szCs w:val="24"/>
        </w:rPr>
        <w:t xml:space="preserve"> adalah adat kebiasaan turun temurun yang masih dijalankan masyarakat dengan anggapan tersebut bahwa cara-cara yang ada merupakan yang paling baik dan benar”.</w:t>
      </w:r>
      <w:r w:rsidRPr="00487113">
        <w:rPr>
          <w:rStyle w:val="FootnoteReference"/>
          <w:rFonts w:asciiTheme="majorBidi" w:hAnsiTheme="majorBidi" w:cstheme="majorBidi"/>
          <w:sz w:val="24"/>
          <w:szCs w:val="24"/>
        </w:rPr>
        <w:footnoteReference w:id="12"/>
      </w:r>
      <w:r w:rsidRPr="00487113">
        <w:rPr>
          <w:rFonts w:asciiTheme="majorBidi" w:hAnsiTheme="majorBidi" w:cstheme="majorBidi"/>
          <w:sz w:val="24"/>
          <w:szCs w:val="24"/>
        </w:rPr>
        <w:t xml:space="preserve"> “</w:t>
      </w:r>
      <w:r>
        <w:rPr>
          <w:rFonts w:asciiTheme="majorBidi" w:hAnsiTheme="majorBidi" w:cstheme="majorBidi"/>
          <w:sz w:val="24"/>
          <w:szCs w:val="24"/>
        </w:rPr>
        <w:t>Tradisi</w:t>
      </w:r>
      <w:r w:rsidRPr="00487113">
        <w:rPr>
          <w:rFonts w:asciiTheme="majorBidi" w:hAnsiTheme="majorBidi" w:cstheme="majorBidi"/>
          <w:sz w:val="24"/>
          <w:szCs w:val="24"/>
        </w:rPr>
        <w:t xml:space="preserve"> dalam bahasa latin “</w:t>
      </w:r>
      <w:r w:rsidRPr="00E87F81">
        <w:rPr>
          <w:rFonts w:asciiTheme="majorBidi" w:hAnsiTheme="majorBidi" w:cstheme="majorBidi"/>
          <w:i/>
          <w:iCs/>
          <w:sz w:val="24"/>
          <w:szCs w:val="24"/>
        </w:rPr>
        <w:t>tradition</w:t>
      </w:r>
      <w:r w:rsidRPr="00487113">
        <w:rPr>
          <w:rFonts w:asciiTheme="majorBidi" w:hAnsiTheme="majorBidi" w:cstheme="majorBidi"/>
          <w:sz w:val="24"/>
          <w:szCs w:val="24"/>
        </w:rPr>
        <w:t xml:space="preserve">” yang artinya diteruskan atau kebiasaan, dalam pengertian yang paling sderhana adalah sesuatu yang telah dilakukan untuk sejak lama dan menjadi bagian dari kehidupan suatu kelompok masyarakat biasanya dari suatu negara, budaya, waktu atau agama yang sama, hal yang paling mendasar dari </w:t>
      </w:r>
      <w:r>
        <w:rPr>
          <w:rFonts w:asciiTheme="majorBidi" w:hAnsiTheme="majorBidi" w:cstheme="majorBidi"/>
          <w:sz w:val="24"/>
          <w:szCs w:val="24"/>
        </w:rPr>
        <w:t>tradisi</w:t>
      </w:r>
      <w:r w:rsidRPr="00487113">
        <w:rPr>
          <w:rFonts w:asciiTheme="majorBidi" w:hAnsiTheme="majorBidi" w:cstheme="majorBidi"/>
          <w:sz w:val="24"/>
          <w:szCs w:val="24"/>
        </w:rPr>
        <w:t xml:space="preserve"> adanya informasi yang diteruskan dari generasi ke generasi baik tertulis maupun seringkali lisan”.</w:t>
      </w:r>
      <w:r w:rsidRPr="00487113">
        <w:rPr>
          <w:rStyle w:val="FootnoteReference"/>
          <w:rFonts w:asciiTheme="majorBidi" w:hAnsiTheme="majorBidi" w:cstheme="majorBidi"/>
          <w:sz w:val="24"/>
          <w:szCs w:val="24"/>
        </w:rPr>
        <w:footnoteReference w:id="13"/>
      </w:r>
      <w:r w:rsidRPr="00487113">
        <w:rPr>
          <w:rFonts w:asciiTheme="majorBidi" w:hAnsiTheme="majorBidi" w:cstheme="majorBidi"/>
          <w:sz w:val="24"/>
          <w:szCs w:val="24"/>
        </w:rPr>
        <w:t xml:space="preserve"> Karena tanpa adanya ini, suatu </w:t>
      </w:r>
      <w:r>
        <w:rPr>
          <w:rFonts w:asciiTheme="majorBidi" w:hAnsiTheme="majorBidi" w:cstheme="majorBidi"/>
          <w:sz w:val="24"/>
          <w:szCs w:val="24"/>
        </w:rPr>
        <w:t>tradisi</w:t>
      </w:r>
      <w:r w:rsidRPr="00487113">
        <w:rPr>
          <w:rFonts w:asciiTheme="majorBidi" w:hAnsiTheme="majorBidi" w:cstheme="majorBidi"/>
          <w:sz w:val="24"/>
          <w:szCs w:val="24"/>
        </w:rPr>
        <w:t xml:space="preserve"> dapat punah.</w:t>
      </w:r>
    </w:p>
    <w:p w:rsidR="006C5AE6" w:rsidRPr="00487113" w:rsidRDefault="006C5AE6" w:rsidP="006C5AE6">
      <w:pPr>
        <w:pStyle w:val="ListParagraph"/>
        <w:spacing w:after="0" w:line="480" w:lineRule="auto"/>
        <w:ind w:firstLine="720"/>
        <w:jc w:val="both"/>
        <w:rPr>
          <w:rFonts w:asciiTheme="majorBidi" w:hAnsiTheme="majorBidi" w:cstheme="majorBidi"/>
          <w:sz w:val="24"/>
          <w:szCs w:val="24"/>
        </w:rPr>
      </w:pPr>
      <w:r w:rsidRPr="00487113">
        <w:rPr>
          <w:rFonts w:asciiTheme="majorBidi" w:hAnsiTheme="majorBidi" w:cstheme="majorBidi"/>
          <w:sz w:val="24"/>
          <w:szCs w:val="24"/>
        </w:rPr>
        <w:t>Dalam kamus besar bahasa Indonesia “</w:t>
      </w:r>
      <w:r w:rsidRPr="00FE4A75">
        <w:rPr>
          <w:rFonts w:asciiTheme="majorBidi" w:hAnsiTheme="majorBidi" w:cstheme="majorBidi"/>
          <w:i/>
          <w:iCs/>
          <w:sz w:val="24"/>
          <w:szCs w:val="24"/>
        </w:rPr>
        <w:t>Tumpeng</w:t>
      </w:r>
      <w:r w:rsidRPr="00487113">
        <w:rPr>
          <w:rFonts w:asciiTheme="majorBidi" w:hAnsiTheme="majorBidi" w:cstheme="majorBidi"/>
          <w:sz w:val="24"/>
          <w:szCs w:val="24"/>
        </w:rPr>
        <w:t xml:space="preserve"> adalah nasi yang dibentuk seperti kerucut atau gunung (untuk selamatan dan lain-lain), di tengah atau di pinggirnya dihias dengan sayur dan lauk-pauk”.</w:t>
      </w:r>
      <w:r w:rsidRPr="00487113">
        <w:rPr>
          <w:rStyle w:val="FootnoteReference"/>
          <w:rFonts w:asciiTheme="majorBidi" w:hAnsiTheme="majorBidi" w:cstheme="majorBidi"/>
          <w:sz w:val="24"/>
          <w:szCs w:val="24"/>
        </w:rPr>
        <w:footnoteReference w:id="14"/>
      </w:r>
      <w:r w:rsidRPr="00487113">
        <w:rPr>
          <w:rFonts w:asciiTheme="majorBidi" w:hAnsiTheme="majorBidi" w:cstheme="majorBidi"/>
          <w:sz w:val="24"/>
          <w:szCs w:val="24"/>
        </w:rPr>
        <w:t xml:space="preserve"> Dalam jurnal yang ditulis mohammad rondhi “</w:t>
      </w:r>
      <w:r w:rsidRPr="00FE4A75">
        <w:rPr>
          <w:rFonts w:asciiTheme="majorBidi" w:hAnsiTheme="majorBidi" w:cstheme="majorBidi"/>
          <w:i/>
          <w:iCs/>
          <w:sz w:val="24"/>
          <w:szCs w:val="24"/>
        </w:rPr>
        <w:t xml:space="preserve">Tumpengan </w:t>
      </w:r>
      <w:r w:rsidRPr="00487113">
        <w:rPr>
          <w:rFonts w:asciiTheme="majorBidi" w:hAnsiTheme="majorBidi" w:cstheme="majorBidi"/>
          <w:sz w:val="24"/>
          <w:szCs w:val="24"/>
        </w:rPr>
        <w:t xml:space="preserve"> merupakan suatu ekspresi budaya yang merupakan tindakan yang dilakukan oleh sekelompok orang atau </w:t>
      </w:r>
      <w:r>
        <w:rPr>
          <w:rFonts w:asciiTheme="majorBidi" w:hAnsiTheme="majorBidi" w:cstheme="majorBidi"/>
          <w:sz w:val="24"/>
          <w:szCs w:val="24"/>
        </w:rPr>
        <w:t>organisasi</w:t>
      </w:r>
      <w:r w:rsidRPr="00487113">
        <w:rPr>
          <w:rFonts w:asciiTheme="majorBidi" w:hAnsiTheme="majorBidi" w:cstheme="majorBidi"/>
          <w:sz w:val="24"/>
          <w:szCs w:val="24"/>
        </w:rPr>
        <w:t xml:space="preserve"> sosial tertentu berdasarkan pranata yang berlaku”.</w:t>
      </w:r>
      <w:r w:rsidRPr="00487113">
        <w:rPr>
          <w:rStyle w:val="FootnoteReference"/>
          <w:rFonts w:asciiTheme="majorBidi" w:hAnsiTheme="majorBidi" w:cstheme="majorBidi"/>
          <w:sz w:val="24"/>
          <w:szCs w:val="24"/>
        </w:rPr>
        <w:footnoteReference w:id="15"/>
      </w:r>
    </w:p>
    <w:p w:rsidR="006C5AE6" w:rsidRDefault="006C5AE6" w:rsidP="006C5AE6">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Adapun Persaudaraan Setia Hati Terate </w:t>
      </w:r>
      <w:r w:rsidRPr="00487113">
        <w:rPr>
          <w:rFonts w:asciiTheme="majorBidi" w:hAnsiTheme="majorBidi" w:cstheme="majorBidi"/>
          <w:sz w:val="24"/>
          <w:szCs w:val="24"/>
        </w:rPr>
        <w:t xml:space="preserve">adalah “pencak silat khas Indonesia yang diajarkan turun temurun, mengajarkan tata krama, </w:t>
      </w:r>
      <w:r w:rsidRPr="00487113">
        <w:rPr>
          <w:rFonts w:asciiTheme="majorBidi" w:hAnsiTheme="majorBidi" w:cstheme="majorBidi"/>
          <w:sz w:val="24"/>
          <w:szCs w:val="24"/>
        </w:rPr>
        <w:lastRenderedPageBreak/>
        <w:t>kesopanan, berprilaku baik, saling membantu, menolong dan melindungi diri dari kejahatan”.</w:t>
      </w:r>
      <w:r w:rsidRPr="00487113">
        <w:rPr>
          <w:rStyle w:val="FootnoteReference"/>
          <w:rFonts w:asciiTheme="majorBidi" w:hAnsiTheme="majorBidi" w:cstheme="majorBidi"/>
          <w:sz w:val="24"/>
          <w:szCs w:val="24"/>
        </w:rPr>
        <w:footnoteReference w:id="16"/>
      </w:r>
    </w:p>
    <w:p w:rsidR="006C5AE6" w:rsidRPr="00E4640F" w:rsidRDefault="006C5AE6" w:rsidP="006C5AE6">
      <w:pPr>
        <w:pStyle w:val="ListParagraph"/>
        <w:spacing w:after="0" w:line="480" w:lineRule="auto"/>
        <w:ind w:firstLine="720"/>
        <w:jc w:val="both"/>
        <w:rPr>
          <w:rFonts w:asciiTheme="majorBidi" w:hAnsiTheme="majorBidi" w:cstheme="majorBidi"/>
          <w:sz w:val="24"/>
          <w:szCs w:val="24"/>
        </w:rPr>
      </w:pPr>
    </w:p>
    <w:p w:rsidR="006C5AE6" w:rsidRPr="00487113" w:rsidRDefault="006C5AE6" w:rsidP="006C5AE6">
      <w:pPr>
        <w:pStyle w:val="ListParagraph"/>
        <w:numPr>
          <w:ilvl w:val="0"/>
          <w:numId w:val="7"/>
        </w:numPr>
        <w:spacing w:after="0" w:line="480" w:lineRule="auto"/>
        <w:ind w:left="360" w:hanging="76"/>
        <w:jc w:val="both"/>
        <w:rPr>
          <w:rFonts w:asciiTheme="majorBidi" w:hAnsiTheme="majorBidi" w:cstheme="majorBidi"/>
          <w:b/>
          <w:bCs/>
          <w:sz w:val="24"/>
          <w:szCs w:val="24"/>
        </w:rPr>
      </w:pPr>
      <w:r w:rsidRPr="00487113">
        <w:rPr>
          <w:rFonts w:asciiTheme="majorBidi" w:hAnsiTheme="majorBidi" w:cstheme="majorBidi"/>
          <w:b/>
          <w:bCs/>
          <w:sz w:val="24"/>
          <w:szCs w:val="24"/>
        </w:rPr>
        <w:t>Metodologi Penelitian</w:t>
      </w:r>
    </w:p>
    <w:p w:rsidR="006C5AE6" w:rsidRPr="00487113" w:rsidRDefault="006C5AE6" w:rsidP="006C5AE6">
      <w:pPr>
        <w:pStyle w:val="ListParagraph"/>
        <w:numPr>
          <w:ilvl w:val="0"/>
          <w:numId w:val="12"/>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t>Metode dan Pendekatan Penelitian</w:t>
      </w:r>
    </w:p>
    <w:p w:rsidR="006C5AE6" w:rsidRPr="00487113" w:rsidRDefault="006C5AE6" w:rsidP="006C5AE6">
      <w:pPr>
        <w:pStyle w:val="ListParagraph"/>
        <w:spacing w:after="0" w:line="480" w:lineRule="auto"/>
        <w:ind w:left="1080" w:firstLine="763"/>
        <w:jc w:val="both"/>
        <w:rPr>
          <w:rFonts w:asciiTheme="majorBidi" w:hAnsiTheme="majorBidi" w:cstheme="majorBidi"/>
          <w:sz w:val="24"/>
          <w:szCs w:val="24"/>
        </w:rPr>
      </w:pPr>
      <w:r w:rsidRPr="00487113">
        <w:rPr>
          <w:rFonts w:asciiTheme="majorBidi" w:hAnsiTheme="majorBidi" w:cstheme="majorBidi"/>
          <w:sz w:val="24"/>
          <w:szCs w:val="24"/>
        </w:rPr>
        <w:t xml:space="preserve">Metode dalam penelitian ini  merupakan penelitian deskriptif kualitatif dengan rancangan studi kasus yang akan mengeksplorasi secara rinci dan mendalam data lapangan. fokus penelitian ini yaitu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Pr>
          <w:rFonts w:asciiTheme="majorBidi" w:hAnsiTheme="majorBidi" w:cstheme="majorBidi"/>
          <w:i/>
          <w:iCs/>
          <w:sz w:val="24"/>
          <w:szCs w:val="24"/>
        </w:rPr>
        <w:t>t</w:t>
      </w:r>
      <w:r w:rsidRPr="00D35481">
        <w:rPr>
          <w:rFonts w:asciiTheme="majorBidi" w:hAnsiTheme="majorBidi" w:cstheme="majorBidi"/>
          <w:i/>
          <w:iCs/>
          <w:sz w:val="24"/>
          <w:szCs w:val="24"/>
        </w:rPr>
        <w:t xml:space="preserve">umpengan </w:t>
      </w:r>
      <w:r>
        <w:rPr>
          <w:rFonts w:asciiTheme="majorBidi" w:hAnsiTheme="majorBidi" w:cstheme="majorBidi"/>
          <w:sz w:val="24"/>
          <w:szCs w:val="24"/>
        </w:rPr>
        <w:t xml:space="preserve"> ditinjau dari aqidah Islam di organisasi</w:t>
      </w:r>
      <w:r w:rsidRPr="00487113">
        <w:rPr>
          <w:rFonts w:asciiTheme="majorBidi" w:hAnsiTheme="majorBidi" w:cstheme="majorBidi"/>
          <w:sz w:val="24"/>
          <w:szCs w:val="24"/>
        </w:rPr>
        <w:t xml:space="preserve"> Persaudaraan Setia Hati Terate </w:t>
      </w:r>
      <w:r>
        <w:rPr>
          <w:rFonts w:asciiTheme="majorBidi" w:hAnsiTheme="majorBidi" w:cstheme="majorBidi"/>
          <w:sz w:val="24"/>
          <w:szCs w:val="24"/>
        </w:rPr>
        <w:t>komisariat</w:t>
      </w:r>
      <w:r w:rsidRPr="00487113">
        <w:rPr>
          <w:rFonts w:asciiTheme="majorBidi" w:hAnsiTheme="majorBidi" w:cstheme="majorBidi"/>
          <w:sz w:val="24"/>
          <w:szCs w:val="24"/>
        </w:rPr>
        <w:t xml:space="preserve"> UIN Raden Fatah Palembang. Guna mendapatkan makna peristiwa, interaksi, dan data tertulis dari lapangan. Penelitian ini berusaha untuk menuturkan pemecahan masalah (mendeskripsikan) yang ada saat sekarang berdasarkan data-data, jadi penelitian ini juga menyajikan data dan menganalisis. </w:t>
      </w:r>
    </w:p>
    <w:p w:rsidR="006C5AE6" w:rsidRPr="007F4683" w:rsidRDefault="006C5AE6" w:rsidP="006C5AE6">
      <w:pPr>
        <w:pStyle w:val="ListParagraph"/>
        <w:spacing w:after="0" w:line="480" w:lineRule="auto"/>
        <w:ind w:left="1080" w:firstLine="763"/>
        <w:jc w:val="both"/>
        <w:rPr>
          <w:rFonts w:asciiTheme="majorBidi" w:hAnsiTheme="majorBidi" w:cstheme="majorBidi"/>
          <w:sz w:val="24"/>
          <w:szCs w:val="24"/>
        </w:rPr>
      </w:pPr>
      <w:r w:rsidRPr="00487113">
        <w:rPr>
          <w:rFonts w:asciiTheme="majorBidi" w:hAnsiTheme="majorBidi" w:cstheme="majorBidi"/>
          <w:sz w:val="24"/>
          <w:szCs w:val="24"/>
        </w:rPr>
        <w:t>Pendekatan dalam penelitian i</w:t>
      </w:r>
      <w:r>
        <w:rPr>
          <w:rFonts w:asciiTheme="majorBidi" w:hAnsiTheme="majorBidi" w:cstheme="majorBidi"/>
          <w:sz w:val="24"/>
          <w:szCs w:val="24"/>
        </w:rPr>
        <w:t>ni adalah penelitian kualitatif</w:t>
      </w:r>
      <w:r w:rsidRPr="00487113">
        <w:rPr>
          <w:rFonts w:asciiTheme="majorBidi" w:hAnsiTheme="majorBidi" w:cstheme="majorBidi"/>
          <w:sz w:val="24"/>
          <w:szCs w:val="24"/>
        </w:rPr>
        <w:t xml:space="preserve">, artinya penelitian yang dilakukan untuk menjelaskan, dan menguraikan pokok permasalahan yang hendak dibahas dalam penelitian ini, kemudian ditarik kesimpulan secara deduktif. Pendekatan ini digunakan untuk mendapatkan data-data kualitatif yang berupa ujaran, perilaku, dan kata-kata tertulis Tentang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Pr>
          <w:rFonts w:asciiTheme="majorBidi" w:hAnsiTheme="majorBidi" w:cstheme="majorBidi"/>
          <w:i/>
          <w:iCs/>
          <w:sz w:val="24"/>
          <w:szCs w:val="24"/>
        </w:rPr>
        <w:t>t</w:t>
      </w:r>
      <w:r w:rsidRPr="00D35481">
        <w:rPr>
          <w:rFonts w:asciiTheme="majorBidi" w:hAnsiTheme="majorBidi" w:cstheme="majorBidi"/>
          <w:i/>
          <w:iCs/>
          <w:sz w:val="24"/>
          <w:szCs w:val="24"/>
        </w:rPr>
        <w:t>umpengan</w:t>
      </w:r>
      <w:r>
        <w:rPr>
          <w:rFonts w:asciiTheme="majorBidi" w:hAnsiTheme="majorBidi" w:cstheme="majorBidi"/>
          <w:sz w:val="24"/>
          <w:szCs w:val="24"/>
        </w:rPr>
        <w:t xml:space="preserve"> </w:t>
      </w:r>
      <w:r w:rsidRPr="00487113">
        <w:rPr>
          <w:rFonts w:asciiTheme="majorBidi" w:hAnsiTheme="majorBidi" w:cstheme="majorBidi"/>
          <w:sz w:val="24"/>
          <w:szCs w:val="24"/>
        </w:rPr>
        <w:t xml:space="preserve"> </w:t>
      </w:r>
      <w:r>
        <w:rPr>
          <w:rFonts w:asciiTheme="majorBidi" w:hAnsiTheme="majorBidi" w:cstheme="majorBidi"/>
          <w:sz w:val="24"/>
          <w:szCs w:val="24"/>
        </w:rPr>
        <w:t>ditinjau dari a</w:t>
      </w:r>
      <w:r w:rsidRPr="00487113">
        <w:rPr>
          <w:rFonts w:asciiTheme="majorBidi" w:hAnsiTheme="majorBidi" w:cstheme="majorBidi"/>
          <w:sz w:val="24"/>
          <w:szCs w:val="24"/>
        </w:rPr>
        <w:t xml:space="preserve">qidah Islam (studi kasus di Persaudaraan Setia Hati Terate </w:t>
      </w:r>
      <w:r>
        <w:rPr>
          <w:rFonts w:asciiTheme="majorBidi" w:hAnsiTheme="majorBidi" w:cstheme="majorBidi"/>
          <w:sz w:val="24"/>
          <w:szCs w:val="24"/>
        </w:rPr>
        <w:t>komisariat</w:t>
      </w:r>
      <w:r w:rsidRPr="00487113">
        <w:rPr>
          <w:rFonts w:asciiTheme="majorBidi" w:hAnsiTheme="majorBidi" w:cstheme="majorBidi"/>
          <w:sz w:val="24"/>
          <w:szCs w:val="24"/>
        </w:rPr>
        <w:t xml:space="preserve"> UIN Raden Fatah Palembang). Pendekatan ini dipilih karena </w:t>
      </w:r>
      <w:r w:rsidRPr="00487113">
        <w:rPr>
          <w:rFonts w:asciiTheme="majorBidi" w:hAnsiTheme="majorBidi" w:cstheme="majorBidi"/>
          <w:sz w:val="24"/>
          <w:szCs w:val="24"/>
        </w:rPr>
        <w:lastRenderedPageBreak/>
        <w:t xml:space="preserve">pendekatan ini mampu untuk mengeksplorasi sekaligus mendapatkan makna yang tersirat dibalik realita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D35481">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rPr>
        <w:t xml:space="preserve">dalam </w:t>
      </w:r>
      <w:r>
        <w:rPr>
          <w:rFonts w:asciiTheme="majorBidi" w:hAnsiTheme="majorBidi" w:cstheme="majorBidi"/>
          <w:sz w:val="24"/>
          <w:szCs w:val="24"/>
        </w:rPr>
        <w:t>organisasi</w:t>
      </w:r>
      <w:r w:rsidRPr="00487113">
        <w:rPr>
          <w:rFonts w:asciiTheme="majorBidi" w:hAnsiTheme="majorBidi" w:cstheme="majorBidi"/>
          <w:sz w:val="24"/>
          <w:szCs w:val="24"/>
        </w:rPr>
        <w:t xml:space="preserve"> Persaudaraan Setia Hati Terate, artinya sejauh mana pemahaman tentang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D35481">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rPr>
        <w:t xml:space="preserve"> dalam </w:t>
      </w:r>
      <w:r>
        <w:rPr>
          <w:rFonts w:asciiTheme="majorBidi" w:hAnsiTheme="majorBidi" w:cstheme="majorBidi"/>
          <w:sz w:val="24"/>
          <w:szCs w:val="24"/>
        </w:rPr>
        <w:t>organisasi</w:t>
      </w:r>
      <w:r w:rsidRPr="00487113">
        <w:rPr>
          <w:rFonts w:asciiTheme="majorBidi" w:hAnsiTheme="majorBidi" w:cstheme="majorBidi"/>
          <w:sz w:val="24"/>
          <w:szCs w:val="24"/>
        </w:rPr>
        <w:t xml:space="preserve"> Persaudaraan Setia Hati Terate dapat dipahami oleh warga Persaudaraan Setia Hati Terate. </w:t>
      </w:r>
    </w:p>
    <w:p w:rsidR="006C5AE6" w:rsidRPr="00487113" w:rsidRDefault="006C5AE6" w:rsidP="006C5AE6">
      <w:pPr>
        <w:pStyle w:val="ListParagraph"/>
        <w:numPr>
          <w:ilvl w:val="0"/>
          <w:numId w:val="12"/>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t>Instrumen Penelitian</w:t>
      </w:r>
    </w:p>
    <w:p w:rsidR="006C5AE6" w:rsidRPr="007F4683" w:rsidRDefault="006C5AE6" w:rsidP="006C5AE6">
      <w:pPr>
        <w:pStyle w:val="ListParagraph"/>
        <w:spacing w:after="0" w:line="480" w:lineRule="auto"/>
        <w:ind w:left="1070" w:firstLine="773"/>
        <w:jc w:val="both"/>
        <w:rPr>
          <w:rFonts w:asciiTheme="majorBidi" w:hAnsiTheme="majorBidi" w:cstheme="majorBidi"/>
          <w:sz w:val="24"/>
          <w:szCs w:val="24"/>
        </w:rPr>
      </w:pPr>
      <w:r w:rsidRPr="00487113">
        <w:rPr>
          <w:rFonts w:asciiTheme="majorBidi" w:hAnsiTheme="majorBidi" w:cstheme="majorBidi"/>
          <w:sz w:val="24"/>
          <w:szCs w:val="24"/>
        </w:rPr>
        <w:t>Penelitian ini merupakan penelitian instrumen kunci yang sesuai dengan karakteristik penelitian kualitatif. Dalam penelitian kualitatif instrumen utamanya adalah peneliti itu sendiri untuk melakukan pengumpulan data, analisis dan membuat kesimpulan. Namun selanjutnya setelah fokus penelitian menjadi jelas, maka kemungkinan akan dikembangkan instrumen penelitian sederhana yang diharapkan dapat melengkapi data dan membandingkan dengan data yang telah ditemukan melalui observasi dan wawancara. Untuk itu penulis secara individu akan turun langsung kelapangan,</w:t>
      </w:r>
      <w:r>
        <w:rPr>
          <w:rFonts w:asciiTheme="majorBidi" w:hAnsiTheme="majorBidi" w:cstheme="majorBidi"/>
          <w:sz w:val="24"/>
          <w:szCs w:val="24"/>
        </w:rPr>
        <w:t xml:space="preserve"> </w:t>
      </w:r>
      <w:r w:rsidRPr="00487113">
        <w:rPr>
          <w:rFonts w:asciiTheme="majorBidi" w:hAnsiTheme="majorBidi" w:cstheme="majorBidi"/>
          <w:sz w:val="24"/>
          <w:szCs w:val="24"/>
        </w:rPr>
        <w:t xml:space="preserve">dan menjadi instrumen penelitian. Guna memperoleh data dari informan, Informan diperoleh dari purposive sampling, adapun yang menjadi informan dalam penelitian ini yaitu beberapa sesepuh Persaudaraan Setia Hati Terate dan anggota Persaudaraan Setia Hati Terate </w:t>
      </w:r>
      <w:r>
        <w:rPr>
          <w:rFonts w:asciiTheme="majorBidi" w:hAnsiTheme="majorBidi" w:cstheme="majorBidi"/>
          <w:sz w:val="24"/>
          <w:szCs w:val="24"/>
        </w:rPr>
        <w:t>komisariat</w:t>
      </w:r>
      <w:r w:rsidRPr="00487113">
        <w:rPr>
          <w:rFonts w:asciiTheme="majorBidi" w:hAnsiTheme="majorBidi" w:cstheme="majorBidi"/>
          <w:sz w:val="24"/>
          <w:szCs w:val="24"/>
        </w:rPr>
        <w:t xml:space="preserve"> UIN Raden Fatah Palembang.</w:t>
      </w:r>
    </w:p>
    <w:p w:rsidR="006C5AE6" w:rsidRPr="00487113" w:rsidRDefault="006C5AE6" w:rsidP="006C5AE6">
      <w:pPr>
        <w:pStyle w:val="ListParagraph"/>
        <w:numPr>
          <w:ilvl w:val="0"/>
          <w:numId w:val="12"/>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t>Data dan Sumber Data</w:t>
      </w:r>
    </w:p>
    <w:p w:rsidR="006C5AE6" w:rsidRPr="00487113" w:rsidRDefault="006C5AE6" w:rsidP="006C5AE6">
      <w:pPr>
        <w:pStyle w:val="ListParagraph"/>
        <w:spacing w:after="0" w:line="480" w:lineRule="auto"/>
        <w:ind w:left="1134" w:firstLine="851"/>
        <w:jc w:val="both"/>
        <w:rPr>
          <w:rFonts w:asciiTheme="majorBidi" w:hAnsiTheme="majorBidi" w:cstheme="majorBidi"/>
          <w:sz w:val="24"/>
          <w:szCs w:val="24"/>
        </w:rPr>
      </w:pPr>
      <w:r w:rsidRPr="00487113">
        <w:rPr>
          <w:rFonts w:asciiTheme="majorBidi" w:hAnsiTheme="majorBidi" w:cstheme="majorBidi"/>
          <w:sz w:val="24"/>
          <w:szCs w:val="24"/>
        </w:rPr>
        <w:t xml:space="preserve">Ditinjau dari segi metodologi, penelitian ini merupakan jenis penelitian kualitatif, maka data yang dipergunakan dalam penelitian ini yaitu menggunakan data kualitatif. Data kualitatif adalah data non </w:t>
      </w:r>
      <w:r w:rsidRPr="00487113">
        <w:rPr>
          <w:rFonts w:asciiTheme="majorBidi" w:hAnsiTheme="majorBidi" w:cstheme="majorBidi"/>
          <w:sz w:val="24"/>
          <w:szCs w:val="24"/>
        </w:rPr>
        <w:lastRenderedPageBreak/>
        <w:t xml:space="preserve">angka yang berupa kalimat yang meliputi gambaran mengenai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D35481">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rPr>
        <w:t xml:space="preserve"> di </w:t>
      </w:r>
      <w:r>
        <w:rPr>
          <w:rFonts w:asciiTheme="majorBidi" w:hAnsiTheme="majorBidi" w:cstheme="majorBidi"/>
          <w:sz w:val="24"/>
          <w:szCs w:val="24"/>
        </w:rPr>
        <w:t>organisasi</w:t>
      </w:r>
      <w:r w:rsidRPr="00487113">
        <w:rPr>
          <w:rFonts w:asciiTheme="majorBidi" w:hAnsiTheme="majorBidi" w:cstheme="majorBidi"/>
          <w:sz w:val="24"/>
          <w:szCs w:val="24"/>
        </w:rPr>
        <w:t xml:space="preserve"> Persaudaraan Setia Hati Terate di </w:t>
      </w:r>
      <w:r>
        <w:rPr>
          <w:rFonts w:asciiTheme="majorBidi" w:hAnsiTheme="majorBidi" w:cstheme="majorBidi"/>
          <w:sz w:val="24"/>
          <w:szCs w:val="24"/>
        </w:rPr>
        <w:t>komisariat</w:t>
      </w:r>
      <w:r w:rsidRPr="00487113">
        <w:rPr>
          <w:rFonts w:asciiTheme="majorBidi" w:hAnsiTheme="majorBidi" w:cstheme="majorBidi"/>
          <w:sz w:val="24"/>
          <w:szCs w:val="24"/>
        </w:rPr>
        <w:t xml:space="preserve"> UIN Raden Fatah Palembang. Adapun data-data yang akan diteliti dalam penelitian ini adalah sebagai berikut :</w:t>
      </w:r>
    </w:p>
    <w:p w:rsidR="006C5AE6" w:rsidRPr="00487113" w:rsidRDefault="006C5AE6" w:rsidP="006C5AE6">
      <w:pPr>
        <w:pStyle w:val="ListParagraph"/>
        <w:spacing w:after="0" w:line="480" w:lineRule="auto"/>
        <w:ind w:left="1560" w:hanging="426"/>
        <w:jc w:val="both"/>
        <w:rPr>
          <w:rFonts w:asciiTheme="majorBidi" w:hAnsiTheme="majorBidi" w:cstheme="majorBidi"/>
          <w:sz w:val="24"/>
          <w:szCs w:val="24"/>
        </w:rPr>
      </w:pPr>
      <w:r w:rsidRPr="00487113">
        <w:rPr>
          <w:rFonts w:asciiTheme="majorBidi" w:hAnsiTheme="majorBidi" w:cstheme="majorBidi"/>
          <w:sz w:val="24"/>
          <w:szCs w:val="24"/>
        </w:rPr>
        <w:t xml:space="preserve">a. Pelaksanaan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D35481">
        <w:rPr>
          <w:rFonts w:asciiTheme="majorBidi" w:hAnsiTheme="majorBidi" w:cstheme="majorBidi"/>
          <w:i/>
          <w:iCs/>
          <w:sz w:val="24"/>
          <w:szCs w:val="24"/>
        </w:rPr>
        <w:t>tumpengan</w:t>
      </w:r>
      <w:r>
        <w:rPr>
          <w:rFonts w:asciiTheme="majorBidi" w:hAnsiTheme="majorBidi" w:cstheme="majorBidi"/>
          <w:sz w:val="24"/>
          <w:szCs w:val="24"/>
        </w:rPr>
        <w:t xml:space="preserve">  dalam organisasi</w:t>
      </w:r>
      <w:r w:rsidRPr="00487113">
        <w:rPr>
          <w:rFonts w:asciiTheme="majorBidi" w:hAnsiTheme="majorBidi" w:cstheme="majorBidi"/>
          <w:sz w:val="24"/>
          <w:szCs w:val="24"/>
        </w:rPr>
        <w:t xml:space="preserve"> Persaudaraan Setia Hati Terate</w:t>
      </w:r>
      <w:r>
        <w:rPr>
          <w:rFonts w:asciiTheme="majorBidi" w:hAnsiTheme="majorBidi" w:cstheme="majorBidi"/>
          <w:sz w:val="24"/>
          <w:szCs w:val="24"/>
        </w:rPr>
        <w:t xml:space="preserve"> di Ranting UIN Raden Fatah Palembang.</w:t>
      </w:r>
    </w:p>
    <w:p w:rsidR="006C5AE6" w:rsidRPr="00487113" w:rsidRDefault="006C5AE6" w:rsidP="006C5AE6">
      <w:pPr>
        <w:pStyle w:val="ListParagraph"/>
        <w:spacing w:after="0" w:line="480" w:lineRule="auto"/>
        <w:ind w:left="1560" w:hanging="426"/>
        <w:jc w:val="both"/>
        <w:rPr>
          <w:rFonts w:asciiTheme="majorBidi" w:hAnsiTheme="majorBidi" w:cstheme="majorBidi"/>
          <w:sz w:val="24"/>
          <w:szCs w:val="24"/>
          <w:lang w:val="en-US"/>
        </w:rPr>
      </w:pPr>
      <w:r w:rsidRPr="00487113">
        <w:rPr>
          <w:rFonts w:asciiTheme="majorBidi" w:hAnsiTheme="majorBidi" w:cstheme="majorBidi"/>
          <w:sz w:val="24"/>
          <w:szCs w:val="24"/>
        </w:rPr>
        <w:t xml:space="preserve">b. Makna filosofi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D35481">
        <w:rPr>
          <w:rFonts w:asciiTheme="majorBidi" w:hAnsiTheme="majorBidi" w:cstheme="majorBidi"/>
          <w:i/>
          <w:iCs/>
          <w:sz w:val="24"/>
          <w:szCs w:val="24"/>
        </w:rPr>
        <w:t>tumpengan</w:t>
      </w:r>
      <w:r>
        <w:rPr>
          <w:rFonts w:asciiTheme="majorBidi" w:hAnsiTheme="majorBidi" w:cstheme="majorBidi"/>
          <w:sz w:val="24"/>
          <w:szCs w:val="24"/>
        </w:rPr>
        <w:t xml:space="preserve">  dalam organisasi</w:t>
      </w:r>
      <w:r w:rsidRPr="00487113">
        <w:rPr>
          <w:rFonts w:asciiTheme="majorBidi" w:hAnsiTheme="majorBidi" w:cstheme="majorBidi"/>
          <w:sz w:val="24"/>
          <w:szCs w:val="24"/>
        </w:rPr>
        <w:t xml:space="preserve"> Persaudaraan Setia Hati Terate</w:t>
      </w:r>
      <w:r>
        <w:rPr>
          <w:rFonts w:asciiTheme="majorBidi" w:hAnsiTheme="majorBidi" w:cstheme="majorBidi"/>
          <w:sz w:val="24"/>
          <w:szCs w:val="24"/>
        </w:rPr>
        <w:t xml:space="preserve"> di Ranting UIN Raden Fatah Palembang.</w:t>
      </w:r>
    </w:p>
    <w:p w:rsidR="006C5AE6" w:rsidRPr="00B42EC9" w:rsidRDefault="006C5AE6" w:rsidP="006C5AE6">
      <w:pPr>
        <w:pStyle w:val="ListParagraph"/>
        <w:spacing w:after="0" w:line="480" w:lineRule="auto"/>
        <w:ind w:left="1560" w:hanging="426"/>
        <w:jc w:val="both"/>
        <w:rPr>
          <w:rFonts w:asciiTheme="majorBidi" w:hAnsiTheme="majorBidi" w:cstheme="majorBidi"/>
          <w:sz w:val="24"/>
          <w:szCs w:val="24"/>
        </w:rPr>
      </w:pPr>
      <w:proofErr w:type="gramStart"/>
      <w:r w:rsidRPr="00487113">
        <w:rPr>
          <w:rFonts w:asciiTheme="majorBidi" w:hAnsiTheme="majorBidi" w:cstheme="majorBidi"/>
          <w:sz w:val="24"/>
          <w:szCs w:val="24"/>
          <w:lang w:val="en-US"/>
        </w:rPr>
        <w:t xml:space="preserve">c.  </w:t>
      </w:r>
      <w:r>
        <w:rPr>
          <w:rFonts w:asciiTheme="majorBidi" w:hAnsiTheme="majorBidi" w:cstheme="majorBidi"/>
          <w:sz w:val="24"/>
          <w:szCs w:val="24"/>
          <w:lang w:val="en-US"/>
        </w:rPr>
        <w:t>Tradisi</w:t>
      </w:r>
      <w:proofErr w:type="gramEnd"/>
      <w:r w:rsidRPr="00487113">
        <w:rPr>
          <w:rFonts w:asciiTheme="majorBidi" w:hAnsiTheme="majorBidi" w:cstheme="majorBidi"/>
          <w:sz w:val="24"/>
          <w:szCs w:val="24"/>
          <w:lang w:val="en-US"/>
        </w:rPr>
        <w:t xml:space="preserve"> </w:t>
      </w:r>
      <w:r w:rsidRPr="00D35481">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lang w:val="en-US"/>
        </w:rPr>
        <w:t xml:space="preserve"> ditinjau dari aqidah Islam</w:t>
      </w:r>
      <w:r>
        <w:rPr>
          <w:rFonts w:asciiTheme="majorBidi" w:hAnsiTheme="majorBidi" w:cstheme="majorBidi"/>
          <w:sz w:val="24"/>
          <w:szCs w:val="24"/>
        </w:rPr>
        <w:t xml:space="preserve"> di Ranting UIN Raden Fatah Palembang.</w:t>
      </w:r>
    </w:p>
    <w:p w:rsidR="006C5AE6" w:rsidRPr="00487113" w:rsidRDefault="006C5AE6" w:rsidP="006C5AE6">
      <w:pPr>
        <w:spacing w:after="0" w:line="480" w:lineRule="auto"/>
        <w:ind w:left="1134" w:firstLine="306"/>
        <w:jc w:val="both"/>
        <w:rPr>
          <w:rFonts w:asciiTheme="majorBidi" w:hAnsiTheme="majorBidi" w:cstheme="majorBidi"/>
          <w:sz w:val="24"/>
          <w:szCs w:val="24"/>
        </w:rPr>
      </w:pPr>
      <w:r w:rsidRPr="00487113">
        <w:rPr>
          <w:rFonts w:asciiTheme="majorBidi" w:hAnsiTheme="majorBidi" w:cstheme="majorBidi"/>
          <w:sz w:val="24"/>
          <w:szCs w:val="24"/>
        </w:rPr>
        <w:t xml:space="preserve">Dari data-data tersebut membutuhkan sumber-sumber untuk mendapatkan segala informasi tentang data-data yang dibutuhkan. Maka peneliti memilih </w:t>
      </w:r>
      <w:r>
        <w:rPr>
          <w:rFonts w:asciiTheme="majorBidi" w:hAnsiTheme="majorBidi" w:cstheme="majorBidi"/>
          <w:sz w:val="24"/>
          <w:szCs w:val="24"/>
        </w:rPr>
        <w:t>5</w:t>
      </w:r>
      <w:r w:rsidRPr="00487113">
        <w:rPr>
          <w:rFonts w:asciiTheme="majorBidi" w:hAnsiTheme="majorBidi" w:cstheme="majorBidi"/>
          <w:sz w:val="24"/>
          <w:szCs w:val="24"/>
        </w:rPr>
        <w:t xml:space="preserve"> </w:t>
      </w:r>
      <w:r>
        <w:rPr>
          <w:rFonts w:asciiTheme="majorBidi" w:hAnsiTheme="majorBidi" w:cstheme="majorBidi"/>
          <w:sz w:val="24"/>
          <w:szCs w:val="24"/>
        </w:rPr>
        <w:t xml:space="preserve">tokoh </w:t>
      </w:r>
      <w:r w:rsidRPr="00487113">
        <w:rPr>
          <w:rFonts w:asciiTheme="majorBidi" w:hAnsiTheme="majorBidi" w:cstheme="majorBidi"/>
          <w:sz w:val="24"/>
          <w:szCs w:val="24"/>
        </w:rPr>
        <w:t xml:space="preserve">Persaudaraan Setia Hati Terate dari </w:t>
      </w:r>
      <w:r>
        <w:rPr>
          <w:rFonts w:asciiTheme="majorBidi" w:hAnsiTheme="majorBidi" w:cstheme="majorBidi"/>
          <w:sz w:val="24"/>
          <w:szCs w:val="24"/>
        </w:rPr>
        <w:t>66</w:t>
      </w:r>
      <w:r w:rsidRPr="00487113">
        <w:rPr>
          <w:rFonts w:asciiTheme="majorBidi" w:hAnsiTheme="majorBidi" w:cstheme="majorBidi"/>
          <w:sz w:val="24"/>
          <w:szCs w:val="24"/>
        </w:rPr>
        <w:t xml:space="preserve"> warga angota Persaudaraan Setia Hati Terate yang ada di </w:t>
      </w:r>
      <w:r>
        <w:rPr>
          <w:rFonts w:asciiTheme="majorBidi" w:hAnsiTheme="majorBidi" w:cstheme="majorBidi"/>
          <w:sz w:val="24"/>
          <w:szCs w:val="24"/>
        </w:rPr>
        <w:t>komisariat</w:t>
      </w:r>
      <w:r w:rsidRPr="00487113">
        <w:rPr>
          <w:rFonts w:asciiTheme="majorBidi" w:hAnsiTheme="majorBidi" w:cstheme="majorBidi"/>
          <w:sz w:val="24"/>
          <w:szCs w:val="24"/>
        </w:rPr>
        <w:t xml:space="preserve"> </w:t>
      </w:r>
      <w:r>
        <w:rPr>
          <w:rFonts w:asciiTheme="majorBidi" w:hAnsiTheme="majorBidi" w:cstheme="majorBidi"/>
          <w:sz w:val="24"/>
          <w:szCs w:val="24"/>
        </w:rPr>
        <w:t xml:space="preserve">UIN </w:t>
      </w:r>
      <w:r w:rsidRPr="00487113">
        <w:rPr>
          <w:rFonts w:asciiTheme="majorBidi" w:hAnsiTheme="majorBidi" w:cstheme="majorBidi"/>
          <w:sz w:val="24"/>
          <w:szCs w:val="24"/>
        </w:rPr>
        <w:t>Raden Fatah Palembang untuk dijadikan inform</w:t>
      </w:r>
      <w:r>
        <w:rPr>
          <w:rFonts w:asciiTheme="majorBidi" w:hAnsiTheme="majorBidi" w:cstheme="majorBidi"/>
          <w:sz w:val="24"/>
          <w:szCs w:val="24"/>
        </w:rPr>
        <w:t xml:space="preserve">an. Adapaun nama-nama sesepuh, tingkat II, penasehat dan ketuanya adalah: Mas Ali Hanafi tingkat II dan (ketua cabang PSHT Palembang), Mas Pathoni (tingkat II PSHT), Mas Astra Winata (penasehat PSHT UIN Raden Fatah Palembang), Mas Ahmad Asad Bar (Penasehat PSHT UIN Raden Fatah Palembang) dan Mas patoni (ketua PSHT komisariat UIN Raden Fatah Palembang). Peneliti memilih 5 tokoh tersebut karena tokoh-tokoh ini yang paling berpengaruh di Persaudaraan Setia Hati Terate komisariat UIN Raden Fatah Palembang, dan peneliti yakin akan bisa mendapatkan data-data dari </w:t>
      </w:r>
      <w:r>
        <w:rPr>
          <w:rFonts w:asciiTheme="majorBidi" w:hAnsiTheme="majorBidi" w:cstheme="majorBidi"/>
          <w:sz w:val="24"/>
          <w:szCs w:val="24"/>
        </w:rPr>
        <w:lastRenderedPageBreak/>
        <w:t xml:space="preserve">tokoh tersebut, karena 5 tokoh ini adalah tingkat II, sesepuh, penasehat, dan ketua Persaudaraan Setia Hati Terate  komisariat UIN Raden Fatah Palembang. </w:t>
      </w:r>
      <w:r w:rsidRPr="00487113">
        <w:rPr>
          <w:rFonts w:asciiTheme="majorBidi" w:hAnsiTheme="majorBidi" w:cstheme="majorBidi"/>
          <w:sz w:val="24"/>
          <w:szCs w:val="24"/>
        </w:rPr>
        <w:t xml:space="preserve"> anggota warga Persaudaraan Setia Hati Terate </w:t>
      </w:r>
      <w:r>
        <w:rPr>
          <w:rFonts w:asciiTheme="majorBidi" w:hAnsiTheme="majorBidi" w:cstheme="majorBidi"/>
          <w:sz w:val="24"/>
          <w:szCs w:val="24"/>
        </w:rPr>
        <w:t>komisariat UIN</w:t>
      </w:r>
      <w:r w:rsidRPr="00487113">
        <w:rPr>
          <w:rFonts w:asciiTheme="majorBidi" w:hAnsiTheme="majorBidi" w:cstheme="majorBidi"/>
          <w:sz w:val="24"/>
          <w:szCs w:val="24"/>
        </w:rPr>
        <w:t xml:space="preserve"> Raden Fatah </w:t>
      </w:r>
      <w:r>
        <w:rPr>
          <w:rFonts w:asciiTheme="majorBidi" w:hAnsiTheme="majorBidi" w:cstheme="majorBidi"/>
          <w:sz w:val="24"/>
          <w:szCs w:val="24"/>
        </w:rPr>
        <w:t>P</w:t>
      </w:r>
      <w:r w:rsidRPr="00487113">
        <w:rPr>
          <w:rFonts w:asciiTheme="majorBidi" w:hAnsiTheme="majorBidi" w:cstheme="majorBidi"/>
          <w:sz w:val="24"/>
          <w:szCs w:val="24"/>
        </w:rPr>
        <w:t xml:space="preserve">alembang merupakan </w:t>
      </w:r>
      <w:r>
        <w:rPr>
          <w:rFonts w:asciiTheme="majorBidi" w:hAnsiTheme="majorBidi" w:cstheme="majorBidi"/>
          <w:sz w:val="24"/>
          <w:szCs w:val="24"/>
        </w:rPr>
        <w:t>8</w:t>
      </w:r>
      <w:r w:rsidRPr="00487113">
        <w:rPr>
          <w:rFonts w:asciiTheme="majorBidi" w:hAnsiTheme="majorBidi" w:cstheme="majorBidi"/>
          <w:sz w:val="24"/>
          <w:szCs w:val="24"/>
        </w:rPr>
        <w:t>%  dari anggota warga Persaudaraan Setia Hati Terate yan</w:t>
      </w:r>
      <w:r>
        <w:rPr>
          <w:rFonts w:asciiTheme="majorBidi" w:hAnsiTheme="majorBidi" w:cstheme="majorBidi"/>
          <w:sz w:val="24"/>
          <w:szCs w:val="24"/>
        </w:rPr>
        <w:t>g ada di P</w:t>
      </w:r>
      <w:r w:rsidRPr="00487113">
        <w:rPr>
          <w:rFonts w:asciiTheme="majorBidi" w:hAnsiTheme="majorBidi" w:cstheme="majorBidi"/>
          <w:sz w:val="24"/>
          <w:szCs w:val="24"/>
        </w:rPr>
        <w:t>alembang, yaitu yang berjumlah 850 orang. adapun sumber datanya adalah:</w:t>
      </w:r>
    </w:p>
    <w:p w:rsidR="006C5AE6" w:rsidRPr="00487113" w:rsidRDefault="006C5AE6" w:rsidP="006C5AE6">
      <w:pPr>
        <w:pStyle w:val="ListParagraph"/>
        <w:numPr>
          <w:ilvl w:val="0"/>
          <w:numId w:val="14"/>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t xml:space="preserve">Sumber data pertama adalah sesepuh Persaudaraan Setia Hati Terate yang menjadi sumber data primer, dan sesepuh Persaudaraan Setia Hati Terate akan menjawab data no 1, </w:t>
      </w:r>
      <w:r w:rsidRPr="00487113">
        <w:rPr>
          <w:rFonts w:asciiTheme="majorBidi" w:hAnsiTheme="majorBidi" w:cstheme="majorBidi"/>
          <w:sz w:val="24"/>
          <w:szCs w:val="24"/>
          <w:lang w:val="en-US"/>
        </w:rPr>
        <w:t xml:space="preserve">2, </w:t>
      </w:r>
      <w:r w:rsidRPr="00487113">
        <w:rPr>
          <w:rFonts w:asciiTheme="majorBidi" w:hAnsiTheme="majorBidi" w:cstheme="majorBidi"/>
          <w:sz w:val="24"/>
          <w:szCs w:val="24"/>
        </w:rPr>
        <w:t xml:space="preserve">dan </w:t>
      </w:r>
      <w:r w:rsidRPr="00487113">
        <w:rPr>
          <w:rFonts w:asciiTheme="majorBidi" w:hAnsiTheme="majorBidi" w:cstheme="majorBidi"/>
          <w:sz w:val="24"/>
          <w:szCs w:val="24"/>
          <w:lang w:val="en-US"/>
        </w:rPr>
        <w:t>3</w:t>
      </w:r>
      <w:r w:rsidRPr="00487113">
        <w:rPr>
          <w:rFonts w:asciiTheme="majorBidi" w:hAnsiTheme="majorBidi" w:cstheme="majorBidi"/>
          <w:sz w:val="24"/>
          <w:szCs w:val="24"/>
        </w:rPr>
        <w:t>, karena sesepuh Persaudaraan Setia Hati Terate adalah orang-orang yang mengetahui sejarah Persaudaraan Setia Hati Terate yang lebih dalam khususnya warga tingkat dua.</w:t>
      </w:r>
      <w:r>
        <w:rPr>
          <w:rFonts w:asciiTheme="majorBidi" w:hAnsiTheme="majorBidi" w:cstheme="majorBidi"/>
          <w:sz w:val="24"/>
          <w:szCs w:val="24"/>
        </w:rPr>
        <w:t xml:space="preserve"> Adapaun nama sesepuh tersebut adalah: Mas Ali Hanafi (ketua cabang PSHT Palembang), Mas Pathoni (tingkat II PSHT), dan Mas Astra Winata (penasehat PSHT UIN Raden Fatah Palembang).</w:t>
      </w:r>
      <w:r w:rsidRPr="00487113">
        <w:rPr>
          <w:rFonts w:asciiTheme="majorBidi" w:hAnsiTheme="majorBidi" w:cstheme="majorBidi"/>
          <w:sz w:val="24"/>
          <w:szCs w:val="24"/>
        </w:rPr>
        <w:t xml:space="preserve"> Data ini diperoleh melalui wawancara langsung dengan sesepuh Persaudaraan Setia Hati Terate dan data jenis ini mengenai</w:t>
      </w:r>
      <w:r>
        <w:rPr>
          <w:rFonts w:asciiTheme="majorBidi" w:hAnsiTheme="majorBidi" w:cstheme="majorBidi"/>
          <w:sz w:val="24"/>
          <w:szCs w:val="24"/>
        </w:rPr>
        <w:t xml:space="preserve"> tradisi</w:t>
      </w:r>
      <w:r w:rsidRPr="00487113">
        <w:rPr>
          <w:rFonts w:asciiTheme="majorBidi" w:hAnsiTheme="majorBidi" w:cstheme="majorBidi"/>
          <w:sz w:val="24"/>
          <w:szCs w:val="24"/>
        </w:rPr>
        <w:t xml:space="preserve"> </w:t>
      </w:r>
      <w:r>
        <w:rPr>
          <w:rFonts w:asciiTheme="majorBidi" w:hAnsiTheme="majorBidi" w:cstheme="majorBidi"/>
          <w:i/>
          <w:iCs/>
          <w:sz w:val="24"/>
          <w:szCs w:val="24"/>
        </w:rPr>
        <w:t>t</w:t>
      </w:r>
      <w:r w:rsidRPr="00437916">
        <w:rPr>
          <w:rFonts w:asciiTheme="majorBidi" w:hAnsiTheme="majorBidi" w:cstheme="majorBidi"/>
          <w:i/>
          <w:iCs/>
          <w:sz w:val="24"/>
          <w:szCs w:val="24"/>
        </w:rPr>
        <w:t>umpengan</w:t>
      </w:r>
      <w:r>
        <w:rPr>
          <w:rFonts w:asciiTheme="majorBidi" w:hAnsiTheme="majorBidi" w:cstheme="majorBidi"/>
          <w:sz w:val="24"/>
          <w:szCs w:val="24"/>
        </w:rPr>
        <w:t xml:space="preserve"> </w:t>
      </w:r>
      <w:r w:rsidRPr="00487113">
        <w:rPr>
          <w:rFonts w:asciiTheme="majorBidi" w:hAnsiTheme="majorBidi" w:cstheme="majorBidi"/>
          <w:sz w:val="24"/>
          <w:szCs w:val="24"/>
        </w:rPr>
        <w:t xml:space="preserve"> Persaudaraan Setia Hati Terate </w:t>
      </w:r>
      <w:r>
        <w:rPr>
          <w:rFonts w:asciiTheme="majorBidi" w:hAnsiTheme="majorBidi" w:cstheme="majorBidi"/>
          <w:sz w:val="24"/>
          <w:szCs w:val="24"/>
        </w:rPr>
        <w:t>komisariat</w:t>
      </w:r>
      <w:r w:rsidRPr="00487113">
        <w:rPr>
          <w:rFonts w:asciiTheme="majorBidi" w:hAnsiTheme="majorBidi" w:cstheme="majorBidi"/>
          <w:sz w:val="24"/>
          <w:szCs w:val="24"/>
        </w:rPr>
        <w:t xml:space="preserve"> UIN Raden Fatah Palembang.</w:t>
      </w:r>
    </w:p>
    <w:p w:rsidR="006C5AE6" w:rsidRPr="003848AC" w:rsidRDefault="006C5AE6" w:rsidP="006C5AE6">
      <w:pPr>
        <w:pStyle w:val="ListParagraph"/>
        <w:numPr>
          <w:ilvl w:val="0"/>
          <w:numId w:val="14"/>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t>Sumber data kedua  adalah anggota warga Persaudaraan Setia Hati Terate</w:t>
      </w:r>
      <w:r>
        <w:rPr>
          <w:rFonts w:asciiTheme="majorBidi" w:hAnsiTheme="majorBidi" w:cstheme="majorBidi"/>
          <w:sz w:val="24"/>
          <w:szCs w:val="24"/>
        </w:rPr>
        <w:t xml:space="preserve"> tingkat 1 yaitu: Mas Ahmad Asad Bar (Penasehat PSHT UIN Raden Fatah Palembang) dan Mas patoni (ketua PSHT komisariat UIN Raden Fatah Palembang).</w:t>
      </w:r>
      <w:r w:rsidRPr="00487113">
        <w:rPr>
          <w:rFonts w:asciiTheme="majorBidi" w:hAnsiTheme="majorBidi" w:cstheme="majorBidi"/>
          <w:sz w:val="24"/>
          <w:szCs w:val="24"/>
        </w:rPr>
        <w:t xml:space="preserve"> sumber data kedua bertugas untuk menjawab data no 1. Sumber data ini dipilih karena </w:t>
      </w:r>
      <w:r w:rsidRPr="00487113">
        <w:rPr>
          <w:rFonts w:asciiTheme="majorBidi" w:hAnsiTheme="majorBidi" w:cstheme="majorBidi"/>
          <w:sz w:val="24"/>
          <w:szCs w:val="24"/>
        </w:rPr>
        <w:lastRenderedPageBreak/>
        <w:t xml:space="preserve">warga Persaudaraan Setia Hati Terate adalah orang-orang yang pernah belajar di </w:t>
      </w:r>
      <w:r>
        <w:rPr>
          <w:rFonts w:asciiTheme="majorBidi" w:hAnsiTheme="majorBidi" w:cstheme="majorBidi"/>
          <w:sz w:val="24"/>
          <w:szCs w:val="24"/>
        </w:rPr>
        <w:t>organisasi</w:t>
      </w:r>
      <w:r w:rsidRPr="00487113">
        <w:rPr>
          <w:rFonts w:asciiTheme="majorBidi" w:hAnsiTheme="majorBidi" w:cstheme="majorBidi"/>
          <w:sz w:val="24"/>
          <w:szCs w:val="24"/>
        </w:rPr>
        <w:t xml:space="preserve"> Persaudaraan Setia Hati Terate itu sendiri, jadi secara tidak langsung warga Persaudaraan Setia Hati Terate mengetahui ajaran-ajaran Persaudaraan Setia Hati Terate termasuk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437916">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rPr>
        <w:t>.</w:t>
      </w:r>
    </w:p>
    <w:p w:rsidR="006C5AE6" w:rsidRPr="00487113" w:rsidRDefault="006C5AE6" w:rsidP="006C5AE6">
      <w:pPr>
        <w:pStyle w:val="ListParagraph"/>
        <w:numPr>
          <w:ilvl w:val="0"/>
          <w:numId w:val="12"/>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t>Teknik Pengumpulan Data</w:t>
      </w:r>
    </w:p>
    <w:p w:rsidR="006C5AE6" w:rsidRPr="007F4683" w:rsidRDefault="006C5AE6" w:rsidP="006C5AE6">
      <w:pPr>
        <w:pStyle w:val="ListParagraph"/>
        <w:spacing w:after="0" w:line="480" w:lineRule="auto"/>
        <w:ind w:left="1134" w:firstLine="567"/>
        <w:jc w:val="both"/>
        <w:rPr>
          <w:rFonts w:asciiTheme="majorBidi" w:hAnsiTheme="majorBidi" w:cstheme="majorBidi"/>
          <w:sz w:val="24"/>
          <w:szCs w:val="24"/>
        </w:rPr>
      </w:pPr>
      <w:r w:rsidRPr="00487113">
        <w:rPr>
          <w:rFonts w:asciiTheme="majorBidi" w:hAnsiTheme="majorBidi" w:cstheme="majorBidi"/>
          <w:sz w:val="24"/>
          <w:szCs w:val="24"/>
        </w:rPr>
        <w:t>Adapun untuk mengumpulkan beragam jenis data dan mendapatkan berbagai informasi di lokasi penelitian, peneliti menggunakan beberapa jenis teknik pengumpulan data dalam penelitian ini, ada beberapa teknik yang digunakan, yaitu:</w:t>
      </w:r>
    </w:p>
    <w:p w:rsidR="006C5AE6" w:rsidRPr="00487113" w:rsidRDefault="006C5AE6" w:rsidP="006C5AE6">
      <w:pPr>
        <w:pStyle w:val="ListParagraph"/>
        <w:numPr>
          <w:ilvl w:val="0"/>
          <w:numId w:val="13"/>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t>Metode observasi</w:t>
      </w:r>
    </w:p>
    <w:p w:rsidR="006C5AE6" w:rsidRPr="007F4683" w:rsidRDefault="006C5AE6" w:rsidP="006C5AE6">
      <w:pPr>
        <w:pStyle w:val="ListParagraph"/>
        <w:spacing w:after="0" w:line="480" w:lineRule="auto"/>
        <w:ind w:left="1440" w:firstLine="720"/>
        <w:jc w:val="both"/>
        <w:rPr>
          <w:rFonts w:asciiTheme="majorBidi" w:hAnsiTheme="majorBidi" w:cstheme="majorBidi"/>
          <w:sz w:val="24"/>
          <w:szCs w:val="24"/>
        </w:rPr>
      </w:pPr>
      <w:r w:rsidRPr="00487113">
        <w:rPr>
          <w:rFonts w:asciiTheme="majorBidi" w:hAnsiTheme="majorBidi" w:cstheme="majorBidi"/>
          <w:sz w:val="24"/>
          <w:szCs w:val="24"/>
        </w:rPr>
        <w:t>“Observasi adalah pemusatan perhatian terhadap suatu objek menggunakan seluruh objek alat indra. Yaitu ketika peneliti langsung turun ke lapangan untuk mengamati perilaku dan aktifitas individu-individu di lokasi penelitian”.</w:t>
      </w:r>
      <w:r w:rsidRPr="00487113">
        <w:rPr>
          <w:rStyle w:val="FootnoteReference"/>
          <w:rFonts w:asciiTheme="majorBidi" w:hAnsiTheme="majorBidi" w:cstheme="majorBidi"/>
          <w:sz w:val="24"/>
          <w:szCs w:val="24"/>
        </w:rPr>
        <w:footnoteReference w:id="17"/>
      </w:r>
      <w:r w:rsidRPr="00487113">
        <w:rPr>
          <w:rFonts w:asciiTheme="majorBidi" w:hAnsiTheme="majorBidi" w:cstheme="majorBidi"/>
          <w:sz w:val="24"/>
          <w:szCs w:val="24"/>
        </w:rPr>
        <w:t xml:space="preserve"> Metode ini digunakan untuk mendapatkan data awal dengan cara mengadakan pengamatan secara langsung ke tempat lokasi penelitian. Dalam pengamatan ini peneliti merekam, mencatat baik dengan cara terstruktur maupun semistruktur segala aktifitas-aktifitas mengenai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Pr>
          <w:rFonts w:asciiTheme="majorBidi" w:hAnsiTheme="majorBidi" w:cstheme="majorBidi"/>
          <w:i/>
          <w:iCs/>
          <w:sz w:val="24"/>
          <w:szCs w:val="24"/>
        </w:rPr>
        <w:t>t</w:t>
      </w:r>
      <w:r w:rsidRPr="00437916">
        <w:rPr>
          <w:rFonts w:asciiTheme="majorBidi" w:hAnsiTheme="majorBidi" w:cstheme="majorBidi"/>
          <w:i/>
          <w:iCs/>
          <w:sz w:val="24"/>
          <w:szCs w:val="24"/>
        </w:rPr>
        <w:t xml:space="preserve">umpengan </w:t>
      </w:r>
      <w:r w:rsidRPr="00487113">
        <w:rPr>
          <w:rFonts w:asciiTheme="majorBidi" w:hAnsiTheme="majorBidi" w:cstheme="majorBidi"/>
          <w:sz w:val="24"/>
          <w:szCs w:val="24"/>
        </w:rPr>
        <w:t xml:space="preserve"> </w:t>
      </w:r>
      <w:r>
        <w:rPr>
          <w:rFonts w:asciiTheme="majorBidi" w:hAnsiTheme="majorBidi" w:cstheme="majorBidi"/>
          <w:sz w:val="24"/>
          <w:szCs w:val="24"/>
        </w:rPr>
        <w:t>ditinjau dari a</w:t>
      </w:r>
      <w:r w:rsidRPr="00487113">
        <w:rPr>
          <w:rFonts w:asciiTheme="majorBidi" w:hAnsiTheme="majorBidi" w:cstheme="majorBidi"/>
          <w:sz w:val="24"/>
          <w:szCs w:val="24"/>
        </w:rPr>
        <w:t xml:space="preserve">qidah Islam (studi kasus di Persaudaraan Setia Hati Terate </w:t>
      </w:r>
      <w:r>
        <w:rPr>
          <w:rFonts w:asciiTheme="majorBidi" w:hAnsiTheme="majorBidi" w:cstheme="majorBidi"/>
          <w:sz w:val="24"/>
          <w:szCs w:val="24"/>
        </w:rPr>
        <w:t>komisariat</w:t>
      </w:r>
      <w:r w:rsidRPr="00487113">
        <w:rPr>
          <w:rFonts w:asciiTheme="majorBidi" w:hAnsiTheme="majorBidi" w:cstheme="majorBidi"/>
          <w:sz w:val="24"/>
          <w:szCs w:val="24"/>
        </w:rPr>
        <w:t xml:space="preserve"> UIN Raden Fatah Palembang). Dalam pengumpulan data melalui metode observasi alat yang digunakan peneliti untuk melakukan pengamatan adalah </w:t>
      </w:r>
      <w:r w:rsidRPr="00487113">
        <w:rPr>
          <w:rFonts w:asciiTheme="majorBidi" w:hAnsiTheme="majorBidi" w:cstheme="majorBidi"/>
          <w:sz w:val="24"/>
          <w:szCs w:val="24"/>
        </w:rPr>
        <w:lastRenderedPageBreak/>
        <w:t>pedoman observasi dan kamera. kamera digunakan untuk mengambil gambar ketika proses observasi dilakukan.</w:t>
      </w:r>
    </w:p>
    <w:p w:rsidR="006C5AE6" w:rsidRPr="00487113" w:rsidRDefault="006C5AE6" w:rsidP="006C5AE6">
      <w:pPr>
        <w:pStyle w:val="ListParagraph"/>
        <w:numPr>
          <w:ilvl w:val="0"/>
          <w:numId w:val="13"/>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t>Metode wawancara</w:t>
      </w:r>
    </w:p>
    <w:p w:rsidR="006C5AE6" w:rsidRDefault="006C5AE6" w:rsidP="006C5AE6">
      <w:pPr>
        <w:pStyle w:val="ListParagraph"/>
        <w:spacing w:after="0" w:line="480" w:lineRule="auto"/>
        <w:ind w:left="1440" w:firstLine="720"/>
        <w:jc w:val="both"/>
        <w:rPr>
          <w:rFonts w:asciiTheme="majorBidi" w:hAnsiTheme="majorBidi" w:cstheme="majorBidi"/>
          <w:sz w:val="24"/>
          <w:szCs w:val="24"/>
        </w:rPr>
      </w:pPr>
      <w:r w:rsidRPr="00487113">
        <w:rPr>
          <w:rFonts w:asciiTheme="majorBidi" w:hAnsiTheme="majorBidi" w:cstheme="majorBidi"/>
          <w:sz w:val="24"/>
          <w:szCs w:val="24"/>
        </w:rPr>
        <w:t>“Wawancara adalah merupakan pertemuan antara dua orang untuk bertukar informasi dan ide melalui tanya jawab, sehingga dapat dikonstruksikan makna dalam suatu topik tertentu”.</w:t>
      </w:r>
      <w:r w:rsidRPr="00487113">
        <w:rPr>
          <w:rStyle w:val="FootnoteReference"/>
          <w:rFonts w:asciiTheme="majorBidi" w:hAnsiTheme="majorBidi" w:cstheme="majorBidi"/>
          <w:sz w:val="24"/>
          <w:szCs w:val="24"/>
        </w:rPr>
        <w:footnoteReference w:id="18"/>
      </w:r>
      <w:r w:rsidRPr="00487113">
        <w:rPr>
          <w:rFonts w:asciiTheme="majorBidi" w:hAnsiTheme="majorBidi" w:cstheme="majorBidi"/>
          <w:sz w:val="24"/>
          <w:szCs w:val="24"/>
        </w:rPr>
        <w:t xml:space="preserve"> Dalam penelitian ini peneliti melakukan </w:t>
      </w:r>
      <w:r w:rsidRPr="00487113">
        <w:rPr>
          <w:rFonts w:asciiTheme="majorBidi" w:hAnsiTheme="majorBidi" w:cstheme="majorBidi"/>
          <w:i/>
          <w:iCs/>
          <w:sz w:val="24"/>
          <w:szCs w:val="24"/>
        </w:rPr>
        <w:t>face to face interview</w:t>
      </w:r>
      <w:r w:rsidRPr="00487113">
        <w:rPr>
          <w:rFonts w:asciiTheme="majorBidi" w:hAnsiTheme="majorBidi" w:cstheme="majorBidi"/>
          <w:sz w:val="24"/>
          <w:szCs w:val="24"/>
        </w:rPr>
        <w:t xml:space="preserve"> dengan informan, teknik pengumpulan dalam wawancara dilakukan oleh penulis pada saat latihan pencak silat Persaudaraan Setia Hati Terate di kampus UIN Raden Fatah Palembang. Metode ini ditunjukan kepada sumber data primer dan sekunder yaitu sesepuh Persaudaraan Setia Hati Terate dan anggota warga Persaudaraan Setia Hati Terate dan digunakan untuk mengumpulkan data tentang</w:t>
      </w:r>
      <w:r w:rsidRPr="00487113">
        <w:rPr>
          <w:rFonts w:asciiTheme="majorBidi" w:eastAsia="Times New Roman" w:hAnsiTheme="majorBidi" w:cstheme="majorBidi"/>
          <w:sz w:val="24"/>
          <w:szCs w:val="24"/>
          <w:lang w:eastAsia="id-ID"/>
        </w:rPr>
        <w:t xml:space="preserve">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Pr>
          <w:rFonts w:asciiTheme="majorBidi" w:hAnsiTheme="majorBidi" w:cstheme="majorBidi"/>
          <w:i/>
          <w:iCs/>
          <w:sz w:val="24"/>
          <w:szCs w:val="24"/>
        </w:rPr>
        <w:t>t</w:t>
      </w:r>
      <w:r w:rsidRPr="00437916">
        <w:rPr>
          <w:rFonts w:asciiTheme="majorBidi" w:hAnsiTheme="majorBidi" w:cstheme="majorBidi"/>
          <w:i/>
          <w:iCs/>
          <w:sz w:val="24"/>
          <w:szCs w:val="24"/>
        </w:rPr>
        <w:t>umpengan</w:t>
      </w:r>
      <w:r>
        <w:rPr>
          <w:rFonts w:asciiTheme="majorBidi" w:hAnsiTheme="majorBidi" w:cstheme="majorBidi"/>
          <w:sz w:val="24"/>
          <w:szCs w:val="24"/>
        </w:rPr>
        <w:t xml:space="preserve"> </w:t>
      </w:r>
      <w:r w:rsidRPr="00487113">
        <w:rPr>
          <w:rFonts w:asciiTheme="majorBidi" w:hAnsiTheme="majorBidi" w:cstheme="majorBidi"/>
          <w:sz w:val="24"/>
          <w:szCs w:val="24"/>
        </w:rPr>
        <w:t xml:space="preserve"> </w:t>
      </w:r>
      <w:r>
        <w:rPr>
          <w:rFonts w:asciiTheme="majorBidi" w:hAnsiTheme="majorBidi" w:cstheme="majorBidi"/>
          <w:sz w:val="24"/>
          <w:szCs w:val="24"/>
        </w:rPr>
        <w:t>ditinjau Dari a</w:t>
      </w:r>
      <w:r w:rsidRPr="00487113">
        <w:rPr>
          <w:rFonts w:asciiTheme="majorBidi" w:hAnsiTheme="majorBidi" w:cstheme="majorBidi"/>
          <w:sz w:val="24"/>
          <w:szCs w:val="24"/>
        </w:rPr>
        <w:t xml:space="preserve">qidah Islam (studi kasus di Persaudaraan Setia Hati Terate </w:t>
      </w:r>
      <w:r>
        <w:rPr>
          <w:rFonts w:asciiTheme="majorBidi" w:hAnsiTheme="majorBidi" w:cstheme="majorBidi"/>
          <w:sz w:val="24"/>
          <w:szCs w:val="24"/>
        </w:rPr>
        <w:t>komisariat</w:t>
      </w:r>
      <w:r w:rsidRPr="00487113">
        <w:rPr>
          <w:rFonts w:asciiTheme="majorBidi" w:hAnsiTheme="majorBidi" w:cstheme="majorBidi"/>
          <w:sz w:val="24"/>
          <w:szCs w:val="24"/>
        </w:rPr>
        <w:t xml:space="preserve"> UIN Raden Fatah Palembang). Adapun alat yang digunakan untuk pengumpulan data melalui metode wawancara adalah pedoman wawanca</w:t>
      </w:r>
      <w:r>
        <w:rPr>
          <w:rFonts w:asciiTheme="majorBidi" w:hAnsiTheme="majorBidi" w:cstheme="majorBidi"/>
          <w:sz w:val="24"/>
          <w:szCs w:val="24"/>
        </w:rPr>
        <w:t>ra, perekam suara dan perekam vide</w:t>
      </w:r>
      <w:r w:rsidRPr="00487113">
        <w:rPr>
          <w:rFonts w:asciiTheme="majorBidi" w:hAnsiTheme="majorBidi" w:cstheme="majorBidi"/>
          <w:sz w:val="24"/>
          <w:szCs w:val="24"/>
        </w:rPr>
        <w:t>o. Alat ini digunakan untuk merekam kejadian pada proses wawancara, agar data yang didapatkan jelas kebenarannya dan tanpa adanya settingan.</w:t>
      </w:r>
    </w:p>
    <w:p w:rsidR="006C5AE6" w:rsidRDefault="006C5AE6" w:rsidP="006C5AE6">
      <w:pPr>
        <w:pStyle w:val="ListParagraph"/>
        <w:spacing w:after="0" w:line="480" w:lineRule="auto"/>
        <w:ind w:left="1440" w:firstLine="720"/>
        <w:jc w:val="both"/>
        <w:rPr>
          <w:rFonts w:asciiTheme="majorBidi" w:hAnsiTheme="majorBidi" w:cstheme="majorBidi"/>
          <w:sz w:val="24"/>
          <w:szCs w:val="24"/>
        </w:rPr>
      </w:pPr>
    </w:p>
    <w:p w:rsidR="006C5AE6" w:rsidRPr="003157D0" w:rsidRDefault="006C5AE6" w:rsidP="006C5AE6">
      <w:pPr>
        <w:pStyle w:val="ListParagraph"/>
        <w:spacing w:after="0" w:line="480" w:lineRule="auto"/>
        <w:ind w:left="1440" w:firstLine="720"/>
        <w:jc w:val="both"/>
        <w:rPr>
          <w:rFonts w:asciiTheme="majorBidi" w:hAnsiTheme="majorBidi" w:cstheme="majorBidi"/>
          <w:sz w:val="24"/>
          <w:szCs w:val="24"/>
        </w:rPr>
      </w:pPr>
    </w:p>
    <w:p w:rsidR="006C5AE6" w:rsidRPr="00487113" w:rsidRDefault="006C5AE6" w:rsidP="006C5AE6">
      <w:pPr>
        <w:pStyle w:val="ListParagraph"/>
        <w:numPr>
          <w:ilvl w:val="0"/>
          <w:numId w:val="13"/>
        </w:numPr>
        <w:spacing w:after="0" w:line="480" w:lineRule="auto"/>
        <w:jc w:val="both"/>
        <w:rPr>
          <w:rFonts w:asciiTheme="majorBidi" w:hAnsiTheme="majorBidi" w:cstheme="majorBidi"/>
          <w:sz w:val="24"/>
          <w:szCs w:val="24"/>
        </w:rPr>
      </w:pPr>
      <w:r w:rsidRPr="00487113">
        <w:rPr>
          <w:rFonts w:asciiTheme="majorBidi" w:hAnsiTheme="majorBidi" w:cstheme="majorBidi"/>
          <w:sz w:val="24"/>
          <w:szCs w:val="24"/>
        </w:rPr>
        <w:lastRenderedPageBreak/>
        <w:t>Metode Dokumentasi</w:t>
      </w:r>
    </w:p>
    <w:p w:rsidR="006C5AE6" w:rsidRPr="003848AC" w:rsidRDefault="006C5AE6" w:rsidP="006C5AE6">
      <w:pPr>
        <w:pStyle w:val="ListParagraph"/>
        <w:tabs>
          <w:tab w:val="left" w:pos="9026"/>
        </w:tabs>
        <w:spacing w:after="0" w:line="480" w:lineRule="auto"/>
        <w:ind w:left="1440" w:right="95" w:firstLine="720"/>
        <w:jc w:val="both"/>
        <w:rPr>
          <w:rFonts w:asciiTheme="majorBidi" w:hAnsiTheme="majorBidi" w:cstheme="majorBidi"/>
          <w:sz w:val="24"/>
          <w:szCs w:val="24"/>
        </w:rPr>
      </w:pPr>
      <w:r w:rsidRPr="00487113">
        <w:rPr>
          <w:rFonts w:asciiTheme="majorBidi" w:hAnsiTheme="majorBidi" w:cstheme="majorBidi"/>
          <w:sz w:val="24"/>
          <w:szCs w:val="24"/>
        </w:rPr>
        <w:t>“Dokumentasi adalah metode untuk mendapatkan data yang bersumber pada tulisan, dokumentasi berasal dari kata dokumen yang artinya barang-barang tertulis”.</w:t>
      </w:r>
      <w:r w:rsidRPr="00487113">
        <w:rPr>
          <w:rStyle w:val="FootnoteReference"/>
          <w:rFonts w:asciiTheme="majorBidi" w:hAnsiTheme="majorBidi" w:cstheme="majorBidi"/>
          <w:sz w:val="24"/>
          <w:szCs w:val="24"/>
        </w:rPr>
        <w:footnoteReference w:id="19"/>
      </w:r>
      <w:r w:rsidRPr="00487113">
        <w:rPr>
          <w:rFonts w:asciiTheme="majorBidi" w:hAnsiTheme="majorBidi" w:cstheme="majorBidi"/>
          <w:sz w:val="24"/>
          <w:szCs w:val="24"/>
        </w:rPr>
        <w:t xml:space="preserve"> Didalam melaksanakan metode dokumentasi peneliti menyelidiki benda-benda tertulis seperti buku-buku, majalah, dokumen, peraturan-peraturan, catatan harian, dan lainnya. Adapun bentuk pedoman dokumentasi yang peneliti gunakan adalah kategori check list, yaitu daftar variable yang akan dikumpulkan datanya. Dalam hal ini peneliti tinggal memberikan tanda centang pada setiap pemunculan gejala yang dimaksud.</w:t>
      </w:r>
    </w:p>
    <w:p w:rsidR="006C5AE6" w:rsidRPr="00487113" w:rsidRDefault="006C5AE6" w:rsidP="006C5AE6">
      <w:pPr>
        <w:pStyle w:val="ListParagraph"/>
        <w:numPr>
          <w:ilvl w:val="0"/>
          <w:numId w:val="12"/>
        </w:numPr>
        <w:spacing w:after="0" w:line="480" w:lineRule="auto"/>
        <w:ind w:left="1134" w:hanging="282"/>
        <w:jc w:val="both"/>
        <w:rPr>
          <w:rFonts w:asciiTheme="majorBidi" w:hAnsiTheme="majorBidi" w:cstheme="majorBidi"/>
          <w:color w:val="000000" w:themeColor="text1"/>
          <w:sz w:val="24"/>
          <w:szCs w:val="24"/>
        </w:rPr>
      </w:pPr>
      <w:r w:rsidRPr="00487113">
        <w:rPr>
          <w:rFonts w:asciiTheme="majorBidi" w:hAnsiTheme="majorBidi" w:cstheme="majorBidi"/>
          <w:color w:val="000000" w:themeColor="text1"/>
          <w:sz w:val="24"/>
          <w:szCs w:val="24"/>
        </w:rPr>
        <w:t>Tehnik Analisis Data</w:t>
      </w:r>
    </w:p>
    <w:p w:rsidR="006C5AE6" w:rsidRPr="007F4683" w:rsidRDefault="006C5AE6" w:rsidP="006C5AE6">
      <w:pPr>
        <w:pStyle w:val="ListParagraph"/>
        <w:spacing w:after="0" w:line="480" w:lineRule="auto"/>
        <w:ind w:left="1200" w:firstLine="785"/>
        <w:jc w:val="both"/>
        <w:rPr>
          <w:rFonts w:asciiTheme="majorBidi" w:hAnsiTheme="majorBidi" w:cstheme="majorBidi"/>
          <w:color w:val="000000" w:themeColor="text1"/>
          <w:sz w:val="24"/>
          <w:szCs w:val="24"/>
        </w:rPr>
      </w:pPr>
      <w:r w:rsidRPr="00487113">
        <w:rPr>
          <w:rFonts w:asciiTheme="majorBidi" w:hAnsiTheme="majorBidi" w:cstheme="majorBidi"/>
          <w:sz w:val="24"/>
          <w:szCs w:val="24"/>
        </w:rPr>
        <w:t xml:space="preserve">Teknik analisis data merupakan upaya mencari dan menata secara sistematis catatan hasil observasi, wawancara dan dokumentasi untuk meningkatkan pemahaman peneliti tentang kasus yang diteliti dan menyajikannya. Analisis data dalam penelitian kualitatif, dilakukan pada saat pengumpulan data berlangsung, dan setelah selesai pengumpulan data dalam periode tertentu. “Miles dan Huberman mengemukakan bahwa aktivitas dalam analisis data kualitatif dilakukan secara interaktif dan berlangsung secara terus menerus sampai tuntas, sehingga datanya sudah jenuh. </w:t>
      </w:r>
      <w:r>
        <w:rPr>
          <w:rFonts w:asciiTheme="majorBidi" w:hAnsiTheme="majorBidi" w:cstheme="majorBidi"/>
          <w:color w:val="000000" w:themeColor="text1"/>
          <w:sz w:val="24"/>
          <w:szCs w:val="24"/>
        </w:rPr>
        <w:t>Tek</w:t>
      </w:r>
      <w:r w:rsidRPr="00487113">
        <w:rPr>
          <w:rFonts w:asciiTheme="majorBidi" w:hAnsiTheme="majorBidi" w:cstheme="majorBidi"/>
          <w:color w:val="000000" w:themeColor="text1"/>
          <w:sz w:val="24"/>
          <w:szCs w:val="24"/>
        </w:rPr>
        <w:t>nik analisis data yang di gunakan dalam penelitian ini ada dua macam unsur metodis yaitu</w:t>
      </w:r>
      <w:r>
        <w:rPr>
          <w:rFonts w:asciiTheme="majorBidi" w:hAnsiTheme="majorBidi" w:cstheme="majorBidi"/>
          <w:color w:val="000000" w:themeColor="text1"/>
          <w:sz w:val="24"/>
          <w:szCs w:val="24"/>
        </w:rPr>
        <w:t>:</w:t>
      </w:r>
    </w:p>
    <w:p w:rsidR="006C5AE6" w:rsidRPr="00487113" w:rsidRDefault="006C5AE6" w:rsidP="006C5AE6">
      <w:pPr>
        <w:pStyle w:val="ListParagraph"/>
        <w:numPr>
          <w:ilvl w:val="0"/>
          <w:numId w:val="15"/>
        </w:numPr>
        <w:spacing w:after="0" w:line="480" w:lineRule="auto"/>
        <w:ind w:left="1418" w:hanging="218"/>
        <w:jc w:val="both"/>
        <w:rPr>
          <w:rFonts w:asciiTheme="majorBidi" w:hAnsiTheme="majorBidi" w:cstheme="majorBidi"/>
          <w:color w:val="000000" w:themeColor="text1"/>
          <w:sz w:val="24"/>
          <w:szCs w:val="24"/>
        </w:rPr>
      </w:pPr>
      <w:r w:rsidRPr="00487113">
        <w:rPr>
          <w:rFonts w:asciiTheme="majorBidi" w:hAnsiTheme="majorBidi" w:cstheme="majorBidi"/>
          <w:color w:val="000000" w:themeColor="text1"/>
          <w:sz w:val="24"/>
          <w:szCs w:val="24"/>
        </w:rPr>
        <w:lastRenderedPageBreak/>
        <w:t>Interpretasi</w:t>
      </w:r>
    </w:p>
    <w:p w:rsidR="006C5AE6" w:rsidRPr="00487113" w:rsidRDefault="006C5AE6" w:rsidP="006C5AE6">
      <w:pPr>
        <w:spacing w:after="0" w:line="480" w:lineRule="auto"/>
        <w:ind w:left="1418"/>
        <w:jc w:val="both"/>
        <w:rPr>
          <w:rFonts w:asciiTheme="majorBidi" w:hAnsiTheme="majorBidi" w:cstheme="majorBidi"/>
          <w:color w:val="000000" w:themeColor="text1"/>
          <w:sz w:val="24"/>
          <w:szCs w:val="24"/>
        </w:rPr>
      </w:pPr>
      <w:r w:rsidRPr="00487113">
        <w:rPr>
          <w:rFonts w:asciiTheme="majorBidi" w:hAnsiTheme="majorBidi" w:cstheme="majorBidi"/>
          <w:color w:val="000000" w:themeColor="text1"/>
          <w:sz w:val="24"/>
          <w:szCs w:val="24"/>
        </w:rPr>
        <w:t xml:space="preserve">Interpretasi merupakan suatu kegiatan menafsir suatu objek pemahaman menjadi bentuk pemahaman peneliti itu sendiri. Pada penelitian ini, interpretasi digunakan untuk menafsir dan memahami makna dari </w:t>
      </w:r>
      <w:r>
        <w:rPr>
          <w:rFonts w:asciiTheme="majorBidi" w:hAnsiTheme="majorBidi" w:cstheme="majorBidi"/>
          <w:color w:val="000000" w:themeColor="text1"/>
          <w:sz w:val="24"/>
          <w:szCs w:val="24"/>
        </w:rPr>
        <w:t>tradisi</w:t>
      </w:r>
      <w:r w:rsidRPr="00487113">
        <w:rPr>
          <w:rFonts w:asciiTheme="majorBidi" w:hAnsiTheme="majorBidi" w:cstheme="majorBidi"/>
          <w:color w:val="000000" w:themeColor="text1"/>
          <w:sz w:val="24"/>
          <w:szCs w:val="24"/>
        </w:rPr>
        <w:t xml:space="preserve"> </w:t>
      </w:r>
      <w:r w:rsidRPr="00437916">
        <w:rPr>
          <w:rFonts w:asciiTheme="majorBidi" w:hAnsiTheme="majorBidi" w:cstheme="majorBidi"/>
          <w:i/>
          <w:iCs/>
          <w:color w:val="000000" w:themeColor="text1"/>
          <w:sz w:val="24"/>
          <w:szCs w:val="24"/>
        </w:rPr>
        <w:t xml:space="preserve">tumpengan  </w:t>
      </w:r>
      <w:r>
        <w:rPr>
          <w:rFonts w:asciiTheme="majorBidi" w:hAnsiTheme="majorBidi" w:cstheme="majorBidi"/>
          <w:color w:val="000000" w:themeColor="text1"/>
          <w:sz w:val="24"/>
          <w:szCs w:val="24"/>
        </w:rPr>
        <w:t>pada organisasi</w:t>
      </w:r>
      <w:r w:rsidRPr="0048711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Persaudaraan Setia Hati Terate d</w:t>
      </w:r>
      <w:r w:rsidRPr="00487113">
        <w:rPr>
          <w:rFonts w:asciiTheme="majorBidi" w:hAnsiTheme="majorBidi" w:cstheme="majorBidi"/>
          <w:color w:val="000000" w:themeColor="text1"/>
          <w:sz w:val="24"/>
          <w:szCs w:val="24"/>
        </w:rPr>
        <w:t xml:space="preserve">i </w:t>
      </w:r>
      <w:r>
        <w:rPr>
          <w:rFonts w:asciiTheme="majorBidi" w:hAnsiTheme="majorBidi" w:cstheme="majorBidi"/>
          <w:color w:val="000000" w:themeColor="text1"/>
          <w:sz w:val="24"/>
          <w:szCs w:val="24"/>
        </w:rPr>
        <w:t>komisariat</w:t>
      </w:r>
      <w:r w:rsidRPr="0048711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UIN </w:t>
      </w:r>
      <w:r w:rsidRPr="00487113">
        <w:rPr>
          <w:rFonts w:asciiTheme="majorBidi" w:hAnsiTheme="majorBidi" w:cstheme="majorBidi"/>
          <w:color w:val="000000" w:themeColor="text1"/>
          <w:sz w:val="24"/>
          <w:szCs w:val="24"/>
        </w:rPr>
        <w:t>Raden</w:t>
      </w:r>
      <w:r>
        <w:rPr>
          <w:rFonts w:asciiTheme="majorBidi" w:hAnsiTheme="majorBidi" w:cstheme="majorBidi"/>
          <w:color w:val="000000" w:themeColor="text1"/>
          <w:sz w:val="24"/>
          <w:szCs w:val="24"/>
        </w:rPr>
        <w:t xml:space="preserve"> F</w:t>
      </w:r>
      <w:r w:rsidRPr="00487113">
        <w:rPr>
          <w:rFonts w:asciiTheme="majorBidi" w:hAnsiTheme="majorBidi" w:cstheme="majorBidi"/>
          <w:color w:val="000000" w:themeColor="text1"/>
          <w:sz w:val="24"/>
          <w:szCs w:val="24"/>
        </w:rPr>
        <w:t>atah Palembang.</w:t>
      </w:r>
    </w:p>
    <w:p w:rsidR="006C5AE6" w:rsidRPr="00487113" w:rsidRDefault="006C5AE6" w:rsidP="006C5AE6">
      <w:pPr>
        <w:pStyle w:val="ListParagraph"/>
        <w:numPr>
          <w:ilvl w:val="0"/>
          <w:numId w:val="15"/>
        </w:numPr>
        <w:tabs>
          <w:tab w:val="left" w:pos="1418"/>
        </w:tabs>
        <w:spacing w:after="0" w:line="480" w:lineRule="auto"/>
        <w:ind w:left="1418" w:hanging="284"/>
        <w:jc w:val="both"/>
        <w:rPr>
          <w:rFonts w:asciiTheme="majorBidi" w:hAnsiTheme="majorBidi" w:cstheme="majorBidi"/>
          <w:color w:val="000000" w:themeColor="text1"/>
          <w:sz w:val="24"/>
          <w:szCs w:val="24"/>
        </w:rPr>
      </w:pPr>
      <w:r w:rsidRPr="00487113">
        <w:rPr>
          <w:rFonts w:asciiTheme="majorBidi" w:hAnsiTheme="majorBidi" w:cstheme="majorBidi"/>
          <w:color w:val="000000" w:themeColor="text1"/>
          <w:sz w:val="24"/>
          <w:szCs w:val="24"/>
        </w:rPr>
        <w:t>Holistika</w:t>
      </w:r>
    </w:p>
    <w:p w:rsidR="006C5AE6" w:rsidRPr="00487113" w:rsidRDefault="006C5AE6" w:rsidP="006C5AE6">
      <w:pPr>
        <w:spacing w:after="0" w:line="480" w:lineRule="auto"/>
        <w:ind w:left="1418"/>
        <w:jc w:val="both"/>
        <w:rPr>
          <w:rFonts w:asciiTheme="majorBidi" w:hAnsiTheme="majorBidi" w:cstheme="majorBidi"/>
          <w:b/>
          <w:bCs/>
          <w:color w:val="000000" w:themeColor="text1"/>
          <w:sz w:val="24"/>
          <w:szCs w:val="24"/>
        </w:rPr>
      </w:pPr>
      <w:r w:rsidRPr="00487113">
        <w:rPr>
          <w:rFonts w:asciiTheme="majorBidi" w:hAnsiTheme="majorBidi" w:cstheme="majorBidi"/>
          <w:color w:val="000000" w:themeColor="text1"/>
          <w:sz w:val="24"/>
          <w:szCs w:val="24"/>
        </w:rPr>
        <w:t>Holistika “merupakan metode yang menghubungkan objek penelitian dengan pemahaman yang memperbincangkan objek tersebut secara menyeluruh”.</w:t>
      </w:r>
      <w:r w:rsidRPr="00487113">
        <w:rPr>
          <w:rStyle w:val="FootnoteReference"/>
          <w:rFonts w:asciiTheme="majorBidi" w:hAnsiTheme="majorBidi" w:cstheme="majorBidi"/>
          <w:color w:val="000000" w:themeColor="text1"/>
          <w:sz w:val="24"/>
          <w:szCs w:val="24"/>
        </w:rPr>
        <w:footnoteReference w:id="20"/>
      </w:r>
      <w:r w:rsidRPr="00487113">
        <w:rPr>
          <w:rFonts w:asciiTheme="majorBidi" w:hAnsiTheme="majorBidi" w:cstheme="majorBidi"/>
          <w:color w:val="000000" w:themeColor="text1"/>
          <w:sz w:val="24"/>
          <w:szCs w:val="24"/>
        </w:rPr>
        <w:t xml:space="preserve"> Dengan eksistensi manusia sebagai objek penelitian, maka peneliti perlu menghubungkan segala hal yang terkait tentang </w:t>
      </w:r>
      <w:r>
        <w:rPr>
          <w:rFonts w:asciiTheme="majorBidi" w:hAnsiTheme="majorBidi" w:cstheme="majorBidi"/>
          <w:color w:val="000000" w:themeColor="text1"/>
          <w:sz w:val="24"/>
          <w:szCs w:val="24"/>
        </w:rPr>
        <w:t>tradisi</w:t>
      </w:r>
      <w:r w:rsidRPr="00487113">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t</w:t>
      </w:r>
      <w:r w:rsidRPr="00437916">
        <w:rPr>
          <w:rFonts w:asciiTheme="majorBidi" w:hAnsiTheme="majorBidi" w:cstheme="majorBidi"/>
          <w:i/>
          <w:iCs/>
          <w:color w:val="000000" w:themeColor="text1"/>
          <w:sz w:val="24"/>
          <w:szCs w:val="24"/>
        </w:rPr>
        <w:t>umpengan</w:t>
      </w:r>
      <w:r>
        <w:rPr>
          <w:rFonts w:asciiTheme="majorBidi" w:hAnsiTheme="majorBidi" w:cstheme="majorBidi"/>
          <w:color w:val="000000" w:themeColor="text1"/>
          <w:sz w:val="24"/>
          <w:szCs w:val="24"/>
        </w:rPr>
        <w:t xml:space="preserve"> </w:t>
      </w:r>
      <w:r w:rsidRPr="00487113">
        <w:rPr>
          <w:rFonts w:asciiTheme="majorBidi" w:hAnsiTheme="majorBidi" w:cstheme="majorBidi"/>
          <w:color w:val="000000" w:themeColor="text1"/>
          <w:sz w:val="24"/>
          <w:szCs w:val="24"/>
        </w:rPr>
        <w:t xml:space="preserve"> pada </w:t>
      </w:r>
      <w:r>
        <w:rPr>
          <w:rFonts w:asciiTheme="majorBidi" w:hAnsiTheme="majorBidi" w:cstheme="majorBidi"/>
          <w:color w:val="000000" w:themeColor="text1"/>
          <w:sz w:val="24"/>
          <w:szCs w:val="24"/>
        </w:rPr>
        <w:t>organisasi</w:t>
      </w:r>
      <w:r w:rsidRPr="00487113">
        <w:rPr>
          <w:rFonts w:asciiTheme="majorBidi" w:hAnsiTheme="majorBidi" w:cstheme="majorBidi"/>
          <w:color w:val="000000" w:themeColor="text1"/>
          <w:sz w:val="24"/>
          <w:szCs w:val="24"/>
        </w:rPr>
        <w:t xml:space="preserve"> Persaudaraan Setia Hati Terate di </w:t>
      </w:r>
      <w:r>
        <w:rPr>
          <w:rFonts w:asciiTheme="majorBidi" w:hAnsiTheme="majorBidi" w:cstheme="majorBidi"/>
          <w:color w:val="000000" w:themeColor="text1"/>
          <w:sz w:val="24"/>
          <w:szCs w:val="24"/>
        </w:rPr>
        <w:t>komisariat</w:t>
      </w:r>
      <w:r w:rsidRPr="00487113">
        <w:rPr>
          <w:rFonts w:asciiTheme="majorBidi" w:hAnsiTheme="majorBidi" w:cstheme="majorBidi"/>
          <w:color w:val="000000" w:themeColor="text1"/>
          <w:sz w:val="24"/>
          <w:szCs w:val="24"/>
        </w:rPr>
        <w:t xml:space="preserve"> UIN Raden Fatah Palembang untuk memperoleh pemahaman yang lebih utuh.</w:t>
      </w:r>
    </w:p>
    <w:p w:rsidR="006C5AE6" w:rsidRPr="00487113" w:rsidRDefault="006C5AE6" w:rsidP="006C5AE6">
      <w:pPr>
        <w:pStyle w:val="ListParagraph"/>
        <w:spacing w:after="0" w:line="480" w:lineRule="auto"/>
        <w:ind w:left="1070"/>
        <w:jc w:val="both"/>
        <w:rPr>
          <w:rFonts w:asciiTheme="majorBidi" w:hAnsiTheme="majorBidi" w:cstheme="majorBidi"/>
          <w:b/>
          <w:bCs/>
          <w:color w:val="000000" w:themeColor="text1"/>
          <w:sz w:val="24"/>
          <w:szCs w:val="24"/>
        </w:rPr>
      </w:pPr>
      <w:r w:rsidRPr="00487113">
        <w:rPr>
          <w:rFonts w:asciiTheme="majorBidi" w:hAnsiTheme="majorBidi" w:cstheme="majorBidi"/>
          <w:sz w:val="24"/>
          <w:szCs w:val="24"/>
        </w:rPr>
        <w:t>6. Uji Keabsahan Data</w:t>
      </w:r>
    </w:p>
    <w:p w:rsidR="006C5AE6" w:rsidRPr="00487113" w:rsidRDefault="006C5AE6" w:rsidP="006C5AE6">
      <w:pPr>
        <w:pStyle w:val="ListParagraph"/>
        <w:spacing w:after="0" w:line="480" w:lineRule="auto"/>
        <w:ind w:left="1276" w:firstLine="763"/>
        <w:jc w:val="both"/>
        <w:rPr>
          <w:rFonts w:asciiTheme="majorBidi" w:eastAsia="Times New Roman" w:hAnsiTheme="majorBidi" w:cstheme="majorBidi"/>
          <w:sz w:val="24"/>
          <w:szCs w:val="24"/>
          <w:lang w:eastAsia="id-ID"/>
        </w:rPr>
      </w:pPr>
      <w:r w:rsidRPr="00487113">
        <w:rPr>
          <w:rFonts w:asciiTheme="majorBidi" w:eastAsia="Times New Roman" w:hAnsiTheme="majorBidi" w:cstheme="majorBidi"/>
          <w:sz w:val="24"/>
          <w:szCs w:val="24"/>
          <w:lang w:eastAsia="id-ID"/>
        </w:rPr>
        <w:t xml:space="preserve">Demi terjaminnya keakuratan data, maka peneliti akan melakukan keabsahan data. Data yang salah akan menghasilkan penarikan kesimpulan yang salah, demikian pula sebaliknya, data yang sah akan menghasilkan kesimpulan hasil penelitian yang benar. </w:t>
      </w:r>
      <w:r w:rsidRPr="00487113">
        <w:rPr>
          <w:rFonts w:asciiTheme="majorBidi" w:hAnsiTheme="majorBidi" w:cstheme="majorBidi"/>
          <w:sz w:val="24"/>
          <w:szCs w:val="24"/>
        </w:rPr>
        <w:t xml:space="preserve">Uji keabsahan data dalam penelitian ini </w:t>
      </w:r>
      <w:r w:rsidRPr="00487113">
        <w:rPr>
          <w:rFonts w:asciiTheme="majorBidi" w:eastAsia="Times New Roman" w:hAnsiTheme="majorBidi" w:cstheme="majorBidi"/>
          <w:sz w:val="24"/>
          <w:szCs w:val="24"/>
          <w:lang w:eastAsia="id-ID"/>
        </w:rPr>
        <w:t>dilakukan dengan proses triangulasi.</w:t>
      </w:r>
      <w:r>
        <w:rPr>
          <w:rFonts w:asciiTheme="majorBidi" w:eastAsia="Times New Roman" w:hAnsiTheme="majorBidi" w:cstheme="majorBidi"/>
          <w:sz w:val="24"/>
          <w:szCs w:val="24"/>
          <w:lang w:eastAsia="id-ID"/>
        </w:rPr>
        <w:t xml:space="preserve"> </w:t>
      </w:r>
      <w:r w:rsidRPr="00487113">
        <w:rPr>
          <w:rFonts w:asciiTheme="majorBidi" w:eastAsia="Times New Roman" w:hAnsiTheme="majorBidi" w:cstheme="majorBidi"/>
          <w:sz w:val="24"/>
          <w:szCs w:val="24"/>
          <w:lang w:eastAsia="id-ID"/>
        </w:rPr>
        <w:t xml:space="preserve">“Triangulasi Ini merupakan teknik yang mencari </w:t>
      </w:r>
      <w:r w:rsidRPr="00487113">
        <w:rPr>
          <w:rFonts w:asciiTheme="majorBidi" w:eastAsia="Times New Roman" w:hAnsiTheme="majorBidi" w:cstheme="majorBidi"/>
          <w:sz w:val="24"/>
          <w:szCs w:val="24"/>
          <w:lang w:eastAsia="id-ID"/>
        </w:rPr>
        <w:lastRenderedPageBreak/>
        <w:t>pertemuan pada satu titik tengah informasi dari data yang terkumpul guna pengecekan dan pembanding terhadap data yang telah ada”.</w:t>
      </w:r>
      <w:r w:rsidRPr="00487113">
        <w:rPr>
          <w:rStyle w:val="FootnoteReference"/>
          <w:rFonts w:asciiTheme="majorBidi" w:eastAsia="Times New Roman" w:hAnsiTheme="majorBidi" w:cstheme="majorBidi"/>
          <w:sz w:val="24"/>
          <w:szCs w:val="24"/>
          <w:lang w:eastAsia="id-ID"/>
        </w:rPr>
        <w:footnoteReference w:id="21"/>
      </w:r>
    </w:p>
    <w:p w:rsidR="006C5AE6" w:rsidRDefault="006C5AE6" w:rsidP="006C5AE6">
      <w:pPr>
        <w:pStyle w:val="ListParagraph"/>
        <w:spacing w:after="0" w:line="480" w:lineRule="auto"/>
        <w:ind w:left="1276" w:firstLine="567"/>
        <w:jc w:val="both"/>
        <w:rPr>
          <w:rFonts w:asciiTheme="majorBidi" w:eastAsia="Times New Roman" w:hAnsiTheme="majorBidi" w:cstheme="majorBidi"/>
          <w:sz w:val="24"/>
          <w:szCs w:val="24"/>
          <w:lang w:eastAsia="id-ID"/>
        </w:rPr>
      </w:pPr>
      <w:r w:rsidRPr="00487113">
        <w:rPr>
          <w:rFonts w:asciiTheme="majorBidi" w:eastAsia="Times New Roman" w:hAnsiTheme="majorBidi" w:cstheme="majorBidi"/>
          <w:sz w:val="24"/>
          <w:szCs w:val="24"/>
          <w:lang w:eastAsia="id-ID"/>
        </w:rPr>
        <w:t>Triangulasi S</w:t>
      </w:r>
      <w:r>
        <w:rPr>
          <w:rFonts w:asciiTheme="majorBidi" w:eastAsia="Times New Roman" w:hAnsiTheme="majorBidi" w:cstheme="majorBidi"/>
          <w:sz w:val="24"/>
          <w:szCs w:val="24"/>
          <w:lang w:eastAsia="id-ID"/>
        </w:rPr>
        <w:t>umber, m</w:t>
      </w:r>
      <w:r w:rsidRPr="00487113">
        <w:rPr>
          <w:rFonts w:asciiTheme="majorBidi" w:eastAsia="Times New Roman" w:hAnsiTheme="majorBidi" w:cstheme="majorBidi"/>
          <w:sz w:val="24"/>
          <w:szCs w:val="24"/>
          <w:lang w:eastAsia="id-ID"/>
        </w:rPr>
        <w:t>enguji kredibilitas data dilakukan dengan cara mengecek data yang telah diperoleh melalui beberapa sumber. Data yang diperoleh kemudian dideskripsikan dan dikategorisasikan sesuai dengan apa yang diperoleh dari berbagai sumber tersebut. Peneliti akan melakukan pemilahan data yang sama dan data yang berbeda untuk dianalisis lebih lanjut. Triangulasi teknik, untuk menguji kredibilitas data dengan cara mengecek data kepada sumber yang sama dengan teknik yang berbeda, misalnya dengan melakukan observasi, wawancara, atau dokumentasi. Apabila terdapat hasil yang berbeda maka peneliti melakukan konfirmasi kepada sumber data guna memperoleh data yang dianggap benar. Triangulasi waktu, narasumber yang ditemui pada pertemuan awal dapat memberikan informasi yang berbeda pada pertemuan selanjutnya. Oleh karena itu, perlu dilakukan pengecekan berulang-ulang agar ditemukan kepastian data yang lebih kredibel. Dari tiga jenis triangulasi tersebut, penulis memilih keabsahan data dengan pendekatan triangulasi teknik untuk mengungkap dan menganalisis masalah-masalah yang dijadikan obyek penelitian.</w:t>
      </w:r>
      <w:r w:rsidRPr="0097567C">
        <w:rPr>
          <w:rFonts w:asciiTheme="majorBidi" w:eastAsia="Times New Roman" w:hAnsiTheme="majorBidi" w:cstheme="majorBidi"/>
          <w:sz w:val="24"/>
          <w:szCs w:val="24"/>
          <w:lang w:eastAsia="id-ID"/>
        </w:rPr>
        <w:t xml:space="preserve"> </w:t>
      </w:r>
    </w:p>
    <w:p w:rsidR="006C5AE6" w:rsidRDefault="006C5AE6" w:rsidP="006C5AE6">
      <w:pPr>
        <w:pStyle w:val="ListParagraph"/>
        <w:spacing w:after="0" w:line="480" w:lineRule="auto"/>
        <w:ind w:left="1276" w:firstLine="567"/>
        <w:jc w:val="both"/>
        <w:rPr>
          <w:rFonts w:asciiTheme="majorBidi" w:eastAsia="Times New Roman" w:hAnsiTheme="majorBidi" w:cstheme="majorBidi"/>
          <w:sz w:val="24"/>
          <w:szCs w:val="24"/>
          <w:lang w:eastAsia="id-ID"/>
        </w:rPr>
      </w:pPr>
    </w:p>
    <w:p w:rsidR="006C5AE6" w:rsidRDefault="006C5AE6" w:rsidP="006C5AE6">
      <w:pPr>
        <w:pStyle w:val="ListParagraph"/>
        <w:spacing w:after="0" w:line="480" w:lineRule="auto"/>
        <w:ind w:left="1276" w:firstLine="567"/>
        <w:jc w:val="both"/>
        <w:rPr>
          <w:rFonts w:asciiTheme="majorBidi" w:eastAsia="Times New Roman" w:hAnsiTheme="majorBidi" w:cstheme="majorBidi"/>
          <w:sz w:val="24"/>
          <w:szCs w:val="24"/>
          <w:lang w:eastAsia="id-ID"/>
        </w:rPr>
      </w:pPr>
    </w:p>
    <w:p w:rsidR="006C5AE6" w:rsidRPr="007F4683" w:rsidRDefault="006C5AE6" w:rsidP="006C5AE6">
      <w:pPr>
        <w:pStyle w:val="ListParagraph"/>
        <w:spacing w:after="0" w:line="480" w:lineRule="auto"/>
        <w:ind w:left="1276" w:firstLine="567"/>
        <w:jc w:val="both"/>
        <w:rPr>
          <w:rFonts w:asciiTheme="majorBidi" w:eastAsia="Times New Roman" w:hAnsiTheme="majorBidi" w:cstheme="majorBidi"/>
          <w:sz w:val="24"/>
          <w:szCs w:val="24"/>
          <w:lang w:eastAsia="id-ID"/>
        </w:rPr>
      </w:pPr>
    </w:p>
    <w:p w:rsidR="006C5AE6" w:rsidRPr="00487113" w:rsidRDefault="006C5AE6" w:rsidP="006C5AE6">
      <w:pPr>
        <w:pStyle w:val="ListParagraph"/>
        <w:numPr>
          <w:ilvl w:val="0"/>
          <w:numId w:val="7"/>
        </w:numPr>
        <w:spacing w:after="0" w:line="480" w:lineRule="auto"/>
        <w:ind w:left="426" w:hanging="142"/>
        <w:jc w:val="both"/>
        <w:rPr>
          <w:rFonts w:asciiTheme="majorBidi" w:hAnsiTheme="majorBidi" w:cstheme="majorBidi"/>
          <w:b/>
          <w:bCs/>
          <w:sz w:val="24"/>
          <w:szCs w:val="24"/>
        </w:rPr>
      </w:pPr>
      <w:r w:rsidRPr="00487113">
        <w:rPr>
          <w:rFonts w:asciiTheme="majorBidi" w:hAnsiTheme="majorBidi" w:cstheme="majorBidi"/>
          <w:b/>
          <w:bCs/>
          <w:sz w:val="24"/>
          <w:szCs w:val="24"/>
        </w:rPr>
        <w:lastRenderedPageBreak/>
        <w:t>Sistematika Pemba</w:t>
      </w:r>
      <w:r>
        <w:rPr>
          <w:rFonts w:asciiTheme="majorBidi" w:hAnsiTheme="majorBidi" w:cstheme="majorBidi"/>
          <w:b/>
          <w:bCs/>
          <w:sz w:val="24"/>
          <w:szCs w:val="24"/>
        </w:rPr>
        <w:t>ha</w:t>
      </w:r>
      <w:r w:rsidRPr="00487113">
        <w:rPr>
          <w:rFonts w:asciiTheme="majorBidi" w:hAnsiTheme="majorBidi" w:cstheme="majorBidi"/>
          <w:b/>
          <w:bCs/>
          <w:sz w:val="24"/>
          <w:szCs w:val="24"/>
        </w:rPr>
        <w:t>san</w:t>
      </w:r>
    </w:p>
    <w:p w:rsidR="006C5AE6" w:rsidRPr="00487113" w:rsidRDefault="006C5AE6" w:rsidP="006C5AE6">
      <w:pPr>
        <w:pStyle w:val="ListParagraph"/>
        <w:spacing w:after="0" w:line="480" w:lineRule="auto"/>
        <w:ind w:firstLine="720"/>
        <w:jc w:val="both"/>
        <w:rPr>
          <w:rFonts w:asciiTheme="majorBidi" w:hAnsiTheme="majorBidi" w:cstheme="majorBidi"/>
          <w:sz w:val="24"/>
          <w:szCs w:val="24"/>
        </w:rPr>
      </w:pPr>
      <w:r w:rsidRPr="00487113">
        <w:rPr>
          <w:rFonts w:asciiTheme="majorBidi" w:hAnsiTheme="majorBidi" w:cstheme="majorBidi"/>
          <w:sz w:val="24"/>
          <w:szCs w:val="24"/>
        </w:rPr>
        <w:t>Untuk mempermudah peneliti dalam menuliskan penelitian ini, maka penulis akan membuat sistematika pembahasan dalam skripsi ini, yaitu terbagi menjadi lima bab:</w:t>
      </w:r>
    </w:p>
    <w:p w:rsidR="006C5AE6" w:rsidRPr="00487113" w:rsidRDefault="006C5AE6" w:rsidP="006C5AE6">
      <w:pPr>
        <w:pStyle w:val="ListParagraph"/>
        <w:spacing w:after="0" w:line="480" w:lineRule="auto"/>
        <w:ind w:left="1418" w:hanging="709"/>
        <w:jc w:val="both"/>
        <w:rPr>
          <w:rFonts w:asciiTheme="majorBidi" w:hAnsiTheme="majorBidi" w:cstheme="majorBidi"/>
          <w:sz w:val="24"/>
          <w:szCs w:val="24"/>
        </w:rPr>
      </w:pPr>
      <w:r w:rsidRPr="00487113">
        <w:rPr>
          <w:rFonts w:asciiTheme="majorBidi" w:hAnsiTheme="majorBidi" w:cstheme="majorBidi"/>
          <w:sz w:val="24"/>
          <w:szCs w:val="24"/>
        </w:rPr>
        <w:t>Bab I</w:t>
      </w:r>
      <w:r w:rsidRPr="00487113">
        <w:rPr>
          <w:rFonts w:asciiTheme="majorBidi" w:hAnsiTheme="majorBidi" w:cstheme="majorBidi"/>
          <w:sz w:val="24"/>
          <w:szCs w:val="24"/>
        </w:rPr>
        <w:tab/>
        <w:t xml:space="preserve">:Dalam bab ini berisi pembahasan tentang latar belakang masalah, rumusan masalah, tujuan </w:t>
      </w:r>
      <w:r>
        <w:rPr>
          <w:rFonts w:asciiTheme="majorBidi" w:hAnsiTheme="majorBidi" w:cstheme="majorBidi"/>
          <w:sz w:val="24"/>
          <w:szCs w:val="24"/>
        </w:rPr>
        <w:t xml:space="preserve">penelitian, manfaat penelitian, </w:t>
      </w:r>
      <w:r w:rsidRPr="00487113">
        <w:rPr>
          <w:rFonts w:asciiTheme="majorBidi" w:hAnsiTheme="majorBidi" w:cstheme="majorBidi"/>
          <w:sz w:val="24"/>
          <w:szCs w:val="24"/>
        </w:rPr>
        <w:t>tinjauan pustaka,</w:t>
      </w:r>
      <w:r>
        <w:rPr>
          <w:rFonts w:asciiTheme="majorBidi" w:hAnsiTheme="majorBidi" w:cstheme="majorBidi"/>
          <w:sz w:val="24"/>
          <w:szCs w:val="24"/>
        </w:rPr>
        <w:t xml:space="preserve"> </w:t>
      </w:r>
      <w:r w:rsidRPr="00487113">
        <w:rPr>
          <w:rFonts w:asciiTheme="majorBidi" w:hAnsiTheme="majorBidi" w:cstheme="majorBidi"/>
          <w:sz w:val="24"/>
          <w:szCs w:val="24"/>
        </w:rPr>
        <w:t xml:space="preserve">definisi operasional, metodologi penelitian, dan sistematika pembahasan. </w:t>
      </w:r>
    </w:p>
    <w:p w:rsidR="006C5AE6" w:rsidRPr="00487113" w:rsidRDefault="006C5AE6" w:rsidP="006C5AE6">
      <w:pPr>
        <w:pStyle w:val="ListParagraph"/>
        <w:spacing w:after="0" w:line="480" w:lineRule="auto"/>
        <w:ind w:left="1418" w:hanging="709"/>
        <w:jc w:val="both"/>
        <w:rPr>
          <w:rFonts w:asciiTheme="majorBidi" w:hAnsiTheme="majorBidi" w:cstheme="majorBidi"/>
          <w:sz w:val="24"/>
          <w:szCs w:val="24"/>
        </w:rPr>
      </w:pPr>
      <w:r w:rsidRPr="00487113">
        <w:rPr>
          <w:rFonts w:asciiTheme="majorBidi" w:hAnsiTheme="majorBidi" w:cstheme="majorBidi"/>
          <w:sz w:val="24"/>
          <w:szCs w:val="24"/>
        </w:rPr>
        <w:t>Bab II</w:t>
      </w:r>
      <w:r w:rsidRPr="00487113">
        <w:rPr>
          <w:rFonts w:asciiTheme="majorBidi" w:hAnsiTheme="majorBidi" w:cstheme="majorBidi"/>
          <w:sz w:val="24"/>
          <w:szCs w:val="24"/>
        </w:rPr>
        <w:tab/>
        <w:t xml:space="preserve">:Landasan teori, dan </w:t>
      </w:r>
      <w:r w:rsidRPr="00350B98">
        <w:rPr>
          <w:rFonts w:asciiTheme="majorBidi" w:hAnsiTheme="majorBidi" w:cstheme="majorBidi"/>
          <w:sz w:val="24"/>
          <w:szCs w:val="24"/>
        </w:rPr>
        <w:t>didalamnya</w:t>
      </w:r>
      <w:r w:rsidRPr="00487113">
        <w:rPr>
          <w:rFonts w:asciiTheme="majorBidi" w:hAnsiTheme="majorBidi" w:cstheme="majorBidi"/>
          <w:sz w:val="24"/>
          <w:szCs w:val="24"/>
        </w:rPr>
        <w:t xml:space="preserve"> akan membahas tentang pengertian </w:t>
      </w:r>
      <w:r w:rsidRPr="00AA39D9">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rPr>
        <w:t xml:space="preserve">, sejarah lahirnya </w:t>
      </w:r>
      <w:r w:rsidRPr="00AA39D9">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rPr>
        <w:t xml:space="preserve">, pelaksanaan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AA39D9">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rPr>
        <w:t xml:space="preserve">, </w:t>
      </w:r>
      <w:r>
        <w:rPr>
          <w:rFonts w:asciiTheme="majorBidi" w:hAnsiTheme="majorBidi" w:cstheme="majorBidi"/>
          <w:sz w:val="24"/>
          <w:szCs w:val="24"/>
        </w:rPr>
        <w:t xml:space="preserve">tradisi dan budaya dalam Islam, </w:t>
      </w:r>
      <w:r w:rsidRPr="00487113">
        <w:rPr>
          <w:rFonts w:asciiTheme="majorBidi" w:hAnsiTheme="majorBidi" w:cstheme="majorBidi"/>
          <w:sz w:val="24"/>
          <w:szCs w:val="24"/>
        </w:rPr>
        <w:t xml:space="preserve">aqidah Islam, pengertian aqidah Islam, dan sumber aqidah Islam. </w:t>
      </w:r>
    </w:p>
    <w:p w:rsidR="006C5AE6" w:rsidRPr="00465574" w:rsidRDefault="006C5AE6" w:rsidP="006C5AE6">
      <w:pPr>
        <w:pStyle w:val="ListParagraph"/>
        <w:spacing w:after="0" w:line="480" w:lineRule="auto"/>
        <w:ind w:left="1418" w:hanging="709"/>
        <w:jc w:val="both"/>
        <w:rPr>
          <w:rFonts w:asciiTheme="majorBidi" w:hAnsiTheme="majorBidi" w:cstheme="majorBidi"/>
          <w:sz w:val="24"/>
          <w:szCs w:val="24"/>
        </w:rPr>
      </w:pPr>
      <w:r w:rsidRPr="00487113">
        <w:rPr>
          <w:rFonts w:asciiTheme="majorBidi" w:hAnsiTheme="majorBidi" w:cstheme="majorBidi"/>
          <w:sz w:val="24"/>
          <w:szCs w:val="24"/>
        </w:rPr>
        <w:t>Bab III</w:t>
      </w:r>
      <w:r w:rsidRPr="00487113">
        <w:rPr>
          <w:rFonts w:asciiTheme="majorBidi" w:hAnsiTheme="majorBidi" w:cstheme="majorBidi"/>
          <w:sz w:val="24"/>
          <w:szCs w:val="24"/>
        </w:rPr>
        <w:tab/>
        <w:t xml:space="preserve">:Bab ini berisi pembahasan tentang </w:t>
      </w:r>
      <w:r>
        <w:rPr>
          <w:rFonts w:asciiTheme="majorBidi" w:hAnsiTheme="majorBidi" w:cstheme="majorBidi"/>
          <w:sz w:val="24"/>
          <w:szCs w:val="24"/>
        </w:rPr>
        <w:t xml:space="preserve">pengertian pencak silat, pengertian </w:t>
      </w:r>
      <w:r w:rsidRPr="00487113">
        <w:rPr>
          <w:rFonts w:asciiTheme="majorBidi" w:hAnsiTheme="majorBidi" w:cstheme="majorBidi"/>
          <w:sz w:val="24"/>
          <w:szCs w:val="24"/>
        </w:rPr>
        <w:t xml:space="preserve">pengertian </w:t>
      </w:r>
      <w:r>
        <w:rPr>
          <w:rFonts w:asciiTheme="majorBidi" w:hAnsiTheme="majorBidi" w:cstheme="majorBidi"/>
          <w:sz w:val="24"/>
          <w:szCs w:val="24"/>
        </w:rPr>
        <w:t>organisasi</w:t>
      </w:r>
      <w:r w:rsidRPr="00487113">
        <w:rPr>
          <w:rFonts w:asciiTheme="majorBidi" w:hAnsiTheme="majorBidi" w:cstheme="majorBidi"/>
          <w:sz w:val="24"/>
          <w:szCs w:val="24"/>
        </w:rPr>
        <w:t xml:space="preserve"> Persaudaraan Setia Hati Terate, sejarah berdirinya </w:t>
      </w:r>
      <w:r>
        <w:rPr>
          <w:rFonts w:asciiTheme="majorBidi" w:hAnsiTheme="majorBidi" w:cstheme="majorBidi"/>
          <w:sz w:val="24"/>
          <w:szCs w:val="24"/>
        </w:rPr>
        <w:t>organisasi</w:t>
      </w:r>
      <w:r w:rsidRPr="00487113">
        <w:rPr>
          <w:rFonts w:asciiTheme="majorBidi" w:hAnsiTheme="majorBidi" w:cstheme="majorBidi"/>
          <w:sz w:val="24"/>
          <w:szCs w:val="24"/>
        </w:rPr>
        <w:t xml:space="preserve"> Persaudaraan Setia Hati Terate, </w:t>
      </w:r>
      <w:r>
        <w:rPr>
          <w:rFonts w:asciiTheme="majorBidi" w:hAnsiTheme="majorBidi" w:cstheme="majorBidi"/>
          <w:sz w:val="24"/>
          <w:szCs w:val="24"/>
        </w:rPr>
        <w:t>Organisasi Persaudaraan Setia Hati Terate UIN Raden Fatah Palembang dan Lokasinya,</w:t>
      </w:r>
      <w:r w:rsidRPr="00487113">
        <w:rPr>
          <w:rFonts w:asciiTheme="majorBidi" w:hAnsiTheme="majorBidi" w:cstheme="majorBidi"/>
          <w:sz w:val="24"/>
          <w:szCs w:val="24"/>
        </w:rPr>
        <w:t xml:space="preserve"> kegiatan </w:t>
      </w:r>
      <w:r>
        <w:rPr>
          <w:rFonts w:asciiTheme="majorBidi" w:hAnsiTheme="majorBidi" w:cstheme="majorBidi"/>
          <w:sz w:val="24"/>
          <w:szCs w:val="24"/>
        </w:rPr>
        <w:t>organisasi</w:t>
      </w:r>
      <w:r w:rsidRPr="00487113">
        <w:rPr>
          <w:rFonts w:asciiTheme="majorBidi" w:hAnsiTheme="majorBidi" w:cstheme="majorBidi"/>
          <w:sz w:val="24"/>
          <w:szCs w:val="24"/>
        </w:rPr>
        <w:t xml:space="preserve"> Persaudaraan Setia Hati Terate </w:t>
      </w:r>
      <w:r>
        <w:rPr>
          <w:rFonts w:asciiTheme="majorBidi" w:hAnsiTheme="majorBidi" w:cstheme="majorBidi"/>
          <w:sz w:val="24"/>
          <w:szCs w:val="24"/>
        </w:rPr>
        <w:t xml:space="preserve">UIN </w:t>
      </w:r>
      <w:r w:rsidRPr="00487113">
        <w:rPr>
          <w:rFonts w:asciiTheme="majorBidi" w:hAnsiTheme="majorBidi" w:cstheme="majorBidi"/>
          <w:sz w:val="24"/>
          <w:szCs w:val="24"/>
        </w:rPr>
        <w:t xml:space="preserve">Raden Fatah Palembang, keadaan anggota Persaudaraan Setia Hati Terate </w:t>
      </w:r>
      <w:r>
        <w:rPr>
          <w:rFonts w:asciiTheme="majorBidi" w:hAnsiTheme="majorBidi" w:cstheme="majorBidi"/>
          <w:sz w:val="24"/>
          <w:szCs w:val="24"/>
        </w:rPr>
        <w:t xml:space="preserve">UIN </w:t>
      </w:r>
      <w:r w:rsidRPr="00487113">
        <w:rPr>
          <w:rFonts w:asciiTheme="majorBidi" w:hAnsiTheme="majorBidi" w:cstheme="majorBidi"/>
          <w:sz w:val="24"/>
          <w:szCs w:val="24"/>
        </w:rPr>
        <w:t>Raden Fatah Palembang</w:t>
      </w:r>
      <w:r>
        <w:rPr>
          <w:rFonts w:asciiTheme="majorBidi" w:hAnsiTheme="majorBidi" w:cstheme="majorBidi"/>
          <w:sz w:val="24"/>
          <w:szCs w:val="24"/>
        </w:rPr>
        <w:t>.</w:t>
      </w:r>
    </w:p>
    <w:p w:rsidR="006C5AE6" w:rsidRPr="00487113" w:rsidRDefault="006C5AE6" w:rsidP="006C5AE6">
      <w:pPr>
        <w:pStyle w:val="ListParagraph"/>
        <w:spacing w:after="0" w:line="480" w:lineRule="auto"/>
        <w:ind w:left="1418" w:hanging="709"/>
        <w:jc w:val="both"/>
        <w:rPr>
          <w:rFonts w:asciiTheme="majorBidi" w:hAnsiTheme="majorBidi" w:cstheme="majorBidi"/>
          <w:sz w:val="24"/>
          <w:szCs w:val="24"/>
          <w:lang w:val="en-US"/>
        </w:rPr>
      </w:pPr>
      <w:r w:rsidRPr="00487113">
        <w:rPr>
          <w:rFonts w:asciiTheme="majorBidi" w:hAnsiTheme="majorBidi" w:cstheme="majorBidi"/>
          <w:sz w:val="24"/>
          <w:szCs w:val="24"/>
        </w:rPr>
        <w:t>Bab IV</w:t>
      </w:r>
      <w:r w:rsidRPr="00487113">
        <w:rPr>
          <w:rFonts w:asciiTheme="majorBidi" w:hAnsiTheme="majorBidi" w:cstheme="majorBidi"/>
          <w:sz w:val="24"/>
          <w:szCs w:val="24"/>
        </w:rPr>
        <w:tab/>
        <w:t>:Dalam bab ini berisi pembahasan tentang hasil d</w:t>
      </w:r>
      <w:r>
        <w:rPr>
          <w:rFonts w:asciiTheme="majorBidi" w:hAnsiTheme="majorBidi" w:cstheme="majorBidi"/>
          <w:sz w:val="24"/>
          <w:szCs w:val="24"/>
        </w:rPr>
        <w:t>an analisis penelitian tentang p</w:t>
      </w:r>
      <w:r w:rsidRPr="00487113">
        <w:rPr>
          <w:rFonts w:asciiTheme="majorBidi" w:hAnsiTheme="majorBidi" w:cstheme="majorBidi"/>
          <w:sz w:val="24"/>
          <w:szCs w:val="24"/>
        </w:rPr>
        <w:t xml:space="preserve">elaksanaan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AA39D9">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rPr>
        <w:t xml:space="preserve"> dalam </w:t>
      </w:r>
      <w:r>
        <w:rPr>
          <w:rFonts w:asciiTheme="majorBidi" w:hAnsiTheme="majorBidi" w:cstheme="majorBidi"/>
          <w:sz w:val="24"/>
          <w:szCs w:val="24"/>
        </w:rPr>
        <w:t>organisasi</w:t>
      </w:r>
      <w:r w:rsidRPr="00487113">
        <w:rPr>
          <w:rFonts w:asciiTheme="majorBidi" w:hAnsiTheme="majorBidi" w:cstheme="majorBidi"/>
          <w:sz w:val="24"/>
          <w:szCs w:val="24"/>
        </w:rPr>
        <w:t xml:space="preserve"> Persaudaraan Setia Hati Terate, makna filosofi  </w:t>
      </w:r>
      <w:r>
        <w:rPr>
          <w:rFonts w:asciiTheme="majorBidi" w:hAnsiTheme="majorBidi" w:cstheme="majorBidi"/>
          <w:sz w:val="24"/>
          <w:szCs w:val="24"/>
        </w:rPr>
        <w:t>tradisi</w:t>
      </w:r>
      <w:r w:rsidRPr="00487113">
        <w:rPr>
          <w:rFonts w:asciiTheme="majorBidi" w:hAnsiTheme="majorBidi" w:cstheme="majorBidi"/>
          <w:sz w:val="24"/>
          <w:szCs w:val="24"/>
        </w:rPr>
        <w:t xml:space="preserve">  </w:t>
      </w:r>
      <w:r w:rsidRPr="00AA39D9">
        <w:rPr>
          <w:rFonts w:asciiTheme="majorBidi" w:hAnsiTheme="majorBidi" w:cstheme="majorBidi"/>
          <w:i/>
          <w:iCs/>
          <w:sz w:val="24"/>
          <w:szCs w:val="24"/>
        </w:rPr>
        <w:t>tumpengan</w:t>
      </w:r>
      <w:r>
        <w:rPr>
          <w:rFonts w:asciiTheme="majorBidi" w:hAnsiTheme="majorBidi" w:cstheme="majorBidi"/>
          <w:sz w:val="24"/>
          <w:szCs w:val="24"/>
        </w:rPr>
        <w:t xml:space="preserve"> </w:t>
      </w:r>
      <w:r w:rsidRPr="00487113">
        <w:rPr>
          <w:rFonts w:asciiTheme="majorBidi" w:hAnsiTheme="majorBidi" w:cstheme="majorBidi"/>
          <w:sz w:val="24"/>
          <w:szCs w:val="24"/>
        </w:rPr>
        <w:t xml:space="preserve"> dalam </w:t>
      </w:r>
      <w:r>
        <w:rPr>
          <w:rFonts w:asciiTheme="majorBidi" w:hAnsiTheme="majorBidi" w:cstheme="majorBidi"/>
          <w:sz w:val="24"/>
          <w:szCs w:val="24"/>
        </w:rPr>
        <w:t>organisasi</w:t>
      </w:r>
      <w:r w:rsidRPr="00487113">
        <w:rPr>
          <w:rFonts w:asciiTheme="majorBidi" w:hAnsiTheme="majorBidi" w:cstheme="majorBidi"/>
          <w:sz w:val="24"/>
          <w:szCs w:val="24"/>
        </w:rPr>
        <w:t xml:space="preserve"> Persaudaraan Setia Hati Terate</w:t>
      </w:r>
      <w:r w:rsidRPr="00487113">
        <w:rPr>
          <w:rFonts w:asciiTheme="majorBidi" w:hAnsiTheme="majorBidi" w:cstheme="majorBidi"/>
          <w:sz w:val="24"/>
          <w:szCs w:val="24"/>
          <w:lang w:val="en-US"/>
        </w:rPr>
        <w:t>,</w:t>
      </w:r>
      <w:r w:rsidRPr="00487113">
        <w:rPr>
          <w:rFonts w:asciiTheme="majorBidi" w:hAnsiTheme="majorBidi" w:cstheme="majorBidi"/>
          <w:sz w:val="24"/>
          <w:szCs w:val="24"/>
        </w:rPr>
        <w:t xml:space="preserve"> </w:t>
      </w:r>
      <w:r>
        <w:rPr>
          <w:rFonts w:asciiTheme="majorBidi" w:hAnsiTheme="majorBidi" w:cstheme="majorBidi"/>
          <w:sz w:val="24"/>
          <w:szCs w:val="24"/>
        </w:rPr>
        <w:t>t</w:t>
      </w:r>
      <w:r>
        <w:rPr>
          <w:rFonts w:asciiTheme="majorBidi" w:hAnsiTheme="majorBidi" w:cstheme="majorBidi"/>
          <w:sz w:val="24"/>
          <w:szCs w:val="24"/>
          <w:lang w:val="en-US"/>
        </w:rPr>
        <w:t>radisi</w:t>
      </w:r>
      <w:r w:rsidRPr="00487113">
        <w:rPr>
          <w:rFonts w:asciiTheme="majorBidi" w:hAnsiTheme="majorBidi" w:cstheme="majorBidi"/>
          <w:sz w:val="24"/>
          <w:szCs w:val="24"/>
          <w:lang w:val="en-US"/>
        </w:rPr>
        <w:t xml:space="preserve"> </w:t>
      </w:r>
      <w:r>
        <w:rPr>
          <w:rFonts w:asciiTheme="majorBidi" w:hAnsiTheme="majorBidi" w:cstheme="majorBidi"/>
          <w:i/>
          <w:iCs/>
          <w:sz w:val="24"/>
          <w:szCs w:val="24"/>
        </w:rPr>
        <w:t>t</w:t>
      </w:r>
      <w:r w:rsidRPr="0062664A">
        <w:rPr>
          <w:rFonts w:asciiTheme="majorBidi" w:hAnsiTheme="majorBidi" w:cstheme="majorBidi"/>
          <w:i/>
          <w:iCs/>
          <w:sz w:val="24"/>
          <w:szCs w:val="24"/>
        </w:rPr>
        <w:t>umpengan</w:t>
      </w:r>
      <w:r>
        <w:rPr>
          <w:rFonts w:asciiTheme="majorBidi" w:hAnsiTheme="majorBidi" w:cstheme="majorBidi"/>
          <w:sz w:val="24"/>
          <w:szCs w:val="24"/>
        </w:rPr>
        <w:t xml:space="preserve"> </w:t>
      </w:r>
      <w:r w:rsidRPr="00487113">
        <w:rPr>
          <w:rFonts w:asciiTheme="majorBidi" w:hAnsiTheme="majorBidi" w:cstheme="majorBidi"/>
          <w:sz w:val="24"/>
          <w:szCs w:val="24"/>
          <w:lang w:val="en-US"/>
        </w:rPr>
        <w:t xml:space="preserve"> </w:t>
      </w:r>
      <w:r>
        <w:rPr>
          <w:rFonts w:asciiTheme="majorBidi" w:hAnsiTheme="majorBidi" w:cstheme="majorBidi"/>
          <w:sz w:val="24"/>
          <w:szCs w:val="24"/>
        </w:rPr>
        <w:t>ditinjau</w:t>
      </w:r>
      <w:r>
        <w:rPr>
          <w:rFonts w:asciiTheme="majorBidi" w:hAnsiTheme="majorBidi" w:cstheme="majorBidi"/>
          <w:sz w:val="24"/>
          <w:szCs w:val="24"/>
          <w:lang w:val="en-US"/>
        </w:rPr>
        <w:t xml:space="preserve"> </w:t>
      </w:r>
      <w:r>
        <w:rPr>
          <w:rFonts w:asciiTheme="majorBidi" w:hAnsiTheme="majorBidi" w:cstheme="majorBidi"/>
          <w:sz w:val="24"/>
          <w:szCs w:val="24"/>
        </w:rPr>
        <w:t>d</w:t>
      </w:r>
      <w:r>
        <w:rPr>
          <w:rFonts w:asciiTheme="majorBidi" w:hAnsiTheme="majorBidi" w:cstheme="majorBidi"/>
          <w:sz w:val="24"/>
          <w:szCs w:val="24"/>
          <w:lang w:val="en-US"/>
        </w:rPr>
        <w:t xml:space="preserve">ari </w:t>
      </w:r>
      <w:r>
        <w:rPr>
          <w:rFonts w:asciiTheme="majorBidi" w:hAnsiTheme="majorBidi" w:cstheme="majorBidi"/>
          <w:sz w:val="24"/>
          <w:szCs w:val="24"/>
        </w:rPr>
        <w:t>a</w:t>
      </w:r>
      <w:r w:rsidRPr="00487113">
        <w:rPr>
          <w:rFonts w:asciiTheme="majorBidi" w:hAnsiTheme="majorBidi" w:cstheme="majorBidi"/>
          <w:sz w:val="24"/>
          <w:szCs w:val="24"/>
          <w:lang w:val="en-US"/>
        </w:rPr>
        <w:t>qidah Islam.</w:t>
      </w:r>
    </w:p>
    <w:p w:rsidR="006C5AE6" w:rsidRPr="00487113" w:rsidRDefault="006C5AE6" w:rsidP="006C5AE6">
      <w:pPr>
        <w:pStyle w:val="ListParagraph"/>
        <w:spacing w:after="0" w:line="480" w:lineRule="auto"/>
        <w:ind w:left="1418" w:hanging="709"/>
        <w:jc w:val="both"/>
        <w:rPr>
          <w:rFonts w:asciiTheme="majorBidi" w:hAnsiTheme="majorBidi" w:cstheme="majorBidi"/>
          <w:sz w:val="24"/>
          <w:szCs w:val="24"/>
        </w:rPr>
      </w:pPr>
      <w:r w:rsidRPr="00487113">
        <w:rPr>
          <w:rFonts w:asciiTheme="majorBidi" w:hAnsiTheme="majorBidi" w:cstheme="majorBidi"/>
          <w:sz w:val="24"/>
          <w:szCs w:val="24"/>
        </w:rPr>
        <w:lastRenderedPageBreak/>
        <w:t>Bab V</w:t>
      </w:r>
      <w:r w:rsidRPr="00487113">
        <w:rPr>
          <w:rFonts w:asciiTheme="majorBidi" w:hAnsiTheme="majorBidi" w:cstheme="majorBidi"/>
          <w:sz w:val="24"/>
          <w:szCs w:val="24"/>
        </w:rPr>
        <w:tab/>
        <w:t>:Penutup, di dalamnya mengandung kesimpulan dan saran</w:t>
      </w:r>
    </w:p>
    <w:p w:rsidR="006C5AE6" w:rsidRPr="00487113" w:rsidRDefault="006C5AE6" w:rsidP="006C5AE6">
      <w:pPr>
        <w:pStyle w:val="ListParagraph"/>
        <w:spacing w:line="480" w:lineRule="auto"/>
        <w:ind w:left="1440"/>
        <w:jc w:val="both"/>
        <w:rPr>
          <w:rFonts w:asciiTheme="majorBidi" w:hAnsiTheme="majorBidi" w:cstheme="majorBidi"/>
          <w:sz w:val="24"/>
          <w:szCs w:val="24"/>
        </w:rPr>
      </w:pPr>
    </w:p>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Pr="007738A9" w:rsidRDefault="006C5AE6" w:rsidP="006C5AE6">
      <w:pPr>
        <w:spacing w:after="0" w:line="480" w:lineRule="auto"/>
        <w:jc w:val="center"/>
        <w:rPr>
          <w:rFonts w:asciiTheme="majorBidi" w:hAnsiTheme="majorBidi" w:cstheme="majorBidi"/>
          <w:b/>
          <w:bCs/>
          <w:sz w:val="24"/>
          <w:szCs w:val="24"/>
        </w:rPr>
      </w:pPr>
      <w:r w:rsidRPr="007738A9">
        <w:rPr>
          <w:rFonts w:asciiTheme="majorBidi" w:hAnsiTheme="majorBidi" w:cstheme="majorBidi"/>
          <w:b/>
          <w:bCs/>
          <w:sz w:val="24"/>
          <w:szCs w:val="24"/>
        </w:rPr>
        <w:lastRenderedPageBreak/>
        <w:t>BAB II</w:t>
      </w:r>
    </w:p>
    <w:p w:rsidR="006C5AE6" w:rsidRPr="004D2A71" w:rsidRDefault="006C5AE6" w:rsidP="006C5AE6">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TRADISI  </w:t>
      </w:r>
      <w:r w:rsidRPr="008C7287">
        <w:rPr>
          <w:rFonts w:asciiTheme="majorBidi" w:hAnsiTheme="majorBidi" w:cstheme="majorBidi"/>
          <w:b/>
          <w:bCs/>
          <w:i/>
          <w:iCs/>
          <w:sz w:val="24"/>
          <w:szCs w:val="24"/>
        </w:rPr>
        <w:t>TUMPENGAN</w:t>
      </w:r>
      <w:r>
        <w:rPr>
          <w:rFonts w:asciiTheme="majorBidi" w:hAnsiTheme="majorBidi" w:cstheme="majorBidi"/>
          <w:b/>
          <w:bCs/>
          <w:sz w:val="24"/>
          <w:szCs w:val="24"/>
        </w:rPr>
        <w:t xml:space="preserve"> DAN AQIDAH ISLAM</w:t>
      </w:r>
    </w:p>
    <w:p w:rsidR="006C5AE6" w:rsidRPr="007738A9" w:rsidRDefault="006C5AE6" w:rsidP="006C5AE6">
      <w:pPr>
        <w:pStyle w:val="ListParagraph"/>
        <w:numPr>
          <w:ilvl w:val="0"/>
          <w:numId w:val="16"/>
        </w:numPr>
        <w:spacing w:after="0" w:line="480" w:lineRule="auto"/>
        <w:jc w:val="both"/>
        <w:rPr>
          <w:rFonts w:asciiTheme="majorBidi" w:hAnsiTheme="majorBidi" w:cstheme="majorBidi"/>
          <w:b/>
          <w:bCs/>
          <w:sz w:val="24"/>
          <w:szCs w:val="24"/>
        </w:rPr>
      </w:pPr>
      <w:r w:rsidRPr="007738A9">
        <w:rPr>
          <w:rFonts w:asciiTheme="majorBidi" w:hAnsiTheme="majorBidi" w:cstheme="majorBidi"/>
          <w:b/>
          <w:bCs/>
          <w:sz w:val="24"/>
          <w:szCs w:val="24"/>
        </w:rPr>
        <w:t xml:space="preserve">Pengertian </w:t>
      </w:r>
      <w:r w:rsidRPr="008C7287">
        <w:rPr>
          <w:rFonts w:asciiTheme="majorBidi" w:hAnsiTheme="majorBidi" w:cstheme="majorBidi"/>
          <w:b/>
          <w:bCs/>
          <w:i/>
          <w:iCs/>
          <w:sz w:val="24"/>
          <w:szCs w:val="24"/>
        </w:rPr>
        <w:t>Tumpengan</w:t>
      </w:r>
    </w:p>
    <w:p w:rsidR="006C5AE6" w:rsidRPr="007738A9" w:rsidRDefault="006C5AE6" w:rsidP="006C5AE6">
      <w:pPr>
        <w:pStyle w:val="ListParagraph"/>
        <w:spacing w:after="0" w:line="480" w:lineRule="auto"/>
        <w:ind w:firstLine="720"/>
        <w:jc w:val="both"/>
        <w:rPr>
          <w:rFonts w:asciiTheme="majorBidi" w:hAnsiTheme="majorBidi" w:cstheme="majorBidi"/>
          <w:sz w:val="24"/>
          <w:szCs w:val="24"/>
        </w:rPr>
      </w:pPr>
      <w:r w:rsidRPr="00CF4927">
        <w:rPr>
          <w:rFonts w:asciiTheme="majorBidi" w:hAnsiTheme="majorBidi" w:cstheme="majorBidi"/>
          <w:i/>
          <w:iCs/>
          <w:sz w:val="24"/>
          <w:szCs w:val="24"/>
        </w:rPr>
        <w:t>Tumpeng</w:t>
      </w:r>
      <w:r w:rsidRPr="007738A9">
        <w:rPr>
          <w:rFonts w:asciiTheme="majorBidi" w:hAnsiTheme="majorBidi" w:cstheme="majorBidi"/>
          <w:sz w:val="24"/>
          <w:szCs w:val="24"/>
        </w:rPr>
        <w:t xml:space="preserve"> sebagai ekspresi budaya mengandung banyak makna. Melalui pendekatan psikologi antropologi kita dapat mengungkap makna-makna tersebut. Tentu saja pendekatan ini bukan yang terbaik tetapi paling tidak dapat memberi wawasan baru tentang perilaku </w:t>
      </w:r>
      <w:r>
        <w:rPr>
          <w:rFonts w:asciiTheme="majorBidi" w:hAnsiTheme="majorBidi" w:cstheme="majorBidi"/>
          <w:sz w:val="24"/>
          <w:szCs w:val="24"/>
        </w:rPr>
        <w:t>manusia</w:t>
      </w:r>
      <w:r w:rsidRPr="007738A9">
        <w:rPr>
          <w:rFonts w:asciiTheme="majorBidi" w:hAnsiTheme="majorBidi" w:cstheme="majorBidi"/>
          <w:sz w:val="24"/>
          <w:szCs w:val="24"/>
        </w:rPr>
        <w:t xml:space="preserve"> dan masyarakat lingkungannya. </w:t>
      </w:r>
      <w:r>
        <w:rPr>
          <w:rFonts w:asciiTheme="majorBidi" w:hAnsiTheme="majorBidi" w:cstheme="majorBidi"/>
          <w:sz w:val="24"/>
          <w:szCs w:val="24"/>
        </w:rPr>
        <w:t>Tradisi</w:t>
      </w:r>
      <w:r w:rsidRPr="007738A9">
        <w:rPr>
          <w:rFonts w:asciiTheme="majorBidi" w:hAnsiTheme="majorBidi" w:cstheme="majorBidi"/>
          <w:sz w:val="24"/>
          <w:szCs w:val="24"/>
        </w:rPr>
        <w:t xml:space="preserve"> </w:t>
      </w:r>
      <w:r w:rsidRPr="00CF4927">
        <w:rPr>
          <w:rFonts w:asciiTheme="majorBidi" w:hAnsiTheme="majorBidi" w:cstheme="majorBidi"/>
          <w:i/>
          <w:iCs/>
          <w:sz w:val="24"/>
          <w:szCs w:val="24"/>
        </w:rPr>
        <w:t>tumpengan</w:t>
      </w:r>
      <w:r w:rsidRPr="007738A9">
        <w:rPr>
          <w:rFonts w:asciiTheme="majorBidi" w:hAnsiTheme="majorBidi" w:cstheme="majorBidi"/>
          <w:sz w:val="24"/>
          <w:szCs w:val="24"/>
        </w:rPr>
        <w:t xml:space="preserve"> merupakan tindakan yang dilakukan oleh sekelompok orang atau organisasi sosial tertentu seperti Persaudaraan Setia Hati Terate  berdasarkan pranata yang berlaku.  Ritual tersebut selain merupakan realisasi dari sebuah sistem sosial juga merupakan sarana untuk mencapai tujuan dari sistem sosial itu sendiri.</w:t>
      </w:r>
      <w:r w:rsidRPr="007738A9">
        <w:rPr>
          <w:rStyle w:val="FootnoteReference"/>
          <w:rFonts w:asciiTheme="majorBidi" w:hAnsiTheme="majorBidi" w:cstheme="majorBidi"/>
          <w:sz w:val="24"/>
          <w:szCs w:val="24"/>
        </w:rPr>
        <w:footnoteReference w:id="22"/>
      </w:r>
      <w:r w:rsidRPr="007738A9">
        <w:rPr>
          <w:rFonts w:asciiTheme="majorBidi" w:hAnsiTheme="majorBidi" w:cstheme="majorBidi"/>
          <w:sz w:val="24"/>
          <w:szCs w:val="24"/>
        </w:rPr>
        <w:t xml:space="preserve"> Makna ritual </w:t>
      </w:r>
      <w:r w:rsidRPr="00CF4927">
        <w:rPr>
          <w:rFonts w:asciiTheme="majorBidi" w:hAnsiTheme="majorBidi" w:cstheme="majorBidi"/>
          <w:i/>
          <w:iCs/>
          <w:sz w:val="24"/>
          <w:szCs w:val="24"/>
        </w:rPr>
        <w:t>tumpengan</w:t>
      </w:r>
      <w:r w:rsidRPr="007738A9">
        <w:rPr>
          <w:rFonts w:asciiTheme="majorBidi" w:hAnsiTheme="majorBidi" w:cstheme="majorBidi"/>
          <w:sz w:val="24"/>
          <w:szCs w:val="24"/>
        </w:rPr>
        <w:t xml:space="preserve"> berbeda bagi tiap orang meskipun keduanya berada dalam komunitas yang sama. Hal tersebut terjadi karena tiap orang mempunyai latar belakang sejarah dan kepribadian yang berbeda. </w:t>
      </w:r>
    </w:p>
    <w:p w:rsidR="006C5AE6" w:rsidRPr="007738A9" w:rsidRDefault="006C5AE6" w:rsidP="006C5AE6">
      <w:pPr>
        <w:pStyle w:val="ListParagraph"/>
        <w:spacing w:after="0" w:line="480" w:lineRule="auto"/>
        <w:ind w:firstLine="720"/>
        <w:jc w:val="both"/>
        <w:rPr>
          <w:rFonts w:asciiTheme="majorBidi" w:hAnsiTheme="majorBidi" w:cstheme="majorBidi"/>
          <w:sz w:val="24"/>
          <w:szCs w:val="24"/>
        </w:rPr>
      </w:pPr>
      <w:r w:rsidRPr="007738A9">
        <w:rPr>
          <w:rFonts w:asciiTheme="majorBidi" w:hAnsiTheme="majorBidi" w:cstheme="majorBidi"/>
          <w:sz w:val="24"/>
          <w:szCs w:val="24"/>
        </w:rPr>
        <w:t>Setiap komunitas memiliki karakteristik sendiri-sendiri. Karakter kelompok tersebut secara struktural tentu saja ditentukan oleh karakteristik tiap-tiap anggotanya. Dari sifat-sifat anggota masyarakatnya itu dapat dibedakan antara masyarakat primitif, tradisional, dan modern.</w:t>
      </w:r>
      <w:r w:rsidRPr="007738A9">
        <w:rPr>
          <w:rStyle w:val="FootnoteReference"/>
          <w:rFonts w:asciiTheme="majorBidi" w:hAnsiTheme="majorBidi" w:cstheme="majorBidi"/>
          <w:sz w:val="24"/>
          <w:szCs w:val="24"/>
        </w:rPr>
        <w:footnoteReference w:id="23"/>
      </w:r>
      <w:r w:rsidRPr="007738A9">
        <w:rPr>
          <w:rFonts w:asciiTheme="majorBidi" w:hAnsiTheme="majorBidi" w:cstheme="majorBidi"/>
          <w:sz w:val="24"/>
          <w:szCs w:val="24"/>
        </w:rPr>
        <w:t xml:space="preserve"> </w:t>
      </w:r>
      <w:r>
        <w:rPr>
          <w:rFonts w:asciiTheme="majorBidi" w:hAnsiTheme="majorBidi" w:cstheme="majorBidi"/>
          <w:sz w:val="24"/>
          <w:szCs w:val="24"/>
        </w:rPr>
        <w:t>Anggota masyarakat primitif</w:t>
      </w:r>
      <w:r w:rsidRPr="007738A9">
        <w:rPr>
          <w:rFonts w:asciiTheme="majorBidi" w:hAnsiTheme="majorBidi" w:cstheme="majorBidi"/>
          <w:sz w:val="24"/>
          <w:szCs w:val="24"/>
        </w:rPr>
        <w:t xml:space="preserve"> masih banyak yang menggunakan pola pikir mistik.</w:t>
      </w:r>
      <w:r>
        <w:rPr>
          <w:rStyle w:val="FootnoteReference"/>
          <w:rFonts w:asciiTheme="majorBidi" w:hAnsiTheme="majorBidi" w:cstheme="majorBidi"/>
          <w:sz w:val="24"/>
          <w:szCs w:val="24"/>
        </w:rPr>
        <w:footnoteReference w:id="24"/>
      </w:r>
      <w:r w:rsidRPr="007738A9">
        <w:rPr>
          <w:rFonts w:asciiTheme="majorBidi" w:hAnsiTheme="majorBidi" w:cstheme="majorBidi"/>
          <w:sz w:val="24"/>
          <w:szCs w:val="24"/>
        </w:rPr>
        <w:t xml:space="preserve"> </w:t>
      </w:r>
      <w:r>
        <w:rPr>
          <w:rFonts w:asciiTheme="majorBidi" w:hAnsiTheme="majorBidi" w:cstheme="majorBidi"/>
          <w:sz w:val="24"/>
          <w:szCs w:val="24"/>
        </w:rPr>
        <w:t>Anggota masyarakat tradisional</w:t>
      </w:r>
      <w:r w:rsidRPr="007738A9">
        <w:rPr>
          <w:rFonts w:asciiTheme="majorBidi" w:hAnsiTheme="majorBidi" w:cstheme="majorBidi"/>
          <w:sz w:val="24"/>
          <w:szCs w:val="24"/>
        </w:rPr>
        <w:t xml:space="preserve"> masih menggunakan pola pikir tradisional, </w:t>
      </w:r>
      <w:r w:rsidRPr="007738A9">
        <w:rPr>
          <w:rFonts w:asciiTheme="majorBidi" w:hAnsiTheme="majorBidi" w:cstheme="majorBidi"/>
          <w:sz w:val="24"/>
          <w:szCs w:val="24"/>
        </w:rPr>
        <w:lastRenderedPageBreak/>
        <w:t>sedangkan pada masyarakat modern tentu saja anggota masyarakatnya banyak yang menggunakan pola pikir modern. Dengan kata lain motif sebuah organisasi sosial dapat diketahui lewat pemahaman terhadap motif atau pola pikir pribadi setiap anggota kelompok tersebut.</w:t>
      </w:r>
      <w:r>
        <w:rPr>
          <w:rStyle w:val="FootnoteReference"/>
          <w:rFonts w:asciiTheme="majorBidi" w:hAnsiTheme="majorBidi" w:cstheme="majorBidi"/>
          <w:sz w:val="24"/>
          <w:szCs w:val="24"/>
        </w:rPr>
        <w:footnoteReference w:id="25"/>
      </w:r>
      <w:r w:rsidRPr="007738A9">
        <w:rPr>
          <w:rFonts w:asciiTheme="majorBidi" w:hAnsiTheme="majorBidi" w:cstheme="majorBidi"/>
          <w:sz w:val="24"/>
          <w:szCs w:val="24"/>
        </w:rPr>
        <w:t xml:space="preserve"> </w:t>
      </w:r>
    </w:p>
    <w:p w:rsidR="006C5AE6" w:rsidRPr="007738A9" w:rsidRDefault="006C5AE6" w:rsidP="006C5AE6">
      <w:pPr>
        <w:pStyle w:val="ListParagraph"/>
        <w:spacing w:after="0" w:line="480" w:lineRule="auto"/>
        <w:ind w:firstLine="720"/>
        <w:jc w:val="both"/>
        <w:rPr>
          <w:rFonts w:asciiTheme="majorBidi" w:hAnsiTheme="majorBidi" w:cstheme="majorBidi"/>
          <w:sz w:val="24"/>
          <w:szCs w:val="24"/>
        </w:rPr>
      </w:pPr>
      <w:r w:rsidRPr="007738A9">
        <w:rPr>
          <w:rFonts w:asciiTheme="majorBidi" w:hAnsiTheme="majorBidi" w:cstheme="majorBidi"/>
          <w:sz w:val="24"/>
          <w:szCs w:val="24"/>
        </w:rPr>
        <w:t>Pembagian masyarakat atau pengklasifikasian seperti tersebut di atas sebenarnya hanya ada dalam tataran konsep sebab sekarang ini kenyataan seperti itu tidak ada atau sulit d</w:t>
      </w:r>
      <w:r>
        <w:rPr>
          <w:rFonts w:asciiTheme="majorBidi" w:hAnsiTheme="majorBidi" w:cstheme="majorBidi"/>
          <w:sz w:val="24"/>
          <w:szCs w:val="24"/>
        </w:rPr>
        <w:t>itemukan. Masyarakat kita</w:t>
      </w:r>
      <w:r w:rsidRPr="007738A9">
        <w:rPr>
          <w:rFonts w:asciiTheme="majorBidi" w:hAnsiTheme="majorBidi" w:cstheme="majorBidi"/>
          <w:sz w:val="24"/>
          <w:szCs w:val="24"/>
        </w:rPr>
        <w:t xml:space="preserve"> ini khususnya masyarakat di perkotaan meskipun sudah tergolong maju masih saja bertindak secara tradisional atau bahkan masih mempercayai hal-hal yang berbau misti</w:t>
      </w:r>
      <w:r>
        <w:rPr>
          <w:rFonts w:asciiTheme="majorBidi" w:hAnsiTheme="majorBidi" w:cstheme="majorBidi"/>
          <w:sz w:val="24"/>
          <w:szCs w:val="24"/>
        </w:rPr>
        <w:t>k. Demikian juga masyarakat</w:t>
      </w:r>
      <w:r w:rsidRPr="007738A9">
        <w:rPr>
          <w:rFonts w:asciiTheme="majorBidi" w:hAnsiTheme="majorBidi" w:cstheme="majorBidi"/>
          <w:sz w:val="24"/>
          <w:szCs w:val="24"/>
        </w:rPr>
        <w:t xml:space="preserve"> yang tinggal di pedesaan, meskipun masih kental dengan hal-hal yang bersifat tradisional ternyata ada juga yang berpola pikir sangat modern. Oleh karena itu maka pemahaman terhadap kepribadian setiap anggota masyarakat dengan pendekatan individual dalam rangka mengkaji perilaku masyarakat tersebut tentu saja sangat tepat dan dibenarkan. Setiap orang meskipun sama dalam tindakan belum tentu sama dalam tujuan, demikian pula sebaliknya.</w:t>
      </w:r>
    </w:p>
    <w:p w:rsidR="006C5AE6" w:rsidRPr="007738A9" w:rsidRDefault="006C5AE6" w:rsidP="006C5AE6">
      <w:pPr>
        <w:pStyle w:val="ListParagraph"/>
        <w:spacing w:after="0" w:line="480" w:lineRule="auto"/>
        <w:ind w:firstLine="720"/>
        <w:jc w:val="both"/>
        <w:rPr>
          <w:rFonts w:asciiTheme="majorBidi" w:hAnsiTheme="majorBidi" w:cstheme="majorBidi"/>
          <w:sz w:val="24"/>
          <w:szCs w:val="24"/>
        </w:rPr>
      </w:pPr>
      <w:r w:rsidRPr="007738A9">
        <w:rPr>
          <w:rFonts w:asciiTheme="majorBidi" w:hAnsiTheme="majorBidi" w:cstheme="majorBidi"/>
          <w:sz w:val="24"/>
          <w:szCs w:val="24"/>
        </w:rPr>
        <w:t xml:space="preserve">Makna ritual </w:t>
      </w:r>
      <w:r w:rsidRPr="00CF4927">
        <w:rPr>
          <w:rFonts w:asciiTheme="majorBidi" w:hAnsiTheme="majorBidi" w:cstheme="majorBidi"/>
          <w:i/>
          <w:iCs/>
          <w:sz w:val="24"/>
          <w:szCs w:val="24"/>
        </w:rPr>
        <w:t>tumpengan</w:t>
      </w:r>
      <w:r w:rsidRPr="007738A9">
        <w:rPr>
          <w:rFonts w:asciiTheme="majorBidi" w:hAnsiTheme="majorBidi" w:cstheme="majorBidi"/>
          <w:sz w:val="24"/>
          <w:szCs w:val="24"/>
        </w:rPr>
        <w:t xml:space="preserve"> tidak bisa ditafsirkan secara seragam hanya dengan mengacu pada satu sistem simbol atau pranata yang berlaku. Bagi orang Jawa membuat </w:t>
      </w:r>
      <w:r w:rsidRPr="00327B94">
        <w:rPr>
          <w:rFonts w:asciiTheme="majorBidi" w:hAnsiTheme="majorBidi" w:cstheme="majorBidi"/>
          <w:i/>
          <w:iCs/>
          <w:sz w:val="24"/>
          <w:szCs w:val="24"/>
        </w:rPr>
        <w:t>tumpeng</w:t>
      </w:r>
      <w:r w:rsidRPr="007738A9">
        <w:rPr>
          <w:rFonts w:asciiTheme="majorBidi" w:hAnsiTheme="majorBidi" w:cstheme="majorBidi"/>
          <w:sz w:val="24"/>
          <w:szCs w:val="24"/>
        </w:rPr>
        <w:t xml:space="preserve"> adalah kebiasaan atau tindakan berdasarkan tradisi. Meskipun demikian tujuan orang membuat </w:t>
      </w:r>
      <w:r w:rsidRPr="00327B94">
        <w:rPr>
          <w:rFonts w:asciiTheme="majorBidi" w:hAnsiTheme="majorBidi" w:cstheme="majorBidi"/>
          <w:i/>
          <w:iCs/>
          <w:sz w:val="24"/>
          <w:szCs w:val="24"/>
        </w:rPr>
        <w:t>tumpeng</w:t>
      </w:r>
      <w:r w:rsidRPr="007738A9">
        <w:rPr>
          <w:rFonts w:asciiTheme="majorBidi" w:hAnsiTheme="majorBidi" w:cstheme="majorBidi"/>
          <w:sz w:val="24"/>
          <w:szCs w:val="24"/>
        </w:rPr>
        <w:t xml:space="preserve"> dapat berbeda-beda sesuai dengan situasi dan kondisi. </w:t>
      </w:r>
    </w:p>
    <w:p w:rsidR="006C5AE6" w:rsidRPr="007738A9" w:rsidRDefault="006C5AE6" w:rsidP="006C5AE6">
      <w:pPr>
        <w:pStyle w:val="ListParagraph"/>
        <w:spacing w:after="0" w:line="480" w:lineRule="auto"/>
        <w:ind w:firstLine="720"/>
        <w:jc w:val="both"/>
        <w:rPr>
          <w:rFonts w:asciiTheme="majorBidi" w:hAnsiTheme="majorBidi" w:cstheme="majorBidi"/>
          <w:sz w:val="24"/>
          <w:szCs w:val="24"/>
        </w:rPr>
      </w:pPr>
      <w:r w:rsidRPr="007738A9">
        <w:rPr>
          <w:rFonts w:asciiTheme="majorBidi" w:hAnsiTheme="majorBidi" w:cstheme="majorBidi"/>
          <w:sz w:val="24"/>
          <w:szCs w:val="24"/>
        </w:rPr>
        <w:lastRenderedPageBreak/>
        <w:t xml:space="preserve">Ketiga titik dalam segitiga </w:t>
      </w:r>
      <w:r>
        <w:rPr>
          <w:rFonts w:asciiTheme="majorBidi" w:hAnsiTheme="majorBidi" w:cstheme="majorBidi"/>
          <w:sz w:val="24"/>
          <w:szCs w:val="24"/>
        </w:rPr>
        <w:t xml:space="preserve">dalam </w:t>
      </w:r>
      <w:r>
        <w:rPr>
          <w:rFonts w:asciiTheme="majorBidi" w:hAnsiTheme="majorBidi" w:cstheme="majorBidi"/>
          <w:i/>
          <w:iCs/>
          <w:sz w:val="24"/>
          <w:szCs w:val="24"/>
        </w:rPr>
        <w:t xml:space="preserve">tumpeng </w:t>
      </w:r>
      <w:r w:rsidRPr="007738A9">
        <w:rPr>
          <w:rFonts w:asciiTheme="majorBidi" w:hAnsiTheme="majorBidi" w:cstheme="majorBidi"/>
          <w:sz w:val="24"/>
          <w:szCs w:val="24"/>
        </w:rPr>
        <w:t xml:space="preserve">dapat diartikan dua titik pada garis horizontal sebagai posisi ibu dan ayah sedangkan yang di puncak diduduki oleh anak. Jadi </w:t>
      </w:r>
      <w:r w:rsidRPr="007738A9">
        <w:rPr>
          <w:rFonts w:asciiTheme="majorBidi" w:hAnsiTheme="majorBidi" w:cstheme="majorBidi"/>
          <w:i/>
          <w:iCs/>
          <w:sz w:val="24"/>
          <w:szCs w:val="24"/>
        </w:rPr>
        <w:t xml:space="preserve">gunungan </w:t>
      </w:r>
      <w:r w:rsidRPr="007738A9">
        <w:rPr>
          <w:rFonts w:asciiTheme="majorBidi" w:hAnsiTheme="majorBidi" w:cstheme="majorBidi"/>
          <w:sz w:val="24"/>
          <w:szCs w:val="24"/>
        </w:rPr>
        <w:t>yang berbentuk segitiga tersebut merupakan simbolisasi dari struktur keluarga Jawa. Gunun</w:t>
      </w:r>
      <w:r>
        <w:rPr>
          <w:rFonts w:asciiTheme="majorBidi" w:hAnsiTheme="majorBidi" w:cstheme="majorBidi"/>
          <w:sz w:val="24"/>
          <w:szCs w:val="24"/>
        </w:rPr>
        <w:t>g juga bisa berarti bumi atau Ibu P</w:t>
      </w:r>
      <w:r w:rsidRPr="007738A9">
        <w:rPr>
          <w:rFonts w:asciiTheme="majorBidi" w:hAnsiTheme="majorBidi" w:cstheme="majorBidi"/>
          <w:sz w:val="24"/>
          <w:szCs w:val="24"/>
        </w:rPr>
        <w:t xml:space="preserve">ertiwi yaitu tempat kita dilahirkan, dibesarkan dan bahkan setelah mati dikuburkan. Dengan demikian bentuk nasi </w:t>
      </w:r>
      <w:r w:rsidRPr="00CF4927">
        <w:rPr>
          <w:rFonts w:asciiTheme="majorBidi" w:hAnsiTheme="majorBidi" w:cstheme="majorBidi"/>
          <w:i/>
          <w:iCs/>
          <w:sz w:val="24"/>
          <w:szCs w:val="24"/>
        </w:rPr>
        <w:t>tumpeng</w:t>
      </w:r>
      <w:r w:rsidRPr="007738A9">
        <w:rPr>
          <w:rFonts w:asciiTheme="majorBidi" w:hAnsiTheme="majorBidi" w:cstheme="majorBidi"/>
          <w:sz w:val="24"/>
          <w:szCs w:val="24"/>
        </w:rPr>
        <w:t xml:space="preserve"> yang </w:t>
      </w:r>
      <w:r w:rsidRPr="007738A9">
        <w:rPr>
          <w:rFonts w:asciiTheme="majorBidi" w:hAnsiTheme="majorBidi" w:cstheme="majorBidi"/>
          <w:i/>
          <w:iCs/>
          <w:sz w:val="24"/>
          <w:szCs w:val="24"/>
        </w:rPr>
        <w:t xml:space="preserve">parabolik </w:t>
      </w:r>
      <w:r w:rsidRPr="007738A9">
        <w:rPr>
          <w:rFonts w:asciiTheme="majorBidi" w:hAnsiTheme="majorBidi" w:cstheme="majorBidi"/>
          <w:sz w:val="24"/>
          <w:szCs w:val="24"/>
        </w:rPr>
        <w:t xml:space="preserve">itu merupakan simbolisasi dari perut atau rahim seorang perempuan. Dorongan untuk kembali ke pelukan seorang ibu adalah dorongan bawah sadar yang diperoleh anak sejak masa kecil. Penyaluran terhadap hasrat bawah sadar tersebut bermacam-macam, bisa lewat mimpi, lewat karya seni atau melalui kegiatan lainnya. Dengan kata lain perilaku orang dewasa terhadap tumpeng tidak jauh berbeda dengan perilaku anak-anak. </w:t>
      </w:r>
    </w:p>
    <w:p w:rsidR="006C5AE6" w:rsidRPr="007738A9" w:rsidRDefault="006C5AE6" w:rsidP="006C5AE6">
      <w:pPr>
        <w:pStyle w:val="ListParagraph"/>
        <w:spacing w:after="0" w:line="480" w:lineRule="auto"/>
        <w:ind w:firstLine="720"/>
        <w:jc w:val="both"/>
        <w:rPr>
          <w:rFonts w:asciiTheme="majorBidi" w:hAnsiTheme="majorBidi" w:cstheme="majorBidi"/>
          <w:sz w:val="24"/>
          <w:szCs w:val="24"/>
        </w:rPr>
      </w:pPr>
      <w:r w:rsidRPr="007738A9">
        <w:rPr>
          <w:rFonts w:asciiTheme="majorBidi" w:hAnsiTheme="majorBidi" w:cstheme="majorBidi"/>
          <w:sz w:val="24"/>
          <w:szCs w:val="24"/>
        </w:rPr>
        <w:t xml:space="preserve">Dan sebagian orang berpendapat bahwa makna </w:t>
      </w:r>
      <w:r w:rsidRPr="00327B94">
        <w:rPr>
          <w:rFonts w:asciiTheme="majorBidi" w:hAnsiTheme="majorBidi" w:cstheme="majorBidi"/>
          <w:i/>
          <w:iCs/>
          <w:sz w:val="24"/>
          <w:szCs w:val="24"/>
        </w:rPr>
        <w:t>tumpeng</w:t>
      </w:r>
      <w:r w:rsidRPr="007738A9">
        <w:rPr>
          <w:rFonts w:asciiTheme="majorBidi" w:hAnsiTheme="majorBidi" w:cstheme="majorBidi"/>
          <w:sz w:val="24"/>
          <w:szCs w:val="24"/>
        </w:rPr>
        <w:t xml:space="preserve"> adalah tanda berserah</w:t>
      </w:r>
      <w:r>
        <w:rPr>
          <w:rFonts w:asciiTheme="majorBidi" w:hAnsiTheme="majorBidi" w:cstheme="majorBidi"/>
          <w:sz w:val="24"/>
          <w:szCs w:val="24"/>
        </w:rPr>
        <w:t xml:space="preserve"> diri dari manusia kepada Tuhan N</w:t>
      </w:r>
      <w:r w:rsidRPr="007738A9">
        <w:rPr>
          <w:rFonts w:asciiTheme="majorBidi" w:hAnsiTheme="majorBidi" w:cstheme="majorBidi"/>
          <w:sz w:val="24"/>
          <w:szCs w:val="24"/>
        </w:rPr>
        <w:t xml:space="preserve">ya. Bentuk kerucut dari sebuah nasi </w:t>
      </w:r>
      <w:r w:rsidRPr="00EF1624">
        <w:rPr>
          <w:rFonts w:asciiTheme="majorBidi" w:hAnsiTheme="majorBidi" w:cstheme="majorBidi"/>
          <w:i/>
          <w:iCs/>
          <w:sz w:val="24"/>
          <w:szCs w:val="24"/>
        </w:rPr>
        <w:t>tumpeng</w:t>
      </w:r>
      <w:r w:rsidRPr="007738A9">
        <w:rPr>
          <w:rFonts w:asciiTheme="majorBidi" w:hAnsiTheme="majorBidi" w:cstheme="majorBidi"/>
          <w:sz w:val="24"/>
          <w:szCs w:val="24"/>
        </w:rPr>
        <w:t xml:space="preserve"> merupakan sombolisasi perjalan suci </w:t>
      </w:r>
      <w:r>
        <w:rPr>
          <w:rFonts w:asciiTheme="majorBidi" w:hAnsiTheme="majorBidi" w:cstheme="majorBidi"/>
          <w:sz w:val="24"/>
          <w:szCs w:val="24"/>
        </w:rPr>
        <w:t>manusia</w:t>
      </w:r>
      <w:r w:rsidRPr="007738A9">
        <w:rPr>
          <w:rFonts w:asciiTheme="majorBidi" w:hAnsiTheme="majorBidi" w:cstheme="majorBidi"/>
          <w:sz w:val="24"/>
          <w:szCs w:val="24"/>
        </w:rPr>
        <w:t xml:space="preserve"> dari dasar menuju puncak tempat Tuhan bertahta. Bentuk </w:t>
      </w:r>
      <w:r w:rsidRPr="00EF1624">
        <w:rPr>
          <w:rFonts w:asciiTheme="majorBidi" w:hAnsiTheme="majorBidi" w:cstheme="majorBidi"/>
          <w:i/>
          <w:iCs/>
          <w:sz w:val="24"/>
          <w:szCs w:val="24"/>
        </w:rPr>
        <w:t>tumpeng</w:t>
      </w:r>
      <w:r w:rsidRPr="007738A9">
        <w:rPr>
          <w:rFonts w:asciiTheme="majorBidi" w:hAnsiTheme="majorBidi" w:cstheme="majorBidi"/>
          <w:sz w:val="24"/>
          <w:szCs w:val="24"/>
        </w:rPr>
        <w:t xml:space="preserve"> secara spiritual merupakan simbolisasi hubungan antara </w:t>
      </w:r>
      <w:r>
        <w:rPr>
          <w:rFonts w:asciiTheme="majorBidi" w:hAnsiTheme="majorBidi" w:cstheme="majorBidi"/>
          <w:sz w:val="24"/>
          <w:szCs w:val="24"/>
        </w:rPr>
        <w:t>manusia</w:t>
      </w:r>
      <w:r w:rsidRPr="007738A9">
        <w:rPr>
          <w:rFonts w:asciiTheme="majorBidi" w:hAnsiTheme="majorBidi" w:cstheme="majorBidi"/>
          <w:sz w:val="24"/>
          <w:szCs w:val="24"/>
        </w:rPr>
        <w:t xml:space="preserve"> (</w:t>
      </w:r>
      <w:r w:rsidRPr="007738A9">
        <w:rPr>
          <w:rFonts w:asciiTheme="majorBidi" w:hAnsiTheme="majorBidi" w:cstheme="majorBidi"/>
          <w:i/>
          <w:iCs/>
          <w:sz w:val="24"/>
          <w:szCs w:val="24"/>
        </w:rPr>
        <w:t xml:space="preserve">mikrokosmos) </w:t>
      </w:r>
      <w:r w:rsidRPr="007738A9">
        <w:rPr>
          <w:rFonts w:asciiTheme="majorBidi" w:hAnsiTheme="majorBidi" w:cstheme="majorBidi"/>
          <w:sz w:val="24"/>
          <w:szCs w:val="24"/>
        </w:rPr>
        <w:t>dan Tuhan (</w:t>
      </w:r>
      <w:r w:rsidRPr="007738A9">
        <w:rPr>
          <w:rFonts w:asciiTheme="majorBidi" w:hAnsiTheme="majorBidi" w:cstheme="majorBidi"/>
          <w:i/>
          <w:iCs/>
          <w:sz w:val="24"/>
          <w:szCs w:val="24"/>
        </w:rPr>
        <w:t>makrokosmos)</w:t>
      </w:r>
      <w:r w:rsidRPr="007738A9">
        <w:rPr>
          <w:rFonts w:asciiTheme="majorBidi" w:hAnsiTheme="majorBidi" w:cstheme="majorBidi"/>
          <w:sz w:val="24"/>
          <w:szCs w:val="24"/>
        </w:rPr>
        <w:t>.</w:t>
      </w:r>
      <w:r w:rsidRPr="007738A9">
        <w:rPr>
          <w:rStyle w:val="FootnoteReference"/>
          <w:rFonts w:asciiTheme="majorBidi" w:hAnsiTheme="majorBidi" w:cstheme="majorBidi"/>
          <w:sz w:val="24"/>
          <w:szCs w:val="24"/>
        </w:rPr>
        <w:footnoteReference w:id="26"/>
      </w:r>
      <w:r w:rsidRPr="007738A9">
        <w:rPr>
          <w:rFonts w:asciiTheme="majorBidi" w:hAnsiTheme="majorBidi" w:cstheme="majorBidi"/>
          <w:sz w:val="24"/>
          <w:szCs w:val="24"/>
        </w:rPr>
        <w:t xml:space="preserve"> </w:t>
      </w:r>
      <w:r>
        <w:rPr>
          <w:rFonts w:asciiTheme="majorBidi" w:hAnsiTheme="majorBidi" w:cstheme="majorBidi"/>
          <w:sz w:val="24"/>
          <w:szCs w:val="24"/>
        </w:rPr>
        <w:t>N</w:t>
      </w:r>
      <w:r w:rsidRPr="007738A9">
        <w:rPr>
          <w:rFonts w:asciiTheme="majorBidi" w:hAnsiTheme="majorBidi" w:cstheme="majorBidi"/>
          <w:sz w:val="24"/>
          <w:szCs w:val="24"/>
        </w:rPr>
        <w:t xml:space="preserve">amun kita harus tahu bahwa </w:t>
      </w:r>
      <w:r w:rsidRPr="00EF1624">
        <w:rPr>
          <w:rFonts w:asciiTheme="majorBidi" w:hAnsiTheme="majorBidi" w:cstheme="majorBidi"/>
          <w:i/>
          <w:iCs/>
          <w:sz w:val="24"/>
          <w:szCs w:val="24"/>
        </w:rPr>
        <w:t>tumpeng</w:t>
      </w:r>
      <w:r w:rsidRPr="007738A9">
        <w:rPr>
          <w:rFonts w:asciiTheme="majorBidi" w:hAnsiTheme="majorBidi" w:cstheme="majorBidi"/>
          <w:sz w:val="24"/>
          <w:szCs w:val="24"/>
        </w:rPr>
        <w:t xml:space="preserve"> dibuat untuk berbagai kepentingan bukan hanya untuk kepentingan ritual tetapi juga untuk keperluan yang lain. </w:t>
      </w:r>
    </w:p>
    <w:p w:rsidR="006C5AE6" w:rsidRPr="007738A9" w:rsidRDefault="006C5AE6" w:rsidP="006C5AE6">
      <w:pPr>
        <w:pStyle w:val="ListParagraph"/>
        <w:spacing w:after="0" w:line="480" w:lineRule="auto"/>
        <w:ind w:firstLine="720"/>
        <w:jc w:val="both"/>
        <w:rPr>
          <w:rFonts w:asciiTheme="majorBidi" w:hAnsiTheme="majorBidi" w:cstheme="majorBidi"/>
          <w:sz w:val="24"/>
          <w:szCs w:val="24"/>
        </w:rPr>
      </w:pPr>
      <w:r w:rsidRPr="007738A9">
        <w:rPr>
          <w:rFonts w:asciiTheme="majorBidi" w:hAnsiTheme="majorBidi" w:cstheme="majorBidi"/>
          <w:sz w:val="24"/>
          <w:szCs w:val="24"/>
        </w:rPr>
        <w:t>Pertanyaa</w:t>
      </w:r>
      <w:r>
        <w:rPr>
          <w:rFonts w:asciiTheme="majorBidi" w:hAnsiTheme="majorBidi" w:cstheme="majorBidi"/>
          <w:sz w:val="24"/>
          <w:szCs w:val="24"/>
        </w:rPr>
        <w:t>n tentang mengapa orang membuat</w:t>
      </w:r>
      <w:r w:rsidRPr="007738A9">
        <w:rPr>
          <w:rFonts w:asciiTheme="majorBidi" w:hAnsiTheme="majorBidi" w:cstheme="majorBidi"/>
          <w:sz w:val="24"/>
          <w:szCs w:val="24"/>
        </w:rPr>
        <w:t xml:space="preserve"> </w:t>
      </w:r>
      <w:r w:rsidRPr="00EF1624">
        <w:rPr>
          <w:rFonts w:asciiTheme="majorBidi" w:hAnsiTheme="majorBidi" w:cstheme="majorBidi"/>
          <w:i/>
          <w:iCs/>
          <w:sz w:val="24"/>
          <w:szCs w:val="24"/>
        </w:rPr>
        <w:t>tumpeng</w:t>
      </w:r>
      <w:r w:rsidRPr="007738A9">
        <w:rPr>
          <w:rFonts w:asciiTheme="majorBidi" w:hAnsiTheme="majorBidi" w:cstheme="majorBidi"/>
          <w:sz w:val="24"/>
          <w:szCs w:val="24"/>
        </w:rPr>
        <w:t xml:space="preserve">, tentu saja jawabnya terserah pada orang yang membuatnya, sebab tidak semua orang </w:t>
      </w:r>
      <w:r w:rsidRPr="007738A9">
        <w:rPr>
          <w:rFonts w:asciiTheme="majorBidi" w:hAnsiTheme="majorBidi" w:cstheme="majorBidi"/>
          <w:sz w:val="24"/>
          <w:szCs w:val="24"/>
        </w:rPr>
        <w:lastRenderedPageBreak/>
        <w:t xml:space="preserve">membuat </w:t>
      </w:r>
      <w:r w:rsidRPr="00EF1624">
        <w:rPr>
          <w:rFonts w:asciiTheme="majorBidi" w:hAnsiTheme="majorBidi" w:cstheme="majorBidi"/>
          <w:i/>
          <w:iCs/>
          <w:sz w:val="24"/>
          <w:szCs w:val="24"/>
        </w:rPr>
        <w:t>tumpeng</w:t>
      </w:r>
      <w:r w:rsidRPr="007738A9">
        <w:rPr>
          <w:rFonts w:asciiTheme="majorBidi" w:hAnsiTheme="majorBidi" w:cstheme="majorBidi"/>
          <w:sz w:val="24"/>
          <w:szCs w:val="24"/>
        </w:rPr>
        <w:t xml:space="preserve"> untuk kepentingan ritual keagamaan. Bisa saja orang membuat nasi </w:t>
      </w:r>
      <w:r w:rsidRPr="00327B94">
        <w:rPr>
          <w:rFonts w:asciiTheme="majorBidi" w:hAnsiTheme="majorBidi" w:cstheme="majorBidi"/>
          <w:i/>
          <w:iCs/>
          <w:sz w:val="24"/>
          <w:szCs w:val="24"/>
        </w:rPr>
        <w:t>tumpeng</w:t>
      </w:r>
      <w:r w:rsidRPr="007738A9">
        <w:rPr>
          <w:rFonts w:asciiTheme="majorBidi" w:hAnsiTheme="majorBidi" w:cstheme="majorBidi"/>
          <w:sz w:val="24"/>
          <w:szCs w:val="24"/>
        </w:rPr>
        <w:t xml:space="preserve"> dengan maksud agar nasi tersebut tidak cepat basi sebab nasi yang dipadatkan terbukti lebih awet. Juga ada anggapan bahwa benda atau makanan yang ditempatkan dalam ruang yang berbentuk piramidal akan lebih awet atau tidak cepat busuk. Jika anggapan tersebut teruji, tentu cukup alasan mengapa bangsa Mesir kuno mengubur jasat rajanya dalam bangunan piramid. </w:t>
      </w:r>
      <w:r w:rsidRPr="00EF1624">
        <w:rPr>
          <w:rFonts w:asciiTheme="majorBidi" w:hAnsiTheme="majorBidi" w:cstheme="majorBidi"/>
          <w:i/>
          <w:iCs/>
          <w:sz w:val="24"/>
          <w:szCs w:val="24"/>
        </w:rPr>
        <w:t>Tumpeng</w:t>
      </w:r>
      <w:r w:rsidRPr="007738A9">
        <w:rPr>
          <w:rFonts w:asciiTheme="majorBidi" w:hAnsiTheme="majorBidi" w:cstheme="majorBidi"/>
          <w:sz w:val="24"/>
          <w:szCs w:val="24"/>
        </w:rPr>
        <w:t xml:space="preserve"> yang dibuat berbentuk kerucut atau </w:t>
      </w:r>
      <w:r w:rsidRPr="007738A9">
        <w:rPr>
          <w:rFonts w:asciiTheme="majorBidi" w:hAnsiTheme="majorBidi" w:cstheme="majorBidi"/>
          <w:i/>
          <w:iCs/>
          <w:sz w:val="24"/>
          <w:szCs w:val="24"/>
        </w:rPr>
        <w:t xml:space="preserve">gunungan </w:t>
      </w:r>
      <w:r w:rsidRPr="007738A9">
        <w:rPr>
          <w:rFonts w:asciiTheme="majorBidi" w:hAnsiTheme="majorBidi" w:cstheme="majorBidi"/>
          <w:sz w:val="24"/>
          <w:szCs w:val="24"/>
        </w:rPr>
        <w:t xml:space="preserve">hampir sama dengan bentuk piramid bisa juga berfungsi agar nasi tidak cepat basi sebelum dimakan. Bisa saja orang membuat </w:t>
      </w:r>
      <w:r w:rsidRPr="00327B94">
        <w:rPr>
          <w:rFonts w:asciiTheme="majorBidi" w:hAnsiTheme="majorBidi" w:cstheme="majorBidi"/>
          <w:i/>
          <w:iCs/>
          <w:sz w:val="24"/>
          <w:szCs w:val="24"/>
        </w:rPr>
        <w:t>tumpeng</w:t>
      </w:r>
      <w:r w:rsidRPr="007738A9">
        <w:rPr>
          <w:rFonts w:asciiTheme="majorBidi" w:hAnsiTheme="majorBidi" w:cstheme="majorBidi"/>
          <w:sz w:val="24"/>
          <w:szCs w:val="24"/>
        </w:rPr>
        <w:t xml:space="preserve"> dengan bentuk seperti itu hanya untuk kepentingan estetis atau praktis dan ekonomis. </w:t>
      </w:r>
    </w:p>
    <w:p w:rsidR="006C5AE6" w:rsidRPr="007738A9" w:rsidRDefault="006C5AE6" w:rsidP="006C5AE6">
      <w:pPr>
        <w:pStyle w:val="ListParagraph"/>
        <w:spacing w:after="0" w:line="480" w:lineRule="auto"/>
        <w:ind w:firstLine="720"/>
        <w:jc w:val="both"/>
        <w:rPr>
          <w:rFonts w:asciiTheme="majorBidi" w:hAnsiTheme="majorBidi" w:cstheme="majorBidi"/>
          <w:sz w:val="24"/>
          <w:szCs w:val="24"/>
        </w:rPr>
      </w:pPr>
      <w:r w:rsidRPr="007738A9">
        <w:rPr>
          <w:rFonts w:asciiTheme="majorBidi" w:hAnsiTheme="majorBidi" w:cstheme="majorBidi"/>
          <w:sz w:val="24"/>
          <w:szCs w:val="24"/>
        </w:rPr>
        <w:t xml:space="preserve">Bagi orang Jawa, pembuatan </w:t>
      </w:r>
      <w:r w:rsidRPr="00EF1624">
        <w:rPr>
          <w:rFonts w:asciiTheme="majorBidi" w:hAnsiTheme="majorBidi" w:cstheme="majorBidi"/>
          <w:i/>
          <w:iCs/>
          <w:sz w:val="24"/>
          <w:szCs w:val="24"/>
        </w:rPr>
        <w:t xml:space="preserve">tumpeng </w:t>
      </w:r>
      <w:r w:rsidRPr="007738A9">
        <w:rPr>
          <w:rFonts w:asciiTheme="majorBidi" w:hAnsiTheme="majorBidi" w:cstheme="majorBidi"/>
          <w:sz w:val="24"/>
          <w:szCs w:val="24"/>
        </w:rPr>
        <w:t xml:space="preserve">adalah kebiasaan atau tindakan berdasarkan tradisi. Meskipun demikian tujuan orang membuat </w:t>
      </w:r>
      <w:r w:rsidRPr="00EF1624">
        <w:rPr>
          <w:rFonts w:asciiTheme="majorBidi" w:hAnsiTheme="majorBidi" w:cstheme="majorBidi"/>
          <w:i/>
          <w:iCs/>
          <w:sz w:val="24"/>
          <w:szCs w:val="24"/>
        </w:rPr>
        <w:t>tumpeng</w:t>
      </w:r>
      <w:r w:rsidRPr="007738A9">
        <w:rPr>
          <w:rFonts w:asciiTheme="majorBidi" w:hAnsiTheme="majorBidi" w:cstheme="majorBidi"/>
          <w:sz w:val="24"/>
          <w:szCs w:val="24"/>
        </w:rPr>
        <w:t xml:space="preserve"> bisa berbeda-beda sesuai dengan situasi dan kondisi yang ada</w:t>
      </w:r>
      <w:r>
        <w:rPr>
          <w:rFonts w:asciiTheme="majorBidi" w:hAnsiTheme="majorBidi" w:cstheme="majorBidi"/>
          <w:sz w:val="24"/>
          <w:szCs w:val="24"/>
        </w:rPr>
        <w:t xml:space="preserve">, misalnya bahan pelengkapnya kurang sempurna dan dalam situasi yang sangat mendesak, boleh memakai </w:t>
      </w:r>
      <w:r w:rsidRPr="002225FE">
        <w:rPr>
          <w:rFonts w:asciiTheme="majorBidi" w:hAnsiTheme="majorBidi" w:cstheme="majorBidi"/>
          <w:i/>
          <w:iCs/>
          <w:sz w:val="24"/>
          <w:szCs w:val="24"/>
        </w:rPr>
        <w:t>tumpeng</w:t>
      </w:r>
      <w:r>
        <w:rPr>
          <w:rFonts w:asciiTheme="majorBidi" w:hAnsiTheme="majorBidi" w:cstheme="majorBidi"/>
          <w:sz w:val="24"/>
          <w:szCs w:val="24"/>
        </w:rPr>
        <w:t xml:space="preserve"> yang sederhana dan seadanya dari segi penyajiannya dan pelengkap atau lauk-pauknya</w:t>
      </w:r>
      <w:r w:rsidRPr="007738A9">
        <w:rPr>
          <w:rFonts w:asciiTheme="majorBidi" w:hAnsiTheme="majorBidi" w:cstheme="majorBidi"/>
          <w:sz w:val="24"/>
          <w:szCs w:val="24"/>
        </w:rPr>
        <w:t xml:space="preserve">. Karena tujuannya berbeda, maka secara visual bentuk </w:t>
      </w:r>
      <w:r w:rsidRPr="00EF1624">
        <w:rPr>
          <w:rFonts w:asciiTheme="majorBidi" w:hAnsiTheme="majorBidi" w:cstheme="majorBidi"/>
          <w:i/>
          <w:iCs/>
          <w:sz w:val="24"/>
          <w:szCs w:val="24"/>
        </w:rPr>
        <w:t>tumpeng</w:t>
      </w:r>
      <w:r w:rsidRPr="007738A9">
        <w:rPr>
          <w:rFonts w:asciiTheme="majorBidi" w:hAnsiTheme="majorBidi" w:cstheme="majorBidi"/>
          <w:sz w:val="24"/>
          <w:szCs w:val="24"/>
        </w:rPr>
        <w:t xml:space="preserve"> tersebut juga bervariasi. Secara fisik, </w:t>
      </w:r>
      <w:r w:rsidRPr="00A051C4">
        <w:rPr>
          <w:rFonts w:asciiTheme="majorBidi" w:hAnsiTheme="majorBidi" w:cstheme="majorBidi"/>
          <w:i/>
          <w:iCs/>
          <w:sz w:val="24"/>
          <w:szCs w:val="24"/>
        </w:rPr>
        <w:t>tumpeng</w:t>
      </w:r>
      <w:r w:rsidRPr="007738A9">
        <w:rPr>
          <w:rFonts w:asciiTheme="majorBidi" w:hAnsiTheme="majorBidi" w:cstheme="majorBidi"/>
          <w:sz w:val="24"/>
          <w:szCs w:val="24"/>
        </w:rPr>
        <w:t xml:space="preserve"> adalah sebuah artifak (</w:t>
      </w:r>
      <w:r w:rsidRPr="007738A9">
        <w:rPr>
          <w:rFonts w:asciiTheme="majorBidi" w:hAnsiTheme="majorBidi" w:cstheme="majorBidi"/>
          <w:i/>
          <w:iCs/>
          <w:sz w:val="24"/>
          <w:szCs w:val="24"/>
        </w:rPr>
        <w:t>artifact</w:t>
      </w:r>
      <w:r w:rsidRPr="007738A9">
        <w:rPr>
          <w:rFonts w:asciiTheme="majorBidi" w:hAnsiTheme="majorBidi" w:cstheme="majorBidi"/>
          <w:sz w:val="24"/>
          <w:szCs w:val="24"/>
        </w:rPr>
        <w:t xml:space="preserve">) yaitu karya ciptaan </w:t>
      </w:r>
      <w:r>
        <w:rPr>
          <w:rFonts w:asciiTheme="majorBidi" w:hAnsiTheme="majorBidi" w:cstheme="majorBidi"/>
          <w:sz w:val="24"/>
          <w:szCs w:val="24"/>
        </w:rPr>
        <w:t>manusia</w:t>
      </w:r>
      <w:r w:rsidRPr="007738A9">
        <w:rPr>
          <w:rFonts w:asciiTheme="majorBidi" w:hAnsiTheme="majorBidi" w:cstheme="majorBidi"/>
          <w:sz w:val="24"/>
          <w:szCs w:val="24"/>
        </w:rPr>
        <w:t xml:space="preserve">. Sebuah artifak biasanya mempunyai fungsi tertentu sesuai dengan tujuan pembuatnya. Tujuan orang membuat nasi </w:t>
      </w:r>
      <w:r w:rsidRPr="00EF1624">
        <w:rPr>
          <w:rFonts w:asciiTheme="majorBidi" w:hAnsiTheme="majorBidi" w:cstheme="majorBidi"/>
          <w:i/>
          <w:iCs/>
          <w:sz w:val="24"/>
          <w:szCs w:val="24"/>
        </w:rPr>
        <w:t>tumpeng</w:t>
      </w:r>
      <w:r w:rsidRPr="007738A9">
        <w:rPr>
          <w:rFonts w:asciiTheme="majorBidi" w:hAnsiTheme="majorBidi" w:cstheme="majorBidi"/>
          <w:sz w:val="24"/>
          <w:szCs w:val="24"/>
        </w:rPr>
        <w:t xml:space="preserve"> bermacam-macam antara lain: </w:t>
      </w:r>
      <w:r w:rsidRPr="007738A9">
        <w:rPr>
          <w:rFonts w:asciiTheme="majorBidi" w:hAnsiTheme="majorBidi" w:cstheme="majorBidi"/>
          <w:i/>
          <w:iCs/>
          <w:sz w:val="24"/>
          <w:szCs w:val="24"/>
        </w:rPr>
        <w:t xml:space="preserve">sadaqah </w:t>
      </w:r>
      <w:r w:rsidRPr="007738A9">
        <w:rPr>
          <w:rFonts w:asciiTheme="majorBidi" w:hAnsiTheme="majorBidi" w:cstheme="majorBidi"/>
          <w:sz w:val="24"/>
          <w:szCs w:val="24"/>
        </w:rPr>
        <w:t xml:space="preserve">(sedekah) dan </w:t>
      </w:r>
      <w:r w:rsidRPr="007738A9">
        <w:rPr>
          <w:rFonts w:asciiTheme="majorBidi" w:hAnsiTheme="majorBidi" w:cstheme="majorBidi"/>
          <w:i/>
          <w:iCs/>
          <w:sz w:val="24"/>
          <w:szCs w:val="24"/>
        </w:rPr>
        <w:t>punjung</w:t>
      </w:r>
      <w:r w:rsidRPr="007738A9">
        <w:rPr>
          <w:rFonts w:asciiTheme="majorBidi" w:hAnsiTheme="majorBidi" w:cstheme="majorBidi"/>
          <w:sz w:val="24"/>
          <w:szCs w:val="24"/>
        </w:rPr>
        <w:t>.</w:t>
      </w:r>
      <w:r w:rsidRPr="007738A9">
        <w:rPr>
          <w:rStyle w:val="FootnoteReference"/>
          <w:rFonts w:asciiTheme="majorBidi" w:hAnsiTheme="majorBidi" w:cstheme="majorBidi"/>
          <w:sz w:val="24"/>
          <w:szCs w:val="24"/>
        </w:rPr>
        <w:footnoteReference w:id="27"/>
      </w:r>
      <w:r w:rsidRPr="007738A9">
        <w:rPr>
          <w:rFonts w:asciiTheme="majorBidi" w:hAnsiTheme="majorBidi" w:cstheme="majorBidi"/>
          <w:sz w:val="24"/>
          <w:szCs w:val="24"/>
        </w:rPr>
        <w:t xml:space="preserve"> </w:t>
      </w:r>
      <w:r w:rsidRPr="007738A9">
        <w:rPr>
          <w:rFonts w:asciiTheme="majorBidi" w:hAnsiTheme="majorBidi" w:cstheme="majorBidi"/>
          <w:i/>
          <w:iCs/>
          <w:sz w:val="24"/>
          <w:szCs w:val="24"/>
        </w:rPr>
        <w:t xml:space="preserve">Sadaqah </w:t>
      </w:r>
      <w:r w:rsidRPr="007738A9">
        <w:rPr>
          <w:rFonts w:asciiTheme="majorBidi" w:hAnsiTheme="majorBidi" w:cstheme="majorBidi"/>
          <w:sz w:val="24"/>
          <w:szCs w:val="24"/>
        </w:rPr>
        <w:t xml:space="preserve">(sedekah) merupakan pemberian dari orang untuk orang lain. Pemberian </w:t>
      </w:r>
      <w:r w:rsidRPr="007738A9">
        <w:rPr>
          <w:rFonts w:asciiTheme="majorBidi" w:hAnsiTheme="majorBidi" w:cstheme="majorBidi"/>
          <w:sz w:val="24"/>
          <w:szCs w:val="24"/>
        </w:rPr>
        <w:lastRenderedPageBreak/>
        <w:t xml:space="preserve">tersebut bisa diartikan sebagai tanda kasih sayang atau sekedar menyambung tali silaturahmi. </w:t>
      </w:r>
      <w:r w:rsidRPr="007738A9">
        <w:rPr>
          <w:rFonts w:asciiTheme="majorBidi" w:hAnsiTheme="majorBidi" w:cstheme="majorBidi"/>
          <w:i/>
          <w:iCs/>
          <w:sz w:val="24"/>
          <w:szCs w:val="24"/>
        </w:rPr>
        <w:t xml:space="preserve">Punjung </w:t>
      </w:r>
      <w:r w:rsidRPr="007738A9">
        <w:rPr>
          <w:rFonts w:asciiTheme="majorBidi" w:hAnsiTheme="majorBidi" w:cstheme="majorBidi"/>
          <w:sz w:val="24"/>
          <w:szCs w:val="24"/>
        </w:rPr>
        <w:t>merupakan pemberian seperti pemberian anak kepada orang tuanya sebagai tanda kesetiaan dan pengabdian. Makna pemberian tersebut tentu saja lebih bersifat spiritual dari pada material. Pendapat ini tentu saja hanya berdasarkan satu sudut pandang dan tentu tidak harus demikian.</w:t>
      </w:r>
    </w:p>
    <w:p w:rsidR="006C5AE6" w:rsidRPr="007738A9" w:rsidRDefault="006C5AE6" w:rsidP="006C5AE6">
      <w:pPr>
        <w:pStyle w:val="ListParagraph"/>
        <w:spacing w:after="0" w:line="480" w:lineRule="auto"/>
        <w:ind w:firstLine="720"/>
        <w:jc w:val="both"/>
        <w:rPr>
          <w:rFonts w:asciiTheme="majorBidi" w:hAnsiTheme="majorBidi" w:cstheme="majorBidi"/>
          <w:sz w:val="24"/>
          <w:szCs w:val="24"/>
        </w:rPr>
      </w:pPr>
      <w:r w:rsidRPr="007738A9">
        <w:rPr>
          <w:rFonts w:asciiTheme="majorBidi" w:hAnsiTheme="majorBidi" w:cstheme="majorBidi"/>
          <w:sz w:val="24"/>
          <w:szCs w:val="24"/>
        </w:rPr>
        <w:t xml:space="preserve">Adapun makna </w:t>
      </w:r>
      <w:r w:rsidRPr="00327B94">
        <w:rPr>
          <w:rFonts w:asciiTheme="majorBidi" w:hAnsiTheme="majorBidi" w:cstheme="majorBidi"/>
          <w:i/>
          <w:iCs/>
          <w:sz w:val="24"/>
          <w:szCs w:val="24"/>
        </w:rPr>
        <w:t>tumpeng</w:t>
      </w:r>
      <w:r w:rsidRPr="007738A9">
        <w:rPr>
          <w:rFonts w:asciiTheme="majorBidi" w:hAnsiTheme="majorBidi" w:cstheme="majorBidi"/>
          <w:sz w:val="24"/>
          <w:szCs w:val="24"/>
        </w:rPr>
        <w:t xml:space="preserve"> yang dimaksudkan dalam penelitian ini adalah tradisi </w:t>
      </w:r>
      <w:r w:rsidRPr="00EF1624">
        <w:rPr>
          <w:rFonts w:asciiTheme="majorBidi" w:hAnsiTheme="majorBidi" w:cstheme="majorBidi"/>
          <w:i/>
          <w:iCs/>
          <w:sz w:val="24"/>
          <w:szCs w:val="24"/>
        </w:rPr>
        <w:t>tumpengan</w:t>
      </w:r>
      <w:r w:rsidRPr="007738A9">
        <w:rPr>
          <w:rFonts w:asciiTheme="majorBidi" w:hAnsiTheme="majorBidi" w:cstheme="majorBidi"/>
          <w:sz w:val="24"/>
          <w:szCs w:val="24"/>
        </w:rPr>
        <w:t xml:space="preserve"> dalam organisasi </w:t>
      </w:r>
      <w:r>
        <w:rPr>
          <w:rFonts w:asciiTheme="majorBidi" w:hAnsiTheme="majorBidi" w:cstheme="majorBidi"/>
          <w:sz w:val="24"/>
          <w:szCs w:val="24"/>
        </w:rPr>
        <w:t>pencak silat</w:t>
      </w:r>
      <w:r w:rsidRPr="007738A9">
        <w:rPr>
          <w:rFonts w:asciiTheme="majorBidi" w:hAnsiTheme="majorBidi" w:cstheme="majorBidi"/>
          <w:sz w:val="24"/>
          <w:szCs w:val="24"/>
        </w:rPr>
        <w:t xml:space="preserve"> Persaudaraan Setia Hati Terate yang dilaksanakan pada setiap malam pengesahan calon warga baru yaitu pada malam </w:t>
      </w:r>
      <w:r w:rsidRPr="00775C14">
        <w:rPr>
          <w:rFonts w:asciiTheme="majorBidi" w:hAnsiTheme="majorBidi" w:cstheme="majorBidi"/>
          <w:i/>
          <w:iCs/>
          <w:sz w:val="24"/>
          <w:szCs w:val="24"/>
        </w:rPr>
        <w:t>suro</w:t>
      </w:r>
      <w:r w:rsidRPr="007738A9">
        <w:rPr>
          <w:rFonts w:asciiTheme="majorBidi" w:hAnsiTheme="majorBidi" w:cstheme="majorBidi"/>
          <w:sz w:val="24"/>
          <w:szCs w:val="24"/>
        </w:rPr>
        <w:t xml:space="preserve">. Ada 8 macam jenis dan bentuk </w:t>
      </w:r>
      <w:r w:rsidRPr="00EF1624">
        <w:rPr>
          <w:rFonts w:asciiTheme="majorBidi" w:hAnsiTheme="majorBidi" w:cstheme="majorBidi"/>
          <w:i/>
          <w:iCs/>
          <w:sz w:val="24"/>
          <w:szCs w:val="24"/>
        </w:rPr>
        <w:t>tumpeng/buceng</w:t>
      </w:r>
      <w:r w:rsidRPr="007738A9">
        <w:rPr>
          <w:rFonts w:asciiTheme="majorBidi" w:hAnsiTheme="majorBidi" w:cstheme="majorBidi"/>
          <w:sz w:val="24"/>
          <w:szCs w:val="24"/>
        </w:rPr>
        <w:t xml:space="preserve"> yang digunakan pada acara tersebut, adapun penjelasannya sebagai berikut:</w:t>
      </w:r>
    </w:p>
    <w:p w:rsidR="006C5AE6" w:rsidRPr="005F22B7" w:rsidRDefault="006C5AE6" w:rsidP="006C5AE6">
      <w:pPr>
        <w:pStyle w:val="ListParagraph"/>
        <w:numPr>
          <w:ilvl w:val="0"/>
          <w:numId w:val="17"/>
        </w:numPr>
        <w:spacing w:after="0" w:line="480" w:lineRule="auto"/>
        <w:jc w:val="both"/>
        <w:rPr>
          <w:rFonts w:asciiTheme="majorBidi" w:hAnsiTheme="majorBidi" w:cstheme="majorBidi"/>
          <w:i/>
          <w:iCs/>
          <w:sz w:val="24"/>
          <w:szCs w:val="24"/>
        </w:rPr>
      </w:pPr>
      <w:r w:rsidRPr="005F22B7">
        <w:rPr>
          <w:rFonts w:asciiTheme="majorBidi" w:hAnsiTheme="majorBidi" w:cstheme="majorBidi"/>
          <w:i/>
          <w:iCs/>
          <w:sz w:val="24"/>
          <w:szCs w:val="24"/>
        </w:rPr>
        <w:t>Tumpeng Megono</w:t>
      </w:r>
    </w:p>
    <w:p w:rsidR="006C5AE6" w:rsidRDefault="006C5AE6" w:rsidP="006C5AE6">
      <w:pPr>
        <w:pStyle w:val="ListParagraph"/>
        <w:spacing w:after="0" w:line="480" w:lineRule="auto"/>
        <w:ind w:left="1080"/>
        <w:jc w:val="both"/>
        <w:rPr>
          <w:rFonts w:asciiTheme="majorBidi" w:hAnsiTheme="majorBidi" w:cstheme="majorBidi"/>
          <w:sz w:val="24"/>
          <w:szCs w:val="24"/>
        </w:rPr>
      </w:pPr>
      <w:r w:rsidRPr="00EF1624">
        <w:rPr>
          <w:rFonts w:asciiTheme="majorBidi" w:hAnsiTheme="majorBidi" w:cstheme="majorBidi"/>
          <w:i/>
          <w:iCs/>
          <w:sz w:val="24"/>
          <w:szCs w:val="24"/>
        </w:rPr>
        <w:t>Tumpeng</w:t>
      </w:r>
      <w:r>
        <w:rPr>
          <w:rFonts w:asciiTheme="majorBidi" w:hAnsiTheme="majorBidi" w:cstheme="majorBidi"/>
          <w:i/>
          <w:iCs/>
          <w:sz w:val="24"/>
          <w:szCs w:val="24"/>
        </w:rPr>
        <w:t xml:space="preserve"> m</w:t>
      </w:r>
      <w:r w:rsidRPr="00EF1624">
        <w:rPr>
          <w:rFonts w:asciiTheme="majorBidi" w:hAnsiTheme="majorBidi" w:cstheme="majorBidi"/>
          <w:i/>
          <w:iCs/>
          <w:sz w:val="24"/>
          <w:szCs w:val="24"/>
        </w:rPr>
        <w:t>egono</w:t>
      </w:r>
      <w:r w:rsidRPr="007738A9">
        <w:rPr>
          <w:rFonts w:asciiTheme="majorBidi" w:hAnsiTheme="majorBidi" w:cstheme="majorBidi"/>
          <w:sz w:val="24"/>
          <w:szCs w:val="24"/>
        </w:rPr>
        <w:t xml:space="preserve"> yaitu </w:t>
      </w:r>
      <w:r w:rsidRPr="00EF1624">
        <w:rPr>
          <w:rFonts w:asciiTheme="majorBidi" w:hAnsiTheme="majorBidi" w:cstheme="majorBidi"/>
          <w:i/>
          <w:iCs/>
          <w:sz w:val="24"/>
          <w:szCs w:val="24"/>
        </w:rPr>
        <w:t>tumpeng</w:t>
      </w:r>
      <w:r>
        <w:rPr>
          <w:rFonts w:asciiTheme="majorBidi" w:hAnsiTheme="majorBidi" w:cstheme="majorBidi"/>
          <w:sz w:val="24"/>
          <w:szCs w:val="24"/>
        </w:rPr>
        <w:t xml:space="preserve"> y</w:t>
      </w:r>
      <w:r w:rsidRPr="007738A9">
        <w:rPr>
          <w:rFonts w:asciiTheme="majorBidi" w:hAnsiTheme="majorBidi" w:cstheme="majorBidi"/>
          <w:sz w:val="24"/>
          <w:szCs w:val="24"/>
        </w:rPr>
        <w:t>ang</w:t>
      </w:r>
      <w:r>
        <w:rPr>
          <w:rFonts w:asciiTheme="majorBidi" w:hAnsiTheme="majorBidi" w:cstheme="majorBidi"/>
          <w:sz w:val="24"/>
          <w:szCs w:val="24"/>
        </w:rPr>
        <w:t xml:space="preserve"> terbuat dari nasi putih, yang</w:t>
      </w:r>
      <w:r w:rsidRPr="007738A9">
        <w:rPr>
          <w:rFonts w:asciiTheme="majorBidi" w:hAnsiTheme="majorBidi" w:cstheme="majorBidi"/>
          <w:sz w:val="24"/>
          <w:szCs w:val="24"/>
        </w:rPr>
        <w:t xml:space="preserve"> di dalamnya ada ikan atau ayam</w:t>
      </w:r>
      <w:r>
        <w:rPr>
          <w:rFonts w:asciiTheme="majorBidi" w:hAnsiTheme="majorBidi" w:cstheme="majorBidi"/>
          <w:sz w:val="24"/>
          <w:szCs w:val="24"/>
        </w:rPr>
        <w:t xml:space="preserve"> dan dilengkapi dengan sayuran yang dicampur dengan bumbu megana. Puncak </w:t>
      </w:r>
      <w:r w:rsidRPr="00EF1624">
        <w:rPr>
          <w:rFonts w:asciiTheme="majorBidi" w:hAnsiTheme="majorBidi" w:cstheme="majorBidi"/>
          <w:i/>
          <w:iCs/>
          <w:sz w:val="24"/>
          <w:szCs w:val="24"/>
        </w:rPr>
        <w:t>tumpeng</w:t>
      </w:r>
      <w:r>
        <w:rPr>
          <w:rFonts w:asciiTheme="majorBidi" w:hAnsiTheme="majorBidi" w:cstheme="majorBidi"/>
          <w:sz w:val="24"/>
          <w:szCs w:val="24"/>
        </w:rPr>
        <w:t xml:space="preserve"> ditutup dengan </w:t>
      </w:r>
      <w:r w:rsidRPr="005F22B7">
        <w:rPr>
          <w:rFonts w:asciiTheme="majorBidi" w:hAnsiTheme="majorBidi" w:cstheme="majorBidi"/>
          <w:i/>
          <w:iCs/>
          <w:sz w:val="24"/>
          <w:szCs w:val="24"/>
        </w:rPr>
        <w:t>controng</w:t>
      </w:r>
      <w:r>
        <w:rPr>
          <w:rFonts w:asciiTheme="majorBidi" w:hAnsiTheme="majorBidi" w:cstheme="majorBidi"/>
          <w:sz w:val="24"/>
          <w:szCs w:val="24"/>
        </w:rPr>
        <w:t xml:space="preserve"> daun pisang</w:t>
      </w:r>
      <w:r w:rsidRPr="007738A9">
        <w:rPr>
          <w:rFonts w:asciiTheme="majorBidi" w:hAnsiTheme="majorBidi" w:cstheme="majorBidi"/>
          <w:sz w:val="24"/>
          <w:szCs w:val="24"/>
        </w:rPr>
        <w:t xml:space="preserve"> </w:t>
      </w:r>
      <w:r>
        <w:rPr>
          <w:rFonts w:asciiTheme="majorBidi" w:hAnsiTheme="majorBidi" w:cstheme="majorBidi"/>
          <w:sz w:val="24"/>
          <w:szCs w:val="24"/>
        </w:rPr>
        <w:t xml:space="preserve">yang ujungnya dipotong. </w:t>
      </w:r>
      <w:r w:rsidRPr="00EF1624">
        <w:rPr>
          <w:rFonts w:asciiTheme="majorBidi" w:hAnsiTheme="majorBidi" w:cstheme="majorBidi"/>
          <w:i/>
          <w:iCs/>
          <w:sz w:val="24"/>
          <w:szCs w:val="24"/>
        </w:rPr>
        <w:t>Tumpeng</w:t>
      </w:r>
      <w:r>
        <w:rPr>
          <w:rFonts w:asciiTheme="majorBidi" w:hAnsiTheme="majorBidi" w:cstheme="majorBidi"/>
          <w:sz w:val="24"/>
          <w:szCs w:val="24"/>
        </w:rPr>
        <w:t xml:space="preserve"> ini</w:t>
      </w:r>
      <w:r w:rsidRPr="007738A9">
        <w:rPr>
          <w:rFonts w:asciiTheme="majorBidi" w:hAnsiTheme="majorBidi" w:cstheme="majorBidi"/>
          <w:sz w:val="24"/>
          <w:szCs w:val="24"/>
        </w:rPr>
        <w:t xml:space="preserve"> mengandung makna bahwa seseorang harus </w:t>
      </w:r>
      <w:r>
        <w:rPr>
          <w:rFonts w:asciiTheme="majorBidi" w:hAnsiTheme="majorBidi" w:cstheme="majorBidi"/>
          <w:sz w:val="24"/>
          <w:szCs w:val="24"/>
        </w:rPr>
        <w:t>menggapai kesucian jiwa raganya dan agar kehidupan sejahtera dan banyak rezeki.</w:t>
      </w:r>
      <w:r>
        <w:rPr>
          <w:rStyle w:val="FootnoteReference"/>
          <w:rFonts w:asciiTheme="majorBidi" w:hAnsiTheme="majorBidi" w:cstheme="majorBidi"/>
          <w:sz w:val="24"/>
          <w:szCs w:val="24"/>
        </w:rPr>
        <w:footnoteReference w:id="28"/>
      </w:r>
    </w:p>
    <w:p w:rsidR="006C5AE6" w:rsidRDefault="006C5AE6" w:rsidP="006C5AE6">
      <w:pPr>
        <w:pStyle w:val="ListParagraph"/>
        <w:spacing w:after="0" w:line="480" w:lineRule="auto"/>
        <w:ind w:left="1080"/>
        <w:jc w:val="both"/>
        <w:rPr>
          <w:rFonts w:asciiTheme="majorBidi" w:hAnsiTheme="majorBidi" w:cstheme="majorBidi"/>
          <w:sz w:val="24"/>
          <w:szCs w:val="24"/>
        </w:rPr>
      </w:pPr>
    </w:p>
    <w:p w:rsidR="006C5AE6" w:rsidRDefault="006C5AE6" w:rsidP="006C5AE6">
      <w:pPr>
        <w:pStyle w:val="ListParagraph"/>
        <w:spacing w:after="0" w:line="480" w:lineRule="auto"/>
        <w:ind w:left="1080"/>
        <w:jc w:val="both"/>
        <w:rPr>
          <w:rFonts w:asciiTheme="majorBidi" w:hAnsiTheme="majorBidi" w:cstheme="majorBidi"/>
          <w:sz w:val="24"/>
          <w:szCs w:val="24"/>
        </w:rPr>
      </w:pPr>
    </w:p>
    <w:p w:rsidR="006C5AE6" w:rsidRDefault="006C5AE6" w:rsidP="006C5AE6">
      <w:pPr>
        <w:pStyle w:val="ListParagraph"/>
        <w:spacing w:after="0" w:line="480" w:lineRule="auto"/>
        <w:ind w:left="1080"/>
        <w:jc w:val="both"/>
        <w:rPr>
          <w:rFonts w:asciiTheme="majorBidi" w:hAnsiTheme="majorBidi" w:cstheme="majorBidi"/>
          <w:sz w:val="24"/>
          <w:szCs w:val="24"/>
        </w:rPr>
      </w:pPr>
    </w:p>
    <w:p w:rsidR="006C5AE6" w:rsidRPr="00B86457" w:rsidRDefault="006C5AE6" w:rsidP="006C5AE6">
      <w:pPr>
        <w:pStyle w:val="ListParagraph"/>
        <w:spacing w:after="0" w:line="480" w:lineRule="auto"/>
        <w:ind w:left="1080"/>
        <w:jc w:val="both"/>
        <w:rPr>
          <w:rFonts w:asciiTheme="majorBidi" w:hAnsiTheme="majorBidi" w:cstheme="majorBidi"/>
          <w:sz w:val="24"/>
          <w:szCs w:val="24"/>
        </w:rPr>
      </w:pPr>
    </w:p>
    <w:p w:rsidR="006C5AE6" w:rsidRPr="00B86457" w:rsidRDefault="006C5AE6" w:rsidP="006C5AE6">
      <w:pPr>
        <w:pStyle w:val="ListParagraph"/>
        <w:numPr>
          <w:ilvl w:val="0"/>
          <w:numId w:val="17"/>
        </w:numPr>
        <w:spacing w:after="0" w:line="480" w:lineRule="auto"/>
        <w:jc w:val="both"/>
        <w:rPr>
          <w:rFonts w:asciiTheme="majorBidi" w:hAnsiTheme="majorBidi" w:cstheme="majorBidi"/>
          <w:sz w:val="24"/>
          <w:szCs w:val="24"/>
        </w:rPr>
      </w:pPr>
      <w:r w:rsidRPr="005F22B7">
        <w:rPr>
          <w:rFonts w:asciiTheme="majorBidi" w:hAnsiTheme="majorBidi" w:cstheme="majorBidi"/>
          <w:i/>
          <w:iCs/>
          <w:sz w:val="24"/>
          <w:szCs w:val="24"/>
        </w:rPr>
        <w:lastRenderedPageBreak/>
        <w:t>Tumpeng</w:t>
      </w:r>
      <w:r w:rsidRPr="007738A9">
        <w:rPr>
          <w:rFonts w:asciiTheme="majorBidi" w:hAnsiTheme="majorBidi" w:cstheme="majorBidi"/>
          <w:sz w:val="24"/>
          <w:szCs w:val="24"/>
        </w:rPr>
        <w:t xml:space="preserve"> Kuat</w:t>
      </w:r>
    </w:p>
    <w:p w:rsidR="006C5AE6" w:rsidRPr="008C5B4E" w:rsidRDefault="006C5AE6" w:rsidP="006C5AE6">
      <w:pPr>
        <w:pStyle w:val="ListParagraph"/>
        <w:spacing w:after="0" w:line="480" w:lineRule="auto"/>
        <w:ind w:left="1080"/>
        <w:jc w:val="both"/>
        <w:rPr>
          <w:rFonts w:asciiTheme="majorBidi" w:hAnsiTheme="majorBidi" w:cstheme="majorBidi"/>
          <w:sz w:val="24"/>
          <w:szCs w:val="24"/>
        </w:rPr>
      </w:pPr>
      <w:r w:rsidRPr="005F22B7">
        <w:rPr>
          <w:rFonts w:asciiTheme="majorBidi" w:hAnsiTheme="majorBidi" w:cstheme="majorBidi"/>
          <w:i/>
          <w:iCs/>
          <w:sz w:val="24"/>
          <w:szCs w:val="24"/>
        </w:rPr>
        <w:t>Tumpeng</w:t>
      </w:r>
      <w:r>
        <w:rPr>
          <w:rFonts w:asciiTheme="majorBidi" w:hAnsiTheme="majorBidi" w:cstheme="majorBidi"/>
          <w:sz w:val="24"/>
          <w:szCs w:val="24"/>
        </w:rPr>
        <w:t xml:space="preserve"> k</w:t>
      </w:r>
      <w:r w:rsidRPr="007738A9">
        <w:rPr>
          <w:rFonts w:asciiTheme="majorBidi" w:hAnsiTheme="majorBidi" w:cstheme="majorBidi"/>
          <w:sz w:val="24"/>
          <w:szCs w:val="24"/>
        </w:rPr>
        <w:t xml:space="preserve">uat yaitu </w:t>
      </w:r>
      <w:r w:rsidRPr="0039571C">
        <w:rPr>
          <w:rFonts w:asciiTheme="majorBidi" w:hAnsiTheme="majorBidi" w:cstheme="majorBidi"/>
          <w:i/>
          <w:iCs/>
          <w:sz w:val="24"/>
          <w:szCs w:val="24"/>
        </w:rPr>
        <w:t>tumpeng</w:t>
      </w:r>
      <w:r>
        <w:rPr>
          <w:rFonts w:asciiTheme="majorBidi" w:hAnsiTheme="majorBidi" w:cstheme="majorBidi"/>
          <w:sz w:val="24"/>
          <w:szCs w:val="24"/>
        </w:rPr>
        <w:t xml:space="preserve"> </w:t>
      </w:r>
      <w:r w:rsidRPr="007738A9">
        <w:rPr>
          <w:rFonts w:asciiTheme="majorBidi" w:hAnsiTheme="majorBidi" w:cstheme="majorBidi"/>
          <w:sz w:val="24"/>
          <w:szCs w:val="24"/>
        </w:rPr>
        <w:t>yang bagian atasnya terdiri dari nasi ketan putih</w:t>
      </w:r>
      <w:r>
        <w:rPr>
          <w:rFonts w:asciiTheme="majorBidi" w:hAnsiTheme="majorBidi" w:cstheme="majorBidi"/>
          <w:sz w:val="24"/>
          <w:szCs w:val="24"/>
        </w:rPr>
        <w:t xml:space="preserve">, </w:t>
      </w:r>
      <w:r w:rsidRPr="005F22B7">
        <w:rPr>
          <w:rFonts w:asciiTheme="majorBidi" w:hAnsiTheme="majorBidi" w:cstheme="majorBidi"/>
          <w:i/>
          <w:iCs/>
          <w:sz w:val="24"/>
          <w:szCs w:val="24"/>
        </w:rPr>
        <w:t>tumpeng</w:t>
      </w:r>
      <w:r>
        <w:rPr>
          <w:rFonts w:asciiTheme="majorBidi" w:hAnsiTheme="majorBidi" w:cstheme="majorBidi"/>
          <w:sz w:val="24"/>
          <w:szCs w:val="24"/>
        </w:rPr>
        <w:t xml:space="preserve"> ini</w:t>
      </w:r>
      <w:r w:rsidRPr="007738A9">
        <w:rPr>
          <w:rFonts w:asciiTheme="majorBidi" w:hAnsiTheme="majorBidi" w:cstheme="majorBidi"/>
          <w:sz w:val="24"/>
          <w:szCs w:val="24"/>
        </w:rPr>
        <w:t xml:space="preserve"> mengandung makna semoga tuhan memberi kekuatan lahir bathin dan melindungi kita.</w:t>
      </w:r>
      <w:r>
        <w:rPr>
          <w:rStyle w:val="FootnoteReference"/>
          <w:rFonts w:asciiTheme="majorBidi" w:hAnsiTheme="majorBidi" w:cstheme="majorBidi"/>
          <w:sz w:val="24"/>
          <w:szCs w:val="24"/>
        </w:rPr>
        <w:footnoteReference w:id="29"/>
      </w:r>
    </w:p>
    <w:p w:rsidR="006C5AE6" w:rsidRPr="007738A9" w:rsidRDefault="006C5AE6" w:rsidP="006C5AE6">
      <w:pPr>
        <w:pStyle w:val="ListParagraph"/>
        <w:numPr>
          <w:ilvl w:val="0"/>
          <w:numId w:val="17"/>
        </w:numPr>
        <w:spacing w:after="0" w:line="480" w:lineRule="auto"/>
        <w:jc w:val="both"/>
        <w:rPr>
          <w:rFonts w:asciiTheme="majorBidi" w:hAnsiTheme="majorBidi" w:cstheme="majorBidi"/>
          <w:sz w:val="24"/>
          <w:szCs w:val="24"/>
        </w:rPr>
      </w:pPr>
      <w:r w:rsidRPr="005F22B7">
        <w:rPr>
          <w:rFonts w:asciiTheme="majorBidi" w:hAnsiTheme="majorBidi" w:cstheme="majorBidi"/>
          <w:i/>
          <w:iCs/>
          <w:sz w:val="24"/>
          <w:szCs w:val="24"/>
        </w:rPr>
        <w:t>Tumpeng</w:t>
      </w:r>
      <w:r w:rsidRPr="007738A9">
        <w:rPr>
          <w:rFonts w:asciiTheme="majorBidi" w:hAnsiTheme="majorBidi" w:cstheme="majorBidi"/>
          <w:sz w:val="24"/>
          <w:szCs w:val="24"/>
        </w:rPr>
        <w:t xml:space="preserve"> Tolak</w:t>
      </w:r>
    </w:p>
    <w:p w:rsidR="006C5AE6" w:rsidRPr="007738A9" w:rsidRDefault="006C5AE6" w:rsidP="006C5AE6">
      <w:pPr>
        <w:pStyle w:val="ListParagraph"/>
        <w:spacing w:after="0" w:line="480" w:lineRule="auto"/>
        <w:ind w:left="1080"/>
        <w:jc w:val="both"/>
        <w:rPr>
          <w:rFonts w:asciiTheme="majorBidi" w:hAnsiTheme="majorBidi" w:cstheme="majorBidi"/>
          <w:sz w:val="24"/>
          <w:szCs w:val="24"/>
        </w:rPr>
      </w:pPr>
      <w:r w:rsidRPr="005F22B7">
        <w:rPr>
          <w:rFonts w:asciiTheme="majorBidi" w:hAnsiTheme="majorBidi" w:cstheme="majorBidi"/>
          <w:i/>
          <w:iCs/>
          <w:sz w:val="24"/>
          <w:szCs w:val="24"/>
        </w:rPr>
        <w:t>Tumpeng</w:t>
      </w:r>
      <w:r w:rsidRPr="007738A9">
        <w:rPr>
          <w:rFonts w:asciiTheme="majorBidi" w:hAnsiTheme="majorBidi" w:cstheme="majorBidi"/>
          <w:sz w:val="24"/>
          <w:szCs w:val="24"/>
        </w:rPr>
        <w:t xml:space="preserve"> </w:t>
      </w:r>
      <w:r>
        <w:rPr>
          <w:rFonts w:asciiTheme="majorBidi" w:hAnsiTheme="majorBidi" w:cstheme="majorBidi"/>
          <w:sz w:val="24"/>
          <w:szCs w:val="24"/>
        </w:rPr>
        <w:t>t</w:t>
      </w:r>
      <w:r w:rsidRPr="007738A9">
        <w:rPr>
          <w:rFonts w:asciiTheme="majorBidi" w:hAnsiTheme="majorBidi" w:cstheme="majorBidi"/>
          <w:sz w:val="24"/>
          <w:szCs w:val="24"/>
        </w:rPr>
        <w:t xml:space="preserve">olak yaitu </w:t>
      </w:r>
      <w:r>
        <w:rPr>
          <w:rFonts w:asciiTheme="majorBidi" w:hAnsiTheme="majorBidi" w:cstheme="majorBidi"/>
          <w:i/>
          <w:iCs/>
          <w:sz w:val="24"/>
          <w:szCs w:val="24"/>
        </w:rPr>
        <w:t>t</w:t>
      </w:r>
      <w:r w:rsidRPr="005F22B7">
        <w:rPr>
          <w:rFonts w:asciiTheme="majorBidi" w:hAnsiTheme="majorBidi" w:cstheme="majorBidi"/>
          <w:i/>
          <w:iCs/>
          <w:sz w:val="24"/>
          <w:szCs w:val="24"/>
        </w:rPr>
        <w:t>umpeng</w:t>
      </w:r>
      <w:r>
        <w:rPr>
          <w:rFonts w:asciiTheme="majorBidi" w:hAnsiTheme="majorBidi" w:cstheme="majorBidi"/>
          <w:sz w:val="24"/>
          <w:szCs w:val="24"/>
        </w:rPr>
        <w:t xml:space="preserve"> </w:t>
      </w:r>
      <w:r w:rsidRPr="007738A9">
        <w:rPr>
          <w:rFonts w:asciiTheme="majorBidi" w:hAnsiTheme="majorBidi" w:cstheme="majorBidi"/>
          <w:sz w:val="24"/>
          <w:szCs w:val="24"/>
        </w:rPr>
        <w:t>y</w:t>
      </w:r>
      <w:r>
        <w:rPr>
          <w:rFonts w:asciiTheme="majorBidi" w:hAnsiTheme="majorBidi" w:cstheme="majorBidi"/>
          <w:sz w:val="24"/>
          <w:szCs w:val="24"/>
        </w:rPr>
        <w:t>an</w:t>
      </w:r>
      <w:r w:rsidRPr="007738A9">
        <w:rPr>
          <w:rFonts w:asciiTheme="majorBidi" w:hAnsiTheme="majorBidi" w:cstheme="majorBidi"/>
          <w:sz w:val="24"/>
          <w:szCs w:val="24"/>
        </w:rPr>
        <w:t>g di bawahnya</w:t>
      </w:r>
      <w:r>
        <w:rPr>
          <w:rFonts w:asciiTheme="majorBidi" w:hAnsiTheme="majorBidi" w:cstheme="majorBidi"/>
          <w:sz w:val="24"/>
          <w:szCs w:val="24"/>
        </w:rPr>
        <w:t xml:space="preserve"> di</w:t>
      </w:r>
      <w:r w:rsidRPr="007738A9">
        <w:rPr>
          <w:rFonts w:asciiTheme="majorBidi" w:hAnsiTheme="majorBidi" w:cstheme="majorBidi"/>
          <w:sz w:val="24"/>
          <w:szCs w:val="24"/>
        </w:rPr>
        <w:t>dasari janur kuning y</w:t>
      </w:r>
      <w:r>
        <w:rPr>
          <w:rFonts w:asciiTheme="majorBidi" w:hAnsiTheme="majorBidi" w:cstheme="majorBidi"/>
          <w:sz w:val="24"/>
          <w:szCs w:val="24"/>
        </w:rPr>
        <w:t>an</w:t>
      </w:r>
      <w:r w:rsidRPr="007738A9">
        <w:rPr>
          <w:rFonts w:asciiTheme="majorBidi" w:hAnsiTheme="majorBidi" w:cstheme="majorBidi"/>
          <w:sz w:val="24"/>
          <w:szCs w:val="24"/>
        </w:rPr>
        <w:t>g bersilang mengandung makna semoga dijauhkan dari marabahaya, gangguan, godaan atau sesuatu yang tidak baik.</w:t>
      </w:r>
      <w:r>
        <w:rPr>
          <w:rStyle w:val="FootnoteReference"/>
          <w:rFonts w:asciiTheme="majorBidi" w:hAnsiTheme="majorBidi" w:cstheme="majorBidi"/>
          <w:sz w:val="24"/>
          <w:szCs w:val="24"/>
        </w:rPr>
        <w:footnoteReference w:id="30"/>
      </w:r>
    </w:p>
    <w:p w:rsidR="006C5AE6" w:rsidRPr="007738A9" w:rsidRDefault="006C5AE6" w:rsidP="006C5AE6">
      <w:pPr>
        <w:pStyle w:val="ListParagraph"/>
        <w:numPr>
          <w:ilvl w:val="0"/>
          <w:numId w:val="17"/>
        </w:numPr>
        <w:spacing w:after="0" w:line="480" w:lineRule="auto"/>
        <w:jc w:val="both"/>
        <w:rPr>
          <w:rFonts w:asciiTheme="majorBidi" w:hAnsiTheme="majorBidi" w:cstheme="majorBidi"/>
          <w:sz w:val="24"/>
          <w:szCs w:val="24"/>
        </w:rPr>
      </w:pPr>
      <w:r w:rsidRPr="005F22B7">
        <w:rPr>
          <w:rFonts w:asciiTheme="majorBidi" w:hAnsiTheme="majorBidi" w:cstheme="majorBidi"/>
          <w:i/>
          <w:iCs/>
          <w:sz w:val="24"/>
          <w:szCs w:val="24"/>
        </w:rPr>
        <w:t>Tumpeng</w:t>
      </w:r>
      <w:r w:rsidRPr="007738A9">
        <w:rPr>
          <w:rFonts w:asciiTheme="majorBidi" w:hAnsiTheme="majorBidi" w:cstheme="majorBidi"/>
          <w:sz w:val="24"/>
          <w:szCs w:val="24"/>
        </w:rPr>
        <w:t xml:space="preserve"> </w:t>
      </w:r>
      <w:r w:rsidRPr="001549A5">
        <w:rPr>
          <w:rFonts w:asciiTheme="majorBidi" w:hAnsiTheme="majorBidi" w:cstheme="majorBidi"/>
          <w:i/>
          <w:iCs/>
          <w:sz w:val="24"/>
          <w:szCs w:val="24"/>
        </w:rPr>
        <w:t>Slamet</w:t>
      </w:r>
    </w:p>
    <w:p w:rsidR="006C5AE6" w:rsidRPr="007738A9" w:rsidRDefault="006C5AE6" w:rsidP="006C5AE6">
      <w:pPr>
        <w:pStyle w:val="ListParagraph"/>
        <w:spacing w:after="0" w:line="480" w:lineRule="auto"/>
        <w:ind w:left="1080"/>
        <w:jc w:val="both"/>
        <w:rPr>
          <w:rFonts w:asciiTheme="majorBidi" w:hAnsiTheme="majorBidi" w:cstheme="majorBidi"/>
          <w:sz w:val="24"/>
          <w:szCs w:val="24"/>
        </w:rPr>
      </w:pPr>
      <w:r w:rsidRPr="005F22B7">
        <w:rPr>
          <w:rFonts w:asciiTheme="majorBidi" w:hAnsiTheme="majorBidi" w:cstheme="majorBidi"/>
          <w:i/>
          <w:iCs/>
          <w:sz w:val="24"/>
          <w:szCs w:val="24"/>
        </w:rPr>
        <w:t>Tumpeng</w:t>
      </w:r>
      <w:r w:rsidRPr="007738A9">
        <w:rPr>
          <w:rFonts w:asciiTheme="majorBidi" w:hAnsiTheme="majorBidi" w:cstheme="majorBidi"/>
          <w:sz w:val="24"/>
          <w:szCs w:val="24"/>
        </w:rPr>
        <w:t xml:space="preserve"> </w:t>
      </w:r>
      <w:r w:rsidRPr="001549A5">
        <w:rPr>
          <w:rFonts w:asciiTheme="majorBidi" w:hAnsiTheme="majorBidi" w:cstheme="majorBidi"/>
          <w:i/>
          <w:iCs/>
          <w:sz w:val="24"/>
          <w:szCs w:val="24"/>
        </w:rPr>
        <w:t>slamet</w:t>
      </w:r>
      <w:r w:rsidRPr="007738A9">
        <w:rPr>
          <w:rFonts w:asciiTheme="majorBidi" w:hAnsiTheme="majorBidi" w:cstheme="majorBidi"/>
          <w:sz w:val="24"/>
          <w:szCs w:val="24"/>
        </w:rPr>
        <w:t xml:space="preserve"> yaitu </w:t>
      </w:r>
      <w:r w:rsidRPr="001549A5">
        <w:rPr>
          <w:rFonts w:asciiTheme="majorBidi" w:hAnsiTheme="majorBidi" w:cstheme="majorBidi"/>
          <w:i/>
          <w:iCs/>
          <w:sz w:val="24"/>
          <w:szCs w:val="24"/>
        </w:rPr>
        <w:t>tumpeng</w:t>
      </w:r>
      <w:r>
        <w:rPr>
          <w:rFonts w:asciiTheme="majorBidi" w:hAnsiTheme="majorBidi" w:cstheme="majorBidi"/>
          <w:sz w:val="24"/>
          <w:szCs w:val="24"/>
        </w:rPr>
        <w:t xml:space="preserve"> </w:t>
      </w:r>
      <w:r w:rsidRPr="007738A9">
        <w:rPr>
          <w:rFonts w:asciiTheme="majorBidi" w:hAnsiTheme="majorBidi" w:cstheme="majorBidi"/>
          <w:sz w:val="24"/>
          <w:szCs w:val="24"/>
        </w:rPr>
        <w:t>yang bagian tengahnya di beri sabuk hitam dari ketan hitam mengandung makna semoga mendapat keselamatan lahir bathin.</w:t>
      </w:r>
      <w:r>
        <w:rPr>
          <w:rStyle w:val="FootnoteReference"/>
          <w:rFonts w:asciiTheme="majorBidi" w:hAnsiTheme="majorBidi" w:cstheme="majorBidi"/>
          <w:sz w:val="24"/>
          <w:szCs w:val="24"/>
        </w:rPr>
        <w:footnoteReference w:id="31"/>
      </w:r>
    </w:p>
    <w:p w:rsidR="006C5AE6" w:rsidRPr="005F22B7" w:rsidRDefault="006C5AE6" w:rsidP="006C5AE6">
      <w:pPr>
        <w:pStyle w:val="ListParagraph"/>
        <w:numPr>
          <w:ilvl w:val="0"/>
          <w:numId w:val="17"/>
        </w:numPr>
        <w:spacing w:after="0" w:line="480" w:lineRule="auto"/>
        <w:jc w:val="both"/>
        <w:rPr>
          <w:rFonts w:asciiTheme="majorBidi" w:hAnsiTheme="majorBidi" w:cstheme="majorBidi"/>
          <w:i/>
          <w:iCs/>
          <w:sz w:val="24"/>
          <w:szCs w:val="24"/>
        </w:rPr>
      </w:pPr>
      <w:r w:rsidRPr="005F22B7">
        <w:rPr>
          <w:rFonts w:asciiTheme="majorBidi" w:hAnsiTheme="majorBidi" w:cstheme="majorBidi"/>
          <w:i/>
          <w:iCs/>
          <w:sz w:val="24"/>
          <w:szCs w:val="24"/>
        </w:rPr>
        <w:t>Tumpeng Robyong</w:t>
      </w:r>
    </w:p>
    <w:p w:rsidR="006C5AE6" w:rsidRPr="008C5B4E" w:rsidRDefault="006C5AE6" w:rsidP="006C5AE6">
      <w:pPr>
        <w:pStyle w:val="ListParagraph"/>
        <w:spacing w:after="0" w:line="480" w:lineRule="auto"/>
        <w:ind w:left="1080"/>
        <w:jc w:val="both"/>
        <w:rPr>
          <w:rFonts w:asciiTheme="majorBidi" w:hAnsiTheme="majorBidi" w:cstheme="majorBidi"/>
          <w:sz w:val="24"/>
          <w:szCs w:val="24"/>
        </w:rPr>
      </w:pPr>
      <w:r w:rsidRPr="005F22B7">
        <w:rPr>
          <w:rFonts w:asciiTheme="majorBidi" w:hAnsiTheme="majorBidi" w:cstheme="majorBidi"/>
          <w:i/>
          <w:iCs/>
          <w:sz w:val="24"/>
          <w:szCs w:val="24"/>
        </w:rPr>
        <w:t>Tumpeng robyong</w:t>
      </w:r>
      <w:r w:rsidRPr="007738A9">
        <w:rPr>
          <w:rFonts w:asciiTheme="majorBidi" w:hAnsiTheme="majorBidi" w:cstheme="majorBidi"/>
          <w:sz w:val="24"/>
          <w:szCs w:val="24"/>
        </w:rPr>
        <w:t xml:space="preserve"> adalah </w:t>
      </w:r>
      <w:r w:rsidRPr="005F22B7">
        <w:rPr>
          <w:rFonts w:asciiTheme="majorBidi" w:hAnsiTheme="majorBidi" w:cstheme="majorBidi"/>
          <w:i/>
          <w:iCs/>
          <w:sz w:val="24"/>
          <w:szCs w:val="24"/>
        </w:rPr>
        <w:t>tumpeng</w:t>
      </w:r>
      <w:r w:rsidRPr="007738A9">
        <w:rPr>
          <w:rFonts w:asciiTheme="majorBidi" w:hAnsiTheme="majorBidi" w:cstheme="majorBidi"/>
          <w:sz w:val="24"/>
          <w:szCs w:val="24"/>
        </w:rPr>
        <w:t xml:space="preserve"> yang sering diguakan dalam upacara yang bersifat suka cita atau bergembira. Ciri khas dari </w:t>
      </w:r>
      <w:r w:rsidRPr="005F22B7">
        <w:rPr>
          <w:rFonts w:asciiTheme="majorBidi" w:hAnsiTheme="majorBidi" w:cstheme="majorBidi"/>
          <w:i/>
          <w:iCs/>
          <w:sz w:val="24"/>
          <w:szCs w:val="24"/>
        </w:rPr>
        <w:t>tumpeng</w:t>
      </w:r>
      <w:r w:rsidRPr="007738A9">
        <w:rPr>
          <w:rFonts w:asciiTheme="majorBidi" w:hAnsiTheme="majorBidi" w:cstheme="majorBidi"/>
          <w:sz w:val="24"/>
          <w:szCs w:val="24"/>
        </w:rPr>
        <w:t xml:space="preserve"> ini yakni adanya telur ayam utuh</w:t>
      </w:r>
      <w:r>
        <w:rPr>
          <w:rFonts w:asciiTheme="majorBidi" w:hAnsiTheme="majorBidi" w:cstheme="majorBidi"/>
          <w:sz w:val="24"/>
          <w:szCs w:val="24"/>
        </w:rPr>
        <w:t xml:space="preserve"> atau lembaran telur dadar</w:t>
      </w:r>
      <w:r w:rsidRPr="007738A9">
        <w:rPr>
          <w:rFonts w:asciiTheme="majorBidi" w:hAnsiTheme="majorBidi" w:cstheme="majorBidi"/>
          <w:sz w:val="24"/>
          <w:szCs w:val="24"/>
        </w:rPr>
        <w:t xml:space="preserve">, bawang merah utuh, </w:t>
      </w:r>
      <w:r>
        <w:rPr>
          <w:rFonts w:asciiTheme="majorBidi" w:hAnsiTheme="majorBidi" w:cstheme="majorBidi"/>
          <w:sz w:val="24"/>
          <w:szCs w:val="24"/>
        </w:rPr>
        <w:t>terasi bakar dan cabai merah di</w:t>
      </w:r>
      <w:r w:rsidRPr="007738A9">
        <w:rPr>
          <w:rFonts w:asciiTheme="majorBidi" w:hAnsiTheme="majorBidi" w:cstheme="majorBidi"/>
          <w:sz w:val="24"/>
          <w:szCs w:val="24"/>
        </w:rPr>
        <w:t xml:space="preserve">bagian ujung atas </w:t>
      </w:r>
      <w:r w:rsidRPr="0039571C">
        <w:rPr>
          <w:rFonts w:asciiTheme="majorBidi" w:hAnsiTheme="majorBidi" w:cstheme="majorBidi"/>
          <w:i/>
          <w:iCs/>
          <w:sz w:val="24"/>
          <w:szCs w:val="24"/>
        </w:rPr>
        <w:t>tumpeng</w:t>
      </w:r>
      <w:r w:rsidRPr="007738A9">
        <w:rPr>
          <w:rFonts w:asciiTheme="majorBidi" w:hAnsiTheme="majorBidi" w:cstheme="majorBidi"/>
          <w:sz w:val="24"/>
          <w:szCs w:val="24"/>
        </w:rPr>
        <w:t xml:space="preserve">. Semua bahan itu ditempelkan menggunakan bilah bambu atau sujen. Makna dari </w:t>
      </w:r>
      <w:r w:rsidRPr="005F22B7">
        <w:rPr>
          <w:rFonts w:asciiTheme="majorBidi" w:hAnsiTheme="majorBidi" w:cstheme="majorBidi"/>
          <w:i/>
          <w:iCs/>
          <w:sz w:val="24"/>
          <w:szCs w:val="24"/>
        </w:rPr>
        <w:t xml:space="preserve">tumpeng </w:t>
      </w:r>
      <w:r w:rsidRPr="007738A9">
        <w:rPr>
          <w:rFonts w:asciiTheme="majorBidi" w:hAnsiTheme="majorBidi" w:cstheme="majorBidi"/>
          <w:sz w:val="24"/>
          <w:szCs w:val="24"/>
        </w:rPr>
        <w:t xml:space="preserve">ini adalah kesejahteraan, kesuburan dan keselamatan. </w:t>
      </w:r>
      <w:r w:rsidRPr="005F22B7">
        <w:rPr>
          <w:rFonts w:asciiTheme="majorBidi" w:hAnsiTheme="majorBidi" w:cstheme="majorBidi"/>
          <w:i/>
          <w:iCs/>
          <w:sz w:val="24"/>
          <w:szCs w:val="24"/>
        </w:rPr>
        <w:t>Tumpeng robyong</w:t>
      </w:r>
      <w:r>
        <w:rPr>
          <w:rFonts w:asciiTheme="majorBidi" w:hAnsiTheme="majorBidi" w:cstheme="majorBidi"/>
          <w:sz w:val="24"/>
          <w:szCs w:val="24"/>
        </w:rPr>
        <w:t xml:space="preserve"> disebut juga </w:t>
      </w:r>
      <w:r w:rsidRPr="005F22B7">
        <w:rPr>
          <w:rFonts w:asciiTheme="majorBidi" w:hAnsiTheme="majorBidi" w:cstheme="majorBidi"/>
          <w:i/>
          <w:iCs/>
          <w:sz w:val="24"/>
          <w:szCs w:val="24"/>
        </w:rPr>
        <w:t>tumpeng “urubing damar</w:t>
      </w:r>
      <w:r>
        <w:rPr>
          <w:rFonts w:asciiTheme="majorBidi" w:hAnsiTheme="majorBidi" w:cstheme="majorBidi"/>
          <w:sz w:val="24"/>
          <w:szCs w:val="24"/>
        </w:rPr>
        <w:t xml:space="preserve">” jika pada puncak </w:t>
      </w:r>
      <w:r w:rsidRPr="005F22B7">
        <w:rPr>
          <w:rFonts w:asciiTheme="majorBidi" w:hAnsiTheme="majorBidi" w:cstheme="majorBidi"/>
          <w:i/>
          <w:iCs/>
          <w:sz w:val="24"/>
          <w:szCs w:val="24"/>
        </w:rPr>
        <w:t>tumpeng</w:t>
      </w:r>
      <w:r>
        <w:rPr>
          <w:rFonts w:asciiTheme="majorBidi" w:hAnsiTheme="majorBidi" w:cstheme="majorBidi"/>
          <w:sz w:val="24"/>
          <w:szCs w:val="24"/>
        </w:rPr>
        <w:t xml:space="preserve"> ditutup dengan telur dadar. </w:t>
      </w:r>
      <w:r w:rsidRPr="005F22B7">
        <w:rPr>
          <w:rFonts w:asciiTheme="majorBidi" w:hAnsiTheme="majorBidi" w:cstheme="majorBidi"/>
          <w:i/>
          <w:iCs/>
          <w:sz w:val="24"/>
          <w:szCs w:val="24"/>
        </w:rPr>
        <w:lastRenderedPageBreak/>
        <w:t>Robyong</w:t>
      </w:r>
      <w:r>
        <w:rPr>
          <w:rFonts w:asciiTheme="majorBidi" w:hAnsiTheme="majorBidi" w:cstheme="majorBidi"/>
          <w:sz w:val="24"/>
          <w:szCs w:val="24"/>
        </w:rPr>
        <w:t xml:space="preserve"> berarti penuh dengan hiasan, melambangkan permohonan agar orang yang membuat </w:t>
      </w:r>
      <w:r w:rsidRPr="0039571C">
        <w:rPr>
          <w:rFonts w:asciiTheme="majorBidi" w:hAnsiTheme="majorBidi" w:cstheme="majorBidi"/>
          <w:i/>
          <w:iCs/>
          <w:sz w:val="24"/>
          <w:szCs w:val="24"/>
        </w:rPr>
        <w:t xml:space="preserve">tumpeng </w:t>
      </w:r>
      <w:r>
        <w:rPr>
          <w:rFonts w:asciiTheme="majorBidi" w:hAnsiTheme="majorBidi" w:cstheme="majorBidi"/>
          <w:sz w:val="24"/>
          <w:szCs w:val="24"/>
        </w:rPr>
        <w:t xml:space="preserve">atau dibuatkan </w:t>
      </w:r>
      <w:r w:rsidRPr="005F22B7">
        <w:rPr>
          <w:rFonts w:asciiTheme="majorBidi" w:hAnsiTheme="majorBidi" w:cstheme="majorBidi"/>
          <w:i/>
          <w:iCs/>
          <w:sz w:val="24"/>
          <w:szCs w:val="24"/>
        </w:rPr>
        <w:t>tumpeng</w:t>
      </w:r>
      <w:r>
        <w:rPr>
          <w:rFonts w:asciiTheme="majorBidi" w:hAnsiTheme="majorBidi" w:cstheme="majorBidi"/>
          <w:sz w:val="24"/>
          <w:szCs w:val="24"/>
        </w:rPr>
        <w:t xml:space="preserve"> selalu </w:t>
      </w:r>
      <w:r w:rsidRPr="005F22B7">
        <w:rPr>
          <w:rFonts w:asciiTheme="majorBidi" w:hAnsiTheme="majorBidi" w:cstheme="majorBidi"/>
          <w:i/>
          <w:iCs/>
          <w:sz w:val="24"/>
          <w:szCs w:val="24"/>
        </w:rPr>
        <w:t>diobyong-obyong</w:t>
      </w:r>
      <w:r>
        <w:rPr>
          <w:rFonts w:asciiTheme="majorBidi" w:hAnsiTheme="majorBidi" w:cstheme="majorBidi"/>
          <w:sz w:val="24"/>
          <w:szCs w:val="24"/>
        </w:rPr>
        <w:t xml:space="preserve"> atau dikelilingi saudara maupun tetangga.</w:t>
      </w:r>
      <w:r>
        <w:rPr>
          <w:rStyle w:val="FootnoteReference"/>
          <w:rFonts w:asciiTheme="majorBidi" w:hAnsiTheme="majorBidi" w:cstheme="majorBidi"/>
          <w:sz w:val="24"/>
          <w:szCs w:val="24"/>
        </w:rPr>
        <w:footnoteReference w:id="32"/>
      </w:r>
    </w:p>
    <w:p w:rsidR="006C5AE6" w:rsidRPr="005F22B7" w:rsidRDefault="006C5AE6" w:rsidP="006C5AE6">
      <w:pPr>
        <w:pStyle w:val="ListParagraph"/>
        <w:numPr>
          <w:ilvl w:val="0"/>
          <w:numId w:val="17"/>
        </w:numPr>
        <w:spacing w:after="0" w:line="480" w:lineRule="auto"/>
        <w:jc w:val="both"/>
        <w:rPr>
          <w:rFonts w:asciiTheme="majorBidi" w:hAnsiTheme="majorBidi" w:cstheme="majorBidi"/>
          <w:i/>
          <w:iCs/>
          <w:sz w:val="24"/>
          <w:szCs w:val="24"/>
        </w:rPr>
      </w:pPr>
      <w:r w:rsidRPr="005F22B7">
        <w:rPr>
          <w:rFonts w:asciiTheme="majorBidi" w:hAnsiTheme="majorBidi" w:cstheme="majorBidi"/>
          <w:i/>
          <w:iCs/>
          <w:sz w:val="24"/>
          <w:szCs w:val="24"/>
        </w:rPr>
        <w:t>Tumpeng Punar</w:t>
      </w:r>
    </w:p>
    <w:p w:rsidR="006C5AE6" w:rsidRPr="007738A9" w:rsidRDefault="006C5AE6" w:rsidP="006C5AE6">
      <w:pPr>
        <w:pStyle w:val="ListParagraph"/>
        <w:spacing w:after="0" w:line="480" w:lineRule="auto"/>
        <w:ind w:left="1080"/>
        <w:jc w:val="both"/>
        <w:rPr>
          <w:rFonts w:asciiTheme="majorBidi" w:hAnsiTheme="majorBidi" w:cstheme="majorBidi"/>
          <w:sz w:val="24"/>
          <w:szCs w:val="24"/>
        </w:rPr>
      </w:pPr>
      <w:r w:rsidRPr="005F22B7">
        <w:rPr>
          <w:rFonts w:asciiTheme="majorBidi" w:hAnsiTheme="majorBidi" w:cstheme="majorBidi"/>
          <w:i/>
          <w:iCs/>
          <w:sz w:val="24"/>
          <w:szCs w:val="24"/>
        </w:rPr>
        <w:t>Tumpeng</w:t>
      </w:r>
      <w:r>
        <w:rPr>
          <w:rFonts w:asciiTheme="majorBidi" w:hAnsiTheme="majorBidi" w:cstheme="majorBidi"/>
          <w:i/>
          <w:iCs/>
          <w:sz w:val="24"/>
          <w:szCs w:val="24"/>
        </w:rPr>
        <w:t xml:space="preserve"> p</w:t>
      </w:r>
      <w:r w:rsidRPr="005F22B7">
        <w:rPr>
          <w:rFonts w:asciiTheme="majorBidi" w:hAnsiTheme="majorBidi" w:cstheme="majorBidi"/>
          <w:i/>
          <w:iCs/>
          <w:sz w:val="24"/>
          <w:szCs w:val="24"/>
        </w:rPr>
        <w:t>unar (sego</w:t>
      </w:r>
      <w:r w:rsidRPr="007738A9">
        <w:rPr>
          <w:rFonts w:asciiTheme="majorBidi" w:hAnsiTheme="majorBidi" w:cstheme="majorBidi"/>
          <w:sz w:val="24"/>
          <w:szCs w:val="24"/>
        </w:rPr>
        <w:t xml:space="preserve"> kuning) yaitu </w:t>
      </w:r>
      <w:r>
        <w:rPr>
          <w:rFonts w:asciiTheme="majorBidi" w:hAnsiTheme="majorBidi" w:cstheme="majorBidi"/>
          <w:i/>
          <w:iCs/>
          <w:sz w:val="24"/>
          <w:szCs w:val="24"/>
        </w:rPr>
        <w:t>t</w:t>
      </w:r>
      <w:r w:rsidRPr="005F22B7">
        <w:rPr>
          <w:rFonts w:asciiTheme="majorBidi" w:hAnsiTheme="majorBidi" w:cstheme="majorBidi"/>
          <w:i/>
          <w:iCs/>
          <w:sz w:val="24"/>
          <w:szCs w:val="24"/>
        </w:rPr>
        <w:t>umpeng</w:t>
      </w:r>
      <w:r>
        <w:rPr>
          <w:rFonts w:asciiTheme="majorBidi" w:hAnsiTheme="majorBidi" w:cstheme="majorBidi"/>
          <w:sz w:val="24"/>
          <w:szCs w:val="24"/>
        </w:rPr>
        <w:t xml:space="preserve"> </w:t>
      </w:r>
      <w:r w:rsidRPr="007738A9">
        <w:rPr>
          <w:rFonts w:asciiTheme="majorBidi" w:hAnsiTheme="majorBidi" w:cstheme="majorBidi"/>
          <w:sz w:val="24"/>
          <w:szCs w:val="24"/>
        </w:rPr>
        <w:t>y</w:t>
      </w:r>
      <w:r>
        <w:rPr>
          <w:rFonts w:asciiTheme="majorBidi" w:hAnsiTheme="majorBidi" w:cstheme="majorBidi"/>
          <w:sz w:val="24"/>
          <w:szCs w:val="24"/>
        </w:rPr>
        <w:t>an</w:t>
      </w:r>
      <w:r w:rsidRPr="007738A9">
        <w:rPr>
          <w:rFonts w:asciiTheme="majorBidi" w:hAnsiTheme="majorBidi" w:cstheme="majorBidi"/>
          <w:sz w:val="24"/>
          <w:szCs w:val="24"/>
        </w:rPr>
        <w:t>g di buat dari nasi dan kunyit</w:t>
      </w:r>
      <w:r>
        <w:rPr>
          <w:rFonts w:asciiTheme="majorBidi" w:hAnsiTheme="majorBidi" w:cstheme="majorBidi"/>
          <w:sz w:val="24"/>
          <w:szCs w:val="24"/>
        </w:rPr>
        <w:t>.</w:t>
      </w:r>
      <w:r w:rsidRPr="007738A9">
        <w:rPr>
          <w:rFonts w:asciiTheme="majorBidi" w:hAnsiTheme="majorBidi" w:cstheme="majorBidi"/>
          <w:sz w:val="24"/>
          <w:szCs w:val="24"/>
        </w:rPr>
        <w:t xml:space="preserve"> </w:t>
      </w:r>
      <w:r>
        <w:rPr>
          <w:rFonts w:asciiTheme="majorBidi" w:hAnsiTheme="majorBidi" w:cstheme="majorBidi"/>
          <w:sz w:val="24"/>
          <w:szCs w:val="24"/>
        </w:rPr>
        <w:t xml:space="preserve">Nasi </w:t>
      </w:r>
      <w:r w:rsidRPr="005F22B7">
        <w:rPr>
          <w:rFonts w:asciiTheme="majorBidi" w:hAnsiTheme="majorBidi" w:cstheme="majorBidi"/>
          <w:i/>
          <w:iCs/>
          <w:sz w:val="24"/>
          <w:szCs w:val="24"/>
        </w:rPr>
        <w:t>tumpeng</w:t>
      </w:r>
      <w:r>
        <w:rPr>
          <w:rFonts w:asciiTheme="majorBidi" w:hAnsiTheme="majorBidi" w:cstheme="majorBidi"/>
          <w:sz w:val="24"/>
          <w:szCs w:val="24"/>
        </w:rPr>
        <w:t xml:space="preserve"> yang berwarna kuning ini sebagai lambang kebahagiaan dan kegembiraan. Warna kuning identik dengan warna emas yang melambangkan kemakmuran dan kekayaan.</w:t>
      </w:r>
      <w:r>
        <w:rPr>
          <w:rStyle w:val="FootnoteReference"/>
          <w:rFonts w:asciiTheme="majorBidi" w:hAnsiTheme="majorBidi" w:cstheme="majorBidi"/>
          <w:sz w:val="24"/>
          <w:szCs w:val="24"/>
        </w:rPr>
        <w:footnoteReference w:id="33"/>
      </w:r>
    </w:p>
    <w:p w:rsidR="006C5AE6" w:rsidRPr="005F22B7" w:rsidRDefault="006C5AE6" w:rsidP="006C5AE6">
      <w:pPr>
        <w:pStyle w:val="ListParagraph"/>
        <w:numPr>
          <w:ilvl w:val="0"/>
          <w:numId w:val="17"/>
        </w:numPr>
        <w:spacing w:after="0" w:line="480" w:lineRule="auto"/>
        <w:jc w:val="both"/>
        <w:rPr>
          <w:rFonts w:asciiTheme="majorBidi" w:hAnsiTheme="majorBidi" w:cstheme="majorBidi"/>
          <w:i/>
          <w:iCs/>
          <w:sz w:val="24"/>
          <w:szCs w:val="24"/>
        </w:rPr>
      </w:pPr>
      <w:r w:rsidRPr="005F22B7">
        <w:rPr>
          <w:rFonts w:asciiTheme="majorBidi" w:hAnsiTheme="majorBidi" w:cstheme="majorBidi"/>
          <w:i/>
          <w:iCs/>
          <w:sz w:val="24"/>
          <w:szCs w:val="24"/>
        </w:rPr>
        <w:t>Tumpeng Dinar</w:t>
      </w:r>
    </w:p>
    <w:p w:rsidR="006C5AE6" w:rsidRPr="007738A9" w:rsidRDefault="006C5AE6" w:rsidP="006C5AE6">
      <w:pPr>
        <w:pStyle w:val="ListParagraph"/>
        <w:spacing w:after="0" w:line="480" w:lineRule="auto"/>
        <w:ind w:left="1080"/>
        <w:jc w:val="both"/>
        <w:rPr>
          <w:rFonts w:asciiTheme="majorBidi" w:hAnsiTheme="majorBidi" w:cstheme="majorBidi"/>
          <w:sz w:val="24"/>
          <w:szCs w:val="24"/>
        </w:rPr>
      </w:pPr>
      <w:r w:rsidRPr="005F22B7">
        <w:rPr>
          <w:rFonts w:asciiTheme="majorBidi" w:hAnsiTheme="majorBidi" w:cstheme="majorBidi"/>
          <w:i/>
          <w:iCs/>
          <w:sz w:val="24"/>
          <w:szCs w:val="24"/>
        </w:rPr>
        <w:t>Tumpeng</w:t>
      </w:r>
      <w:r>
        <w:rPr>
          <w:rFonts w:asciiTheme="majorBidi" w:hAnsiTheme="majorBidi" w:cstheme="majorBidi"/>
          <w:i/>
          <w:iCs/>
          <w:sz w:val="24"/>
          <w:szCs w:val="24"/>
        </w:rPr>
        <w:t xml:space="preserve"> d</w:t>
      </w:r>
      <w:r w:rsidRPr="005F22B7">
        <w:rPr>
          <w:rFonts w:asciiTheme="majorBidi" w:hAnsiTheme="majorBidi" w:cstheme="majorBidi"/>
          <w:i/>
          <w:iCs/>
          <w:sz w:val="24"/>
          <w:szCs w:val="24"/>
        </w:rPr>
        <w:t>inar</w:t>
      </w:r>
      <w:r>
        <w:rPr>
          <w:rFonts w:asciiTheme="majorBidi" w:hAnsiTheme="majorBidi" w:cstheme="majorBidi"/>
          <w:i/>
          <w:iCs/>
          <w:sz w:val="24"/>
          <w:szCs w:val="24"/>
        </w:rPr>
        <w:t xml:space="preserve"> </w:t>
      </w:r>
      <w:r>
        <w:rPr>
          <w:rFonts w:asciiTheme="majorBidi" w:hAnsiTheme="majorBidi" w:cstheme="majorBidi"/>
          <w:sz w:val="24"/>
          <w:szCs w:val="24"/>
        </w:rPr>
        <w:t>yaitu</w:t>
      </w:r>
      <w:r w:rsidRPr="007738A9">
        <w:rPr>
          <w:rFonts w:asciiTheme="majorBidi" w:hAnsiTheme="majorBidi" w:cstheme="majorBidi"/>
          <w:sz w:val="24"/>
          <w:szCs w:val="24"/>
        </w:rPr>
        <w:t xml:space="preserve"> </w:t>
      </w:r>
      <w:r>
        <w:rPr>
          <w:rFonts w:asciiTheme="majorBidi" w:hAnsiTheme="majorBidi" w:cstheme="majorBidi"/>
          <w:i/>
          <w:iCs/>
          <w:sz w:val="24"/>
          <w:szCs w:val="24"/>
        </w:rPr>
        <w:t>t</w:t>
      </w:r>
      <w:r w:rsidRPr="005F22B7">
        <w:rPr>
          <w:rFonts w:asciiTheme="majorBidi" w:hAnsiTheme="majorBidi" w:cstheme="majorBidi"/>
          <w:i/>
          <w:iCs/>
          <w:sz w:val="24"/>
          <w:szCs w:val="24"/>
        </w:rPr>
        <w:t>umpeng</w:t>
      </w:r>
      <w:r>
        <w:rPr>
          <w:rFonts w:asciiTheme="majorBidi" w:hAnsiTheme="majorBidi" w:cstheme="majorBidi"/>
          <w:sz w:val="24"/>
          <w:szCs w:val="24"/>
        </w:rPr>
        <w:t xml:space="preserve"> yang di atasnya di</w:t>
      </w:r>
      <w:r w:rsidRPr="007738A9">
        <w:rPr>
          <w:rFonts w:asciiTheme="majorBidi" w:hAnsiTheme="majorBidi" w:cstheme="majorBidi"/>
          <w:sz w:val="24"/>
          <w:szCs w:val="24"/>
        </w:rPr>
        <w:t xml:space="preserve">beri telur dadar mengandung makna semoga </w:t>
      </w:r>
      <w:r>
        <w:rPr>
          <w:rFonts w:asciiTheme="majorBidi" w:hAnsiTheme="majorBidi" w:cstheme="majorBidi"/>
          <w:sz w:val="24"/>
          <w:szCs w:val="24"/>
        </w:rPr>
        <w:t>pemangku hajat di</w:t>
      </w:r>
      <w:r w:rsidRPr="007738A9">
        <w:rPr>
          <w:rFonts w:asciiTheme="majorBidi" w:hAnsiTheme="majorBidi" w:cstheme="majorBidi"/>
          <w:sz w:val="24"/>
          <w:szCs w:val="24"/>
        </w:rPr>
        <w:t>jauhkan dari marabahaya dan sesuatu yang tidak baik.</w:t>
      </w:r>
      <w:r>
        <w:rPr>
          <w:rStyle w:val="FootnoteReference"/>
          <w:rFonts w:asciiTheme="majorBidi" w:hAnsiTheme="majorBidi" w:cstheme="majorBidi"/>
          <w:sz w:val="24"/>
          <w:szCs w:val="24"/>
        </w:rPr>
        <w:footnoteReference w:id="34"/>
      </w:r>
    </w:p>
    <w:p w:rsidR="006C5AE6" w:rsidRPr="005F22B7" w:rsidRDefault="006C5AE6" w:rsidP="006C5AE6">
      <w:pPr>
        <w:pStyle w:val="ListParagraph"/>
        <w:numPr>
          <w:ilvl w:val="0"/>
          <w:numId w:val="17"/>
        </w:numPr>
        <w:spacing w:after="0" w:line="480" w:lineRule="auto"/>
        <w:jc w:val="both"/>
        <w:rPr>
          <w:rFonts w:asciiTheme="majorBidi" w:hAnsiTheme="majorBidi" w:cstheme="majorBidi"/>
          <w:i/>
          <w:iCs/>
          <w:sz w:val="24"/>
          <w:szCs w:val="24"/>
        </w:rPr>
      </w:pPr>
      <w:r w:rsidRPr="005F22B7">
        <w:rPr>
          <w:rFonts w:asciiTheme="majorBidi" w:hAnsiTheme="majorBidi" w:cstheme="majorBidi"/>
          <w:i/>
          <w:iCs/>
          <w:sz w:val="24"/>
          <w:szCs w:val="24"/>
        </w:rPr>
        <w:t>Tumpeng Golong</w:t>
      </w:r>
    </w:p>
    <w:p w:rsidR="006C5AE6" w:rsidRDefault="006C5AE6" w:rsidP="006C5AE6">
      <w:pPr>
        <w:pStyle w:val="ListParagraph"/>
        <w:spacing w:after="0" w:line="480" w:lineRule="auto"/>
        <w:ind w:left="1080"/>
        <w:jc w:val="both"/>
        <w:rPr>
          <w:rFonts w:asciiTheme="majorBidi" w:hAnsiTheme="majorBidi" w:cstheme="majorBidi"/>
          <w:sz w:val="24"/>
          <w:szCs w:val="24"/>
        </w:rPr>
      </w:pPr>
      <w:r w:rsidRPr="005F22B7">
        <w:rPr>
          <w:rFonts w:asciiTheme="majorBidi" w:hAnsiTheme="majorBidi" w:cstheme="majorBidi"/>
          <w:i/>
          <w:iCs/>
          <w:sz w:val="24"/>
          <w:szCs w:val="24"/>
        </w:rPr>
        <w:t>Tumpeng</w:t>
      </w:r>
      <w:r>
        <w:rPr>
          <w:rFonts w:asciiTheme="majorBidi" w:hAnsiTheme="majorBidi" w:cstheme="majorBidi"/>
          <w:i/>
          <w:iCs/>
          <w:sz w:val="24"/>
          <w:szCs w:val="24"/>
        </w:rPr>
        <w:t xml:space="preserve"> g</w:t>
      </w:r>
      <w:r w:rsidRPr="005F22B7">
        <w:rPr>
          <w:rFonts w:asciiTheme="majorBidi" w:hAnsiTheme="majorBidi" w:cstheme="majorBidi"/>
          <w:i/>
          <w:iCs/>
          <w:sz w:val="24"/>
          <w:szCs w:val="24"/>
        </w:rPr>
        <w:t>olong</w:t>
      </w:r>
      <w:r w:rsidRPr="007738A9">
        <w:rPr>
          <w:rFonts w:asciiTheme="majorBidi" w:hAnsiTheme="majorBidi" w:cstheme="majorBidi"/>
          <w:sz w:val="24"/>
          <w:szCs w:val="24"/>
        </w:rPr>
        <w:t xml:space="preserve"> yaitu terbuat dari nasi</w:t>
      </w:r>
      <w:r>
        <w:rPr>
          <w:rFonts w:asciiTheme="majorBidi" w:hAnsiTheme="majorBidi" w:cstheme="majorBidi"/>
          <w:sz w:val="24"/>
          <w:szCs w:val="24"/>
        </w:rPr>
        <w:t xml:space="preserve"> putih</w:t>
      </w:r>
      <w:r w:rsidRPr="007738A9">
        <w:rPr>
          <w:rFonts w:asciiTheme="majorBidi" w:hAnsiTheme="majorBidi" w:cstheme="majorBidi"/>
          <w:sz w:val="24"/>
          <w:szCs w:val="24"/>
        </w:rPr>
        <w:t xml:space="preserve"> yang berbentuk bulat</w:t>
      </w:r>
      <w:r>
        <w:rPr>
          <w:rFonts w:asciiTheme="majorBidi" w:hAnsiTheme="majorBidi" w:cstheme="majorBidi"/>
          <w:sz w:val="24"/>
          <w:szCs w:val="24"/>
        </w:rPr>
        <w:t xml:space="preserve">an sebesar kepalan jari tangan. Jumblah bulatan pada </w:t>
      </w:r>
      <w:r w:rsidRPr="005F22B7">
        <w:rPr>
          <w:rFonts w:asciiTheme="majorBidi" w:hAnsiTheme="majorBidi" w:cstheme="majorBidi"/>
          <w:i/>
          <w:iCs/>
          <w:sz w:val="24"/>
          <w:szCs w:val="24"/>
        </w:rPr>
        <w:t>tumpeng golong</w:t>
      </w:r>
      <w:r>
        <w:rPr>
          <w:rFonts w:asciiTheme="majorBidi" w:hAnsiTheme="majorBidi" w:cstheme="majorBidi"/>
          <w:sz w:val="24"/>
          <w:szCs w:val="24"/>
        </w:rPr>
        <w:t xml:space="preserve"> biasanya ganjil, dan masing-masing bulatan diletakan pada takir. </w:t>
      </w:r>
      <w:r w:rsidRPr="005F22B7">
        <w:rPr>
          <w:rFonts w:asciiTheme="majorBidi" w:hAnsiTheme="majorBidi" w:cstheme="majorBidi"/>
          <w:i/>
          <w:iCs/>
          <w:sz w:val="24"/>
          <w:szCs w:val="24"/>
        </w:rPr>
        <w:t xml:space="preserve">Golong </w:t>
      </w:r>
      <w:r>
        <w:rPr>
          <w:rFonts w:asciiTheme="majorBidi" w:hAnsiTheme="majorBidi" w:cstheme="majorBidi"/>
          <w:sz w:val="24"/>
          <w:szCs w:val="24"/>
        </w:rPr>
        <w:t xml:space="preserve">berasal dari kata </w:t>
      </w:r>
      <w:r w:rsidRPr="005F22B7">
        <w:rPr>
          <w:rFonts w:asciiTheme="majorBidi" w:hAnsiTheme="majorBidi" w:cstheme="majorBidi"/>
          <w:i/>
          <w:iCs/>
          <w:sz w:val="24"/>
          <w:szCs w:val="24"/>
        </w:rPr>
        <w:t>gemolong</w:t>
      </w:r>
      <w:r>
        <w:rPr>
          <w:rFonts w:asciiTheme="majorBidi" w:hAnsiTheme="majorBidi" w:cstheme="majorBidi"/>
          <w:sz w:val="24"/>
          <w:szCs w:val="24"/>
        </w:rPr>
        <w:t xml:space="preserve"> yang berarti ikatan yang kuat dan tidak mudah pecah, melambangkan harapan agar hubungan yang sudah atau akan terjalin tidak mudah dipisahkan.</w:t>
      </w:r>
      <w:r>
        <w:rPr>
          <w:rStyle w:val="FootnoteReference"/>
          <w:rFonts w:asciiTheme="majorBidi" w:hAnsiTheme="majorBidi" w:cstheme="majorBidi"/>
          <w:sz w:val="24"/>
          <w:szCs w:val="24"/>
        </w:rPr>
        <w:footnoteReference w:id="35"/>
      </w:r>
    </w:p>
    <w:p w:rsidR="006C5AE6" w:rsidRPr="00AC1103" w:rsidRDefault="006C5AE6" w:rsidP="006C5AE6">
      <w:pPr>
        <w:pStyle w:val="ListParagraph"/>
        <w:spacing w:after="0" w:line="480" w:lineRule="auto"/>
        <w:ind w:left="1080"/>
        <w:jc w:val="both"/>
        <w:rPr>
          <w:rFonts w:asciiTheme="majorBidi" w:hAnsiTheme="majorBidi" w:cstheme="majorBidi"/>
          <w:sz w:val="24"/>
          <w:szCs w:val="24"/>
        </w:rPr>
      </w:pPr>
    </w:p>
    <w:p w:rsidR="006C5AE6" w:rsidRDefault="006C5AE6" w:rsidP="006C5AE6">
      <w:pPr>
        <w:pStyle w:val="ListParagraph"/>
        <w:numPr>
          <w:ilvl w:val="0"/>
          <w:numId w:val="16"/>
        </w:numPr>
        <w:spacing w:after="0" w:line="480" w:lineRule="auto"/>
        <w:jc w:val="both"/>
        <w:rPr>
          <w:rFonts w:asciiTheme="majorBidi" w:hAnsiTheme="majorBidi" w:cstheme="majorBidi"/>
          <w:b/>
          <w:bCs/>
          <w:sz w:val="24"/>
          <w:szCs w:val="24"/>
        </w:rPr>
      </w:pPr>
      <w:r w:rsidRPr="007738A9">
        <w:rPr>
          <w:rFonts w:asciiTheme="majorBidi" w:hAnsiTheme="majorBidi" w:cstheme="majorBidi"/>
          <w:b/>
          <w:bCs/>
          <w:sz w:val="24"/>
          <w:szCs w:val="24"/>
        </w:rPr>
        <w:lastRenderedPageBreak/>
        <w:t xml:space="preserve">Sejarah Lahirnya </w:t>
      </w:r>
      <w:r w:rsidRPr="008E48F1">
        <w:rPr>
          <w:rFonts w:asciiTheme="majorBidi" w:hAnsiTheme="majorBidi" w:cstheme="majorBidi"/>
          <w:b/>
          <w:bCs/>
          <w:i/>
          <w:iCs/>
          <w:sz w:val="24"/>
          <w:szCs w:val="24"/>
        </w:rPr>
        <w:t>Tumpengan</w:t>
      </w:r>
    </w:p>
    <w:p w:rsidR="006C5AE6" w:rsidRDefault="006C5AE6" w:rsidP="006C5AE6">
      <w:pPr>
        <w:pStyle w:val="ListParagraph"/>
        <w:spacing w:after="0" w:line="480" w:lineRule="auto"/>
        <w:ind w:firstLine="720"/>
        <w:jc w:val="both"/>
        <w:rPr>
          <w:rFonts w:asciiTheme="majorBidi" w:hAnsiTheme="majorBidi" w:cstheme="majorBidi"/>
          <w:sz w:val="24"/>
          <w:szCs w:val="24"/>
        </w:rPr>
      </w:pPr>
      <w:r w:rsidRPr="003D1934">
        <w:rPr>
          <w:rFonts w:asciiTheme="majorBidi" w:hAnsiTheme="majorBidi" w:cstheme="majorBidi"/>
          <w:sz w:val="24"/>
          <w:szCs w:val="24"/>
        </w:rPr>
        <w:t xml:space="preserve">Pada mulanya, </w:t>
      </w:r>
      <w:hyperlink r:id="rId14" w:history="1">
        <w:r w:rsidRPr="00C70206">
          <w:rPr>
            <w:rStyle w:val="Hyperlink"/>
            <w:rFonts w:asciiTheme="majorBidi" w:hAnsiTheme="majorBidi" w:cstheme="majorBidi"/>
            <w:i/>
            <w:iCs/>
            <w:sz w:val="24"/>
            <w:szCs w:val="24"/>
          </w:rPr>
          <w:t>tumpeng</w:t>
        </w:r>
      </w:hyperlink>
      <w:r w:rsidRPr="003D1934">
        <w:rPr>
          <w:rFonts w:asciiTheme="majorBidi" w:hAnsiTheme="majorBidi" w:cstheme="majorBidi"/>
          <w:sz w:val="24"/>
          <w:szCs w:val="24"/>
        </w:rPr>
        <w:t xml:space="preserve"> digunakan</w:t>
      </w:r>
      <w:r>
        <w:rPr>
          <w:rFonts w:asciiTheme="majorBidi" w:hAnsiTheme="majorBidi" w:cstheme="majorBidi"/>
          <w:sz w:val="24"/>
          <w:szCs w:val="24"/>
        </w:rPr>
        <w:t xml:space="preserve"> oleh</w:t>
      </w:r>
      <w:r w:rsidRPr="003D1934">
        <w:rPr>
          <w:rFonts w:asciiTheme="majorBidi" w:hAnsiTheme="majorBidi" w:cstheme="majorBidi"/>
          <w:sz w:val="24"/>
          <w:szCs w:val="24"/>
        </w:rPr>
        <w:t xml:space="preserve"> masyarakat </w:t>
      </w:r>
      <w:hyperlink r:id="rId15" w:history="1">
        <w:r w:rsidRPr="003D1934">
          <w:rPr>
            <w:rStyle w:val="Hyperlink"/>
            <w:rFonts w:asciiTheme="majorBidi" w:hAnsiTheme="majorBidi" w:cstheme="majorBidi"/>
            <w:sz w:val="24"/>
            <w:szCs w:val="24"/>
          </w:rPr>
          <w:t>Jawa</w:t>
        </w:r>
      </w:hyperlink>
      <w:r w:rsidRPr="003D1934">
        <w:rPr>
          <w:rFonts w:asciiTheme="majorBidi" w:hAnsiTheme="majorBidi" w:cstheme="majorBidi"/>
          <w:sz w:val="24"/>
          <w:szCs w:val="24"/>
        </w:rPr>
        <w:t xml:space="preserve"> dan sekitarnya (termasuk</w:t>
      </w:r>
      <w:r>
        <w:rPr>
          <w:rFonts w:asciiTheme="majorBidi" w:hAnsiTheme="majorBidi" w:cstheme="majorBidi"/>
          <w:sz w:val="24"/>
          <w:szCs w:val="24"/>
        </w:rPr>
        <w:t xml:space="preserve"> Madura dan Bali), untuk melaksanakan sebuah acara ritual yang agung yaitu</w:t>
      </w:r>
      <w:r w:rsidRPr="003D1934">
        <w:rPr>
          <w:rFonts w:asciiTheme="majorBidi" w:hAnsiTheme="majorBidi" w:cstheme="majorBidi"/>
          <w:sz w:val="24"/>
          <w:szCs w:val="24"/>
        </w:rPr>
        <w:t xml:space="preserve"> persembahan kepada gunung-gunung sebagai bentuk tanda penghormatan bahwa ada</w:t>
      </w:r>
      <w:r>
        <w:rPr>
          <w:rFonts w:asciiTheme="majorBidi" w:hAnsiTheme="majorBidi" w:cstheme="majorBidi"/>
          <w:sz w:val="24"/>
          <w:szCs w:val="24"/>
        </w:rPr>
        <w:t xml:space="preserve"> yang mendiami gunung-gunung tersebut.</w:t>
      </w:r>
      <w:r>
        <w:rPr>
          <w:rStyle w:val="FootnoteReference"/>
          <w:rFonts w:asciiTheme="majorBidi" w:hAnsiTheme="majorBidi" w:cstheme="majorBidi"/>
          <w:sz w:val="24"/>
          <w:szCs w:val="24"/>
        </w:rPr>
        <w:footnoteReference w:id="36"/>
      </w:r>
      <w:r>
        <w:rPr>
          <w:rFonts w:asciiTheme="majorBidi" w:hAnsiTheme="majorBidi" w:cstheme="majorBidi"/>
          <w:sz w:val="24"/>
          <w:szCs w:val="24"/>
        </w:rPr>
        <w:t xml:space="preserve"> Mereka meyakini bahwa roh-roh</w:t>
      </w:r>
      <w:r w:rsidRPr="003D1934">
        <w:rPr>
          <w:rFonts w:asciiTheme="majorBidi" w:hAnsiTheme="majorBidi" w:cstheme="majorBidi"/>
          <w:sz w:val="24"/>
          <w:szCs w:val="24"/>
        </w:rPr>
        <w:t xml:space="preserve"> leluhur</w:t>
      </w:r>
      <w:r>
        <w:rPr>
          <w:rFonts w:asciiTheme="majorBidi" w:hAnsiTheme="majorBidi" w:cstheme="majorBidi"/>
          <w:sz w:val="24"/>
          <w:szCs w:val="24"/>
        </w:rPr>
        <w:t xml:space="preserve"> mereka</w:t>
      </w:r>
      <w:r w:rsidRPr="003D1934">
        <w:rPr>
          <w:rFonts w:asciiTheme="majorBidi" w:hAnsiTheme="majorBidi" w:cstheme="majorBidi"/>
          <w:sz w:val="24"/>
          <w:szCs w:val="24"/>
        </w:rPr>
        <w:t xml:space="preserve"> mendiami</w:t>
      </w:r>
      <w:r>
        <w:rPr>
          <w:rFonts w:asciiTheme="majorBidi" w:hAnsiTheme="majorBidi" w:cstheme="majorBidi"/>
          <w:sz w:val="24"/>
          <w:szCs w:val="24"/>
        </w:rPr>
        <w:t xml:space="preserve"> gunung-gunung tersebut karena bentuk gunung yang menjulang tinggi dan rimbun, oleh karena itu roh-roh tersebut memilih untuk menjadikan tempat tinggalnya. Kepercayaan dan tradisi ini terjadi sejak lama, jauh sebelum agama-agama masuk ke Nusantara. </w:t>
      </w:r>
    </w:p>
    <w:p w:rsidR="006C5AE6" w:rsidRPr="00A919D7" w:rsidRDefault="006C5AE6" w:rsidP="006C5AE6">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Sebelum Hindu Budha masuk ke bumi Nusantara </w:t>
      </w:r>
      <w:r>
        <w:rPr>
          <w:rFonts w:asciiTheme="majorBidi" w:hAnsiTheme="majorBidi" w:cstheme="majorBidi"/>
          <w:i/>
          <w:iCs/>
          <w:sz w:val="24"/>
          <w:szCs w:val="24"/>
        </w:rPr>
        <w:t>t</w:t>
      </w:r>
      <w:r w:rsidRPr="00D745A9">
        <w:rPr>
          <w:rFonts w:asciiTheme="majorBidi" w:hAnsiTheme="majorBidi" w:cstheme="majorBidi"/>
          <w:i/>
          <w:iCs/>
          <w:sz w:val="24"/>
          <w:szCs w:val="24"/>
        </w:rPr>
        <w:t>umpen</w:t>
      </w:r>
      <w:r>
        <w:rPr>
          <w:rFonts w:asciiTheme="majorBidi" w:hAnsiTheme="majorBidi" w:cstheme="majorBidi"/>
          <w:i/>
          <w:iCs/>
          <w:sz w:val="24"/>
          <w:szCs w:val="24"/>
        </w:rPr>
        <w:t xml:space="preserve">g </w:t>
      </w:r>
      <w:r>
        <w:rPr>
          <w:rFonts w:asciiTheme="majorBidi" w:hAnsiTheme="majorBidi" w:cstheme="majorBidi"/>
          <w:sz w:val="24"/>
          <w:szCs w:val="24"/>
        </w:rPr>
        <w:t xml:space="preserve">sudah ada sejak dulu dan exsis di bumi Nusantara ini. </w:t>
      </w:r>
      <w:r w:rsidRPr="00B43333">
        <w:rPr>
          <w:rFonts w:asciiTheme="majorBidi" w:hAnsiTheme="majorBidi" w:cstheme="majorBidi"/>
          <w:i/>
          <w:iCs/>
          <w:sz w:val="24"/>
          <w:szCs w:val="24"/>
        </w:rPr>
        <w:t>T</w:t>
      </w:r>
      <w:r>
        <w:rPr>
          <w:rFonts w:asciiTheme="majorBidi" w:hAnsiTheme="majorBidi" w:cstheme="majorBidi"/>
          <w:i/>
          <w:iCs/>
          <w:sz w:val="24"/>
          <w:szCs w:val="24"/>
        </w:rPr>
        <w:t xml:space="preserve">umpeng </w:t>
      </w:r>
      <w:r>
        <w:rPr>
          <w:rFonts w:asciiTheme="majorBidi" w:hAnsiTheme="majorBidi" w:cstheme="majorBidi"/>
          <w:sz w:val="24"/>
          <w:szCs w:val="24"/>
        </w:rPr>
        <w:t xml:space="preserve">pada awal munculnya tidak berbentuk lancip atau kerucut seperti sekarang ini. Setelah agama Hindu Budha masuk ke Nusantara  dan membawa ajaran-ajaranya, maka lahan perlahan tradisi masyarakat Nusantara yangg sudah lama dipercayai mulai dirubah sesuai dengan kepercayaan mereka. Seperti salah satunya contoh adalah bentuk nasi </w:t>
      </w:r>
      <w:r>
        <w:rPr>
          <w:rFonts w:asciiTheme="majorBidi" w:hAnsiTheme="majorBidi" w:cstheme="majorBidi"/>
          <w:i/>
          <w:iCs/>
          <w:sz w:val="24"/>
          <w:szCs w:val="24"/>
        </w:rPr>
        <w:t xml:space="preserve">tumpeng </w:t>
      </w:r>
      <w:r>
        <w:rPr>
          <w:rFonts w:asciiTheme="majorBidi" w:hAnsiTheme="majorBidi" w:cstheme="majorBidi"/>
          <w:sz w:val="24"/>
          <w:szCs w:val="24"/>
        </w:rPr>
        <w:t xml:space="preserve">yang sebelumnya belum berbentuk kemudian dirubah atau disempurnakan menjadi kerucut. Perubahan ini didasari karena Hindu Budha mempercayai bahwa Dewa Dewi nya berada di gunung Mahmeru, maka </w:t>
      </w:r>
      <w:r>
        <w:rPr>
          <w:rFonts w:asciiTheme="majorBidi" w:hAnsiTheme="majorBidi" w:cstheme="majorBidi"/>
          <w:i/>
          <w:iCs/>
          <w:sz w:val="24"/>
          <w:szCs w:val="24"/>
        </w:rPr>
        <w:t xml:space="preserve">tumpeng </w:t>
      </w:r>
      <w:r>
        <w:rPr>
          <w:rFonts w:asciiTheme="majorBidi" w:hAnsiTheme="majorBidi" w:cstheme="majorBidi"/>
          <w:sz w:val="24"/>
          <w:szCs w:val="24"/>
        </w:rPr>
        <w:t>tersebut diserupakan dengan bentuk gunung tersebut untuk mengagungkan Dewa Dewi tersebut.</w:t>
      </w:r>
      <w:r>
        <w:rPr>
          <w:rStyle w:val="FootnoteReference"/>
          <w:rFonts w:asciiTheme="majorBidi" w:hAnsiTheme="majorBidi" w:cstheme="majorBidi"/>
          <w:sz w:val="24"/>
          <w:szCs w:val="24"/>
        </w:rPr>
        <w:footnoteReference w:id="37"/>
      </w:r>
      <w:r>
        <w:rPr>
          <w:rFonts w:asciiTheme="majorBidi" w:hAnsiTheme="majorBidi" w:cstheme="majorBidi"/>
          <w:sz w:val="24"/>
          <w:szCs w:val="24"/>
        </w:rPr>
        <w:t xml:space="preserve">  </w:t>
      </w:r>
    </w:p>
    <w:p w:rsidR="006C5AE6" w:rsidRDefault="006C5AE6" w:rsidP="006C5AE6">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Setelah a</w:t>
      </w:r>
      <w:r w:rsidRPr="003D1934">
        <w:rPr>
          <w:rFonts w:asciiTheme="majorBidi" w:hAnsiTheme="majorBidi" w:cstheme="majorBidi"/>
          <w:sz w:val="24"/>
          <w:szCs w:val="24"/>
        </w:rPr>
        <w:t xml:space="preserve">gama Hindu </w:t>
      </w:r>
      <w:r>
        <w:rPr>
          <w:rFonts w:asciiTheme="majorBidi" w:hAnsiTheme="majorBidi" w:cstheme="majorBidi"/>
          <w:sz w:val="24"/>
          <w:szCs w:val="24"/>
        </w:rPr>
        <w:t xml:space="preserve">dan Budha masuk ke Indonesia bukan hanya bentuk </w:t>
      </w:r>
      <w:r w:rsidRPr="0042415C">
        <w:rPr>
          <w:rFonts w:asciiTheme="majorBidi" w:hAnsiTheme="majorBidi" w:cstheme="majorBidi"/>
          <w:i/>
          <w:iCs/>
          <w:sz w:val="24"/>
          <w:szCs w:val="24"/>
        </w:rPr>
        <w:t>tumpeng</w:t>
      </w:r>
      <w:r>
        <w:rPr>
          <w:rFonts w:asciiTheme="majorBidi" w:hAnsiTheme="majorBidi" w:cstheme="majorBidi"/>
          <w:sz w:val="24"/>
          <w:szCs w:val="24"/>
        </w:rPr>
        <w:t xml:space="preserve"> yang mengalami perubahan tetapi dari segi perayaan juga mengalami perubahan. </w:t>
      </w:r>
      <w:r w:rsidRPr="003D1934">
        <w:rPr>
          <w:rFonts w:asciiTheme="majorBidi" w:hAnsiTheme="majorBidi" w:cstheme="majorBidi"/>
          <w:sz w:val="24"/>
          <w:szCs w:val="24"/>
        </w:rPr>
        <w:t xml:space="preserve"> </w:t>
      </w:r>
      <w:r w:rsidRPr="00833B58">
        <w:rPr>
          <w:rFonts w:asciiTheme="majorBidi" w:hAnsiTheme="majorBidi" w:cstheme="majorBidi"/>
          <w:sz w:val="24"/>
          <w:szCs w:val="24"/>
        </w:rPr>
        <w:t xml:space="preserve">Dan kemudian setelah Islam masuk ke Nusantara, pembuatan </w:t>
      </w:r>
      <w:hyperlink r:id="rId16" w:history="1">
        <w:r w:rsidRPr="00833B58">
          <w:rPr>
            <w:rStyle w:val="Hyperlink"/>
            <w:rFonts w:asciiTheme="majorBidi" w:hAnsiTheme="majorBidi" w:cstheme="majorBidi"/>
            <w:i/>
            <w:iCs/>
            <w:sz w:val="24"/>
            <w:szCs w:val="24"/>
          </w:rPr>
          <w:t>tumpeng</w:t>
        </w:r>
      </w:hyperlink>
      <w:r w:rsidRPr="00833B58">
        <w:rPr>
          <w:rFonts w:asciiTheme="majorBidi" w:hAnsiTheme="majorBidi" w:cstheme="majorBidi"/>
          <w:i/>
          <w:iCs/>
          <w:sz w:val="24"/>
          <w:szCs w:val="24"/>
        </w:rPr>
        <w:t xml:space="preserve"> </w:t>
      </w:r>
      <w:r w:rsidRPr="00833B58">
        <w:rPr>
          <w:rFonts w:asciiTheme="majorBidi" w:hAnsiTheme="majorBidi" w:cstheme="majorBidi"/>
          <w:sz w:val="24"/>
          <w:szCs w:val="24"/>
        </w:rPr>
        <w:t>kembali disesuaikan dengan kaidah Islam</w:t>
      </w:r>
      <w:r>
        <w:rPr>
          <w:rFonts w:asciiTheme="majorBidi" w:hAnsiTheme="majorBidi" w:cstheme="majorBidi"/>
          <w:sz w:val="24"/>
          <w:szCs w:val="24"/>
        </w:rPr>
        <w:t>, dari bahan-bahan pembuatan tumpeng, tujuan dan keyakinanya disesuaikan dengan syariat islam</w:t>
      </w:r>
      <w:r w:rsidRPr="00833B58">
        <w:rPr>
          <w:rFonts w:asciiTheme="majorBidi" w:hAnsiTheme="majorBidi" w:cstheme="majorBidi"/>
          <w:sz w:val="24"/>
          <w:szCs w:val="24"/>
        </w:rPr>
        <w:t xml:space="preserve">, dan kemudian menjadi </w:t>
      </w:r>
      <w:hyperlink r:id="rId17" w:history="1">
        <w:r w:rsidRPr="00833B58">
          <w:rPr>
            <w:rStyle w:val="Hyperlink"/>
            <w:rFonts w:asciiTheme="majorBidi" w:hAnsiTheme="majorBidi" w:cstheme="majorBidi"/>
            <w:sz w:val="24"/>
            <w:szCs w:val="24"/>
          </w:rPr>
          <w:t xml:space="preserve">nasi </w:t>
        </w:r>
        <w:r w:rsidRPr="00833B58">
          <w:rPr>
            <w:rStyle w:val="Hyperlink"/>
            <w:rFonts w:asciiTheme="majorBidi" w:hAnsiTheme="majorBidi" w:cstheme="majorBidi"/>
            <w:i/>
            <w:iCs/>
            <w:sz w:val="24"/>
            <w:szCs w:val="24"/>
          </w:rPr>
          <w:t>tumpeng</w:t>
        </w:r>
      </w:hyperlink>
      <w:r>
        <w:rPr>
          <w:rFonts w:asciiTheme="majorBidi" w:hAnsiTheme="majorBidi" w:cstheme="majorBidi"/>
          <w:sz w:val="24"/>
          <w:szCs w:val="24"/>
        </w:rPr>
        <w:t xml:space="preserve"> yang di</w:t>
      </w:r>
      <w:r w:rsidRPr="00833B58">
        <w:rPr>
          <w:rFonts w:asciiTheme="majorBidi" w:hAnsiTheme="majorBidi" w:cstheme="majorBidi"/>
          <w:sz w:val="24"/>
          <w:szCs w:val="24"/>
        </w:rPr>
        <w:t>kenal hingga sekarang. Biasa digunakan untuk perayaan tertentu seperti syukuran, kenduri, dan sebagainya.</w:t>
      </w:r>
      <w:r>
        <w:rPr>
          <w:rFonts w:asciiTheme="majorBidi" w:hAnsiTheme="majorBidi" w:cstheme="majorBidi"/>
          <w:sz w:val="24"/>
          <w:szCs w:val="24"/>
        </w:rPr>
        <w:t xml:space="preserve"> Dalam kaidah Islam </w:t>
      </w:r>
      <w:r w:rsidRPr="0042415C">
        <w:rPr>
          <w:rFonts w:asciiTheme="majorBidi" w:hAnsiTheme="majorBidi" w:cstheme="majorBidi"/>
          <w:i/>
          <w:iCs/>
          <w:sz w:val="24"/>
          <w:szCs w:val="24"/>
        </w:rPr>
        <w:t>tumpeng</w:t>
      </w:r>
      <w:r>
        <w:rPr>
          <w:rFonts w:asciiTheme="majorBidi" w:hAnsiTheme="majorBidi" w:cstheme="majorBidi"/>
          <w:sz w:val="24"/>
          <w:szCs w:val="24"/>
        </w:rPr>
        <w:t xml:space="preserve"> tidak digunakan sebagai sesaji untuk persembahan seperti yang dilakukan oleh masyarakat Hindu Budha, tetapi </w:t>
      </w:r>
      <w:r w:rsidRPr="0042415C">
        <w:rPr>
          <w:rFonts w:asciiTheme="majorBidi" w:hAnsiTheme="majorBidi" w:cstheme="majorBidi"/>
          <w:i/>
          <w:iCs/>
          <w:sz w:val="24"/>
          <w:szCs w:val="24"/>
        </w:rPr>
        <w:t>tumpeng</w:t>
      </w:r>
      <w:r>
        <w:rPr>
          <w:rFonts w:asciiTheme="majorBidi" w:hAnsiTheme="majorBidi" w:cstheme="majorBidi"/>
          <w:sz w:val="24"/>
          <w:szCs w:val="24"/>
        </w:rPr>
        <w:t xml:space="preserve"> digunakan dan dilestarikan sebagai bentuk syukuran atau </w:t>
      </w:r>
      <w:r w:rsidRPr="00833B58">
        <w:rPr>
          <w:rFonts w:asciiTheme="majorBidi" w:hAnsiTheme="majorBidi" w:cstheme="majorBidi"/>
          <w:i/>
          <w:iCs/>
          <w:sz w:val="24"/>
          <w:szCs w:val="24"/>
        </w:rPr>
        <w:t>shodaqoh</w:t>
      </w:r>
      <w:r>
        <w:rPr>
          <w:rFonts w:asciiTheme="majorBidi" w:hAnsiTheme="majorBidi" w:cstheme="majorBidi"/>
          <w:sz w:val="24"/>
          <w:szCs w:val="24"/>
        </w:rPr>
        <w:t xml:space="preserve"> sebagai wujud syukur kepada Allah dan akhirnya dimakan dan dinikmati bersama-sama. </w:t>
      </w:r>
    </w:p>
    <w:p w:rsidR="006C5AE6" w:rsidRPr="00315AFA" w:rsidRDefault="006C5AE6" w:rsidP="006C5AE6">
      <w:pPr>
        <w:pStyle w:val="ListParagraph"/>
        <w:spacing w:after="0" w:line="480" w:lineRule="auto"/>
        <w:ind w:firstLine="720"/>
        <w:jc w:val="both"/>
        <w:rPr>
          <w:rFonts w:asciiTheme="majorBidi" w:hAnsiTheme="majorBidi" w:cstheme="majorBidi"/>
          <w:sz w:val="24"/>
          <w:szCs w:val="24"/>
        </w:rPr>
      </w:pPr>
    </w:p>
    <w:p w:rsidR="006C5AE6" w:rsidRDefault="006C5AE6" w:rsidP="006C5AE6">
      <w:pPr>
        <w:pStyle w:val="ListParagraph"/>
        <w:numPr>
          <w:ilvl w:val="0"/>
          <w:numId w:val="16"/>
        </w:numPr>
        <w:spacing w:after="0" w:line="480" w:lineRule="auto"/>
        <w:jc w:val="both"/>
        <w:rPr>
          <w:rFonts w:asciiTheme="majorBidi" w:hAnsiTheme="majorBidi" w:cstheme="majorBidi"/>
          <w:b/>
          <w:bCs/>
          <w:sz w:val="24"/>
          <w:szCs w:val="24"/>
        </w:rPr>
      </w:pPr>
      <w:r w:rsidRPr="007738A9">
        <w:rPr>
          <w:rFonts w:asciiTheme="majorBidi" w:hAnsiTheme="majorBidi" w:cstheme="majorBidi"/>
          <w:b/>
          <w:bCs/>
          <w:sz w:val="24"/>
          <w:szCs w:val="24"/>
        </w:rPr>
        <w:t>Pelaksanaan Tradisi Tumpengan</w:t>
      </w:r>
    </w:p>
    <w:p w:rsidR="006C5AE6" w:rsidRDefault="006C5AE6" w:rsidP="006C5AE6">
      <w:pPr>
        <w:pStyle w:val="ListParagraph"/>
        <w:spacing w:after="0" w:line="480" w:lineRule="auto"/>
        <w:ind w:firstLine="720"/>
        <w:jc w:val="both"/>
        <w:rPr>
          <w:rFonts w:asciiTheme="majorBidi" w:hAnsiTheme="majorBidi" w:cstheme="majorBidi"/>
          <w:sz w:val="24"/>
          <w:szCs w:val="24"/>
        </w:rPr>
      </w:pPr>
      <w:r w:rsidRPr="001E7CEF">
        <w:rPr>
          <w:rFonts w:asciiTheme="majorBidi" w:hAnsiTheme="majorBidi" w:cstheme="majorBidi"/>
          <w:sz w:val="24"/>
          <w:szCs w:val="24"/>
        </w:rPr>
        <w:t xml:space="preserve">Acara yang melibatkan nasi </w:t>
      </w:r>
      <w:r w:rsidRPr="0039571C">
        <w:rPr>
          <w:rFonts w:asciiTheme="majorBidi" w:hAnsiTheme="majorBidi" w:cstheme="majorBidi"/>
          <w:i/>
          <w:iCs/>
          <w:sz w:val="24"/>
          <w:szCs w:val="24"/>
        </w:rPr>
        <w:t>tumpeng</w:t>
      </w:r>
      <w:r w:rsidRPr="001E7CEF">
        <w:rPr>
          <w:rFonts w:asciiTheme="majorBidi" w:hAnsiTheme="majorBidi" w:cstheme="majorBidi"/>
          <w:sz w:val="24"/>
          <w:szCs w:val="24"/>
        </w:rPr>
        <w:t xml:space="preserve"> disebut secara awam sebagai </w:t>
      </w:r>
      <w:r w:rsidRPr="00C70206">
        <w:rPr>
          <w:rFonts w:asciiTheme="majorBidi" w:hAnsiTheme="majorBidi" w:cstheme="majorBidi"/>
          <w:i/>
          <w:iCs/>
          <w:sz w:val="24"/>
          <w:szCs w:val="24"/>
        </w:rPr>
        <w:t>tumpengan</w:t>
      </w:r>
      <w:r w:rsidRPr="001E7CEF">
        <w:rPr>
          <w:rFonts w:asciiTheme="majorBidi" w:hAnsiTheme="majorBidi" w:cstheme="majorBidi"/>
          <w:sz w:val="24"/>
          <w:szCs w:val="24"/>
        </w:rPr>
        <w:t xml:space="preserve">. </w:t>
      </w:r>
      <w:r w:rsidRPr="00C70206">
        <w:rPr>
          <w:rFonts w:asciiTheme="majorBidi" w:hAnsiTheme="majorBidi" w:cstheme="majorBidi"/>
          <w:i/>
          <w:iCs/>
          <w:sz w:val="24"/>
          <w:szCs w:val="24"/>
        </w:rPr>
        <w:t>Tumpengan</w:t>
      </w:r>
      <w:r w:rsidRPr="001E7CEF">
        <w:rPr>
          <w:rFonts w:asciiTheme="majorBidi" w:hAnsiTheme="majorBidi" w:cstheme="majorBidi"/>
          <w:sz w:val="24"/>
          <w:szCs w:val="24"/>
        </w:rPr>
        <w:t xml:space="preserve"> biasanya dilaksanakan pada berbagai acara seperti dalam kenduri, syukuran, atau </w:t>
      </w:r>
      <w:r w:rsidRPr="0039571C">
        <w:rPr>
          <w:rFonts w:asciiTheme="majorBidi" w:hAnsiTheme="majorBidi" w:cstheme="majorBidi"/>
          <w:i/>
          <w:iCs/>
          <w:sz w:val="24"/>
          <w:szCs w:val="24"/>
        </w:rPr>
        <w:t>slametan</w:t>
      </w:r>
      <w:r>
        <w:rPr>
          <w:rFonts w:asciiTheme="majorBidi" w:hAnsiTheme="majorBidi" w:cstheme="majorBidi"/>
          <w:sz w:val="24"/>
          <w:szCs w:val="24"/>
        </w:rPr>
        <w:t>, setelah pembacaan doa.</w:t>
      </w:r>
      <w:r>
        <w:rPr>
          <w:rStyle w:val="FootnoteReference"/>
          <w:rFonts w:asciiTheme="majorBidi" w:hAnsiTheme="majorBidi" w:cstheme="majorBidi"/>
          <w:sz w:val="24"/>
          <w:szCs w:val="24"/>
        </w:rPr>
        <w:footnoteReference w:id="38"/>
      </w:r>
      <w:r w:rsidRPr="001E7CEF">
        <w:rPr>
          <w:rFonts w:asciiTheme="majorBidi" w:hAnsiTheme="majorBidi" w:cstheme="majorBidi"/>
          <w:sz w:val="24"/>
          <w:szCs w:val="24"/>
        </w:rPr>
        <w:t xml:space="preserve"> tradisi tak tertulis menganjurkan pucuk </w:t>
      </w:r>
      <w:r w:rsidRPr="0039571C">
        <w:rPr>
          <w:rFonts w:asciiTheme="majorBidi" w:hAnsiTheme="majorBidi" w:cstheme="majorBidi"/>
          <w:i/>
          <w:iCs/>
          <w:sz w:val="24"/>
          <w:szCs w:val="24"/>
        </w:rPr>
        <w:t>tumpeng</w:t>
      </w:r>
      <w:r w:rsidRPr="001E7CEF">
        <w:rPr>
          <w:rFonts w:asciiTheme="majorBidi" w:hAnsiTheme="majorBidi" w:cstheme="majorBidi"/>
          <w:sz w:val="24"/>
          <w:szCs w:val="24"/>
        </w:rPr>
        <w:t xml:space="preserve"> dipotong dan diberikan kepada orang yang paling penting, palin</w:t>
      </w:r>
      <w:r>
        <w:rPr>
          <w:rFonts w:asciiTheme="majorBidi" w:hAnsiTheme="majorBidi" w:cstheme="majorBidi"/>
          <w:sz w:val="24"/>
          <w:szCs w:val="24"/>
        </w:rPr>
        <w:t>g terhormat, paling dituakan di</w:t>
      </w:r>
      <w:r w:rsidRPr="001E7CEF">
        <w:rPr>
          <w:rFonts w:asciiTheme="majorBidi" w:hAnsiTheme="majorBidi" w:cstheme="majorBidi"/>
          <w:sz w:val="24"/>
          <w:szCs w:val="24"/>
        </w:rPr>
        <w:t xml:space="preserve">antara orang-orang yang hadir, atau biasanya yang lebih sering yaitu </w:t>
      </w:r>
      <w:r>
        <w:rPr>
          <w:rFonts w:asciiTheme="majorBidi" w:hAnsiTheme="majorBidi" w:cstheme="majorBidi"/>
          <w:sz w:val="24"/>
          <w:szCs w:val="24"/>
        </w:rPr>
        <w:t>pemangku hajat</w:t>
      </w:r>
      <w:r w:rsidRPr="001E7CEF">
        <w:rPr>
          <w:rFonts w:asciiTheme="majorBidi" w:hAnsiTheme="majorBidi" w:cstheme="majorBidi"/>
          <w:sz w:val="24"/>
          <w:szCs w:val="24"/>
        </w:rPr>
        <w:t xml:space="preserve"> tersebut. </w:t>
      </w:r>
    </w:p>
    <w:p w:rsidR="006C5AE6" w:rsidRDefault="006C5AE6" w:rsidP="006C5AE6">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Pemberian pucuk </w:t>
      </w:r>
      <w:r w:rsidRPr="00C70206">
        <w:rPr>
          <w:rFonts w:asciiTheme="majorBidi" w:hAnsiTheme="majorBidi" w:cstheme="majorBidi"/>
          <w:i/>
          <w:iCs/>
          <w:sz w:val="24"/>
          <w:szCs w:val="24"/>
        </w:rPr>
        <w:t>tumpeng</w:t>
      </w:r>
      <w:r>
        <w:rPr>
          <w:rFonts w:asciiTheme="majorBidi" w:hAnsiTheme="majorBidi" w:cstheme="majorBidi"/>
          <w:sz w:val="24"/>
          <w:szCs w:val="24"/>
        </w:rPr>
        <w:t xml:space="preserve"> i</w:t>
      </w:r>
      <w:r w:rsidRPr="001E7CEF">
        <w:rPr>
          <w:rFonts w:asciiTheme="majorBidi" w:hAnsiTheme="majorBidi" w:cstheme="majorBidi"/>
          <w:sz w:val="24"/>
          <w:szCs w:val="24"/>
        </w:rPr>
        <w:t>ni dimaksudkan untuk menunjukkan rasa hormat kepada orang tersebut, dan mendapat keberkaha</w:t>
      </w:r>
      <w:r>
        <w:rPr>
          <w:rFonts w:asciiTheme="majorBidi" w:hAnsiTheme="majorBidi" w:cstheme="majorBidi"/>
          <w:sz w:val="24"/>
          <w:szCs w:val="24"/>
        </w:rPr>
        <w:t xml:space="preserve">n dari acara </w:t>
      </w:r>
      <w:r>
        <w:rPr>
          <w:rFonts w:asciiTheme="majorBidi" w:hAnsiTheme="majorBidi" w:cstheme="majorBidi"/>
          <w:sz w:val="24"/>
          <w:szCs w:val="24"/>
        </w:rPr>
        <w:lastRenderedPageBreak/>
        <w:t>syukuran yang telah</w:t>
      </w:r>
      <w:r w:rsidRPr="001E7CEF">
        <w:rPr>
          <w:rFonts w:asciiTheme="majorBidi" w:hAnsiTheme="majorBidi" w:cstheme="majorBidi"/>
          <w:sz w:val="24"/>
          <w:szCs w:val="24"/>
        </w:rPr>
        <w:t xml:space="preserve"> dilaksanakan</w:t>
      </w:r>
      <w:r>
        <w:rPr>
          <w:rFonts w:asciiTheme="majorBidi" w:hAnsiTheme="majorBidi" w:cstheme="majorBidi"/>
          <w:sz w:val="24"/>
          <w:szCs w:val="24"/>
        </w:rPr>
        <w:t>, serta maksud dari pemangku hajat akan tercapai</w:t>
      </w:r>
      <w:r w:rsidRPr="001E7CEF">
        <w:rPr>
          <w:rFonts w:asciiTheme="majorBidi" w:hAnsiTheme="majorBidi" w:cstheme="majorBidi"/>
          <w:sz w:val="24"/>
          <w:szCs w:val="24"/>
        </w:rPr>
        <w:t xml:space="preserve">. Kemudian semua orang yang hadir diundang untuk bersama-sama menikmati </w:t>
      </w:r>
      <w:r w:rsidRPr="00C70206">
        <w:rPr>
          <w:rFonts w:asciiTheme="majorBidi" w:hAnsiTheme="majorBidi" w:cstheme="majorBidi"/>
          <w:i/>
          <w:iCs/>
          <w:sz w:val="24"/>
          <w:szCs w:val="24"/>
        </w:rPr>
        <w:t>tumpeng</w:t>
      </w:r>
      <w:r w:rsidRPr="001E7CEF">
        <w:rPr>
          <w:rFonts w:asciiTheme="majorBidi" w:hAnsiTheme="majorBidi" w:cstheme="majorBidi"/>
          <w:sz w:val="24"/>
          <w:szCs w:val="24"/>
        </w:rPr>
        <w:t xml:space="preserve"> tersebut. Memakan </w:t>
      </w:r>
      <w:r w:rsidRPr="00C70206">
        <w:rPr>
          <w:rFonts w:asciiTheme="majorBidi" w:hAnsiTheme="majorBidi" w:cstheme="majorBidi"/>
          <w:i/>
          <w:iCs/>
          <w:sz w:val="24"/>
          <w:szCs w:val="24"/>
        </w:rPr>
        <w:t>tumpeng</w:t>
      </w:r>
      <w:r w:rsidRPr="001E7CEF">
        <w:rPr>
          <w:rFonts w:asciiTheme="majorBidi" w:hAnsiTheme="majorBidi" w:cstheme="majorBidi"/>
          <w:sz w:val="24"/>
          <w:szCs w:val="24"/>
        </w:rPr>
        <w:t xml:space="preserve"> bersama biasanya disebut dengan istilah mengepung </w:t>
      </w:r>
      <w:r w:rsidRPr="00C70206">
        <w:rPr>
          <w:rFonts w:asciiTheme="majorBidi" w:hAnsiTheme="majorBidi" w:cstheme="majorBidi"/>
          <w:i/>
          <w:iCs/>
          <w:sz w:val="24"/>
          <w:szCs w:val="24"/>
        </w:rPr>
        <w:t>tumpeng</w:t>
      </w:r>
      <w:r w:rsidRPr="001E7CEF">
        <w:rPr>
          <w:rFonts w:asciiTheme="majorBidi" w:hAnsiTheme="majorBidi" w:cstheme="majorBidi"/>
          <w:sz w:val="24"/>
          <w:szCs w:val="24"/>
        </w:rPr>
        <w:t xml:space="preserve"> yang berarti bersama-sama mengambil sebagian dari</w:t>
      </w:r>
      <w:r w:rsidRPr="00C70206">
        <w:rPr>
          <w:rFonts w:asciiTheme="majorBidi" w:hAnsiTheme="majorBidi" w:cstheme="majorBidi"/>
          <w:i/>
          <w:iCs/>
          <w:sz w:val="24"/>
          <w:szCs w:val="24"/>
        </w:rPr>
        <w:t xml:space="preserve"> tumpeng</w:t>
      </w:r>
      <w:r w:rsidRPr="001E7CEF">
        <w:rPr>
          <w:rFonts w:asciiTheme="majorBidi" w:hAnsiTheme="majorBidi" w:cstheme="majorBidi"/>
          <w:sz w:val="24"/>
          <w:szCs w:val="24"/>
        </w:rPr>
        <w:t xml:space="preserve"> itu untuk dinikmati bersama.</w:t>
      </w:r>
      <w:r>
        <w:rPr>
          <w:rStyle w:val="FootnoteReference"/>
          <w:rFonts w:asciiTheme="majorBidi" w:hAnsiTheme="majorBidi" w:cstheme="majorBidi"/>
          <w:sz w:val="24"/>
          <w:szCs w:val="24"/>
        </w:rPr>
        <w:footnoteReference w:id="39"/>
      </w:r>
      <w:r>
        <w:rPr>
          <w:rFonts w:asciiTheme="majorBidi" w:hAnsiTheme="majorBidi" w:cstheme="majorBidi"/>
          <w:sz w:val="24"/>
          <w:szCs w:val="24"/>
        </w:rPr>
        <w:t xml:space="preserve"> </w:t>
      </w:r>
    </w:p>
    <w:p w:rsidR="006C5AE6" w:rsidRDefault="006C5AE6" w:rsidP="006C5AE6">
      <w:pPr>
        <w:pStyle w:val="ListParagraph"/>
        <w:spacing w:after="0" w:line="480" w:lineRule="auto"/>
        <w:ind w:firstLine="720"/>
        <w:jc w:val="both"/>
        <w:rPr>
          <w:rFonts w:asciiTheme="majorBidi" w:hAnsiTheme="majorBidi" w:cstheme="majorBidi"/>
          <w:sz w:val="24"/>
          <w:szCs w:val="24"/>
        </w:rPr>
      </w:pPr>
      <w:r w:rsidRPr="009A0861">
        <w:rPr>
          <w:rFonts w:asciiTheme="majorBidi" w:hAnsiTheme="majorBidi" w:cstheme="majorBidi"/>
          <w:sz w:val="24"/>
          <w:szCs w:val="24"/>
        </w:rPr>
        <w:t>Adapun acara tumpengan yang dilaksanakan oleh masyarakat indonesia adalah:</w:t>
      </w:r>
    </w:p>
    <w:p w:rsidR="006C5AE6" w:rsidRDefault="006C5AE6" w:rsidP="006C5AE6">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Upacara Kehamilan </w:t>
      </w:r>
    </w:p>
    <w:p w:rsidR="006C5AE6" w:rsidRDefault="006C5AE6" w:rsidP="006C5AE6">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Kehamilan bulan ketujuh atau upacara </w:t>
      </w:r>
      <w:r w:rsidRPr="009A3AB0">
        <w:rPr>
          <w:rFonts w:asciiTheme="majorBidi" w:hAnsiTheme="majorBidi" w:cstheme="majorBidi"/>
          <w:i/>
          <w:iCs/>
          <w:sz w:val="24"/>
          <w:szCs w:val="24"/>
        </w:rPr>
        <w:t>mitoni</w:t>
      </w:r>
      <w:r>
        <w:rPr>
          <w:rFonts w:asciiTheme="majorBidi" w:hAnsiTheme="majorBidi" w:cstheme="majorBidi"/>
          <w:sz w:val="24"/>
          <w:szCs w:val="24"/>
        </w:rPr>
        <w:t xml:space="preserve">, upacara slamatan kehamilan usia 7 bulan disebut dengan </w:t>
      </w:r>
      <w:r w:rsidRPr="009A3AB0">
        <w:rPr>
          <w:rFonts w:asciiTheme="majorBidi" w:hAnsiTheme="majorBidi" w:cstheme="majorBidi"/>
          <w:i/>
          <w:iCs/>
          <w:sz w:val="24"/>
          <w:szCs w:val="24"/>
        </w:rPr>
        <w:t>tingkeban</w:t>
      </w:r>
      <w:r>
        <w:rPr>
          <w:rFonts w:asciiTheme="majorBidi" w:hAnsiTheme="majorBidi" w:cstheme="majorBidi"/>
          <w:sz w:val="24"/>
          <w:szCs w:val="24"/>
        </w:rPr>
        <w:t xml:space="preserve"> atau </w:t>
      </w:r>
      <w:r w:rsidRPr="009A3AB0">
        <w:rPr>
          <w:rFonts w:asciiTheme="majorBidi" w:hAnsiTheme="majorBidi" w:cstheme="majorBidi"/>
          <w:i/>
          <w:iCs/>
          <w:sz w:val="24"/>
          <w:szCs w:val="24"/>
        </w:rPr>
        <w:t>mitoni</w:t>
      </w:r>
      <w:r>
        <w:rPr>
          <w:rFonts w:asciiTheme="majorBidi" w:hAnsiTheme="majorBidi" w:cstheme="majorBidi"/>
          <w:i/>
          <w:iCs/>
          <w:sz w:val="24"/>
          <w:szCs w:val="24"/>
        </w:rPr>
        <w:t xml:space="preserve"> </w:t>
      </w:r>
      <w:r>
        <w:rPr>
          <w:rFonts w:asciiTheme="majorBidi" w:hAnsiTheme="majorBidi" w:cstheme="majorBidi"/>
          <w:sz w:val="24"/>
          <w:szCs w:val="24"/>
        </w:rPr>
        <w:t xml:space="preserve">diselenggarakan di rumah suami. Upacara </w:t>
      </w:r>
      <w:r w:rsidRPr="00096F60">
        <w:rPr>
          <w:rFonts w:asciiTheme="majorBidi" w:hAnsiTheme="majorBidi" w:cstheme="majorBidi"/>
          <w:i/>
          <w:iCs/>
          <w:sz w:val="24"/>
          <w:szCs w:val="24"/>
        </w:rPr>
        <w:t>mitoni</w:t>
      </w:r>
      <w:r>
        <w:rPr>
          <w:rFonts w:asciiTheme="majorBidi" w:hAnsiTheme="majorBidi" w:cstheme="majorBidi"/>
          <w:sz w:val="24"/>
          <w:szCs w:val="24"/>
        </w:rPr>
        <w:t xml:space="preserve"> ini bersifat kusus, prosesi upacaranya berbeda serta perlengkapan jenis makanan yang digunakan kusus pula. </w:t>
      </w:r>
      <w:r w:rsidRPr="003F4945">
        <w:rPr>
          <w:rFonts w:asciiTheme="majorBidi" w:hAnsiTheme="majorBidi" w:cstheme="majorBidi"/>
          <w:i/>
          <w:iCs/>
          <w:sz w:val="24"/>
          <w:szCs w:val="24"/>
        </w:rPr>
        <w:t>Tumpeng</w:t>
      </w:r>
      <w:r>
        <w:rPr>
          <w:rFonts w:asciiTheme="majorBidi" w:hAnsiTheme="majorBidi" w:cstheme="majorBidi"/>
          <w:sz w:val="24"/>
          <w:szCs w:val="24"/>
        </w:rPr>
        <w:t xml:space="preserve"> yang digunakan adalah </w:t>
      </w:r>
      <w:r w:rsidRPr="003F4945">
        <w:rPr>
          <w:rFonts w:asciiTheme="majorBidi" w:hAnsiTheme="majorBidi" w:cstheme="majorBidi"/>
          <w:i/>
          <w:iCs/>
          <w:sz w:val="24"/>
          <w:szCs w:val="24"/>
        </w:rPr>
        <w:t>tumpeng menggana, tumpeng robyong, tumpeng asrep-asrepan</w:t>
      </w:r>
      <w:r>
        <w:rPr>
          <w:rFonts w:asciiTheme="majorBidi" w:hAnsiTheme="majorBidi" w:cstheme="majorBidi"/>
          <w:sz w:val="24"/>
          <w:szCs w:val="24"/>
        </w:rPr>
        <w:t>.</w:t>
      </w:r>
      <w:r>
        <w:rPr>
          <w:rStyle w:val="FootnoteReference"/>
          <w:rFonts w:asciiTheme="majorBidi" w:hAnsiTheme="majorBidi" w:cstheme="majorBidi"/>
          <w:sz w:val="24"/>
          <w:szCs w:val="24"/>
        </w:rPr>
        <w:footnoteReference w:id="40"/>
      </w:r>
    </w:p>
    <w:p w:rsidR="006C5AE6" w:rsidRDefault="006C5AE6" w:rsidP="006C5AE6">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Upacara Kelahiran</w:t>
      </w:r>
    </w:p>
    <w:p w:rsidR="006C5AE6" w:rsidRPr="00B86174" w:rsidRDefault="006C5AE6" w:rsidP="006C5AE6">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Upacara kelahiran adalah upacara yang berhubungan dengan kelahiran bayi antara lain adalah </w:t>
      </w:r>
      <w:r w:rsidRPr="00096F60">
        <w:rPr>
          <w:rFonts w:asciiTheme="majorBidi" w:hAnsiTheme="majorBidi" w:cstheme="majorBidi"/>
          <w:i/>
          <w:iCs/>
          <w:sz w:val="24"/>
          <w:szCs w:val="24"/>
        </w:rPr>
        <w:t>brokohan</w:t>
      </w:r>
      <w:r>
        <w:rPr>
          <w:rFonts w:asciiTheme="majorBidi" w:hAnsiTheme="majorBidi" w:cstheme="majorBidi"/>
          <w:sz w:val="24"/>
          <w:szCs w:val="24"/>
        </w:rPr>
        <w:t xml:space="preserve"> yang diselenggarakan untuk menyambut kelahiran bayi (sesaat setelah bayi lahir), </w:t>
      </w:r>
      <w:r w:rsidRPr="00096F60">
        <w:rPr>
          <w:rFonts w:asciiTheme="majorBidi" w:hAnsiTheme="majorBidi" w:cstheme="majorBidi"/>
          <w:i/>
          <w:iCs/>
          <w:sz w:val="24"/>
          <w:szCs w:val="24"/>
        </w:rPr>
        <w:t xml:space="preserve">puputan </w:t>
      </w:r>
      <w:r>
        <w:rPr>
          <w:rFonts w:asciiTheme="majorBidi" w:hAnsiTheme="majorBidi" w:cstheme="majorBidi"/>
          <w:sz w:val="24"/>
          <w:szCs w:val="24"/>
        </w:rPr>
        <w:t>yang diselengarakan ketika tali pusar bayi telah lepas (</w:t>
      </w:r>
      <w:r w:rsidRPr="00096F60">
        <w:rPr>
          <w:rFonts w:asciiTheme="majorBidi" w:hAnsiTheme="majorBidi" w:cstheme="majorBidi"/>
          <w:i/>
          <w:iCs/>
          <w:sz w:val="24"/>
          <w:szCs w:val="24"/>
        </w:rPr>
        <w:t>puput puser), sepasaran</w:t>
      </w:r>
      <w:r>
        <w:rPr>
          <w:rFonts w:asciiTheme="majorBidi" w:hAnsiTheme="majorBidi" w:cstheme="majorBidi"/>
          <w:sz w:val="24"/>
          <w:szCs w:val="24"/>
        </w:rPr>
        <w:t xml:space="preserve"> yang diselenggarakan ketika bayi berusia 5 hari, dan selapanan yaitu ketika bayi berumur 35 hari. </w:t>
      </w:r>
      <w:r w:rsidRPr="003F4945">
        <w:rPr>
          <w:rFonts w:asciiTheme="majorBidi" w:hAnsiTheme="majorBidi" w:cstheme="majorBidi"/>
          <w:i/>
          <w:iCs/>
          <w:sz w:val="24"/>
          <w:szCs w:val="24"/>
        </w:rPr>
        <w:t>Tumpeng</w:t>
      </w:r>
      <w:r w:rsidRPr="003F4945">
        <w:rPr>
          <w:rFonts w:asciiTheme="majorBidi" w:hAnsiTheme="majorBidi" w:cstheme="majorBidi"/>
          <w:sz w:val="24"/>
          <w:szCs w:val="24"/>
        </w:rPr>
        <w:t xml:space="preserve"> yang digunakan </w:t>
      </w:r>
      <w:r w:rsidRPr="003F4945">
        <w:rPr>
          <w:rFonts w:asciiTheme="majorBidi" w:hAnsiTheme="majorBidi" w:cstheme="majorBidi"/>
          <w:sz w:val="24"/>
          <w:szCs w:val="24"/>
        </w:rPr>
        <w:lastRenderedPageBreak/>
        <w:t xml:space="preserve">adalah </w:t>
      </w:r>
      <w:r w:rsidRPr="003F4945">
        <w:rPr>
          <w:rFonts w:asciiTheme="majorBidi" w:hAnsiTheme="majorBidi" w:cstheme="majorBidi"/>
          <w:i/>
          <w:iCs/>
          <w:sz w:val="24"/>
          <w:szCs w:val="24"/>
        </w:rPr>
        <w:t>tumpeng ambeng, tumpeng gudhangan, tumpeng golong, tumpeng asrep-asrep</w:t>
      </w:r>
      <w:r w:rsidRPr="003F4945">
        <w:rPr>
          <w:rFonts w:asciiTheme="majorBidi" w:hAnsiTheme="majorBidi" w:cstheme="majorBidi"/>
          <w:sz w:val="24"/>
          <w:szCs w:val="24"/>
        </w:rPr>
        <w:t xml:space="preserve"> dan </w:t>
      </w:r>
      <w:r w:rsidRPr="003F4945">
        <w:rPr>
          <w:rFonts w:asciiTheme="majorBidi" w:hAnsiTheme="majorBidi" w:cstheme="majorBidi"/>
          <w:i/>
          <w:iCs/>
          <w:sz w:val="24"/>
          <w:szCs w:val="24"/>
        </w:rPr>
        <w:t>tumpeng intuhuk-inthuk</w:t>
      </w:r>
      <w:r w:rsidRPr="003F4945">
        <w:rPr>
          <w:rFonts w:asciiTheme="majorBidi" w:hAnsiTheme="majorBidi" w:cstheme="majorBidi"/>
          <w:sz w:val="24"/>
          <w:szCs w:val="24"/>
        </w:rPr>
        <w:t>.</w:t>
      </w:r>
      <w:r>
        <w:rPr>
          <w:rStyle w:val="FootnoteReference"/>
          <w:rFonts w:asciiTheme="majorBidi" w:hAnsiTheme="majorBidi" w:cstheme="majorBidi"/>
          <w:sz w:val="24"/>
          <w:szCs w:val="24"/>
        </w:rPr>
        <w:footnoteReference w:id="41"/>
      </w:r>
    </w:p>
    <w:p w:rsidR="006C5AE6" w:rsidRDefault="006C5AE6" w:rsidP="006C5AE6">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Upacara Kematian</w:t>
      </w:r>
    </w:p>
    <w:p w:rsidR="006C5AE6" w:rsidRDefault="006C5AE6" w:rsidP="006C5AE6">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Upacara kematian terdapat beberapa tahapan slamatan yang menggunakan berbagai macam </w:t>
      </w:r>
      <w:r w:rsidRPr="00096F60">
        <w:rPr>
          <w:rFonts w:asciiTheme="majorBidi" w:hAnsiTheme="majorBidi" w:cstheme="majorBidi"/>
          <w:i/>
          <w:iCs/>
          <w:sz w:val="24"/>
          <w:szCs w:val="24"/>
        </w:rPr>
        <w:t>tumpeng</w:t>
      </w:r>
      <w:r>
        <w:rPr>
          <w:rFonts w:asciiTheme="majorBidi" w:hAnsiTheme="majorBidi" w:cstheme="majorBidi"/>
          <w:sz w:val="24"/>
          <w:szCs w:val="24"/>
        </w:rPr>
        <w:t xml:space="preserve">, yaitu upacara sur tanah setelah jenazah di makamkan dengan </w:t>
      </w:r>
      <w:r w:rsidRPr="00096F60">
        <w:rPr>
          <w:rFonts w:asciiTheme="majorBidi" w:hAnsiTheme="majorBidi" w:cstheme="majorBidi"/>
          <w:i/>
          <w:iCs/>
          <w:sz w:val="24"/>
          <w:szCs w:val="24"/>
        </w:rPr>
        <w:t>sur</w:t>
      </w:r>
      <w:r>
        <w:rPr>
          <w:rFonts w:asciiTheme="majorBidi" w:hAnsiTheme="majorBidi" w:cstheme="majorBidi"/>
          <w:sz w:val="24"/>
          <w:szCs w:val="24"/>
        </w:rPr>
        <w:t xml:space="preserve"> tanah yang artinya menggusur tanah untuk pemakaman. Makanan yang disajikan adalah </w:t>
      </w:r>
      <w:r w:rsidRPr="003F4945">
        <w:rPr>
          <w:rFonts w:asciiTheme="majorBidi" w:hAnsiTheme="majorBidi" w:cstheme="majorBidi"/>
          <w:i/>
          <w:iCs/>
          <w:sz w:val="24"/>
          <w:szCs w:val="24"/>
        </w:rPr>
        <w:t>tumpeng pungkur tumpeng golong</w:t>
      </w:r>
      <w:r>
        <w:rPr>
          <w:rFonts w:asciiTheme="majorBidi" w:hAnsiTheme="majorBidi" w:cstheme="majorBidi"/>
          <w:sz w:val="24"/>
          <w:szCs w:val="24"/>
        </w:rPr>
        <w:t xml:space="preserve"> dan </w:t>
      </w:r>
      <w:r w:rsidRPr="003F4945">
        <w:rPr>
          <w:rFonts w:asciiTheme="majorBidi" w:hAnsiTheme="majorBidi" w:cstheme="majorBidi"/>
          <w:i/>
          <w:iCs/>
          <w:sz w:val="24"/>
          <w:szCs w:val="24"/>
        </w:rPr>
        <w:t>tumpeng asahan</w:t>
      </w:r>
      <w:r>
        <w:rPr>
          <w:rFonts w:asciiTheme="majorBidi" w:hAnsiTheme="majorBidi" w:cstheme="majorBidi"/>
          <w:sz w:val="24"/>
          <w:szCs w:val="24"/>
        </w:rPr>
        <w:t xml:space="preserve">. Dan upacara  1000 hari, upacara ini dilaksanakan setelah 1000 hari meninggal nya seseorang. </w:t>
      </w:r>
      <w:r w:rsidRPr="003F4945">
        <w:rPr>
          <w:rFonts w:asciiTheme="majorBidi" w:hAnsiTheme="majorBidi" w:cstheme="majorBidi"/>
          <w:i/>
          <w:iCs/>
          <w:sz w:val="24"/>
          <w:szCs w:val="24"/>
        </w:rPr>
        <w:t>Tumpeng</w:t>
      </w:r>
      <w:r>
        <w:rPr>
          <w:rFonts w:asciiTheme="majorBidi" w:hAnsiTheme="majorBidi" w:cstheme="majorBidi"/>
          <w:sz w:val="24"/>
          <w:szCs w:val="24"/>
        </w:rPr>
        <w:t xml:space="preserve"> yang digunakan adalah </w:t>
      </w:r>
      <w:r w:rsidRPr="003F4945">
        <w:rPr>
          <w:rFonts w:asciiTheme="majorBidi" w:hAnsiTheme="majorBidi" w:cstheme="majorBidi"/>
          <w:i/>
          <w:iCs/>
          <w:sz w:val="24"/>
          <w:szCs w:val="24"/>
        </w:rPr>
        <w:t>tumpeng golong</w:t>
      </w:r>
      <w:r>
        <w:rPr>
          <w:rFonts w:asciiTheme="majorBidi" w:hAnsiTheme="majorBidi" w:cstheme="majorBidi"/>
          <w:sz w:val="24"/>
          <w:szCs w:val="24"/>
        </w:rPr>
        <w:t>.</w:t>
      </w:r>
      <w:r>
        <w:rPr>
          <w:rStyle w:val="FootnoteReference"/>
          <w:rFonts w:asciiTheme="majorBidi" w:hAnsiTheme="majorBidi" w:cstheme="majorBidi"/>
          <w:sz w:val="24"/>
          <w:szCs w:val="24"/>
        </w:rPr>
        <w:footnoteReference w:id="42"/>
      </w:r>
    </w:p>
    <w:p w:rsidR="006C5AE6" w:rsidRDefault="006C5AE6" w:rsidP="006C5AE6">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Upacara </w:t>
      </w:r>
      <w:r w:rsidRPr="00096F60">
        <w:rPr>
          <w:rFonts w:asciiTheme="majorBidi" w:hAnsiTheme="majorBidi" w:cstheme="majorBidi"/>
          <w:i/>
          <w:iCs/>
          <w:sz w:val="24"/>
          <w:szCs w:val="24"/>
        </w:rPr>
        <w:t>Siraman</w:t>
      </w:r>
      <w:r>
        <w:rPr>
          <w:rFonts w:asciiTheme="majorBidi" w:hAnsiTheme="majorBidi" w:cstheme="majorBidi"/>
          <w:sz w:val="24"/>
          <w:szCs w:val="24"/>
        </w:rPr>
        <w:t xml:space="preserve"> Pusaka</w:t>
      </w:r>
    </w:p>
    <w:p w:rsidR="006C5AE6" w:rsidRDefault="006C5AE6" w:rsidP="006C5AE6">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Siraman pusaka adalah memberi sesaji untuk pusaka-pusaka keraton Yogyakarta: </w:t>
      </w:r>
      <w:r w:rsidRPr="00096F60">
        <w:rPr>
          <w:rFonts w:asciiTheme="majorBidi" w:hAnsiTheme="majorBidi" w:cstheme="majorBidi"/>
          <w:i/>
          <w:iCs/>
          <w:sz w:val="24"/>
          <w:szCs w:val="24"/>
        </w:rPr>
        <w:t>Sugeng caos dahar kanjeng kyai Hageng</w:t>
      </w:r>
      <w:r>
        <w:rPr>
          <w:rFonts w:asciiTheme="majorBidi" w:hAnsiTheme="majorBidi" w:cstheme="majorBidi"/>
          <w:sz w:val="24"/>
          <w:szCs w:val="24"/>
        </w:rPr>
        <w:t xml:space="preserve">, yang digunakan adalah </w:t>
      </w:r>
      <w:r w:rsidRPr="009452D1">
        <w:rPr>
          <w:rFonts w:asciiTheme="majorBidi" w:hAnsiTheme="majorBidi" w:cstheme="majorBidi"/>
          <w:i/>
          <w:iCs/>
          <w:sz w:val="24"/>
          <w:szCs w:val="24"/>
        </w:rPr>
        <w:t>tumpeng rasulan, tumpeng golong, asrep-asrep, tumpeng robyong gundul</w:t>
      </w:r>
      <w:r>
        <w:rPr>
          <w:rFonts w:asciiTheme="majorBidi" w:hAnsiTheme="majorBidi" w:cstheme="majorBidi"/>
          <w:sz w:val="24"/>
          <w:szCs w:val="24"/>
        </w:rPr>
        <w:t>.</w:t>
      </w:r>
      <w:r>
        <w:rPr>
          <w:rStyle w:val="FootnoteReference"/>
          <w:rFonts w:asciiTheme="majorBidi" w:hAnsiTheme="majorBidi" w:cstheme="majorBidi"/>
          <w:sz w:val="24"/>
          <w:szCs w:val="24"/>
        </w:rPr>
        <w:footnoteReference w:id="43"/>
      </w:r>
    </w:p>
    <w:p w:rsidR="006C5AE6" w:rsidRPr="00315AFA" w:rsidRDefault="006C5AE6" w:rsidP="006C5AE6">
      <w:pPr>
        <w:pStyle w:val="ListParagraph"/>
        <w:spacing w:after="0" w:line="480" w:lineRule="auto"/>
        <w:ind w:left="1080"/>
        <w:jc w:val="both"/>
        <w:rPr>
          <w:rFonts w:asciiTheme="majorBidi" w:hAnsiTheme="majorBidi" w:cstheme="majorBidi"/>
          <w:sz w:val="24"/>
          <w:szCs w:val="24"/>
        </w:rPr>
      </w:pPr>
    </w:p>
    <w:p w:rsidR="006C5AE6" w:rsidRPr="007738A9" w:rsidRDefault="006C5AE6" w:rsidP="006C5AE6">
      <w:pPr>
        <w:pStyle w:val="ListParagraph"/>
        <w:numPr>
          <w:ilvl w:val="0"/>
          <w:numId w:val="16"/>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Tradisi dan</w:t>
      </w:r>
      <w:r w:rsidRPr="007738A9">
        <w:rPr>
          <w:rFonts w:asciiTheme="majorBidi" w:hAnsiTheme="majorBidi" w:cstheme="majorBidi"/>
          <w:b/>
          <w:bCs/>
          <w:sz w:val="24"/>
          <w:szCs w:val="24"/>
        </w:rPr>
        <w:t xml:space="preserve"> Budaya dalam Islam</w:t>
      </w:r>
    </w:p>
    <w:p w:rsidR="006C5AE6" w:rsidRPr="007738A9" w:rsidRDefault="006C5AE6" w:rsidP="006C5AE6">
      <w:pPr>
        <w:pStyle w:val="ListParagraph"/>
        <w:spacing w:after="0" w:line="480" w:lineRule="auto"/>
        <w:ind w:firstLine="720"/>
        <w:jc w:val="both"/>
        <w:rPr>
          <w:rFonts w:asciiTheme="majorBidi" w:hAnsiTheme="majorBidi" w:cstheme="majorBidi"/>
          <w:color w:val="000000"/>
          <w:sz w:val="24"/>
          <w:szCs w:val="24"/>
        </w:rPr>
      </w:pPr>
      <w:r w:rsidRPr="007738A9">
        <w:rPr>
          <w:rFonts w:asciiTheme="majorBidi" w:hAnsiTheme="majorBidi" w:cstheme="majorBidi"/>
          <w:color w:val="000000"/>
          <w:sz w:val="24"/>
          <w:szCs w:val="24"/>
        </w:rPr>
        <w:t xml:space="preserve">Tidak sedikit tradisi (adat-istiadat) yang mayoritas dianut oleh muslim di Indonesia sangat jauh dari nilai-nilai murni dan shahih dari Al-Qur’an dan Sunnah Rasulullah </w:t>
      </w:r>
      <w:r>
        <w:rPr>
          <w:rStyle w:val="Emphasis"/>
          <w:rFonts w:asciiTheme="majorBidi" w:hAnsiTheme="majorBidi" w:cstheme="majorBidi"/>
          <w:color w:val="000000"/>
          <w:sz w:val="24"/>
          <w:szCs w:val="24"/>
        </w:rPr>
        <w:t>Saw</w:t>
      </w:r>
      <w:r>
        <w:rPr>
          <w:rFonts w:asciiTheme="majorBidi" w:hAnsiTheme="majorBidi" w:cstheme="majorBidi"/>
          <w:color w:val="000000"/>
          <w:sz w:val="24"/>
          <w:szCs w:val="24"/>
        </w:rPr>
        <w:t xml:space="preserve">. </w:t>
      </w:r>
      <w:r w:rsidRPr="007738A9">
        <w:rPr>
          <w:rFonts w:asciiTheme="majorBidi" w:hAnsiTheme="majorBidi" w:cstheme="majorBidi"/>
          <w:color w:val="000000"/>
          <w:sz w:val="24"/>
          <w:szCs w:val="24"/>
        </w:rPr>
        <w:t xml:space="preserve">akan mudah menyaksikan, melihat, mengamati, mendengar, merasakan bahkan turut terlibat dalam ritual </w:t>
      </w:r>
      <w:r w:rsidRPr="007738A9">
        <w:rPr>
          <w:rFonts w:asciiTheme="majorBidi" w:hAnsiTheme="majorBidi" w:cstheme="majorBidi"/>
          <w:color w:val="000000"/>
          <w:sz w:val="24"/>
          <w:szCs w:val="24"/>
        </w:rPr>
        <w:lastRenderedPageBreak/>
        <w:t xml:space="preserve">tradisi yang turun temurun diwariskan dari generasi ke generasi bahkan hingga di zaman digital hari ini. </w:t>
      </w:r>
    </w:p>
    <w:p w:rsidR="006C5AE6" w:rsidRPr="007738A9" w:rsidRDefault="006C5AE6" w:rsidP="006C5AE6">
      <w:pPr>
        <w:pStyle w:val="ListParagraph"/>
        <w:spacing w:after="0" w:line="480" w:lineRule="auto"/>
        <w:ind w:firstLine="720"/>
        <w:jc w:val="both"/>
        <w:rPr>
          <w:rFonts w:asciiTheme="majorBidi" w:hAnsiTheme="majorBidi" w:cstheme="majorBidi"/>
          <w:color w:val="000000"/>
          <w:sz w:val="24"/>
          <w:szCs w:val="24"/>
        </w:rPr>
      </w:pPr>
      <w:r w:rsidRPr="007738A9">
        <w:rPr>
          <w:rFonts w:asciiTheme="majorBidi" w:hAnsiTheme="majorBidi" w:cstheme="majorBidi"/>
          <w:color w:val="000000"/>
          <w:sz w:val="24"/>
          <w:szCs w:val="24"/>
        </w:rPr>
        <w:t>Berbicara tentang adat-istiadat (tradisi) bukan lagi sesuatu yang langka bagi masyarakat Indonesia. Dalam kamus besar bahasa Indonesia disebutkan bahwa istilah adat istiadat mengacu pada tata kelakuan yang kekal dan turun temurun dari generasi ke generasi lain sebagai warisan sehingga kuat integrasinya dengan pola-pola perilaku masyarakat.</w:t>
      </w:r>
      <w:r w:rsidRPr="007738A9">
        <w:rPr>
          <w:rStyle w:val="FootnoteReference"/>
          <w:rFonts w:asciiTheme="majorBidi" w:hAnsiTheme="majorBidi" w:cstheme="majorBidi"/>
          <w:color w:val="000000"/>
          <w:sz w:val="24"/>
          <w:szCs w:val="24"/>
        </w:rPr>
        <w:footnoteReference w:id="44"/>
      </w:r>
      <w:r w:rsidRPr="007738A9">
        <w:rPr>
          <w:rFonts w:asciiTheme="majorBidi" w:hAnsiTheme="majorBidi" w:cstheme="majorBidi"/>
          <w:color w:val="000000"/>
          <w:sz w:val="24"/>
          <w:szCs w:val="24"/>
        </w:rPr>
        <w:t xml:space="preserve"> Adapun makna lainnya adat-istiadat disebut sebagai suatu hal yang dilakukan berulang-ulang secara terus menerus hingga akhirnya melekat, dipikirkan dan dipahami oleh setiap orang tanpa perlu penjabaran. Di dalam adat-istiadat itulah kita akan menemukan tiga wujud kebudayaan sebagaimana dijelaskan oleh pakar kebudayaan Koentjaraningrat dalam bukunya: </w:t>
      </w:r>
      <w:r w:rsidRPr="00467D92">
        <w:rPr>
          <w:rStyle w:val="Strong"/>
          <w:rFonts w:asciiTheme="majorBidi" w:hAnsiTheme="majorBidi" w:cstheme="majorBidi"/>
          <w:i/>
          <w:iCs/>
          <w:color w:val="000000"/>
          <w:sz w:val="24"/>
          <w:szCs w:val="24"/>
        </w:rPr>
        <w:t>pertama,</w:t>
      </w:r>
      <w:r w:rsidRPr="00467D92">
        <w:rPr>
          <w:rFonts w:asciiTheme="majorBidi" w:hAnsiTheme="majorBidi" w:cstheme="majorBidi"/>
          <w:color w:val="000000"/>
          <w:sz w:val="24"/>
          <w:szCs w:val="24"/>
        </w:rPr>
        <w:t xml:space="preserve"> wujud kebudayaan sebagai ide, gagasan, nilai atau norma. </w:t>
      </w:r>
      <w:r w:rsidRPr="00467D92">
        <w:rPr>
          <w:rStyle w:val="Strong"/>
          <w:rFonts w:asciiTheme="majorBidi" w:hAnsiTheme="majorBidi" w:cstheme="majorBidi"/>
          <w:i/>
          <w:iCs/>
          <w:color w:val="000000"/>
          <w:sz w:val="24"/>
          <w:szCs w:val="24"/>
        </w:rPr>
        <w:t>Kedua,</w:t>
      </w:r>
      <w:r w:rsidRPr="00467D92">
        <w:rPr>
          <w:rFonts w:asciiTheme="majorBidi" w:hAnsiTheme="majorBidi" w:cstheme="majorBidi"/>
          <w:color w:val="000000"/>
          <w:sz w:val="24"/>
          <w:szCs w:val="24"/>
        </w:rPr>
        <w:t xml:space="preserve"> wujud kebudayaan sebagai aktivitas atau pola tindakan </w:t>
      </w:r>
      <w:r>
        <w:rPr>
          <w:rFonts w:asciiTheme="majorBidi" w:hAnsiTheme="majorBidi" w:cstheme="majorBidi"/>
          <w:color w:val="000000"/>
          <w:sz w:val="24"/>
          <w:szCs w:val="24"/>
        </w:rPr>
        <w:t>manusia</w:t>
      </w:r>
      <w:r w:rsidRPr="00467D92">
        <w:rPr>
          <w:rFonts w:asciiTheme="majorBidi" w:hAnsiTheme="majorBidi" w:cstheme="majorBidi"/>
          <w:color w:val="000000"/>
          <w:sz w:val="24"/>
          <w:szCs w:val="24"/>
        </w:rPr>
        <w:t xml:space="preserve"> dalam masyarakat. </w:t>
      </w:r>
      <w:r w:rsidRPr="00467D92">
        <w:rPr>
          <w:rStyle w:val="Strong"/>
          <w:rFonts w:asciiTheme="majorBidi" w:hAnsiTheme="majorBidi" w:cstheme="majorBidi"/>
          <w:i/>
          <w:iCs/>
          <w:color w:val="000000"/>
          <w:sz w:val="24"/>
          <w:szCs w:val="24"/>
        </w:rPr>
        <w:t>Ketiga</w:t>
      </w:r>
      <w:r w:rsidRPr="00467D92">
        <w:rPr>
          <w:rFonts w:asciiTheme="majorBidi" w:hAnsiTheme="majorBidi" w:cstheme="majorBidi"/>
          <w:b/>
          <w:bCs/>
          <w:color w:val="000000"/>
          <w:sz w:val="24"/>
          <w:szCs w:val="24"/>
        </w:rPr>
        <w:t>,</w:t>
      </w:r>
      <w:r w:rsidRPr="007738A9">
        <w:rPr>
          <w:rFonts w:asciiTheme="majorBidi" w:hAnsiTheme="majorBidi" w:cstheme="majorBidi"/>
          <w:color w:val="000000"/>
          <w:sz w:val="24"/>
          <w:szCs w:val="24"/>
        </w:rPr>
        <w:t xml:space="preserve"> wujud kebudayaan sebagai benda-benda hasil karya </w:t>
      </w:r>
      <w:r>
        <w:rPr>
          <w:rFonts w:asciiTheme="majorBidi" w:hAnsiTheme="majorBidi" w:cstheme="majorBidi"/>
          <w:color w:val="000000"/>
          <w:sz w:val="24"/>
          <w:szCs w:val="24"/>
        </w:rPr>
        <w:t>manusia</w:t>
      </w:r>
      <w:r w:rsidRPr="007738A9">
        <w:rPr>
          <w:rFonts w:asciiTheme="majorBidi" w:hAnsiTheme="majorBidi" w:cstheme="majorBidi"/>
          <w:color w:val="000000"/>
          <w:sz w:val="24"/>
          <w:szCs w:val="24"/>
        </w:rPr>
        <w:t>.</w:t>
      </w:r>
      <w:r w:rsidRPr="007738A9">
        <w:rPr>
          <w:rStyle w:val="FootnoteReference"/>
          <w:rFonts w:asciiTheme="majorBidi" w:hAnsiTheme="majorBidi" w:cstheme="majorBidi"/>
          <w:color w:val="000000"/>
          <w:sz w:val="24"/>
          <w:szCs w:val="24"/>
        </w:rPr>
        <w:footnoteReference w:id="45"/>
      </w:r>
      <w:r w:rsidRPr="007738A9">
        <w:rPr>
          <w:rFonts w:asciiTheme="majorBidi" w:hAnsiTheme="majorBidi" w:cstheme="majorBidi"/>
          <w:color w:val="000000"/>
          <w:sz w:val="24"/>
          <w:szCs w:val="24"/>
        </w:rPr>
        <w:t xml:space="preserve"> </w:t>
      </w:r>
    </w:p>
    <w:p w:rsidR="006C5AE6" w:rsidRPr="007738A9" w:rsidRDefault="006C5AE6" w:rsidP="006C5AE6">
      <w:pPr>
        <w:pStyle w:val="ListParagraph"/>
        <w:spacing w:after="0" w:line="480" w:lineRule="auto"/>
        <w:ind w:firstLine="720"/>
        <w:jc w:val="both"/>
        <w:rPr>
          <w:rFonts w:asciiTheme="majorBidi" w:hAnsiTheme="majorBidi" w:cstheme="majorBidi"/>
          <w:color w:val="000000"/>
          <w:sz w:val="24"/>
          <w:szCs w:val="24"/>
        </w:rPr>
      </w:pPr>
      <w:r w:rsidRPr="007738A9">
        <w:rPr>
          <w:rFonts w:asciiTheme="majorBidi" w:hAnsiTheme="majorBidi" w:cstheme="majorBidi"/>
          <w:color w:val="000000"/>
          <w:sz w:val="24"/>
          <w:szCs w:val="24"/>
        </w:rPr>
        <w:t>Jika ditinjau dari sudut pandang Islam, Al</w:t>
      </w:r>
      <w:r>
        <w:rPr>
          <w:rFonts w:asciiTheme="majorBidi" w:hAnsiTheme="majorBidi" w:cstheme="majorBidi"/>
          <w:color w:val="000000"/>
          <w:sz w:val="24"/>
          <w:szCs w:val="24"/>
        </w:rPr>
        <w:t>-Q</w:t>
      </w:r>
      <w:r w:rsidRPr="007738A9">
        <w:rPr>
          <w:rFonts w:asciiTheme="majorBidi" w:hAnsiTheme="majorBidi" w:cstheme="majorBidi"/>
          <w:color w:val="000000"/>
          <w:sz w:val="24"/>
          <w:szCs w:val="24"/>
        </w:rPr>
        <w:t>ur’an sebagai pedoman hidup telah menjelaskan bagaimana kedudukan</w:t>
      </w:r>
      <w:r>
        <w:rPr>
          <w:rFonts w:asciiTheme="majorBidi" w:hAnsiTheme="majorBidi" w:cstheme="majorBidi"/>
          <w:color w:val="000000"/>
          <w:sz w:val="24"/>
          <w:szCs w:val="24"/>
        </w:rPr>
        <w:t xml:space="preserve"> tradisi (adat-istiadat) dalam a</w:t>
      </w:r>
      <w:r w:rsidRPr="007738A9">
        <w:rPr>
          <w:rFonts w:asciiTheme="majorBidi" w:hAnsiTheme="majorBidi" w:cstheme="majorBidi"/>
          <w:color w:val="000000"/>
          <w:sz w:val="24"/>
          <w:szCs w:val="24"/>
        </w:rPr>
        <w:t xml:space="preserve">gama itu sendiri. Karena nilai-nilai yang termaktub dalam sebuah tradisi dipercaya dapat mengantarkan keberuntungan, kesuksesan, kelimpahan, keberhasilan bagi masyarakat tersebut. Akan tetapi eksistensi adat-istiadat tersebut juga tidak sedikit menimbulkan polemik jika ditinjau </w:t>
      </w:r>
      <w:r w:rsidRPr="007738A9">
        <w:rPr>
          <w:rFonts w:asciiTheme="majorBidi" w:hAnsiTheme="majorBidi" w:cstheme="majorBidi"/>
          <w:color w:val="000000"/>
          <w:sz w:val="24"/>
          <w:szCs w:val="24"/>
        </w:rPr>
        <w:lastRenderedPageBreak/>
        <w:t xml:space="preserve">dari kacamata Islam. Tradisi </w:t>
      </w:r>
      <w:r w:rsidRPr="00C70206">
        <w:rPr>
          <w:rFonts w:asciiTheme="majorBidi" w:hAnsiTheme="majorBidi" w:cstheme="majorBidi"/>
          <w:i/>
          <w:iCs/>
          <w:color w:val="000000"/>
          <w:sz w:val="24"/>
          <w:szCs w:val="24"/>
        </w:rPr>
        <w:t>tumpengan</w:t>
      </w:r>
      <w:r w:rsidRPr="007738A9">
        <w:rPr>
          <w:rFonts w:asciiTheme="majorBidi" w:hAnsiTheme="majorBidi" w:cstheme="majorBidi"/>
          <w:color w:val="000000"/>
          <w:sz w:val="24"/>
          <w:szCs w:val="24"/>
        </w:rPr>
        <w:t xml:space="preserve"> biasanya dipercaya untuk sesaji atau bentuk syukur agar panennya semakin berlimpah. </w:t>
      </w:r>
      <w:r>
        <w:rPr>
          <w:rFonts w:asciiTheme="majorBidi" w:hAnsiTheme="majorBidi" w:cstheme="majorBidi"/>
          <w:color w:val="000000"/>
          <w:sz w:val="24"/>
          <w:szCs w:val="24"/>
        </w:rPr>
        <w:t>I</w:t>
      </w:r>
      <w:r w:rsidRPr="007738A9">
        <w:rPr>
          <w:rFonts w:asciiTheme="majorBidi" w:hAnsiTheme="majorBidi" w:cstheme="majorBidi"/>
          <w:color w:val="000000"/>
          <w:sz w:val="24"/>
          <w:szCs w:val="24"/>
        </w:rPr>
        <w:t>slam sebagai</w:t>
      </w:r>
      <w:r>
        <w:rPr>
          <w:rFonts w:asciiTheme="majorBidi" w:hAnsiTheme="majorBidi" w:cstheme="majorBidi"/>
          <w:color w:val="000000"/>
          <w:sz w:val="24"/>
          <w:szCs w:val="24"/>
        </w:rPr>
        <w:t xml:space="preserve"> a</w:t>
      </w:r>
      <w:r w:rsidRPr="007738A9">
        <w:rPr>
          <w:rFonts w:asciiTheme="majorBidi" w:hAnsiTheme="majorBidi" w:cstheme="majorBidi"/>
          <w:color w:val="000000"/>
          <w:sz w:val="24"/>
          <w:szCs w:val="24"/>
        </w:rPr>
        <w:t>gama yang syariatnya telah sempurna berfungsi untuk mengatur segenap makhluk hidup yan</w:t>
      </w:r>
      <w:r>
        <w:rPr>
          <w:rFonts w:asciiTheme="majorBidi" w:hAnsiTheme="majorBidi" w:cstheme="majorBidi"/>
          <w:color w:val="000000"/>
          <w:sz w:val="24"/>
          <w:szCs w:val="24"/>
        </w:rPr>
        <w:t>g ada dibumi dan salah satunya manusia</w:t>
      </w:r>
      <w:r w:rsidRPr="007738A9">
        <w:rPr>
          <w:rFonts w:asciiTheme="majorBidi" w:hAnsiTheme="majorBidi" w:cstheme="majorBidi"/>
          <w:color w:val="000000"/>
          <w:sz w:val="24"/>
          <w:szCs w:val="24"/>
        </w:rPr>
        <w:t xml:space="preserve">. </w:t>
      </w:r>
    </w:p>
    <w:p w:rsidR="006C5AE6" w:rsidRPr="007738A9" w:rsidRDefault="006C5AE6" w:rsidP="006C5AE6">
      <w:pPr>
        <w:pStyle w:val="ListParagraph"/>
        <w:spacing w:after="0" w:line="480" w:lineRule="auto"/>
        <w:ind w:firstLine="720"/>
        <w:jc w:val="both"/>
        <w:rPr>
          <w:rFonts w:asciiTheme="majorBidi" w:hAnsiTheme="majorBidi" w:cstheme="majorBidi"/>
          <w:color w:val="000000"/>
          <w:sz w:val="24"/>
          <w:szCs w:val="24"/>
        </w:rPr>
      </w:pPr>
      <w:r w:rsidRPr="007738A9">
        <w:rPr>
          <w:rFonts w:asciiTheme="majorBidi" w:hAnsiTheme="majorBidi" w:cstheme="majorBidi"/>
          <w:color w:val="000000"/>
          <w:sz w:val="24"/>
          <w:szCs w:val="24"/>
        </w:rPr>
        <w:t>Tidak benar bahwasanya trad</w:t>
      </w:r>
      <w:r>
        <w:rPr>
          <w:rFonts w:asciiTheme="majorBidi" w:hAnsiTheme="majorBidi" w:cstheme="majorBidi"/>
          <w:color w:val="000000"/>
          <w:sz w:val="24"/>
          <w:szCs w:val="24"/>
        </w:rPr>
        <w:t>isi Indonesia dipengaruhi oleh Hindu Budha, karena sebelum pengaruh H</w:t>
      </w:r>
      <w:r w:rsidRPr="007738A9">
        <w:rPr>
          <w:rFonts w:asciiTheme="majorBidi" w:hAnsiTheme="majorBidi" w:cstheme="majorBidi"/>
          <w:color w:val="000000"/>
          <w:sz w:val="24"/>
          <w:szCs w:val="24"/>
        </w:rPr>
        <w:t>indu masuk ke Indonesia, di sini Indonesia sudah berkembang sistem masyarakat dan sistem kebudayaannya yang cukup maju.</w:t>
      </w:r>
      <w:r w:rsidRPr="007738A9">
        <w:rPr>
          <w:rStyle w:val="FootnoteReference"/>
          <w:rFonts w:asciiTheme="majorBidi" w:hAnsiTheme="majorBidi" w:cstheme="majorBidi"/>
          <w:color w:val="000000"/>
          <w:sz w:val="24"/>
          <w:szCs w:val="24"/>
        </w:rPr>
        <w:footnoteReference w:id="46"/>
      </w:r>
      <w:r>
        <w:rPr>
          <w:rFonts w:asciiTheme="majorBidi" w:hAnsiTheme="majorBidi" w:cstheme="majorBidi"/>
          <w:color w:val="000000"/>
          <w:sz w:val="24"/>
          <w:szCs w:val="24"/>
        </w:rPr>
        <w:t xml:space="preserve"> Yang terjadi pada periode atau ketika I</w:t>
      </w:r>
      <w:r w:rsidRPr="007738A9">
        <w:rPr>
          <w:rFonts w:asciiTheme="majorBidi" w:hAnsiTheme="majorBidi" w:cstheme="majorBidi"/>
          <w:color w:val="000000"/>
          <w:sz w:val="24"/>
          <w:szCs w:val="24"/>
        </w:rPr>
        <w:t>slam</w:t>
      </w:r>
      <w:r>
        <w:rPr>
          <w:rFonts w:asciiTheme="majorBidi" w:hAnsiTheme="majorBidi" w:cstheme="majorBidi"/>
          <w:color w:val="000000"/>
          <w:sz w:val="24"/>
          <w:szCs w:val="24"/>
        </w:rPr>
        <w:t xml:space="preserve"> masuk keNusantara tidak ada</w:t>
      </w:r>
      <w:r w:rsidRPr="007738A9">
        <w:rPr>
          <w:rFonts w:asciiTheme="majorBidi" w:hAnsiTheme="majorBidi" w:cstheme="majorBidi"/>
          <w:color w:val="000000"/>
          <w:sz w:val="24"/>
          <w:szCs w:val="24"/>
        </w:rPr>
        <w:t xml:space="preserve"> proses akultu</w:t>
      </w:r>
      <w:r>
        <w:rPr>
          <w:rFonts w:asciiTheme="majorBidi" w:hAnsiTheme="majorBidi" w:cstheme="majorBidi"/>
          <w:color w:val="000000"/>
          <w:sz w:val="24"/>
          <w:szCs w:val="24"/>
        </w:rPr>
        <w:t>rasi (menghapus tradisi) masyarakat yang telah ada, hanya dirubah dan diluruskan sehingga tidak bertolak belakang dengan syariat islam, subjek budaya masyarakat N</w:t>
      </w:r>
      <w:r w:rsidRPr="007738A9">
        <w:rPr>
          <w:rFonts w:asciiTheme="majorBidi" w:hAnsiTheme="majorBidi" w:cstheme="majorBidi"/>
          <w:color w:val="000000"/>
          <w:sz w:val="24"/>
          <w:szCs w:val="24"/>
        </w:rPr>
        <w:t>usantara yang berkembang dan diperkaya dengan unsur-unsur Islam. Seper</w:t>
      </w:r>
      <w:r>
        <w:rPr>
          <w:rFonts w:asciiTheme="majorBidi" w:hAnsiTheme="majorBidi" w:cstheme="majorBidi"/>
          <w:color w:val="000000"/>
          <w:sz w:val="24"/>
          <w:szCs w:val="24"/>
        </w:rPr>
        <w:t>ti halnya tidak terjadi proses H</w:t>
      </w:r>
      <w:r w:rsidRPr="007738A9">
        <w:rPr>
          <w:rFonts w:asciiTheme="majorBidi" w:hAnsiTheme="majorBidi" w:cstheme="majorBidi"/>
          <w:color w:val="000000"/>
          <w:sz w:val="24"/>
          <w:szCs w:val="24"/>
        </w:rPr>
        <w:t>indusasi, maka di</w:t>
      </w:r>
      <w:r>
        <w:rPr>
          <w:rFonts w:asciiTheme="majorBidi" w:hAnsiTheme="majorBidi" w:cstheme="majorBidi"/>
          <w:color w:val="000000"/>
          <w:sz w:val="24"/>
          <w:szCs w:val="24"/>
        </w:rPr>
        <w:t xml:space="preserve"> dalam perkembangan masyarakat Nusantara pun tidak terjadi A</w:t>
      </w:r>
      <w:r w:rsidRPr="007738A9">
        <w:rPr>
          <w:rFonts w:asciiTheme="majorBidi" w:hAnsiTheme="majorBidi" w:cstheme="majorBidi"/>
          <w:color w:val="000000"/>
          <w:sz w:val="24"/>
          <w:szCs w:val="24"/>
        </w:rPr>
        <w:t>rabis</w:t>
      </w:r>
      <w:r>
        <w:rPr>
          <w:rFonts w:asciiTheme="majorBidi" w:hAnsiTheme="majorBidi" w:cstheme="majorBidi"/>
          <w:color w:val="000000"/>
          <w:sz w:val="24"/>
          <w:szCs w:val="24"/>
        </w:rPr>
        <w:t>asi. Tetapi harus diakui bahwa Hinduisme maupun agama I</w:t>
      </w:r>
      <w:r w:rsidRPr="007738A9">
        <w:rPr>
          <w:rFonts w:asciiTheme="majorBidi" w:hAnsiTheme="majorBidi" w:cstheme="majorBidi"/>
          <w:color w:val="000000"/>
          <w:sz w:val="24"/>
          <w:szCs w:val="24"/>
        </w:rPr>
        <w:t>slam ikut memperkaya perkemba</w:t>
      </w:r>
      <w:r>
        <w:rPr>
          <w:rFonts w:asciiTheme="majorBidi" w:hAnsiTheme="majorBidi" w:cstheme="majorBidi"/>
          <w:color w:val="000000"/>
          <w:sz w:val="24"/>
          <w:szCs w:val="24"/>
        </w:rPr>
        <w:t>ngan masyarakat dan kebudayaan N</w:t>
      </w:r>
      <w:r w:rsidRPr="007738A9">
        <w:rPr>
          <w:rFonts w:asciiTheme="majorBidi" w:hAnsiTheme="majorBidi" w:cstheme="majorBidi"/>
          <w:color w:val="000000"/>
          <w:sz w:val="24"/>
          <w:szCs w:val="24"/>
        </w:rPr>
        <w:t xml:space="preserve">usantara seperti tradisi </w:t>
      </w:r>
      <w:r w:rsidRPr="0002003E">
        <w:rPr>
          <w:rFonts w:asciiTheme="majorBidi" w:hAnsiTheme="majorBidi" w:cstheme="majorBidi"/>
          <w:i/>
          <w:iCs/>
          <w:color w:val="000000"/>
          <w:sz w:val="24"/>
          <w:szCs w:val="24"/>
        </w:rPr>
        <w:t>tumpengan</w:t>
      </w:r>
      <w:r w:rsidRPr="007738A9">
        <w:rPr>
          <w:rFonts w:asciiTheme="majorBidi" w:hAnsiTheme="majorBidi" w:cstheme="majorBidi"/>
          <w:color w:val="000000"/>
          <w:sz w:val="24"/>
          <w:szCs w:val="24"/>
        </w:rPr>
        <w:t xml:space="preserve"> pad</w:t>
      </w:r>
      <w:r>
        <w:rPr>
          <w:rFonts w:asciiTheme="majorBidi" w:hAnsiTheme="majorBidi" w:cstheme="majorBidi"/>
          <w:color w:val="000000"/>
          <w:sz w:val="24"/>
          <w:szCs w:val="24"/>
        </w:rPr>
        <w:t>a kalangan masyarakat J</w:t>
      </w:r>
      <w:r w:rsidRPr="007738A9">
        <w:rPr>
          <w:rFonts w:asciiTheme="majorBidi" w:hAnsiTheme="majorBidi" w:cstheme="majorBidi"/>
          <w:color w:val="000000"/>
          <w:sz w:val="24"/>
          <w:szCs w:val="24"/>
        </w:rPr>
        <w:t xml:space="preserve">awa dan </w:t>
      </w:r>
      <w:r>
        <w:rPr>
          <w:rFonts w:asciiTheme="majorBidi" w:hAnsiTheme="majorBidi" w:cstheme="majorBidi"/>
          <w:color w:val="000000"/>
          <w:sz w:val="24"/>
          <w:szCs w:val="24"/>
        </w:rPr>
        <w:t>pencak silat</w:t>
      </w:r>
      <w:r w:rsidRPr="007738A9">
        <w:rPr>
          <w:rFonts w:asciiTheme="majorBidi" w:hAnsiTheme="majorBidi" w:cstheme="majorBidi"/>
          <w:color w:val="000000"/>
          <w:sz w:val="24"/>
          <w:szCs w:val="24"/>
        </w:rPr>
        <w:t xml:space="preserve"> Persaudaran Setia Hati Terate.</w:t>
      </w:r>
      <w:r w:rsidRPr="007738A9">
        <w:rPr>
          <w:rStyle w:val="FootnoteReference"/>
          <w:rFonts w:asciiTheme="majorBidi" w:hAnsiTheme="majorBidi" w:cstheme="majorBidi"/>
          <w:color w:val="000000"/>
          <w:sz w:val="24"/>
          <w:szCs w:val="24"/>
        </w:rPr>
        <w:footnoteReference w:id="47"/>
      </w:r>
    </w:p>
    <w:p w:rsidR="006C5AE6" w:rsidRPr="007738A9" w:rsidRDefault="006C5AE6" w:rsidP="006C5AE6">
      <w:pPr>
        <w:pStyle w:val="ListParagraph"/>
        <w:spacing w:after="0" w:line="480" w:lineRule="auto"/>
        <w:ind w:firstLine="720"/>
        <w:jc w:val="both"/>
        <w:rPr>
          <w:rFonts w:asciiTheme="majorBidi" w:hAnsiTheme="majorBidi" w:cstheme="majorBidi"/>
          <w:color w:val="000000"/>
          <w:sz w:val="24"/>
          <w:szCs w:val="24"/>
        </w:rPr>
      </w:pPr>
      <w:r w:rsidRPr="007738A9">
        <w:rPr>
          <w:rFonts w:asciiTheme="majorBidi" w:hAnsiTheme="majorBidi" w:cstheme="majorBidi"/>
          <w:color w:val="000000"/>
          <w:sz w:val="24"/>
          <w:szCs w:val="24"/>
        </w:rPr>
        <w:t>Setiap aturan-aturan, anjuran, perintah tentu saja akan memberi dampak positif dan setiap larangan yang diindahkan me</w:t>
      </w:r>
      <w:r>
        <w:rPr>
          <w:rFonts w:asciiTheme="majorBidi" w:hAnsiTheme="majorBidi" w:cstheme="majorBidi"/>
          <w:color w:val="000000"/>
          <w:sz w:val="24"/>
          <w:szCs w:val="24"/>
        </w:rPr>
        <w:t>mbawa keberuntungan bagi hidup manusia</w:t>
      </w:r>
      <w:r w:rsidRPr="007738A9">
        <w:rPr>
          <w:rFonts w:asciiTheme="majorBidi" w:hAnsiTheme="majorBidi" w:cstheme="majorBidi"/>
          <w:color w:val="000000"/>
          <w:sz w:val="24"/>
          <w:szCs w:val="24"/>
        </w:rPr>
        <w:t>. Salah satu larangan yan</w:t>
      </w:r>
      <w:r>
        <w:rPr>
          <w:rFonts w:asciiTheme="majorBidi" w:hAnsiTheme="majorBidi" w:cstheme="majorBidi"/>
          <w:color w:val="000000"/>
          <w:sz w:val="24"/>
          <w:szCs w:val="24"/>
        </w:rPr>
        <w:t>g akan membawa maslahat bagi manusia</w:t>
      </w:r>
      <w:r w:rsidRPr="007738A9">
        <w:rPr>
          <w:rFonts w:asciiTheme="majorBidi" w:hAnsiTheme="majorBidi" w:cstheme="majorBidi"/>
          <w:color w:val="000000"/>
          <w:sz w:val="24"/>
          <w:szCs w:val="24"/>
        </w:rPr>
        <w:t xml:space="preserve"> adalah menjauhkan diri dari kebiasaan-</w:t>
      </w:r>
      <w:r w:rsidRPr="007738A9">
        <w:rPr>
          <w:rFonts w:asciiTheme="majorBidi" w:hAnsiTheme="majorBidi" w:cstheme="majorBidi"/>
          <w:color w:val="000000"/>
          <w:sz w:val="24"/>
          <w:szCs w:val="24"/>
        </w:rPr>
        <w:lastRenderedPageBreak/>
        <w:t xml:space="preserve">kebiasaan nenek moyang terdahulu yang bertentangan dengan ajaran Islam. Hal tersebut sebagaimana yang Allah firmankan dalam AlQur’an </w:t>
      </w:r>
    </w:p>
    <w:p w:rsidR="006C5AE6" w:rsidRPr="00735CCA" w:rsidRDefault="006C5AE6" w:rsidP="006C5AE6">
      <w:pPr>
        <w:pStyle w:val="NormalWeb"/>
        <w:bidi/>
        <w:spacing w:before="0" w:beforeAutospacing="0" w:after="0" w:afterAutospacing="0" w:line="480" w:lineRule="auto"/>
        <w:ind w:right="709"/>
        <w:jc w:val="both"/>
        <w:rPr>
          <w:rFonts w:ascii="Traditional Arabic" w:hAnsi="Traditional Arabic" w:cs="Traditional Arabic"/>
          <w:color w:val="000000"/>
          <w:sz w:val="36"/>
          <w:szCs w:val="36"/>
        </w:rPr>
      </w:pPr>
      <w:r w:rsidRPr="00735CCA">
        <w:rPr>
          <w:rFonts w:ascii="Traditional Arabic" w:hAnsi="Traditional Arabic" w:cs="Traditional Arabic"/>
          <w:color w:val="000000"/>
          <w:sz w:val="36"/>
          <w:szCs w:val="36"/>
          <w:rtl/>
        </w:rPr>
        <w:t>وَإِذَا قِيلَ لَهُمُ اتَّبِعُوا مَا أَنزَلَ اللَّهُ قَالُوا بَلْ نَتَّبِعُ مَا أَلْفَيْنَا عَلَيْهِ آبَاءَنَا  أَوَلَوْ كَانَ آبَاؤُهُمْ لَا يَعْقِلُونَ شَيْئًا وَلَا يَهْتَدُونَ (٢:١٧٠)</w:t>
      </w:r>
      <w:r w:rsidRPr="00735CCA">
        <w:rPr>
          <w:rFonts w:ascii="Traditional Arabic" w:hAnsi="Traditional Arabic" w:cs="Traditional Arabic"/>
          <w:color w:val="000000"/>
          <w:sz w:val="36"/>
          <w:szCs w:val="36"/>
        </w:rPr>
        <w:t xml:space="preserve"> </w:t>
      </w:r>
    </w:p>
    <w:p w:rsidR="006C5AE6" w:rsidRDefault="006C5AE6" w:rsidP="006C5AE6">
      <w:pPr>
        <w:pStyle w:val="NormalWeb"/>
        <w:spacing w:before="0" w:beforeAutospacing="0" w:after="0" w:afterAutospacing="0"/>
        <w:ind w:left="1440"/>
        <w:jc w:val="both"/>
        <w:rPr>
          <w:rFonts w:asciiTheme="majorBidi" w:hAnsiTheme="majorBidi" w:cstheme="majorBidi"/>
          <w:i/>
          <w:iCs/>
          <w:color w:val="000000"/>
        </w:rPr>
      </w:pPr>
      <w:r>
        <w:rPr>
          <w:rFonts w:asciiTheme="majorBidi" w:hAnsiTheme="majorBidi" w:cstheme="majorBidi"/>
          <w:color w:val="000000"/>
        </w:rPr>
        <w:t xml:space="preserve">Artinya: </w:t>
      </w:r>
      <w:r w:rsidRPr="00B86174">
        <w:rPr>
          <w:rFonts w:asciiTheme="majorBidi" w:hAnsiTheme="majorBidi" w:cstheme="majorBidi"/>
          <w:i/>
          <w:iCs/>
          <w:color w:val="000000"/>
        </w:rPr>
        <w:t>“</w:t>
      </w:r>
      <w:r w:rsidRPr="00B86174">
        <w:rPr>
          <w:rStyle w:val="Emphasis"/>
          <w:rFonts w:asciiTheme="majorBidi" w:hAnsiTheme="majorBidi" w:cstheme="majorBidi"/>
          <w:color w:val="000000"/>
        </w:rPr>
        <w:t>Dan apabila dikatakan kepada mereka, “Ikutilah apa yang telah diturunkan Allah,” mereka menjawab, “(Tidak!) Kami mengikuti apa yang kami dapati pada nenek moyang kami (melakukannya).” Padahal,nenek moyang mereka itu tidak mengetahui apa pun dan tidak mendapat petunjuk.</w:t>
      </w:r>
      <w:r w:rsidRPr="00B86174">
        <w:rPr>
          <w:rFonts w:asciiTheme="majorBidi" w:hAnsiTheme="majorBidi" w:cstheme="majorBidi"/>
          <w:i/>
          <w:iCs/>
          <w:color w:val="000000"/>
        </w:rPr>
        <w:t>” (QS Al-Baqarah:170)</w:t>
      </w:r>
      <w:r w:rsidRPr="00B86174">
        <w:rPr>
          <w:rStyle w:val="FootnoteReference"/>
          <w:rFonts w:asciiTheme="majorBidi" w:hAnsiTheme="majorBidi" w:cstheme="majorBidi"/>
          <w:i/>
          <w:iCs/>
          <w:color w:val="000000"/>
        </w:rPr>
        <w:footnoteReference w:id="48"/>
      </w:r>
    </w:p>
    <w:p w:rsidR="006C5AE6" w:rsidRPr="00B86174" w:rsidRDefault="006C5AE6" w:rsidP="006C5AE6">
      <w:pPr>
        <w:pStyle w:val="NormalWeb"/>
        <w:spacing w:before="0" w:beforeAutospacing="0" w:after="0" w:afterAutospacing="0"/>
        <w:ind w:left="709"/>
        <w:jc w:val="both"/>
        <w:rPr>
          <w:rFonts w:asciiTheme="majorBidi" w:hAnsiTheme="majorBidi" w:cstheme="majorBidi"/>
          <w:i/>
          <w:iCs/>
          <w:color w:val="000000"/>
        </w:rPr>
      </w:pPr>
    </w:p>
    <w:p w:rsidR="006C5AE6" w:rsidRPr="00735CCA" w:rsidRDefault="006C5AE6" w:rsidP="006C5AE6">
      <w:pPr>
        <w:pStyle w:val="NormalWeb"/>
        <w:bidi/>
        <w:spacing w:before="0" w:beforeAutospacing="0" w:after="0" w:afterAutospacing="0" w:line="480" w:lineRule="auto"/>
        <w:ind w:right="709"/>
        <w:jc w:val="both"/>
        <w:rPr>
          <w:rFonts w:ascii="Traditional Arabic" w:hAnsi="Traditional Arabic" w:cs="Traditional Arabic"/>
          <w:color w:val="000000"/>
        </w:rPr>
      </w:pPr>
      <w:r w:rsidRPr="00735CCA">
        <w:rPr>
          <w:rFonts w:ascii="Traditional Arabic" w:hAnsi="Traditional Arabic" w:cs="Traditional Arabic"/>
          <w:color w:val="000000"/>
          <w:sz w:val="36"/>
          <w:szCs w:val="36"/>
          <w:rtl/>
        </w:rPr>
        <w:t>وَإِذَا قِيلَ لَهُمْ تَعَالَوْا إِلَىٰ مَا أَنزَلَ اللَّهُ وَإِلَى الرَّسُولِ قَالُوا حَسْبُنَا مَا وَجَدْنَا عَلَيْهِ آبَاءَنَا </w:t>
      </w:r>
      <w:r w:rsidRPr="00735CCA">
        <w:rPr>
          <w:rFonts w:ascii="Traditional Arabic" w:hAnsi="Traditional Arabic" w:cs="Traditional Arabic"/>
          <w:color w:val="000000"/>
          <w:sz w:val="36"/>
          <w:szCs w:val="36"/>
          <w:vertAlign w:val="superscript"/>
          <w:rtl/>
        </w:rPr>
        <w:t>ج</w:t>
      </w:r>
      <w:r w:rsidRPr="00735CCA">
        <w:rPr>
          <w:rFonts w:ascii="Traditional Arabic" w:hAnsi="Traditional Arabic" w:cs="Traditional Arabic"/>
          <w:color w:val="000000"/>
          <w:sz w:val="36"/>
          <w:szCs w:val="36"/>
          <w:rtl/>
        </w:rPr>
        <w:t xml:space="preserve"> أَوَلَوْ كَانَ آبَاؤُهُمْ لَا يَعْلَمُونَ شَيْئًا وَلَا يَهْتَدُونَ (٥:١٠٤)</w:t>
      </w:r>
      <w:r w:rsidRPr="00735CCA">
        <w:rPr>
          <w:rFonts w:ascii="Traditional Arabic" w:hAnsi="Traditional Arabic" w:cs="Traditional Arabic"/>
          <w:color w:val="000000"/>
          <w:sz w:val="36"/>
          <w:szCs w:val="36"/>
        </w:rPr>
        <w:t xml:space="preserve"> </w:t>
      </w:r>
    </w:p>
    <w:p w:rsidR="006C5AE6" w:rsidRDefault="006C5AE6" w:rsidP="006C5AE6">
      <w:pPr>
        <w:pStyle w:val="NormalWeb"/>
        <w:spacing w:before="0" w:beforeAutospacing="0" w:after="0" w:afterAutospacing="0"/>
        <w:ind w:left="1440"/>
        <w:jc w:val="both"/>
        <w:rPr>
          <w:rFonts w:asciiTheme="majorBidi" w:hAnsiTheme="majorBidi" w:cstheme="majorBidi"/>
          <w:i/>
          <w:iCs/>
          <w:color w:val="000000"/>
        </w:rPr>
      </w:pPr>
      <w:r>
        <w:rPr>
          <w:rFonts w:asciiTheme="majorBidi" w:hAnsiTheme="majorBidi" w:cstheme="majorBidi"/>
          <w:color w:val="000000"/>
        </w:rPr>
        <w:t xml:space="preserve">Artinya: </w:t>
      </w:r>
      <w:r w:rsidRPr="00B86174">
        <w:rPr>
          <w:rFonts w:asciiTheme="majorBidi" w:hAnsiTheme="majorBidi" w:cstheme="majorBidi"/>
          <w:i/>
          <w:iCs/>
          <w:color w:val="000000"/>
        </w:rPr>
        <w:t>“</w:t>
      </w:r>
      <w:r w:rsidRPr="00B86174">
        <w:rPr>
          <w:rStyle w:val="Emphasis"/>
          <w:rFonts w:asciiTheme="majorBidi" w:hAnsiTheme="majorBidi" w:cstheme="majorBidi"/>
          <w:color w:val="000000"/>
        </w:rPr>
        <w:t>Dan apabila dikatakan kepada mereka, “marilah (mengikuti) apa yang diturunkan Allah dan (mengikuti) Rasul.” Mereka menjawab, “Cukuplah bagi kami apa yang kami dapati nenek moyang kami (mengerjakannya).” Apakah (mereka akan mengikuti) juga nenek moyang mereka walaupun nenek moyang mereka itu tidak mengetahui apa-apa dan tidak (pula) mendapat petunjuk?”</w:t>
      </w:r>
      <w:r w:rsidRPr="00B86174">
        <w:rPr>
          <w:rFonts w:asciiTheme="majorBidi" w:hAnsiTheme="majorBidi" w:cstheme="majorBidi"/>
          <w:i/>
          <w:iCs/>
          <w:color w:val="000000"/>
        </w:rPr>
        <w:t xml:space="preserve"> (QS Al-Maidah:104)</w:t>
      </w:r>
      <w:r w:rsidRPr="00B86174">
        <w:rPr>
          <w:rStyle w:val="FootnoteReference"/>
          <w:rFonts w:asciiTheme="majorBidi" w:hAnsiTheme="majorBidi" w:cstheme="majorBidi"/>
          <w:i/>
          <w:iCs/>
          <w:color w:val="000000"/>
        </w:rPr>
        <w:footnoteReference w:id="49"/>
      </w:r>
    </w:p>
    <w:p w:rsidR="006C5AE6" w:rsidRPr="00B86174" w:rsidRDefault="006C5AE6" w:rsidP="006C5AE6">
      <w:pPr>
        <w:pStyle w:val="NormalWeb"/>
        <w:spacing w:before="0" w:beforeAutospacing="0" w:after="0" w:afterAutospacing="0"/>
        <w:ind w:left="709"/>
        <w:jc w:val="both"/>
        <w:rPr>
          <w:rFonts w:asciiTheme="majorBidi" w:hAnsiTheme="majorBidi" w:cstheme="majorBidi"/>
          <w:i/>
          <w:iCs/>
          <w:color w:val="000000"/>
        </w:rPr>
      </w:pPr>
    </w:p>
    <w:p w:rsidR="006C5AE6" w:rsidRPr="007738A9" w:rsidRDefault="006C5AE6" w:rsidP="006C5AE6">
      <w:pPr>
        <w:pStyle w:val="NormalWeb"/>
        <w:spacing w:before="0" w:beforeAutospacing="0" w:after="0" w:afterAutospacing="0" w:line="480" w:lineRule="auto"/>
        <w:ind w:left="720" w:firstLine="720"/>
        <w:jc w:val="both"/>
        <w:rPr>
          <w:rFonts w:asciiTheme="majorBidi" w:hAnsiTheme="majorBidi" w:cstheme="majorBidi"/>
          <w:color w:val="000000"/>
        </w:rPr>
      </w:pPr>
      <w:r w:rsidRPr="007738A9">
        <w:rPr>
          <w:rFonts w:asciiTheme="majorBidi" w:hAnsiTheme="majorBidi" w:cstheme="majorBidi"/>
          <w:color w:val="000000"/>
        </w:rPr>
        <w:t>Kedua ayat tersebut menjelaskan kepada kita tentang orang-orang yang lebih patuh pada ajaran dan perintah nenek moyangnya daripada Syariat yang diwahyukan oleh Allah didalam Al-Qur’an. Seperti adanya kepercayaan-kepercayaan tertentu pada ritual-ritual yang menjanjikan keselamatan, ketenangan hidup, penolak bala</w:t>
      </w:r>
      <w:r>
        <w:rPr>
          <w:rFonts w:asciiTheme="majorBidi" w:hAnsiTheme="majorBidi" w:cstheme="majorBidi"/>
          <w:color w:val="000000"/>
        </w:rPr>
        <w:t>k</w:t>
      </w:r>
      <w:r w:rsidRPr="007738A9">
        <w:rPr>
          <w:rFonts w:asciiTheme="majorBidi" w:hAnsiTheme="majorBidi" w:cstheme="majorBidi"/>
          <w:color w:val="000000"/>
        </w:rPr>
        <w:t xml:space="preserve"> yang menjadi salah satu tradisi masyarakat Indonesia di berbagai daerah.</w:t>
      </w:r>
    </w:p>
    <w:p w:rsidR="006C5AE6" w:rsidRDefault="006C5AE6" w:rsidP="006C5AE6">
      <w:pPr>
        <w:pStyle w:val="NormalWeb"/>
        <w:spacing w:before="0" w:beforeAutospacing="0" w:after="0" w:afterAutospacing="0" w:line="480" w:lineRule="auto"/>
        <w:ind w:left="720" w:firstLine="720"/>
        <w:jc w:val="both"/>
        <w:rPr>
          <w:rFonts w:asciiTheme="majorBidi" w:hAnsiTheme="majorBidi" w:cstheme="majorBidi"/>
          <w:color w:val="000000"/>
        </w:rPr>
      </w:pPr>
      <w:r w:rsidRPr="007738A9">
        <w:rPr>
          <w:rFonts w:asciiTheme="majorBidi" w:hAnsiTheme="majorBidi" w:cstheme="majorBidi"/>
          <w:color w:val="000000"/>
        </w:rPr>
        <w:lastRenderedPageBreak/>
        <w:t>Adanya syariat tidak berupaya menghapuskan tradisi atau adat  istiadat, Islam menyaringi tradisi tersebut agar setiap nilai-nilai yang dianut dan diaktualisasikan oleh masyarakat setempat tidak bertolak</w:t>
      </w:r>
      <w:r>
        <w:rPr>
          <w:rFonts w:asciiTheme="majorBidi" w:hAnsiTheme="majorBidi" w:cstheme="majorBidi"/>
          <w:color w:val="000000"/>
        </w:rPr>
        <w:t xml:space="preserve"> </w:t>
      </w:r>
      <w:r w:rsidRPr="007738A9">
        <w:rPr>
          <w:rFonts w:asciiTheme="majorBidi" w:hAnsiTheme="majorBidi" w:cstheme="majorBidi"/>
          <w:color w:val="000000"/>
        </w:rPr>
        <w:t>belakang den</w:t>
      </w:r>
      <w:r>
        <w:rPr>
          <w:rFonts w:asciiTheme="majorBidi" w:hAnsiTheme="majorBidi" w:cstheme="majorBidi"/>
          <w:color w:val="000000"/>
        </w:rPr>
        <w:t>gan s</w:t>
      </w:r>
      <w:r w:rsidRPr="007738A9">
        <w:rPr>
          <w:rFonts w:asciiTheme="majorBidi" w:hAnsiTheme="majorBidi" w:cstheme="majorBidi"/>
          <w:color w:val="000000"/>
        </w:rPr>
        <w:t xml:space="preserve">yariat. Sebab tradisi yang dilakukan oleh setiap suku bangsa yang </w:t>
      </w:r>
      <w:r w:rsidRPr="00377AC5">
        <w:rPr>
          <w:rFonts w:asciiTheme="majorBidi" w:hAnsiTheme="majorBidi" w:cstheme="majorBidi"/>
          <w:i/>
          <w:iCs/>
          <w:color w:val="000000"/>
        </w:rPr>
        <w:t>nota bene</w:t>
      </w:r>
      <w:r w:rsidRPr="007738A9">
        <w:rPr>
          <w:rFonts w:asciiTheme="majorBidi" w:hAnsiTheme="majorBidi" w:cstheme="majorBidi"/>
          <w:color w:val="000000"/>
        </w:rPr>
        <w:t xml:space="preserve"> beragama Islam tidak boleh menyelisihi syariat. Karena kedudukan akal tidak akan pernah lebih utama dibandingkan wahyu Allah </w:t>
      </w:r>
      <w:r w:rsidRPr="007738A9">
        <w:rPr>
          <w:rStyle w:val="Emphasis"/>
          <w:rFonts w:asciiTheme="majorBidi" w:hAnsiTheme="majorBidi" w:cstheme="majorBidi"/>
          <w:color w:val="000000"/>
        </w:rPr>
        <w:t>Ta’ala.</w:t>
      </w:r>
      <w:r w:rsidRPr="007738A9">
        <w:rPr>
          <w:rFonts w:asciiTheme="majorBidi" w:hAnsiTheme="majorBidi" w:cstheme="majorBidi"/>
          <w:color w:val="000000"/>
        </w:rPr>
        <w:t xml:space="preserve"> </w:t>
      </w:r>
      <w:r>
        <w:rPr>
          <w:rFonts w:asciiTheme="majorBidi" w:hAnsiTheme="majorBidi" w:cstheme="majorBidi"/>
          <w:color w:val="000000"/>
        </w:rPr>
        <w:t>Wahyulah yang menolong akal dalam mengatur masyarakat atas dasar prinsip-prinsip umum yang dibawanya, dalam mendidik manusia untuk hidup dengan damai dengan sesamanya. Wahyu selanjutnya membawa syariat yang mendorong manusia untuk melaksanakan kewajiban.</w:t>
      </w:r>
      <w:r>
        <w:rPr>
          <w:rStyle w:val="FootnoteReference"/>
          <w:rFonts w:asciiTheme="majorBidi" w:hAnsiTheme="majorBidi" w:cstheme="majorBidi"/>
          <w:color w:val="000000"/>
        </w:rPr>
        <w:footnoteReference w:id="50"/>
      </w:r>
      <w:r>
        <w:rPr>
          <w:rFonts w:asciiTheme="majorBidi" w:hAnsiTheme="majorBidi" w:cstheme="majorBidi"/>
          <w:color w:val="000000"/>
        </w:rPr>
        <w:t xml:space="preserve"> </w:t>
      </w:r>
      <w:r w:rsidRPr="007738A9">
        <w:rPr>
          <w:rFonts w:asciiTheme="majorBidi" w:hAnsiTheme="majorBidi" w:cstheme="majorBidi"/>
          <w:color w:val="000000"/>
        </w:rPr>
        <w:t xml:space="preserve">Inilah pemahaman yang esensi lagi krusial yang harus dimiliki oleh setiap Muslim. </w:t>
      </w:r>
    </w:p>
    <w:p w:rsidR="006C5AE6" w:rsidRPr="007738A9" w:rsidRDefault="006C5AE6" w:rsidP="006C5AE6">
      <w:pPr>
        <w:pStyle w:val="NormalWeb"/>
        <w:spacing w:before="0" w:beforeAutospacing="0" w:after="0" w:afterAutospacing="0" w:line="480" w:lineRule="auto"/>
        <w:ind w:left="720" w:firstLine="720"/>
        <w:jc w:val="both"/>
        <w:rPr>
          <w:rFonts w:asciiTheme="majorBidi" w:hAnsiTheme="majorBidi" w:cstheme="majorBidi"/>
          <w:color w:val="000000"/>
        </w:rPr>
      </w:pPr>
      <w:r w:rsidRPr="007738A9">
        <w:rPr>
          <w:rFonts w:asciiTheme="majorBidi" w:hAnsiTheme="majorBidi" w:cstheme="majorBidi"/>
          <w:color w:val="000000"/>
        </w:rPr>
        <w:t xml:space="preserve">Keyakinan Islam sebagai agama universal dan mengatur segala sendi-sendi kehidupan bukan hanya pada hubungan transendental antara hamba dan Pencipta tetapi juga aspek hidup lainnya seperti ekonomi, sosial, budaya, politik dan lain sebagainya. Kadangkala pemahaman parsial inilah yang masih diyakini oleh ummat Islam. Oleh karena itu, sikap syariat Islam terhadap adat-istiadat senantiasa mendahulukan dalil-dalil dalam Al-Qur’an dan Hadist dibanding adat atau tradisi. </w:t>
      </w:r>
    </w:p>
    <w:p w:rsidR="006C5AE6" w:rsidRPr="007738A9" w:rsidRDefault="006C5AE6" w:rsidP="006C5AE6">
      <w:pPr>
        <w:pStyle w:val="NormalWeb"/>
        <w:spacing w:before="0" w:beforeAutospacing="0" w:after="0" w:afterAutospacing="0" w:line="480" w:lineRule="auto"/>
        <w:ind w:left="720" w:firstLine="720"/>
        <w:jc w:val="both"/>
        <w:rPr>
          <w:rFonts w:asciiTheme="majorBidi" w:hAnsiTheme="majorBidi" w:cstheme="majorBidi"/>
        </w:rPr>
      </w:pPr>
      <w:r w:rsidRPr="007738A9">
        <w:rPr>
          <w:rFonts w:asciiTheme="majorBidi" w:hAnsiTheme="majorBidi" w:cstheme="majorBidi"/>
        </w:rPr>
        <w:t xml:space="preserve">Kesimpulan bahwa tradisi atau adat adalah hasil buatan </w:t>
      </w:r>
      <w:r>
        <w:rPr>
          <w:rFonts w:asciiTheme="majorBidi" w:hAnsiTheme="majorBidi" w:cstheme="majorBidi"/>
        </w:rPr>
        <w:t>manusia</w:t>
      </w:r>
      <w:r w:rsidRPr="007738A9">
        <w:rPr>
          <w:rFonts w:asciiTheme="majorBidi" w:hAnsiTheme="majorBidi" w:cstheme="majorBidi"/>
        </w:rPr>
        <w:t xml:space="preserve"> yang dengan demikian tidak bisa melampaui peran agama dalam </w:t>
      </w:r>
      <w:r>
        <w:rPr>
          <w:rFonts w:asciiTheme="majorBidi" w:hAnsiTheme="majorBidi" w:cstheme="majorBidi"/>
        </w:rPr>
        <w:t>mengatur bermasyarakat. Karena a</w:t>
      </w:r>
      <w:r w:rsidRPr="007738A9">
        <w:rPr>
          <w:rFonts w:asciiTheme="majorBidi" w:hAnsiTheme="majorBidi" w:cstheme="majorBidi"/>
        </w:rPr>
        <w:t>gama adalah pemberian dari tuhan sedangkan ada</w:t>
      </w:r>
      <w:r>
        <w:rPr>
          <w:rFonts w:asciiTheme="majorBidi" w:hAnsiTheme="majorBidi" w:cstheme="majorBidi"/>
        </w:rPr>
        <w:t>t dan tradisi merupakan buatan manusia, maka a</w:t>
      </w:r>
      <w:r w:rsidRPr="007738A9">
        <w:rPr>
          <w:rFonts w:asciiTheme="majorBidi" w:hAnsiTheme="majorBidi" w:cstheme="majorBidi"/>
        </w:rPr>
        <w:t xml:space="preserve">gama harus berdiri diatas </w:t>
      </w:r>
      <w:r w:rsidRPr="007738A9">
        <w:rPr>
          <w:rFonts w:asciiTheme="majorBidi" w:hAnsiTheme="majorBidi" w:cstheme="majorBidi"/>
        </w:rPr>
        <w:lastRenderedPageBreak/>
        <w:t>segala hal yang bersifat kedaerahan dan tata cara lokal yang bermacam-macam. Jika muncul pendapat yang bertentangan diantara keduanya, maka tradisi maupun adat harus dirubah dengan cara mengakomodasikannya kedalam nilai-nilai islam.</w:t>
      </w:r>
      <w:r w:rsidRPr="007738A9">
        <w:rPr>
          <w:rStyle w:val="FootnoteReference"/>
          <w:rFonts w:asciiTheme="majorBidi" w:hAnsiTheme="majorBidi" w:cstheme="majorBidi"/>
        </w:rPr>
        <w:footnoteReference w:id="51"/>
      </w:r>
      <w:r w:rsidRPr="007738A9">
        <w:rPr>
          <w:rFonts w:asciiTheme="majorBidi" w:hAnsiTheme="majorBidi" w:cstheme="majorBidi"/>
        </w:rPr>
        <w:t xml:space="preserve"> Menurut Hanafi, tradisi lahir dari dan dipengaruhi oleh masyarakat, kemudian masyarakat muncul, dan dipengaruhi oleh tradisi.</w:t>
      </w:r>
      <w:r w:rsidRPr="007738A9">
        <w:rPr>
          <w:rStyle w:val="FootnoteReference"/>
          <w:rFonts w:asciiTheme="majorBidi" w:hAnsiTheme="majorBidi" w:cstheme="majorBidi"/>
        </w:rPr>
        <w:footnoteReference w:id="52"/>
      </w:r>
      <w:r w:rsidRPr="007738A9">
        <w:rPr>
          <w:rFonts w:asciiTheme="majorBidi" w:hAnsiTheme="majorBidi" w:cstheme="majorBidi"/>
        </w:rPr>
        <w:t xml:space="preserve"> Tradisi pada mulanya merupakan musabab, namun akhirnya menjadi konklusi dan premis, isi dan bentuk, efek dan aksi pengaruh dan mempengaruhi.</w:t>
      </w:r>
    </w:p>
    <w:p w:rsidR="006C5AE6" w:rsidRPr="007738A9" w:rsidRDefault="006C5AE6" w:rsidP="006C5AE6">
      <w:pPr>
        <w:pStyle w:val="NormalWeb"/>
        <w:spacing w:before="0" w:beforeAutospacing="0" w:after="0" w:afterAutospacing="0" w:line="480" w:lineRule="auto"/>
        <w:ind w:left="720" w:firstLine="720"/>
        <w:jc w:val="both"/>
        <w:rPr>
          <w:rFonts w:asciiTheme="majorBidi" w:hAnsiTheme="majorBidi" w:cstheme="majorBidi"/>
        </w:rPr>
      </w:pPr>
      <w:r w:rsidRPr="007738A9">
        <w:rPr>
          <w:rFonts w:asciiTheme="majorBidi" w:hAnsiTheme="majorBidi" w:cstheme="majorBidi"/>
        </w:rPr>
        <w:t>Dalam memahami tradisi ini tentu kita mungkin banyak melihat betapa banyaknya tradisi yang dikemas dengan nuansa islami yang memberikan kesusahan dan tekananan terhadap masyarakat, walaupun masyarakat saat sekarang sudah tidak sadar akan tekanan yang telah diberlakukan tradisi</w:t>
      </w:r>
      <w:r>
        <w:rPr>
          <w:rFonts w:asciiTheme="majorBidi" w:hAnsiTheme="majorBidi" w:cstheme="majorBidi"/>
        </w:rPr>
        <w:t xml:space="preserve"> tersebut. Namun tidak bisa di</w:t>
      </w:r>
      <w:r w:rsidRPr="007738A9">
        <w:rPr>
          <w:rFonts w:asciiTheme="majorBidi" w:hAnsiTheme="majorBidi" w:cstheme="majorBidi"/>
        </w:rPr>
        <w:t xml:space="preserve"> pungkiri tradisi sebenarnya juga memberikan manfaat yang bagus demi berlangsungnya tatanan dan nilai ritual yang telah diwariskan secara turun-temurun.</w:t>
      </w:r>
    </w:p>
    <w:p w:rsidR="006C5AE6" w:rsidRPr="007738A9" w:rsidRDefault="006C5AE6" w:rsidP="006C5AE6">
      <w:pPr>
        <w:pStyle w:val="NormalWeb"/>
        <w:spacing w:before="0" w:beforeAutospacing="0" w:after="0" w:afterAutospacing="0" w:line="480" w:lineRule="auto"/>
        <w:ind w:left="720" w:firstLine="720"/>
        <w:jc w:val="both"/>
        <w:rPr>
          <w:rFonts w:asciiTheme="majorBidi" w:hAnsiTheme="majorBidi" w:cstheme="majorBidi"/>
        </w:rPr>
      </w:pPr>
      <w:r w:rsidRPr="007738A9">
        <w:rPr>
          <w:rFonts w:asciiTheme="majorBidi" w:hAnsiTheme="majorBidi" w:cstheme="majorBidi"/>
        </w:rPr>
        <w:t xml:space="preserve">Tradisi yang telah membudaya akan menjadi sumber dalam berahklak dan budi pekerti seseorang </w:t>
      </w:r>
      <w:r>
        <w:rPr>
          <w:rFonts w:asciiTheme="majorBidi" w:hAnsiTheme="majorBidi" w:cstheme="majorBidi"/>
        </w:rPr>
        <w:t>manusia</w:t>
      </w:r>
      <w:r w:rsidRPr="007738A9">
        <w:rPr>
          <w:rFonts w:asciiTheme="majorBidi" w:hAnsiTheme="majorBidi" w:cstheme="majorBidi"/>
        </w:rPr>
        <w:t xml:space="preserve"> dalam perbuat akan melihat realitas yang ada di lingkungan sekitar sebagai upaya dari sebuah adaptasi walaupun sebenarnya orang tersebut telah mempunyai motivasi berperilaku pada diri sendiri. Kebudayaan tidak mungkin berkembang tanpa adanya tradisi yang kokoh dan mantap, serta memberi ruang yang luas sehingga muncul pembaharuan pemikiran khususnya pembaharuan pemikiran pada tradisi jaman dahulu. </w:t>
      </w:r>
    </w:p>
    <w:p w:rsidR="006C5AE6" w:rsidRPr="007738A9" w:rsidRDefault="006C5AE6" w:rsidP="006C5AE6">
      <w:pPr>
        <w:pStyle w:val="NormalWeb"/>
        <w:numPr>
          <w:ilvl w:val="0"/>
          <w:numId w:val="16"/>
        </w:numPr>
        <w:spacing w:before="0" w:beforeAutospacing="0" w:after="0" w:afterAutospacing="0" w:line="480" w:lineRule="auto"/>
        <w:jc w:val="both"/>
        <w:rPr>
          <w:rFonts w:asciiTheme="majorBidi" w:hAnsiTheme="majorBidi" w:cstheme="majorBidi"/>
          <w:b/>
          <w:bCs/>
        </w:rPr>
      </w:pPr>
      <w:r w:rsidRPr="00482A7E">
        <w:rPr>
          <w:rFonts w:asciiTheme="majorBidi" w:hAnsiTheme="majorBidi" w:cstheme="majorBidi"/>
          <w:b/>
          <w:bCs/>
        </w:rPr>
        <w:lastRenderedPageBreak/>
        <w:t xml:space="preserve">Aqidah </w:t>
      </w:r>
      <w:r w:rsidRPr="007738A9">
        <w:rPr>
          <w:rFonts w:asciiTheme="majorBidi" w:hAnsiTheme="majorBidi" w:cstheme="majorBidi"/>
          <w:b/>
          <w:bCs/>
        </w:rPr>
        <w:t>Islam</w:t>
      </w:r>
    </w:p>
    <w:p w:rsidR="006C5AE6" w:rsidRPr="007738A9" w:rsidRDefault="006C5AE6" w:rsidP="006C5AE6">
      <w:pPr>
        <w:pStyle w:val="NormalWeb"/>
        <w:numPr>
          <w:ilvl w:val="0"/>
          <w:numId w:val="18"/>
        </w:numPr>
        <w:spacing w:before="0" w:beforeAutospacing="0" w:after="0" w:afterAutospacing="0" w:line="480" w:lineRule="auto"/>
        <w:jc w:val="both"/>
        <w:rPr>
          <w:rFonts w:asciiTheme="majorBidi" w:hAnsiTheme="majorBidi" w:cstheme="majorBidi"/>
        </w:rPr>
      </w:pPr>
      <w:r w:rsidRPr="007738A9">
        <w:rPr>
          <w:rFonts w:asciiTheme="majorBidi" w:hAnsiTheme="majorBidi" w:cstheme="majorBidi"/>
        </w:rPr>
        <w:t xml:space="preserve">Pengertian </w:t>
      </w:r>
      <w:r w:rsidRPr="00482A7E">
        <w:rPr>
          <w:rFonts w:asciiTheme="majorBidi" w:hAnsiTheme="majorBidi" w:cstheme="majorBidi"/>
        </w:rPr>
        <w:t>Aqidah</w:t>
      </w:r>
      <w:r w:rsidRPr="007738A9">
        <w:rPr>
          <w:rFonts w:asciiTheme="majorBidi" w:hAnsiTheme="majorBidi" w:cstheme="majorBidi"/>
        </w:rPr>
        <w:t xml:space="preserve"> Islam</w:t>
      </w:r>
      <w:r w:rsidRPr="007738A9">
        <w:rPr>
          <w:rFonts w:asciiTheme="majorBidi" w:hAnsiTheme="majorBidi" w:cstheme="majorBidi"/>
        </w:rPr>
        <w:tab/>
      </w:r>
    </w:p>
    <w:p w:rsidR="006C5AE6" w:rsidRDefault="006C5AE6" w:rsidP="006C5AE6">
      <w:pPr>
        <w:pStyle w:val="NormalWeb"/>
        <w:spacing w:before="0" w:beforeAutospacing="0" w:after="0" w:afterAutospacing="0" w:line="480" w:lineRule="auto"/>
        <w:ind w:left="1080" w:firstLine="621"/>
        <w:jc w:val="both"/>
        <w:rPr>
          <w:rFonts w:asciiTheme="majorBidi" w:hAnsiTheme="majorBidi" w:cstheme="majorBidi"/>
        </w:rPr>
      </w:pPr>
      <w:r w:rsidRPr="00561EFC">
        <w:rPr>
          <w:rFonts w:asciiTheme="majorBidi" w:hAnsiTheme="majorBidi" w:cstheme="majorBidi"/>
        </w:rPr>
        <w:t>Aqidah</w:t>
      </w:r>
      <w:r w:rsidRPr="00482A7E">
        <w:rPr>
          <w:rFonts w:asciiTheme="majorBidi" w:hAnsiTheme="majorBidi" w:cstheme="majorBidi"/>
          <w:i/>
          <w:iCs/>
        </w:rPr>
        <w:t xml:space="preserve"> </w:t>
      </w:r>
      <w:r w:rsidRPr="00735CCA">
        <w:rPr>
          <w:rFonts w:ascii="Traditional Arabic" w:hAnsi="Traditional Arabic" w:cs="Traditional Arabic"/>
        </w:rPr>
        <w:t>(</w:t>
      </w:r>
      <w:r w:rsidRPr="00735CCA">
        <w:rPr>
          <w:rFonts w:ascii="Traditional Arabic" w:hAnsi="Traditional Arabic" w:cs="Traditional Arabic"/>
          <w:rtl/>
        </w:rPr>
        <w:t>اَلْعَقِيْدَةُ</w:t>
      </w:r>
      <w:r w:rsidRPr="00735CCA">
        <w:rPr>
          <w:rFonts w:ascii="Traditional Arabic" w:hAnsi="Traditional Arabic" w:cs="Traditional Arabic"/>
        </w:rPr>
        <w:t>)</w:t>
      </w:r>
      <w:r w:rsidRPr="007738A9">
        <w:rPr>
          <w:rFonts w:asciiTheme="majorBidi" w:hAnsiTheme="majorBidi" w:cstheme="majorBidi"/>
        </w:rPr>
        <w:t xml:space="preserve"> menurut bahasa Arab (etimologi) berasal dari kata </w:t>
      </w:r>
      <w:r w:rsidRPr="0002003E">
        <w:rPr>
          <w:rFonts w:asciiTheme="majorBidi" w:hAnsiTheme="majorBidi" w:cstheme="majorBidi"/>
          <w:i/>
          <w:iCs/>
        </w:rPr>
        <w:t>al-‘aqdu</w:t>
      </w:r>
      <w:r w:rsidRPr="007738A9">
        <w:rPr>
          <w:rFonts w:asciiTheme="majorBidi" w:hAnsiTheme="majorBidi" w:cstheme="majorBidi"/>
        </w:rPr>
        <w:t xml:space="preserve"> (</w:t>
      </w:r>
      <w:r w:rsidRPr="007738A9">
        <w:rPr>
          <w:rFonts w:asciiTheme="majorBidi" w:hAnsiTheme="majorBidi" w:cstheme="majorBidi"/>
          <w:rtl/>
        </w:rPr>
        <w:t>الْعَقْدُ</w:t>
      </w:r>
      <w:r w:rsidRPr="007738A9">
        <w:rPr>
          <w:rFonts w:asciiTheme="majorBidi" w:hAnsiTheme="majorBidi" w:cstheme="majorBidi"/>
        </w:rPr>
        <w:t xml:space="preserve">) yang berarti ikatan, </w:t>
      </w:r>
      <w:r w:rsidRPr="0002003E">
        <w:rPr>
          <w:rFonts w:asciiTheme="majorBidi" w:hAnsiTheme="majorBidi" w:cstheme="majorBidi"/>
          <w:i/>
          <w:iCs/>
        </w:rPr>
        <w:t>at-tautsiiqu</w:t>
      </w:r>
      <w:r w:rsidRPr="007738A9">
        <w:rPr>
          <w:rFonts w:asciiTheme="majorBidi" w:hAnsiTheme="majorBidi" w:cstheme="majorBidi"/>
        </w:rPr>
        <w:t>(</w:t>
      </w:r>
      <w:r w:rsidRPr="007738A9">
        <w:rPr>
          <w:rFonts w:asciiTheme="majorBidi" w:hAnsiTheme="majorBidi" w:cstheme="majorBidi"/>
          <w:rtl/>
        </w:rPr>
        <w:t>التَّوْثِيْقُ</w:t>
      </w:r>
      <w:r w:rsidRPr="007738A9">
        <w:rPr>
          <w:rFonts w:asciiTheme="majorBidi" w:hAnsiTheme="majorBidi" w:cstheme="majorBidi"/>
        </w:rPr>
        <w:t xml:space="preserve">) yang berarti kepercayaan atau keyakinan yang kuat, </w:t>
      </w:r>
      <w:r w:rsidRPr="0002003E">
        <w:rPr>
          <w:rFonts w:asciiTheme="majorBidi" w:hAnsiTheme="majorBidi" w:cstheme="majorBidi"/>
          <w:i/>
          <w:iCs/>
        </w:rPr>
        <w:t>al-ihkaamu</w:t>
      </w:r>
      <w:r w:rsidRPr="007738A9">
        <w:rPr>
          <w:rFonts w:asciiTheme="majorBidi" w:hAnsiTheme="majorBidi" w:cstheme="majorBidi"/>
        </w:rPr>
        <w:t xml:space="preserve"> (</w:t>
      </w:r>
      <w:r w:rsidRPr="007738A9">
        <w:rPr>
          <w:rFonts w:asciiTheme="majorBidi" w:hAnsiTheme="majorBidi" w:cstheme="majorBidi"/>
          <w:rtl/>
        </w:rPr>
        <w:t>اْلإِحْكَامُ</w:t>
      </w:r>
      <w:r w:rsidRPr="007738A9">
        <w:rPr>
          <w:rFonts w:asciiTheme="majorBidi" w:hAnsiTheme="majorBidi" w:cstheme="majorBidi"/>
        </w:rPr>
        <w:t xml:space="preserve">) yang artinya mengokohkan (menetapkan), dan </w:t>
      </w:r>
      <w:r w:rsidRPr="00124B8F">
        <w:rPr>
          <w:rFonts w:asciiTheme="majorBidi" w:hAnsiTheme="majorBidi" w:cstheme="majorBidi"/>
          <w:i/>
          <w:iCs/>
        </w:rPr>
        <w:t>ar-rabthu biquw-wah</w:t>
      </w:r>
      <w:r w:rsidRPr="007738A9">
        <w:rPr>
          <w:rFonts w:asciiTheme="majorBidi" w:hAnsiTheme="majorBidi" w:cstheme="majorBidi"/>
        </w:rPr>
        <w:t xml:space="preserve"> (</w:t>
      </w:r>
      <w:r w:rsidRPr="007738A9">
        <w:rPr>
          <w:rFonts w:asciiTheme="majorBidi" w:hAnsiTheme="majorBidi" w:cstheme="majorBidi"/>
          <w:rtl/>
        </w:rPr>
        <w:t>الرَّبْطُ بِقُوَّةٍ</w:t>
      </w:r>
      <w:r w:rsidRPr="007738A9">
        <w:rPr>
          <w:rFonts w:asciiTheme="majorBidi" w:hAnsiTheme="majorBidi" w:cstheme="majorBidi"/>
        </w:rPr>
        <w:t>) yang berarti mengikat dengan kuat.</w:t>
      </w:r>
      <w:r w:rsidRPr="007738A9">
        <w:rPr>
          <w:rStyle w:val="FootnoteReference"/>
          <w:rFonts w:asciiTheme="majorBidi" w:hAnsiTheme="majorBidi" w:cstheme="majorBidi"/>
        </w:rPr>
        <w:footnoteReference w:id="53"/>
      </w:r>
      <w:r w:rsidRPr="007738A9">
        <w:rPr>
          <w:rFonts w:asciiTheme="majorBidi" w:hAnsiTheme="majorBidi" w:cstheme="majorBidi"/>
        </w:rPr>
        <w:t xml:space="preserve"> Secara terminologis, terdapat sejumlah definis</w:t>
      </w:r>
      <w:r>
        <w:rPr>
          <w:rFonts w:asciiTheme="majorBidi" w:hAnsiTheme="majorBidi" w:cstheme="majorBidi"/>
        </w:rPr>
        <w:t xml:space="preserve">i mengenai </w:t>
      </w:r>
      <w:r w:rsidRPr="00561EFC">
        <w:rPr>
          <w:rFonts w:asciiTheme="majorBidi" w:hAnsiTheme="majorBidi" w:cstheme="majorBidi"/>
        </w:rPr>
        <w:t>aqidah,</w:t>
      </w:r>
      <w:r>
        <w:rPr>
          <w:rFonts w:asciiTheme="majorBidi" w:hAnsiTheme="majorBidi" w:cstheme="majorBidi"/>
        </w:rPr>
        <w:t xml:space="preserve"> antara lain:</w:t>
      </w:r>
    </w:p>
    <w:p w:rsidR="006C5AE6" w:rsidRDefault="006C5AE6" w:rsidP="006C5AE6">
      <w:pPr>
        <w:pStyle w:val="NormalWeb"/>
        <w:spacing w:before="0" w:beforeAutospacing="0" w:after="0" w:afterAutospacing="0" w:line="480" w:lineRule="auto"/>
        <w:ind w:left="1080" w:firstLine="621"/>
        <w:jc w:val="both"/>
        <w:rPr>
          <w:rFonts w:asciiTheme="majorBidi" w:hAnsiTheme="majorBidi" w:cstheme="majorBidi"/>
        </w:rPr>
      </w:pPr>
      <w:r w:rsidRPr="007738A9">
        <w:rPr>
          <w:rFonts w:asciiTheme="majorBidi" w:hAnsiTheme="majorBidi" w:cstheme="majorBidi"/>
        </w:rPr>
        <w:t>Berdasarkan keterangan dari Hasan Al-Banna</w:t>
      </w:r>
      <w:r>
        <w:rPr>
          <w:rFonts w:asciiTheme="majorBidi" w:hAnsiTheme="majorBidi" w:cstheme="majorBidi"/>
        </w:rPr>
        <w:t xml:space="preserve">, </w:t>
      </w:r>
      <w:r w:rsidRPr="00124B8F">
        <w:rPr>
          <w:rFonts w:asciiTheme="majorBidi" w:hAnsiTheme="majorBidi" w:cstheme="majorBidi"/>
          <w:i/>
          <w:iCs/>
        </w:rPr>
        <w:t>Aqa’id</w:t>
      </w:r>
      <w:r w:rsidRPr="007738A9">
        <w:rPr>
          <w:rFonts w:asciiTheme="majorBidi" w:hAnsiTheme="majorBidi" w:cstheme="majorBidi"/>
        </w:rPr>
        <w:t xml:space="preserve"> (bentuk jamak dari </w:t>
      </w:r>
      <w:r w:rsidRPr="00561EFC">
        <w:rPr>
          <w:rFonts w:asciiTheme="majorBidi" w:hAnsiTheme="majorBidi" w:cstheme="majorBidi"/>
        </w:rPr>
        <w:t>aqidah</w:t>
      </w:r>
      <w:r w:rsidRPr="007738A9">
        <w:rPr>
          <w:rFonts w:asciiTheme="majorBidi" w:hAnsiTheme="majorBidi" w:cstheme="majorBidi"/>
        </w:rPr>
        <w:t>) ialah beberapa perkara yang wajib dipercayai kebenarannya oleh hati</w:t>
      </w:r>
      <w:r>
        <w:rPr>
          <w:rFonts w:asciiTheme="majorBidi" w:hAnsiTheme="majorBidi" w:cstheme="majorBidi"/>
        </w:rPr>
        <w:t xml:space="preserve"> </w:t>
      </w:r>
      <w:r w:rsidRPr="007738A9">
        <w:rPr>
          <w:rFonts w:asciiTheme="majorBidi" w:hAnsiTheme="majorBidi" w:cstheme="majorBidi"/>
        </w:rPr>
        <w:t>(mu), mendatangkan keamanan jiwa, menjadi kepercayaan yang tidak bercampur sedikitpun dengan keragu-raguan.</w:t>
      </w:r>
      <w:r>
        <w:rPr>
          <w:rFonts w:asciiTheme="majorBidi" w:hAnsiTheme="majorBidi" w:cstheme="majorBidi"/>
        </w:rPr>
        <w:t xml:space="preserve"> </w:t>
      </w:r>
      <w:r w:rsidRPr="007738A9">
        <w:rPr>
          <w:rFonts w:asciiTheme="majorBidi" w:hAnsiTheme="majorBidi" w:cstheme="majorBidi"/>
        </w:rPr>
        <w:t>Berdasarkan keterangan dari Abu Bakar Jabir Al-Jaizary</w:t>
      </w:r>
      <w:r>
        <w:rPr>
          <w:rFonts w:asciiTheme="majorBidi" w:hAnsiTheme="majorBidi" w:cstheme="majorBidi"/>
        </w:rPr>
        <w:t xml:space="preserve">, </w:t>
      </w:r>
      <w:r w:rsidRPr="00561EFC">
        <w:rPr>
          <w:rFonts w:asciiTheme="majorBidi" w:hAnsiTheme="majorBidi" w:cstheme="majorBidi"/>
        </w:rPr>
        <w:t>Aqidah</w:t>
      </w:r>
      <w:r w:rsidRPr="007738A9">
        <w:rPr>
          <w:rFonts w:asciiTheme="majorBidi" w:hAnsiTheme="majorBidi" w:cstheme="majorBidi"/>
        </w:rPr>
        <w:t xml:space="preserve"> ialah sejumlah kebenaran yang bisa diterima secara umum (axioma) oleh insan menurut akal, wahyu dan </w:t>
      </w:r>
      <w:r w:rsidRPr="00124B8F">
        <w:rPr>
          <w:rFonts w:asciiTheme="majorBidi" w:hAnsiTheme="majorBidi" w:cstheme="majorBidi"/>
          <w:i/>
          <w:iCs/>
        </w:rPr>
        <w:t>fitrah</w:t>
      </w:r>
      <w:r w:rsidRPr="007738A9">
        <w:rPr>
          <w:rFonts w:asciiTheme="majorBidi" w:hAnsiTheme="majorBidi" w:cstheme="majorBidi"/>
        </w:rPr>
        <w:t>. Kebenaran tersebut dipatrikan oleh insan di dalam hati serta dipercayai kesahihan dan keberadaannya (secara pasti) dan ditampik segala sesuatu yang berlawanan dengan kebenaran itu.</w:t>
      </w:r>
      <w:r>
        <w:rPr>
          <w:rFonts w:asciiTheme="majorBidi" w:hAnsiTheme="majorBidi" w:cstheme="majorBidi"/>
        </w:rPr>
        <w:t xml:space="preserve"> </w:t>
      </w:r>
      <w:r w:rsidRPr="007738A9">
        <w:rPr>
          <w:rFonts w:asciiTheme="majorBidi" w:hAnsiTheme="majorBidi" w:cstheme="majorBidi"/>
        </w:rPr>
        <w:t xml:space="preserve">Sementara itu, Z.A. Syihab melafalkan bahwa </w:t>
      </w:r>
      <w:r w:rsidRPr="00561EFC">
        <w:rPr>
          <w:rFonts w:asciiTheme="majorBidi" w:hAnsiTheme="majorBidi" w:cstheme="majorBidi"/>
        </w:rPr>
        <w:t xml:space="preserve">aqidah </w:t>
      </w:r>
      <w:r w:rsidRPr="007738A9">
        <w:rPr>
          <w:rFonts w:asciiTheme="majorBidi" w:hAnsiTheme="majorBidi" w:cstheme="majorBidi"/>
        </w:rPr>
        <w:t>ialah kepercayaan dan kepercayaan yang tumbuh dalam lubuk hati yang sangat dalam.</w:t>
      </w:r>
      <w:r>
        <w:rPr>
          <w:rStyle w:val="FootnoteReference"/>
          <w:rFonts w:asciiTheme="majorBidi" w:hAnsiTheme="majorBidi" w:cstheme="majorBidi"/>
        </w:rPr>
        <w:footnoteReference w:id="54"/>
      </w:r>
    </w:p>
    <w:p w:rsidR="006C5AE6" w:rsidRPr="007738A9" w:rsidRDefault="006C5AE6" w:rsidP="006C5AE6">
      <w:pPr>
        <w:pStyle w:val="NormalWeb"/>
        <w:spacing w:before="0" w:beforeAutospacing="0" w:after="0" w:afterAutospacing="0" w:line="480" w:lineRule="auto"/>
        <w:ind w:left="1080" w:firstLine="621"/>
        <w:jc w:val="both"/>
        <w:rPr>
          <w:rFonts w:asciiTheme="majorBidi" w:hAnsiTheme="majorBidi" w:cstheme="majorBidi"/>
        </w:rPr>
      </w:pPr>
      <w:r w:rsidRPr="007738A9">
        <w:rPr>
          <w:rFonts w:asciiTheme="majorBidi" w:hAnsiTheme="majorBidi" w:cstheme="majorBidi"/>
        </w:rPr>
        <w:t xml:space="preserve">Dikaitkan dengan QS. Al-Anfal ayat 2 akan keyakinan dan kepercayaan yang tumbuh dalam lubuk hati yang terdalam yakni </w:t>
      </w:r>
      <w:r w:rsidRPr="007738A9">
        <w:rPr>
          <w:rFonts w:asciiTheme="majorBidi" w:hAnsiTheme="majorBidi" w:cstheme="majorBidi"/>
        </w:rPr>
        <w:lastRenderedPageBreak/>
        <w:t>dengan menyaksikan reaksi kalbu melewati amaliyah ketika sifat-sifat kemuliaan Allah dilafalkan dan disaat ayat-ayat Allah (</w:t>
      </w:r>
      <w:r w:rsidRPr="00124B8F">
        <w:rPr>
          <w:rFonts w:asciiTheme="majorBidi" w:hAnsiTheme="majorBidi" w:cstheme="majorBidi"/>
          <w:i/>
          <w:iCs/>
        </w:rPr>
        <w:t>ayat-ayat</w:t>
      </w:r>
      <w:r w:rsidRPr="007738A9">
        <w:rPr>
          <w:rFonts w:asciiTheme="majorBidi" w:hAnsiTheme="majorBidi" w:cstheme="majorBidi"/>
        </w:rPr>
        <w:t xml:space="preserve"> </w:t>
      </w:r>
      <w:r w:rsidRPr="00124B8F">
        <w:rPr>
          <w:rFonts w:asciiTheme="majorBidi" w:hAnsiTheme="majorBidi" w:cstheme="majorBidi"/>
          <w:i/>
          <w:iCs/>
        </w:rPr>
        <w:t>kauliyah</w:t>
      </w:r>
      <w:r w:rsidRPr="007738A9">
        <w:rPr>
          <w:rFonts w:asciiTheme="majorBidi" w:hAnsiTheme="majorBidi" w:cstheme="majorBidi"/>
        </w:rPr>
        <w:t xml:space="preserve"> dan </w:t>
      </w:r>
      <w:r w:rsidRPr="00124B8F">
        <w:rPr>
          <w:rFonts w:asciiTheme="majorBidi" w:hAnsiTheme="majorBidi" w:cstheme="majorBidi"/>
          <w:i/>
          <w:iCs/>
        </w:rPr>
        <w:t xml:space="preserve">kauniyah </w:t>
      </w:r>
      <w:r w:rsidRPr="007738A9">
        <w:rPr>
          <w:rFonts w:asciiTheme="majorBidi" w:hAnsiTheme="majorBidi" w:cstheme="majorBidi"/>
        </w:rPr>
        <w:t>Allah) dibacakan.</w:t>
      </w:r>
    </w:p>
    <w:p w:rsidR="006C5AE6" w:rsidRPr="007738A9" w:rsidRDefault="006C5AE6" w:rsidP="006C5AE6">
      <w:pPr>
        <w:pStyle w:val="NormalWeb"/>
        <w:spacing w:before="0" w:beforeAutospacing="0" w:after="0" w:afterAutospacing="0" w:line="480" w:lineRule="auto"/>
        <w:ind w:left="1080" w:firstLine="621"/>
        <w:jc w:val="both"/>
        <w:rPr>
          <w:rFonts w:asciiTheme="majorBidi" w:hAnsiTheme="majorBidi" w:cstheme="majorBidi"/>
        </w:rPr>
      </w:pPr>
      <w:r>
        <w:rPr>
          <w:rFonts w:asciiTheme="majorBidi" w:hAnsiTheme="majorBidi" w:cstheme="majorBidi"/>
        </w:rPr>
        <w:t>Jadi</w:t>
      </w:r>
      <w:r w:rsidRPr="007738A9">
        <w:rPr>
          <w:rFonts w:asciiTheme="majorBidi" w:hAnsiTheme="majorBidi" w:cstheme="majorBidi"/>
        </w:rPr>
        <w:t xml:space="preserve"> </w:t>
      </w:r>
      <w:r w:rsidRPr="00561EFC">
        <w:rPr>
          <w:rFonts w:asciiTheme="majorBidi" w:hAnsiTheme="majorBidi" w:cstheme="majorBidi"/>
        </w:rPr>
        <w:t>aqidah</w:t>
      </w:r>
      <w:r w:rsidRPr="007738A9">
        <w:rPr>
          <w:rFonts w:asciiTheme="majorBidi" w:hAnsiTheme="majorBidi" w:cstheme="majorBidi"/>
        </w:rPr>
        <w:t xml:space="preserve"> adalah iman yang teguh dan pasti, yang tidak ada keraguan sedikit pun bagi orang yang meyakininya. Sedang pengertian aqidah dalam agama maksudnya adalah berkaitan dengan keyakinan bukan perbuatan. Seperti aqidah dengan adanya Allah dan diutusnya pada Rasul.</w:t>
      </w:r>
      <w:r>
        <w:rPr>
          <w:rFonts w:asciiTheme="majorBidi" w:hAnsiTheme="majorBidi" w:cstheme="majorBidi"/>
        </w:rPr>
        <w:t xml:space="preserve"> </w:t>
      </w:r>
    </w:p>
    <w:p w:rsidR="006C5AE6" w:rsidRPr="007738A9" w:rsidRDefault="006C5AE6" w:rsidP="006C5AE6">
      <w:pPr>
        <w:pStyle w:val="NormalWeb"/>
        <w:spacing w:before="0" w:beforeAutospacing="0" w:after="0" w:afterAutospacing="0" w:line="480" w:lineRule="auto"/>
        <w:ind w:left="1080" w:firstLine="621"/>
        <w:jc w:val="both"/>
        <w:rPr>
          <w:rFonts w:asciiTheme="majorBidi" w:hAnsiTheme="majorBidi" w:cstheme="majorBidi"/>
        </w:rPr>
      </w:pPr>
      <w:r>
        <w:rPr>
          <w:rFonts w:asciiTheme="majorBidi" w:hAnsiTheme="majorBidi" w:cstheme="majorBidi"/>
        </w:rPr>
        <w:t xml:space="preserve">Adapun </w:t>
      </w:r>
      <w:r w:rsidRPr="00561EFC">
        <w:rPr>
          <w:rFonts w:asciiTheme="majorBidi" w:hAnsiTheme="majorBidi" w:cstheme="majorBidi"/>
        </w:rPr>
        <w:t xml:space="preserve">aqidah </w:t>
      </w:r>
      <w:r w:rsidRPr="007738A9">
        <w:rPr>
          <w:rFonts w:asciiTheme="majorBidi" w:hAnsiTheme="majorBidi" w:cstheme="majorBidi"/>
        </w:rPr>
        <w:t xml:space="preserve">Islamiyyah adalah </w:t>
      </w:r>
      <w:r>
        <w:rPr>
          <w:rFonts w:asciiTheme="majorBidi" w:hAnsiTheme="majorBidi" w:cstheme="majorBidi"/>
        </w:rPr>
        <w:t>kepercayaan dan keyakinan akan wujud Allah Swt. Dengan segala firmannya dan kebenaran Rosulullah Muhammad Saw, dengan segala sabdanya.</w:t>
      </w:r>
      <w:r>
        <w:rPr>
          <w:rStyle w:val="FootnoteReference"/>
          <w:rFonts w:asciiTheme="majorBidi" w:hAnsiTheme="majorBidi" w:cstheme="majorBidi"/>
        </w:rPr>
        <w:footnoteReference w:id="55"/>
      </w:r>
      <w:r>
        <w:rPr>
          <w:rFonts w:asciiTheme="majorBidi" w:hAnsiTheme="majorBidi" w:cstheme="majorBidi"/>
        </w:rPr>
        <w:t xml:space="preserve"> </w:t>
      </w:r>
      <w:r w:rsidRPr="007738A9">
        <w:rPr>
          <w:rFonts w:asciiTheme="majorBidi" w:hAnsiTheme="majorBidi" w:cstheme="majorBidi"/>
        </w:rPr>
        <w:t>keimanan yang teguh dan bersi</w:t>
      </w:r>
      <w:r>
        <w:rPr>
          <w:rFonts w:asciiTheme="majorBidi" w:hAnsiTheme="majorBidi" w:cstheme="majorBidi"/>
        </w:rPr>
        <w:t>fat pasti kepada Allah Swt</w:t>
      </w:r>
      <w:r w:rsidRPr="007738A9">
        <w:rPr>
          <w:rFonts w:asciiTheme="majorBidi" w:hAnsiTheme="majorBidi" w:cstheme="majorBidi"/>
        </w:rPr>
        <w:t xml:space="preserve"> dengan segala pelaksanaan kewajiban, </w:t>
      </w:r>
      <w:r w:rsidRPr="00124B8F">
        <w:rPr>
          <w:rFonts w:asciiTheme="majorBidi" w:hAnsiTheme="majorBidi" w:cstheme="majorBidi"/>
        </w:rPr>
        <w:t>bertauhid</w:t>
      </w:r>
      <w:r w:rsidRPr="007738A9">
        <w:rPr>
          <w:rFonts w:asciiTheme="majorBidi" w:hAnsiTheme="majorBidi" w:cstheme="majorBidi"/>
        </w:rPr>
        <w:t xml:space="preserve"> dan taat kepada-Nya, beriman kepada Malaikat-malaikat-Nya, Rasul-ra</w:t>
      </w:r>
      <w:r>
        <w:rPr>
          <w:rFonts w:asciiTheme="majorBidi" w:hAnsiTheme="majorBidi" w:cstheme="majorBidi"/>
        </w:rPr>
        <w:t>sul-Nya, Kitab-kitab-Nya, hari a</w:t>
      </w:r>
      <w:r w:rsidRPr="007738A9">
        <w:rPr>
          <w:rFonts w:asciiTheme="majorBidi" w:hAnsiTheme="majorBidi" w:cstheme="majorBidi"/>
        </w:rPr>
        <w:t xml:space="preserve">khir, takdir baik dan buruk dan mengimani seluruh apa-apa yang telah </w:t>
      </w:r>
      <w:r>
        <w:rPr>
          <w:rFonts w:asciiTheme="majorBidi" w:hAnsiTheme="majorBidi" w:cstheme="majorBidi"/>
        </w:rPr>
        <w:t>shahih tentang prinsip-prinsip a</w:t>
      </w:r>
      <w:r w:rsidRPr="007738A9">
        <w:rPr>
          <w:rFonts w:asciiTheme="majorBidi" w:hAnsiTheme="majorBidi" w:cstheme="majorBidi"/>
        </w:rPr>
        <w:t xml:space="preserve">gama (Ushuluddin), perkara-perkara yang ghaib, beriman kepada apa yang menjadi </w:t>
      </w:r>
      <w:r w:rsidRPr="00317AD8">
        <w:rPr>
          <w:rFonts w:asciiTheme="majorBidi" w:hAnsiTheme="majorBidi" w:cstheme="majorBidi"/>
          <w:i/>
          <w:iCs/>
        </w:rPr>
        <w:t>ijma</w:t>
      </w:r>
      <w:r w:rsidRPr="007738A9">
        <w:rPr>
          <w:rFonts w:asciiTheme="majorBidi" w:hAnsiTheme="majorBidi" w:cstheme="majorBidi"/>
        </w:rPr>
        <w:t xml:space="preserve">’ dari </w:t>
      </w:r>
      <w:r w:rsidRPr="00A357B6">
        <w:rPr>
          <w:rFonts w:asciiTheme="majorBidi" w:hAnsiTheme="majorBidi" w:cstheme="majorBidi"/>
          <w:i/>
          <w:iCs/>
        </w:rPr>
        <w:t>Salafush Shalih</w:t>
      </w:r>
      <w:r w:rsidRPr="007738A9">
        <w:rPr>
          <w:rFonts w:asciiTheme="majorBidi" w:hAnsiTheme="majorBidi" w:cstheme="majorBidi"/>
        </w:rPr>
        <w:t xml:space="preserve">, serta seluruh berita-berita </w:t>
      </w:r>
      <w:r w:rsidRPr="00317AD8">
        <w:rPr>
          <w:rFonts w:asciiTheme="majorBidi" w:hAnsiTheme="majorBidi" w:cstheme="majorBidi"/>
          <w:i/>
          <w:iCs/>
        </w:rPr>
        <w:t>qath’i</w:t>
      </w:r>
      <w:r w:rsidRPr="007738A9">
        <w:rPr>
          <w:rFonts w:asciiTheme="majorBidi" w:hAnsiTheme="majorBidi" w:cstheme="majorBidi"/>
        </w:rPr>
        <w:t xml:space="preserve"> (pasti),</w:t>
      </w:r>
      <w:r>
        <w:rPr>
          <w:rStyle w:val="FootnoteReference"/>
          <w:rFonts w:asciiTheme="majorBidi" w:hAnsiTheme="majorBidi" w:cstheme="majorBidi"/>
        </w:rPr>
        <w:footnoteReference w:id="56"/>
      </w:r>
      <w:r w:rsidRPr="007738A9">
        <w:rPr>
          <w:rFonts w:asciiTheme="majorBidi" w:hAnsiTheme="majorBidi" w:cstheme="majorBidi"/>
        </w:rPr>
        <w:t xml:space="preserve"> baik secara ilmiah maupun secara amaliyah yang telah ditetapkan menurut Al-Qur-an dan As-Sunnah yang shahih.</w:t>
      </w:r>
    </w:p>
    <w:p w:rsidR="006C5AE6" w:rsidRPr="007738A9" w:rsidRDefault="006C5AE6" w:rsidP="006C5AE6">
      <w:pPr>
        <w:pStyle w:val="NormalWeb"/>
        <w:spacing w:before="0" w:beforeAutospacing="0" w:after="0" w:afterAutospacing="0" w:line="480" w:lineRule="auto"/>
        <w:ind w:left="1080" w:firstLine="621"/>
        <w:jc w:val="both"/>
        <w:rPr>
          <w:rFonts w:asciiTheme="majorBidi" w:hAnsiTheme="majorBidi" w:cstheme="majorBidi"/>
        </w:rPr>
      </w:pPr>
      <w:r w:rsidRPr="007738A9">
        <w:rPr>
          <w:rFonts w:asciiTheme="majorBidi" w:hAnsiTheme="majorBidi" w:cstheme="majorBidi"/>
        </w:rPr>
        <w:t xml:space="preserve">Pengertian aqidah atau keyakinan adalah suatu nilai yang paling asasi dan prinsipil bagi </w:t>
      </w:r>
      <w:r>
        <w:rPr>
          <w:rFonts w:asciiTheme="majorBidi" w:hAnsiTheme="majorBidi" w:cstheme="majorBidi"/>
        </w:rPr>
        <w:t>manusia</w:t>
      </w:r>
      <w:r w:rsidRPr="007738A9">
        <w:rPr>
          <w:rFonts w:asciiTheme="majorBidi" w:hAnsiTheme="majorBidi" w:cstheme="majorBidi"/>
        </w:rPr>
        <w:t xml:space="preserve">, sama halnya dengan nilai dirinya sendiri, bahkan melebihinya. Hal itu terbukti bahwa orang rela mati </w:t>
      </w:r>
      <w:r w:rsidRPr="007738A9">
        <w:rPr>
          <w:rFonts w:asciiTheme="majorBidi" w:hAnsiTheme="majorBidi" w:cstheme="majorBidi"/>
        </w:rPr>
        <w:lastRenderedPageBreak/>
        <w:t xml:space="preserve">untuk mempertahankan keyakinanya. Aqidah lebih mahal daripada segala sesuatu yang di miliki </w:t>
      </w:r>
      <w:r>
        <w:rPr>
          <w:rFonts w:asciiTheme="majorBidi" w:hAnsiTheme="majorBidi" w:cstheme="majorBidi"/>
        </w:rPr>
        <w:t>manusia</w:t>
      </w:r>
      <w:r w:rsidRPr="007738A9">
        <w:rPr>
          <w:rFonts w:asciiTheme="majorBidi" w:hAnsiTheme="majorBidi" w:cstheme="majorBidi"/>
        </w:rPr>
        <w:t>.</w:t>
      </w:r>
      <w:r>
        <w:rPr>
          <w:rStyle w:val="FootnoteReference"/>
          <w:rFonts w:asciiTheme="majorBidi" w:hAnsiTheme="majorBidi" w:cstheme="majorBidi"/>
        </w:rPr>
        <w:footnoteReference w:id="57"/>
      </w:r>
      <w:r w:rsidRPr="007738A9">
        <w:rPr>
          <w:rFonts w:asciiTheme="majorBidi" w:hAnsiTheme="majorBidi" w:cstheme="majorBidi"/>
        </w:rPr>
        <w:t xml:space="preserve"> Demikianlah yang </w:t>
      </w:r>
      <w:r>
        <w:rPr>
          <w:rFonts w:asciiTheme="majorBidi" w:hAnsiTheme="majorBidi" w:cstheme="majorBidi"/>
        </w:rPr>
        <w:t>di</w:t>
      </w:r>
      <w:r w:rsidRPr="007738A9">
        <w:rPr>
          <w:rFonts w:asciiTheme="majorBidi" w:hAnsiTheme="majorBidi" w:cstheme="majorBidi"/>
        </w:rPr>
        <w:t xml:space="preserve">alami dan </w:t>
      </w:r>
      <w:r>
        <w:rPr>
          <w:rFonts w:asciiTheme="majorBidi" w:hAnsiTheme="majorBidi" w:cstheme="majorBidi"/>
        </w:rPr>
        <w:t>di</w:t>
      </w:r>
      <w:r w:rsidRPr="007738A9">
        <w:rPr>
          <w:rFonts w:asciiTheme="majorBidi" w:hAnsiTheme="majorBidi" w:cstheme="majorBidi"/>
        </w:rPr>
        <w:t xml:space="preserve">saksikan dari segenap lapisan masyarakat, baik yang masih primitif maupun yang sudah moderen. Sesuatu yang terlanjur menjadi keyakinan sangat sulit ditinggalkan begitu saja oleh penganutnya walaupun keyakinan tersebut dalam bentuk </w:t>
      </w:r>
      <w:r w:rsidRPr="00317AD8">
        <w:rPr>
          <w:rFonts w:asciiTheme="majorBidi" w:hAnsiTheme="majorBidi" w:cstheme="majorBidi"/>
          <w:i/>
          <w:iCs/>
        </w:rPr>
        <w:t>th</w:t>
      </w:r>
      <w:r>
        <w:rPr>
          <w:rFonts w:asciiTheme="majorBidi" w:hAnsiTheme="majorBidi" w:cstheme="majorBidi"/>
          <w:i/>
          <w:iCs/>
        </w:rPr>
        <w:t>a</w:t>
      </w:r>
      <w:r w:rsidRPr="00317AD8">
        <w:rPr>
          <w:rFonts w:asciiTheme="majorBidi" w:hAnsiTheme="majorBidi" w:cstheme="majorBidi"/>
          <w:i/>
          <w:iCs/>
        </w:rPr>
        <w:t>khayul</w:t>
      </w:r>
      <w:r w:rsidRPr="007738A9">
        <w:rPr>
          <w:rFonts w:asciiTheme="majorBidi" w:hAnsiTheme="majorBidi" w:cstheme="majorBidi"/>
        </w:rPr>
        <w:t xml:space="preserve"> atau </w:t>
      </w:r>
      <w:r w:rsidRPr="00317AD8">
        <w:rPr>
          <w:rFonts w:asciiTheme="majorBidi" w:hAnsiTheme="majorBidi" w:cstheme="majorBidi"/>
          <w:i/>
          <w:iCs/>
        </w:rPr>
        <w:t xml:space="preserve">khurafat </w:t>
      </w:r>
      <w:r w:rsidRPr="007738A9">
        <w:rPr>
          <w:rFonts w:asciiTheme="majorBidi" w:hAnsiTheme="majorBidi" w:cstheme="majorBidi"/>
        </w:rPr>
        <w:t>sekalipun.</w:t>
      </w:r>
    </w:p>
    <w:p w:rsidR="006C5AE6" w:rsidRPr="007738A9" w:rsidRDefault="006C5AE6" w:rsidP="006C5AE6">
      <w:pPr>
        <w:pStyle w:val="NormalWeb"/>
        <w:spacing w:before="0" w:beforeAutospacing="0" w:after="0" w:afterAutospacing="0" w:line="480" w:lineRule="auto"/>
        <w:ind w:left="1080" w:firstLine="763"/>
        <w:jc w:val="both"/>
        <w:rPr>
          <w:rFonts w:asciiTheme="majorBidi" w:hAnsiTheme="majorBidi" w:cstheme="majorBidi"/>
        </w:rPr>
      </w:pPr>
      <w:r>
        <w:rPr>
          <w:rFonts w:asciiTheme="majorBidi" w:hAnsiTheme="majorBidi" w:cstheme="majorBidi"/>
        </w:rPr>
        <w:t>Manusia</w:t>
      </w:r>
      <w:r w:rsidRPr="007738A9">
        <w:rPr>
          <w:rFonts w:asciiTheme="majorBidi" w:hAnsiTheme="majorBidi" w:cstheme="majorBidi"/>
        </w:rPr>
        <w:t xml:space="preserve"> tidak dapat melepaskan dirinya dari kepercayaan dan keyakinan. Tanpa adanya kepercayaan dan keyakinan, mustahil </w:t>
      </w:r>
      <w:r>
        <w:rPr>
          <w:rFonts w:asciiTheme="majorBidi" w:hAnsiTheme="majorBidi" w:cstheme="majorBidi"/>
        </w:rPr>
        <w:t>manusia</w:t>
      </w:r>
      <w:r w:rsidRPr="007738A9">
        <w:rPr>
          <w:rFonts w:asciiTheme="majorBidi" w:hAnsiTheme="majorBidi" w:cstheme="majorBidi"/>
        </w:rPr>
        <w:t xml:space="preserve"> bisa hidup.</w:t>
      </w:r>
      <w:r>
        <w:rPr>
          <w:rStyle w:val="FootnoteReference"/>
          <w:rFonts w:asciiTheme="majorBidi" w:hAnsiTheme="majorBidi" w:cstheme="majorBidi"/>
        </w:rPr>
        <w:footnoteReference w:id="58"/>
      </w:r>
      <w:r w:rsidRPr="007738A9">
        <w:rPr>
          <w:rFonts w:asciiTheme="majorBidi" w:hAnsiTheme="majorBidi" w:cstheme="majorBidi"/>
        </w:rPr>
        <w:t xml:space="preserve"> Orang tidak akan berani makan minum sebelum dahulu yakin dan percaya bahwa makanan dan minuman itu tidak membahayakan dirinya. Orang tidak berani berlayar di laut lepas atau mengadakan penerbangan di angkasa bebas melainkan setelah ia yakin dan percaya bahwa pelayaran dan penerbanganya itu aman dan tidak membahayakan.</w:t>
      </w:r>
      <w:r w:rsidRPr="007738A9">
        <w:rPr>
          <w:rFonts w:asciiTheme="majorBidi" w:hAnsiTheme="majorBidi" w:cstheme="majorBidi"/>
        </w:rPr>
        <w:tab/>
      </w:r>
    </w:p>
    <w:p w:rsidR="006C5AE6" w:rsidRPr="007738A9" w:rsidRDefault="006C5AE6" w:rsidP="006C5AE6">
      <w:pPr>
        <w:pStyle w:val="NormalWeb"/>
        <w:spacing w:before="0" w:beforeAutospacing="0" w:after="0" w:afterAutospacing="0" w:line="480" w:lineRule="auto"/>
        <w:ind w:left="1080" w:firstLine="763"/>
        <w:jc w:val="both"/>
        <w:rPr>
          <w:rFonts w:asciiTheme="majorBidi" w:hAnsiTheme="majorBidi" w:cstheme="majorBidi"/>
        </w:rPr>
      </w:pPr>
      <w:r w:rsidRPr="007738A9">
        <w:rPr>
          <w:rFonts w:asciiTheme="majorBidi" w:hAnsiTheme="majorBidi" w:cstheme="majorBidi"/>
        </w:rPr>
        <w:t>Demikian pula segala kegi</w:t>
      </w:r>
      <w:r>
        <w:rPr>
          <w:rFonts w:asciiTheme="majorBidi" w:hAnsiTheme="majorBidi" w:cstheme="majorBidi"/>
        </w:rPr>
        <w:t>atan manusia lainya yang berikat</w:t>
      </w:r>
      <w:r w:rsidRPr="007738A9">
        <w:rPr>
          <w:rFonts w:asciiTheme="majorBidi" w:hAnsiTheme="majorBidi" w:cstheme="majorBidi"/>
        </w:rPr>
        <w:t xml:space="preserve">an dengan hidup dan kehidupan, semuanya tidak lepas dari unsur yakin dan percaya. Ketergantunganya </w:t>
      </w:r>
      <w:r>
        <w:rPr>
          <w:rFonts w:asciiTheme="majorBidi" w:hAnsiTheme="majorBidi" w:cstheme="majorBidi"/>
        </w:rPr>
        <w:t>manusia</w:t>
      </w:r>
      <w:r w:rsidRPr="007738A9">
        <w:rPr>
          <w:rFonts w:asciiTheme="majorBidi" w:hAnsiTheme="majorBidi" w:cstheme="majorBidi"/>
        </w:rPr>
        <w:t xml:space="preserve"> kepada kepercayaan dan keyakinan dapat melebihi ketergantunganya terhadap makanan dan minuman. Karena </w:t>
      </w:r>
      <w:r>
        <w:rPr>
          <w:rFonts w:asciiTheme="majorBidi" w:hAnsiTheme="majorBidi" w:cstheme="majorBidi"/>
        </w:rPr>
        <w:t xml:space="preserve">kepercayaan atau </w:t>
      </w:r>
      <w:r w:rsidRPr="00561EFC">
        <w:rPr>
          <w:rFonts w:asciiTheme="majorBidi" w:hAnsiTheme="majorBidi" w:cstheme="majorBidi"/>
        </w:rPr>
        <w:t>aqidah</w:t>
      </w:r>
      <w:r w:rsidRPr="007738A9">
        <w:rPr>
          <w:rFonts w:asciiTheme="majorBidi" w:hAnsiTheme="majorBidi" w:cstheme="majorBidi"/>
        </w:rPr>
        <w:t xml:space="preserve"> adalah kebutuhan sepanjang waktu, sementara </w:t>
      </w:r>
      <w:r>
        <w:rPr>
          <w:rFonts w:asciiTheme="majorBidi" w:hAnsiTheme="majorBidi" w:cstheme="majorBidi"/>
        </w:rPr>
        <w:t>makan dan minum</w:t>
      </w:r>
      <w:r w:rsidRPr="007738A9">
        <w:rPr>
          <w:rFonts w:asciiTheme="majorBidi" w:hAnsiTheme="majorBidi" w:cstheme="majorBidi"/>
        </w:rPr>
        <w:t xml:space="preserve"> hanyalah temporer. </w:t>
      </w:r>
    </w:p>
    <w:p w:rsidR="006C5AE6" w:rsidRPr="007738A9" w:rsidRDefault="006C5AE6" w:rsidP="006C5AE6">
      <w:pPr>
        <w:pStyle w:val="NormalWeb"/>
        <w:spacing w:before="0" w:beforeAutospacing="0" w:after="0" w:afterAutospacing="0" w:line="480" w:lineRule="auto"/>
        <w:ind w:left="1080" w:firstLine="763"/>
        <w:jc w:val="both"/>
        <w:rPr>
          <w:rFonts w:asciiTheme="majorBidi" w:hAnsiTheme="majorBidi" w:cstheme="majorBidi"/>
        </w:rPr>
      </w:pPr>
      <w:r w:rsidRPr="007738A9">
        <w:rPr>
          <w:rFonts w:asciiTheme="majorBidi" w:hAnsiTheme="majorBidi" w:cstheme="majorBidi"/>
        </w:rPr>
        <w:t xml:space="preserve">Di antara segala macam kepercayaan dan keyakinan, kepercayaan terhadap Zat Gaib yang Maha Kuasa menempati posisi </w:t>
      </w:r>
      <w:r w:rsidRPr="007738A9">
        <w:rPr>
          <w:rFonts w:asciiTheme="majorBidi" w:hAnsiTheme="majorBidi" w:cstheme="majorBidi"/>
        </w:rPr>
        <w:lastRenderedPageBreak/>
        <w:t>yan</w:t>
      </w:r>
      <w:r>
        <w:rPr>
          <w:rFonts w:asciiTheme="majorBidi" w:hAnsiTheme="majorBidi" w:cstheme="majorBidi"/>
        </w:rPr>
        <w:t>g paling dalam dari lubuk hati manusia</w:t>
      </w:r>
      <w:r w:rsidRPr="007738A9">
        <w:rPr>
          <w:rFonts w:asciiTheme="majorBidi" w:hAnsiTheme="majorBidi" w:cstheme="majorBidi"/>
        </w:rPr>
        <w:t>. Memang pad</w:t>
      </w:r>
      <w:r>
        <w:rPr>
          <w:rFonts w:asciiTheme="majorBidi" w:hAnsiTheme="majorBidi" w:cstheme="majorBidi"/>
        </w:rPr>
        <w:t>a hakikatnya secara naluri (fitrah) manusia meyakini wujud Tuhan sebagai zat m</w:t>
      </w:r>
      <w:r w:rsidRPr="007738A9">
        <w:rPr>
          <w:rFonts w:asciiTheme="majorBidi" w:hAnsiTheme="majorBidi" w:cstheme="majorBidi"/>
        </w:rPr>
        <w:t xml:space="preserve">utlak, dan causa primer (penyebab pertama). </w:t>
      </w:r>
      <w:r>
        <w:rPr>
          <w:rFonts w:asciiTheme="majorBidi" w:hAnsiTheme="majorBidi" w:cstheme="majorBidi"/>
        </w:rPr>
        <w:t>Manusia</w:t>
      </w:r>
      <w:r w:rsidRPr="007738A9">
        <w:rPr>
          <w:rFonts w:asciiTheme="majorBidi" w:hAnsiTheme="majorBidi" w:cstheme="majorBidi"/>
        </w:rPr>
        <w:t xml:space="preserve"> adalah mahluk bertuhan. Dalam hal ini </w:t>
      </w:r>
      <w:r>
        <w:rPr>
          <w:rFonts w:asciiTheme="majorBidi" w:hAnsiTheme="majorBidi" w:cstheme="majorBidi"/>
        </w:rPr>
        <w:t>semua manusia</w:t>
      </w:r>
      <w:r w:rsidRPr="007738A9">
        <w:rPr>
          <w:rFonts w:asciiTheme="majorBidi" w:hAnsiTheme="majorBidi" w:cstheme="majorBidi"/>
        </w:rPr>
        <w:t xml:space="preserve"> sama, apa</w:t>
      </w:r>
      <w:r>
        <w:rPr>
          <w:rFonts w:asciiTheme="majorBidi" w:hAnsiTheme="majorBidi" w:cstheme="majorBidi"/>
        </w:rPr>
        <w:t>kah ia primitif atau moder</w:t>
      </w:r>
      <w:r w:rsidRPr="007738A9">
        <w:rPr>
          <w:rFonts w:asciiTheme="majorBidi" w:hAnsiTheme="majorBidi" w:cstheme="majorBidi"/>
        </w:rPr>
        <w:t>n, tidak ada bedanya, tetap bertuhan meskipun dalam bahasa dan istilah masing-masing.</w:t>
      </w:r>
    </w:p>
    <w:p w:rsidR="006C5AE6" w:rsidRDefault="006C5AE6" w:rsidP="006C5AE6">
      <w:pPr>
        <w:pStyle w:val="NormalWeb"/>
        <w:numPr>
          <w:ilvl w:val="0"/>
          <w:numId w:val="18"/>
        </w:numPr>
        <w:spacing w:before="0" w:beforeAutospacing="0" w:after="0" w:afterAutospacing="0" w:line="480" w:lineRule="auto"/>
        <w:jc w:val="both"/>
        <w:rPr>
          <w:rFonts w:asciiTheme="majorBidi" w:hAnsiTheme="majorBidi" w:cstheme="majorBidi"/>
        </w:rPr>
      </w:pPr>
      <w:r w:rsidRPr="007738A9">
        <w:rPr>
          <w:rFonts w:asciiTheme="majorBidi" w:hAnsiTheme="majorBidi" w:cstheme="majorBidi"/>
        </w:rPr>
        <w:t xml:space="preserve">Sumber </w:t>
      </w:r>
      <w:r w:rsidRPr="00482A7E">
        <w:rPr>
          <w:rFonts w:asciiTheme="majorBidi" w:hAnsiTheme="majorBidi" w:cstheme="majorBidi"/>
        </w:rPr>
        <w:t>Aqidah</w:t>
      </w:r>
      <w:r w:rsidRPr="007738A9">
        <w:rPr>
          <w:rFonts w:asciiTheme="majorBidi" w:hAnsiTheme="majorBidi" w:cstheme="majorBidi"/>
        </w:rPr>
        <w:t xml:space="preserve"> Islam</w:t>
      </w:r>
    </w:p>
    <w:p w:rsidR="006C5AE6" w:rsidRPr="002A7A9C" w:rsidRDefault="006C5AE6" w:rsidP="006C5AE6">
      <w:pPr>
        <w:pStyle w:val="NormalWeb"/>
        <w:spacing w:before="0" w:beforeAutospacing="0" w:after="0" w:afterAutospacing="0" w:line="480" w:lineRule="auto"/>
        <w:ind w:left="1080" w:firstLine="763"/>
        <w:jc w:val="both"/>
      </w:pPr>
      <w:r w:rsidRPr="0062517F">
        <w:t>Dua sumber pengambilan dalil jika ditelaah melalui tulisan para ulama dalam menjelaskan aqidah.</w:t>
      </w:r>
      <w:r>
        <w:t xml:space="preserve"> Yaitu d</w:t>
      </w:r>
      <w:r w:rsidRPr="0062517F">
        <w:t xml:space="preserve">alil </w:t>
      </w:r>
      <w:r w:rsidRPr="00223CE0">
        <w:rPr>
          <w:i/>
          <w:iCs/>
        </w:rPr>
        <w:t>naqli</w:t>
      </w:r>
      <w:r w:rsidRPr="0062517F">
        <w:t xml:space="preserve"> dan </w:t>
      </w:r>
      <w:r>
        <w:t xml:space="preserve">dalil </w:t>
      </w:r>
      <w:r w:rsidRPr="00223CE0">
        <w:rPr>
          <w:i/>
          <w:iCs/>
        </w:rPr>
        <w:t xml:space="preserve">aqli </w:t>
      </w:r>
      <w:r w:rsidRPr="0062517F">
        <w:t>yang m</w:t>
      </w:r>
      <w:r>
        <w:t>encakup Al-Qur’an, As-Sunnah</w:t>
      </w:r>
      <w:r w:rsidRPr="0062517F">
        <w:t xml:space="preserve">. Dalil penyempurnaan yang mencakup </w:t>
      </w:r>
      <w:r w:rsidRPr="00317AD8">
        <w:rPr>
          <w:i/>
          <w:iCs/>
        </w:rPr>
        <w:t>Ijma’</w:t>
      </w:r>
      <w:r w:rsidRPr="0062517F">
        <w:t xml:space="preserve"> para ulama </w:t>
      </w:r>
      <w:r>
        <w:t xml:space="preserve">dan </w:t>
      </w:r>
      <w:r w:rsidRPr="0062517F">
        <w:t xml:space="preserve">akal sehat </w:t>
      </w:r>
      <w:r>
        <w:t>manusia</w:t>
      </w:r>
      <w:r w:rsidRPr="0062517F">
        <w:t xml:space="preserve"> yang telah diberikan oleh Allah </w:t>
      </w:r>
      <w:r>
        <w:t>Swt</w:t>
      </w:r>
      <w:r w:rsidRPr="0062517F">
        <w:t>.</w:t>
      </w:r>
      <w:r>
        <w:rPr>
          <w:rStyle w:val="FootnoteReference"/>
        </w:rPr>
        <w:footnoteReference w:id="59"/>
      </w:r>
    </w:p>
    <w:p w:rsidR="006C5AE6" w:rsidRPr="002A7A9C" w:rsidRDefault="006C5AE6" w:rsidP="006C5AE6">
      <w:pPr>
        <w:pStyle w:val="NormalWeb"/>
        <w:numPr>
          <w:ilvl w:val="0"/>
          <w:numId w:val="19"/>
        </w:numPr>
        <w:spacing w:before="0" w:beforeAutospacing="0" w:after="0" w:afterAutospacing="0" w:line="480" w:lineRule="auto"/>
        <w:ind w:left="1418" w:hanging="284"/>
        <w:jc w:val="both"/>
        <w:rPr>
          <w:rFonts w:asciiTheme="majorBidi" w:hAnsiTheme="majorBidi" w:cstheme="majorBidi"/>
        </w:rPr>
      </w:pPr>
      <w:r w:rsidRPr="0062517F">
        <w:t xml:space="preserve">Al-Qur’an sebagai sumber aqidah </w:t>
      </w:r>
    </w:p>
    <w:p w:rsidR="006C5AE6" w:rsidRDefault="006C5AE6" w:rsidP="006C5AE6">
      <w:pPr>
        <w:pStyle w:val="NormalWeb"/>
        <w:spacing w:before="0" w:beforeAutospacing="0" w:after="0" w:afterAutospacing="0" w:line="480" w:lineRule="auto"/>
        <w:ind w:left="1440" w:right="-1" w:firstLine="720"/>
        <w:jc w:val="both"/>
        <w:rPr>
          <w:rFonts w:ascii="Arial" w:hAnsi="Arial" w:cs="Arial"/>
        </w:rPr>
      </w:pPr>
      <w:r w:rsidRPr="002A7A9C">
        <w:t xml:space="preserve">Firman Allah </w:t>
      </w:r>
      <w:r>
        <w:t>Swt</w:t>
      </w:r>
      <w:r w:rsidRPr="002A7A9C">
        <w:t xml:space="preserve"> yang diwahyukan kepada Rasulullah melalui perantara malaikat Jibril.  Di dalamnya Allah telah menjelaskan segala sesuatu ya</w:t>
      </w:r>
      <w:r>
        <w:t>ng telah dibutuhkan oleh hamba-N</w:t>
      </w:r>
      <w:r w:rsidRPr="002A7A9C">
        <w:t>ya sebagai bekal kehidupan di dunia dan di akhirat. Ia merupakan petunjuk bagi orang-orang yang diberi petunjuk, pedoman hidup bagi orang-orang yang beriman, dan obat bagi jiwa-</w:t>
      </w:r>
      <w:r>
        <w:t>jiwa yang terluka. Sebagaimana f</w:t>
      </w:r>
      <w:r w:rsidRPr="002A7A9C">
        <w:t xml:space="preserve">irman Allah dalam QS.Al-An’am:115. </w:t>
      </w:r>
      <w:r>
        <w:rPr>
          <w:rFonts w:ascii="Arial" w:hAnsi="Arial" w:cs="Arial"/>
        </w:rPr>
        <w:t xml:space="preserve">    </w:t>
      </w:r>
    </w:p>
    <w:p w:rsidR="006C5AE6" w:rsidRPr="00735CCA" w:rsidRDefault="006C5AE6" w:rsidP="006C5AE6">
      <w:pPr>
        <w:pStyle w:val="NormalWeb"/>
        <w:bidi/>
        <w:spacing w:before="0" w:beforeAutospacing="0" w:after="0" w:afterAutospacing="0" w:line="480" w:lineRule="auto"/>
        <w:ind w:left="-1" w:right="1418"/>
        <w:jc w:val="both"/>
        <w:rPr>
          <w:rFonts w:ascii="Arial" w:hAnsi="Arial" w:cs="Arial"/>
          <w:sz w:val="36"/>
          <w:szCs w:val="36"/>
        </w:rPr>
      </w:pPr>
      <w:r w:rsidRPr="00735CCA">
        <w:rPr>
          <w:rFonts w:ascii="Traditional Arabic" w:hAnsi="Traditional Arabic" w:cs="Traditional Arabic"/>
          <w:sz w:val="36"/>
          <w:szCs w:val="36"/>
          <w:rtl/>
        </w:rPr>
        <w:t>وَتَمَّتْ كَلِمَتُ رَبِّكَ صِدْقًا وَعَدْلًا لَا مُبَدِّلَ</w:t>
      </w:r>
      <w:r w:rsidRPr="00735CCA">
        <w:rPr>
          <w:rFonts w:ascii="Traditional Arabic" w:hAnsi="Traditional Arabic" w:cs="Traditional Arabic"/>
          <w:sz w:val="36"/>
          <w:szCs w:val="36"/>
        </w:rPr>
        <w:t xml:space="preserve"> </w:t>
      </w:r>
      <w:r w:rsidRPr="00735CCA">
        <w:rPr>
          <w:rFonts w:ascii="Traditional Arabic" w:hAnsi="Traditional Arabic" w:cs="Traditional Arabic"/>
          <w:sz w:val="36"/>
          <w:szCs w:val="36"/>
          <w:rtl/>
        </w:rPr>
        <w:t xml:space="preserve">لِكَلِمَاتِهِ وَهُوَ السَّمِيعُ الْعَلِيمُ </w:t>
      </w:r>
    </w:p>
    <w:p w:rsidR="006C5AE6" w:rsidRDefault="006C5AE6" w:rsidP="006C5AE6">
      <w:pPr>
        <w:pStyle w:val="NormalWeb"/>
        <w:spacing w:before="0" w:beforeAutospacing="0" w:after="0" w:afterAutospacing="0"/>
        <w:ind w:left="2160"/>
        <w:jc w:val="both"/>
      </w:pPr>
      <w:r>
        <w:t xml:space="preserve">Artinya: </w:t>
      </w:r>
      <w:r w:rsidRPr="00B86174">
        <w:t xml:space="preserve">“dan telah sempurna firman Tuhanmu (Al-Qur’an) dengan benar dan adil. Tidak ada yang dapat mengubah </w:t>
      </w:r>
      <w:r w:rsidRPr="00B86174">
        <w:lastRenderedPageBreak/>
        <w:t>Firman-Nya. Dan Dia Maha Mendengar dan Maha Mengetahui”.</w:t>
      </w:r>
      <w:r w:rsidRPr="00B86174">
        <w:rPr>
          <w:rStyle w:val="FootnoteReference"/>
        </w:rPr>
        <w:footnoteReference w:id="60"/>
      </w:r>
    </w:p>
    <w:p w:rsidR="006C5AE6" w:rsidRPr="00B86174" w:rsidRDefault="006C5AE6" w:rsidP="006C5AE6">
      <w:pPr>
        <w:pStyle w:val="NormalWeb"/>
        <w:spacing w:before="0" w:beforeAutospacing="0" w:after="0" w:afterAutospacing="0"/>
        <w:ind w:left="1440" w:hanging="22"/>
        <w:jc w:val="both"/>
      </w:pPr>
    </w:p>
    <w:p w:rsidR="006C5AE6" w:rsidRDefault="006C5AE6" w:rsidP="006C5AE6">
      <w:pPr>
        <w:pStyle w:val="NormalWeb"/>
        <w:spacing w:before="0" w:beforeAutospacing="0" w:after="0" w:afterAutospacing="0" w:line="480" w:lineRule="auto"/>
        <w:ind w:left="1440" w:firstLine="720"/>
        <w:jc w:val="both"/>
      </w:pPr>
      <w:r w:rsidRPr="0062517F">
        <w:t>A</w:t>
      </w:r>
      <w:r>
        <w:t>l-imam Asy- Syatibi mengatakan b</w:t>
      </w:r>
      <w:r w:rsidRPr="0062517F">
        <w:t>ahwa sesungguhnya A</w:t>
      </w:r>
      <w:r w:rsidRPr="00200197">
        <w:t>llah</w:t>
      </w:r>
      <w:r w:rsidRPr="0062517F">
        <w:t xml:space="preserve"> telah menurunkan syariat ini kepada Rasul-Nya yang didalamnya terdapat penjelasan atas segala sesuatu yang dibutuhkan </w:t>
      </w:r>
      <w:r>
        <w:t>manusia</w:t>
      </w:r>
      <w:r w:rsidRPr="0062517F">
        <w:t xml:space="preserve"> tentang kewajiban dan peribadatan yang dipikulkan diatas pundaknya, termasuk didalamnya perkara aqidah. Allah menurunkan Al-Qur’an sebagai sumber hukum aqidah karena Allah mengetahui kebutuhan </w:t>
      </w:r>
      <w:r>
        <w:t>manusia</w:t>
      </w:r>
      <w:r w:rsidRPr="0062517F">
        <w:t xml:space="preserve"> sebagai seorang hamba yang diciptakan untuk beribadah kepada-Nya.</w:t>
      </w:r>
      <w:r>
        <w:rPr>
          <w:rStyle w:val="FootnoteReference"/>
        </w:rPr>
        <w:footnoteReference w:id="61"/>
      </w:r>
      <w:r w:rsidRPr="0062517F">
        <w:t xml:space="preserve"> Bahkan jika dicermati akan ditemui banyak ayat dalam Al-Qur’an yang dijelaskan tentang aqidah, baik secara tersurat maupun secara tersirat. Oleh karena itu, menjadi hal yang wajib jika kita mengetahui dan memahami aqidah yang bersumber dari Al-Qur’an. Kitab mulia ini merupakan penjelasan langsung dari Rabb </w:t>
      </w:r>
      <w:r>
        <w:t>manusia</w:t>
      </w:r>
      <w:r w:rsidRPr="0062517F">
        <w:t>, yang hak dan tidak pernah sirna ditelan masa.</w:t>
      </w:r>
    </w:p>
    <w:p w:rsidR="006C5AE6" w:rsidRPr="002A7A9C" w:rsidRDefault="006C5AE6" w:rsidP="006C5AE6">
      <w:pPr>
        <w:pStyle w:val="NormalWeb"/>
        <w:numPr>
          <w:ilvl w:val="0"/>
          <w:numId w:val="19"/>
        </w:numPr>
        <w:spacing w:before="0" w:beforeAutospacing="0" w:after="0" w:afterAutospacing="0" w:line="480" w:lineRule="auto"/>
        <w:ind w:left="1418"/>
        <w:jc w:val="both"/>
        <w:rPr>
          <w:rFonts w:ascii="Arial" w:hAnsi="Arial" w:cs="Arial"/>
        </w:rPr>
      </w:pPr>
      <w:r w:rsidRPr="0062517F">
        <w:t xml:space="preserve">As-Sunnah </w:t>
      </w:r>
      <w:r>
        <w:t xml:space="preserve">sebagai </w:t>
      </w:r>
      <w:r w:rsidRPr="0062517F">
        <w:t>sumber kedua</w:t>
      </w:r>
    </w:p>
    <w:p w:rsidR="006C5AE6" w:rsidRDefault="006C5AE6" w:rsidP="006C5AE6">
      <w:pPr>
        <w:pStyle w:val="NormalWeb"/>
        <w:spacing w:before="0" w:beforeAutospacing="0" w:after="0" w:afterAutospacing="0" w:line="480" w:lineRule="auto"/>
        <w:ind w:left="1440" w:firstLine="720"/>
        <w:jc w:val="both"/>
      </w:pPr>
      <w:r w:rsidRPr="002A7A9C">
        <w:t>Seperti halnya Al-Qur’an, As-Sunnah adalah satu jenis wahyu yang d</w:t>
      </w:r>
      <w:r>
        <w:t>atang dari Allah Swt walaupun l</w:t>
      </w:r>
      <w:r w:rsidRPr="002A7A9C">
        <w:t>a</w:t>
      </w:r>
      <w:r>
        <w:t>fa</w:t>
      </w:r>
      <w:r w:rsidRPr="002A7A9C">
        <w:t>dznya bukan dari Allah tapi maknanya datang darinya. Hal ini diketahui dala</w:t>
      </w:r>
      <w:r>
        <w:t>m firman Allah QS. An-Najm: 3-4).</w:t>
      </w:r>
    </w:p>
    <w:p w:rsidR="006C5AE6" w:rsidRPr="004C695A" w:rsidRDefault="006C5AE6" w:rsidP="006C5AE6">
      <w:pPr>
        <w:pStyle w:val="NormalWeb"/>
        <w:bidi/>
        <w:spacing w:before="0" w:beforeAutospacing="0" w:after="0" w:afterAutospacing="0" w:line="480" w:lineRule="auto"/>
        <w:rPr>
          <w:rFonts w:ascii="Traditional Arabic" w:hAnsi="Traditional Arabic" w:cs="Traditional Arabic"/>
        </w:rPr>
      </w:pPr>
      <w:r w:rsidRPr="004C695A">
        <w:rPr>
          <w:rFonts w:ascii="Traditional Arabic" w:hAnsi="Traditional Arabic" w:cs="Traditional Arabic"/>
          <w:sz w:val="36"/>
          <w:szCs w:val="36"/>
          <w:rtl/>
        </w:rPr>
        <w:t>وَمَا يَنْطِقُ عَنِ الْهَوَى (3) إِنْ هُوَ إِلا وَحْيٌ يُوحَى</w:t>
      </w:r>
      <w:r w:rsidRPr="004C695A">
        <w:rPr>
          <w:rFonts w:ascii="Traditional Arabic" w:hAnsi="Traditional Arabic" w:cs="Traditional Arabic" w:hint="cs"/>
          <w:sz w:val="36"/>
          <w:szCs w:val="36"/>
          <w:rtl/>
        </w:rPr>
        <w:t>(4)</w:t>
      </w:r>
    </w:p>
    <w:p w:rsidR="006C5AE6" w:rsidRDefault="006C5AE6" w:rsidP="006C5AE6">
      <w:pPr>
        <w:pStyle w:val="NormalWeb"/>
        <w:spacing w:before="0" w:beforeAutospacing="0" w:after="0" w:afterAutospacing="0"/>
        <w:ind w:left="2160"/>
        <w:jc w:val="both"/>
      </w:pPr>
      <w:r>
        <w:lastRenderedPageBreak/>
        <w:t xml:space="preserve">Artinya: </w:t>
      </w:r>
      <w:r w:rsidRPr="00B86174">
        <w:t>“dan tidaklah yang diucapkan-Nya itu (Al-Qur’an) menurut keinginan-Nya. Tidak lain (Al-Qur’an itu) adalah wahyu yang diwahyukan kepadanya.”</w:t>
      </w:r>
      <w:r w:rsidRPr="00B86174">
        <w:rPr>
          <w:rStyle w:val="FootnoteReference"/>
        </w:rPr>
        <w:footnoteReference w:id="62"/>
      </w:r>
      <w:r w:rsidRPr="00B86174">
        <w:t xml:space="preserve"> </w:t>
      </w:r>
    </w:p>
    <w:p w:rsidR="006C5AE6" w:rsidRPr="00B86174" w:rsidRDefault="006C5AE6" w:rsidP="006C5AE6">
      <w:pPr>
        <w:pStyle w:val="NormalWeb"/>
        <w:spacing w:before="0" w:beforeAutospacing="0" w:after="0" w:afterAutospacing="0"/>
        <w:ind w:left="1440" w:hanging="22"/>
        <w:jc w:val="both"/>
      </w:pPr>
    </w:p>
    <w:p w:rsidR="006C5AE6" w:rsidRDefault="006C5AE6" w:rsidP="006C5AE6">
      <w:pPr>
        <w:pStyle w:val="NormalWeb"/>
        <w:spacing w:before="0" w:beforeAutospacing="0" w:after="0" w:afterAutospacing="0" w:line="480" w:lineRule="auto"/>
        <w:ind w:left="1440" w:firstLine="720"/>
        <w:jc w:val="both"/>
      </w:pPr>
      <w:r w:rsidRPr="0062517F">
        <w:t>Selain melakukan penjagaan terhadap ahli sunnah, Allah telah menjadikan</w:t>
      </w:r>
      <w:r>
        <w:t xml:space="preserve"> As-Sunnah sebagai sumber hukum dalam a</w:t>
      </w:r>
      <w:r w:rsidRPr="0062517F">
        <w:t>gama.</w:t>
      </w:r>
      <w:r>
        <w:rPr>
          <w:rStyle w:val="FootnoteReference"/>
        </w:rPr>
        <w:footnoteReference w:id="63"/>
      </w:r>
      <w:r w:rsidRPr="0062517F">
        <w:t xml:space="preserve"> Kekuatan As-Sunnah dalam menetapkan syari’at termasuk perkara aqidah ditegaskan dalam banyak ayat Al-Qur’an, diantaranya firman Allah dalam QS.An-nisa:59.</w:t>
      </w:r>
    </w:p>
    <w:p w:rsidR="006C5AE6" w:rsidRPr="00EE28FD" w:rsidRDefault="006C5AE6" w:rsidP="006C5AE6">
      <w:pPr>
        <w:pStyle w:val="NormalWeb"/>
        <w:bidi/>
        <w:spacing w:before="0" w:beforeAutospacing="0" w:after="0" w:afterAutospacing="0" w:line="480" w:lineRule="auto"/>
        <w:ind w:right="1418"/>
        <w:rPr>
          <w:rFonts w:ascii="Traditional Arabic" w:hAnsi="Traditional Arabic" w:cs="Traditional Arabic"/>
          <w:rtl/>
        </w:rPr>
      </w:pPr>
      <w:r w:rsidRPr="00EE28FD">
        <w:rPr>
          <w:rFonts w:ascii="Traditional Arabic" w:hAnsi="Traditional Arabic" w:cs="Traditional Arabic"/>
          <w:sz w:val="36"/>
          <w:szCs w:val="36"/>
          <w:rtl/>
        </w:rPr>
        <w:t>يَا أَيُّهَا الَّذِينَ آمَنُوا أَطِيعُوا اللَّهَ وَأَطِيعُوا الرَّسُولَ وَأُولِي الْأَمْرِ مِنْكُمْ ۖ فَإِنْ تَنَازَعْتُمْ فِي شَيْءٍ فَرُدُّوهُ إِلَى اللَّهِ وَالرَّسُولِ إِنْ كُنْتُمْ تُؤْمِنُونَ بِاللَّهِ وَالْيَوْمِ الْآخِرِ ۚ ذَٰلِكَ خَيْرٌ وَأَحْسَنُ تَأْوِيلًا</w:t>
      </w:r>
      <w:r>
        <w:rPr>
          <w:rFonts w:ascii="Traditional Arabic" w:hAnsi="Traditional Arabic" w:cs="Traditional Arabic" w:hint="cs"/>
          <w:sz w:val="36"/>
          <w:szCs w:val="36"/>
          <w:rtl/>
        </w:rPr>
        <w:t xml:space="preserve"> (59)</w:t>
      </w:r>
    </w:p>
    <w:p w:rsidR="006C5AE6" w:rsidRDefault="006C5AE6" w:rsidP="006C5AE6">
      <w:pPr>
        <w:tabs>
          <w:tab w:val="left" w:pos="900"/>
        </w:tabs>
        <w:spacing w:after="0" w:line="240" w:lineRule="auto"/>
        <w:ind w:left="2160"/>
        <w:contextualSpacing/>
        <w:jc w:val="both"/>
        <w:rPr>
          <w:rFonts w:ascii="Times New Roman" w:eastAsia="Times New Roman" w:hAnsi="Times New Roman" w:cs="Times New Roman"/>
          <w:iCs/>
          <w:sz w:val="24"/>
          <w:szCs w:val="24"/>
          <w:lang w:eastAsia="id-ID"/>
        </w:rPr>
      </w:pPr>
      <w:r>
        <w:rPr>
          <w:rFonts w:ascii="Times New Roman" w:eastAsia="Times New Roman" w:hAnsi="Times New Roman" w:cs="Times New Roman"/>
          <w:iCs/>
          <w:sz w:val="24"/>
          <w:szCs w:val="24"/>
          <w:lang w:eastAsia="id-ID"/>
        </w:rPr>
        <w:t>Artinya:</w:t>
      </w:r>
      <w:r w:rsidRPr="0062517F">
        <w:rPr>
          <w:rFonts w:ascii="Times New Roman" w:eastAsia="Times New Roman" w:hAnsi="Times New Roman" w:cs="Times New Roman"/>
          <w:i/>
          <w:sz w:val="24"/>
          <w:szCs w:val="24"/>
          <w:lang w:eastAsia="id-ID"/>
        </w:rPr>
        <w:t xml:space="preserve"> </w:t>
      </w:r>
      <w:r w:rsidRPr="00B86174">
        <w:rPr>
          <w:rFonts w:ascii="Times New Roman" w:eastAsia="Times New Roman" w:hAnsi="Times New Roman" w:cs="Times New Roman"/>
          <w:iCs/>
          <w:sz w:val="24"/>
          <w:szCs w:val="24"/>
          <w:lang w:eastAsia="id-ID"/>
        </w:rPr>
        <w:t>“Wahai orang-orang yang beriman! taatilah Allah dan taatilah Rasul (Muhammad), dan Ulil Amri (pemegang kekuasaan) diantara kamu. Kemudian, jika kamu berbeda pendapat tentang sesuatu, maka kembalikanlah pada Allah (Al-Qur’an) dan Rasul (As-Sunnah), jika kamu beriman kepada Allah dan hari kemudian. Yang demikian itu, lebih utama bagimu dan lebih baik akibatnya.”</w:t>
      </w:r>
      <w:r w:rsidRPr="00B86174">
        <w:rPr>
          <w:rStyle w:val="FootnoteReference"/>
          <w:rFonts w:ascii="Times New Roman" w:eastAsia="Times New Roman" w:hAnsi="Times New Roman" w:cs="Times New Roman"/>
          <w:iCs/>
          <w:sz w:val="24"/>
          <w:szCs w:val="24"/>
          <w:lang w:eastAsia="id-ID"/>
        </w:rPr>
        <w:footnoteReference w:id="64"/>
      </w:r>
    </w:p>
    <w:p w:rsidR="006C5AE6" w:rsidRPr="00B86174" w:rsidRDefault="006C5AE6" w:rsidP="006C5AE6">
      <w:pPr>
        <w:tabs>
          <w:tab w:val="left" w:pos="900"/>
        </w:tabs>
        <w:spacing w:after="0" w:line="240" w:lineRule="auto"/>
        <w:ind w:left="1418"/>
        <w:contextualSpacing/>
        <w:jc w:val="both"/>
        <w:rPr>
          <w:rFonts w:ascii="Times New Roman" w:eastAsia="Times New Roman" w:hAnsi="Times New Roman" w:cs="Times New Roman"/>
          <w:iCs/>
          <w:sz w:val="24"/>
          <w:szCs w:val="24"/>
          <w:lang w:eastAsia="id-ID"/>
        </w:rPr>
      </w:pPr>
    </w:p>
    <w:p w:rsidR="006C5AE6" w:rsidRDefault="006C5AE6" w:rsidP="006C5AE6">
      <w:pPr>
        <w:tabs>
          <w:tab w:val="left" w:pos="900"/>
        </w:tabs>
        <w:spacing w:after="0" w:line="480" w:lineRule="auto"/>
        <w:ind w:left="1418"/>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62517F">
        <w:rPr>
          <w:rFonts w:ascii="Times New Roman" w:eastAsia="Times New Roman" w:hAnsi="Times New Roman" w:cs="Times New Roman"/>
          <w:sz w:val="24"/>
          <w:szCs w:val="24"/>
          <w:lang w:eastAsia="id-ID"/>
        </w:rPr>
        <w:t xml:space="preserve">Firman Allah di atas menunjukkan bahwa tidak ada pilihan lain bagi seorang muslim untuk mengambil sumber-sumber hukum aqidah dari As-Sunnah dengan pemahaman ulama. Ibnu Qayyim juga pernah berkata “Allah memerintahkan untuk mentaati-Nya dan mentaati Rasul-Nya dengan mengulangi kata kerja </w:t>
      </w:r>
      <w:r w:rsidRPr="0062517F">
        <w:rPr>
          <w:rFonts w:ascii="Times New Roman" w:eastAsia="Times New Roman" w:hAnsi="Times New Roman" w:cs="Times New Roman"/>
          <w:sz w:val="24"/>
          <w:szCs w:val="24"/>
          <w:lang w:eastAsia="id-ID"/>
        </w:rPr>
        <w:lastRenderedPageBreak/>
        <w:t>(taatilah)yang menandakan bahwa menaati Rasul wajib secara independen tanpa harus mencocokkan terlebih dahulu dengan Al-Qur’an, jika beliau memerintahkan sesuatu. Hal ini dikarenakan tidak akan pernah ada pertentangan antara Qur’an dan Sunnah.</w:t>
      </w:r>
    </w:p>
    <w:p w:rsidR="006C5AE6" w:rsidRDefault="006C5AE6" w:rsidP="006C5AE6">
      <w:pPr>
        <w:tabs>
          <w:tab w:val="left" w:pos="900"/>
        </w:tabs>
        <w:spacing w:after="0" w:line="480" w:lineRule="auto"/>
        <w:ind w:left="993" w:firstLine="708"/>
        <w:contextualSpacing/>
        <w:jc w:val="both"/>
        <w:rPr>
          <w:rFonts w:ascii="Times New Roman" w:eastAsia="Times New Roman" w:hAnsi="Times New Roman" w:cs="Times New Roman"/>
          <w:sz w:val="24"/>
          <w:szCs w:val="24"/>
          <w:rtl/>
          <w:lang w:eastAsia="id-ID"/>
        </w:rPr>
      </w:pPr>
      <w:r>
        <w:rPr>
          <w:rFonts w:ascii="Times New Roman" w:eastAsia="Times New Roman" w:hAnsi="Times New Roman" w:cs="Times New Roman"/>
          <w:sz w:val="24"/>
          <w:szCs w:val="24"/>
          <w:lang w:eastAsia="id-ID"/>
        </w:rPr>
        <w:t xml:space="preserve">Adapun dalil </w:t>
      </w:r>
      <w:r w:rsidRPr="00223CE0">
        <w:rPr>
          <w:rFonts w:ascii="Times New Roman" w:eastAsia="Times New Roman" w:hAnsi="Times New Roman" w:cs="Times New Roman"/>
          <w:i/>
          <w:iCs/>
          <w:sz w:val="24"/>
          <w:szCs w:val="24"/>
          <w:lang w:eastAsia="id-ID"/>
        </w:rPr>
        <w:t>aqli</w:t>
      </w:r>
      <w:r>
        <w:rPr>
          <w:rFonts w:ascii="Times New Roman" w:eastAsia="Times New Roman" w:hAnsi="Times New Roman" w:cs="Times New Roman"/>
          <w:sz w:val="24"/>
          <w:szCs w:val="24"/>
          <w:lang w:eastAsia="id-ID"/>
        </w:rPr>
        <w:t xml:space="preserve"> yaitu termasuk dalil</w:t>
      </w:r>
      <w:r w:rsidRPr="0062517F">
        <w:rPr>
          <w:rFonts w:ascii="Times New Roman" w:eastAsia="Times New Roman" w:hAnsi="Times New Roman" w:cs="Times New Roman"/>
          <w:sz w:val="24"/>
          <w:szCs w:val="24"/>
          <w:lang w:eastAsia="id-ID"/>
        </w:rPr>
        <w:t xml:space="preserve"> yang berasal dari kesepakat</w:t>
      </w:r>
      <w:r>
        <w:rPr>
          <w:rFonts w:ascii="Times New Roman" w:eastAsia="Times New Roman" w:hAnsi="Times New Roman" w:cs="Times New Roman"/>
          <w:sz w:val="24"/>
          <w:szCs w:val="24"/>
          <w:lang w:eastAsia="id-ID"/>
        </w:rPr>
        <w:t xml:space="preserve">an para </w:t>
      </w:r>
      <w:r w:rsidRPr="006B755B">
        <w:rPr>
          <w:rFonts w:ascii="Times New Roman" w:eastAsia="Times New Roman" w:hAnsi="Times New Roman" w:cs="Times New Roman"/>
          <w:i/>
          <w:iCs/>
          <w:sz w:val="24"/>
          <w:szCs w:val="24"/>
          <w:lang w:eastAsia="id-ID"/>
        </w:rPr>
        <w:t>mujtahid</w:t>
      </w:r>
      <w:r>
        <w:rPr>
          <w:rFonts w:ascii="Times New Roman" w:eastAsia="Times New Roman" w:hAnsi="Times New Roman" w:cs="Times New Roman"/>
          <w:sz w:val="24"/>
          <w:szCs w:val="24"/>
          <w:lang w:eastAsia="id-ID"/>
        </w:rPr>
        <w:t xml:space="preserve"> umat Nabi Muhammad S</w:t>
      </w:r>
      <w:r w:rsidRPr="0062517F">
        <w:rPr>
          <w:rFonts w:ascii="Times New Roman" w:eastAsia="Times New Roman" w:hAnsi="Times New Roman" w:cs="Times New Roman"/>
          <w:sz w:val="24"/>
          <w:szCs w:val="24"/>
          <w:lang w:eastAsia="id-ID"/>
        </w:rPr>
        <w:t>aw setelah beliau wafat, tentang urusan pada suatu masa.</w:t>
      </w:r>
      <w:r>
        <w:rPr>
          <w:rStyle w:val="FootnoteReference"/>
          <w:rFonts w:ascii="Times New Roman" w:eastAsia="Times New Roman" w:hAnsi="Times New Roman" w:cs="Times New Roman"/>
          <w:sz w:val="24"/>
          <w:szCs w:val="24"/>
          <w:lang w:eastAsia="id-ID"/>
        </w:rPr>
        <w:footnoteReference w:id="65"/>
      </w:r>
      <w:r w:rsidRPr="0062517F">
        <w:rPr>
          <w:rFonts w:ascii="Times New Roman" w:eastAsia="Times New Roman" w:hAnsi="Times New Roman" w:cs="Times New Roman"/>
          <w:sz w:val="24"/>
          <w:szCs w:val="24"/>
          <w:lang w:eastAsia="id-ID"/>
        </w:rPr>
        <w:t xml:space="preserve"> Mereka bukanlah orang yang sekedar tahu tentang ilmu tetap juga memahami dan mengamalk</w:t>
      </w:r>
      <w:r>
        <w:rPr>
          <w:rFonts w:ascii="Times New Roman" w:eastAsia="Times New Roman" w:hAnsi="Times New Roman" w:cs="Times New Roman"/>
          <w:sz w:val="24"/>
          <w:szCs w:val="24"/>
          <w:lang w:eastAsia="id-ID"/>
        </w:rPr>
        <w:t xml:space="preserve">an ilmu. Berkaitan dengan </w:t>
      </w:r>
      <w:r w:rsidRPr="006B755B">
        <w:rPr>
          <w:rFonts w:ascii="Times New Roman" w:eastAsia="Times New Roman" w:hAnsi="Times New Roman" w:cs="Times New Roman"/>
          <w:i/>
          <w:iCs/>
          <w:sz w:val="24"/>
          <w:szCs w:val="24"/>
          <w:lang w:eastAsia="id-ID"/>
        </w:rPr>
        <w:t>ijma’</w:t>
      </w:r>
      <w:r>
        <w:rPr>
          <w:rFonts w:ascii="Times New Roman" w:eastAsia="Times New Roman" w:hAnsi="Times New Roman" w:cs="Times New Roman"/>
          <w:sz w:val="24"/>
          <w:szCs w:val="24"/>
          <w:lang w:eastAsia="id-ID"/>
        </w:rPr>
        <w:t>.</w:t>
      </w:r>
      <w:r>
        <w:rPr>
          <w:rStyle w:val="FootnoteReference"/>
          <w:rFonts w:ascii="Times New Roman" w:eastAsia="Times New Roman" w:hAnsi="Times New Roman" w:cs="Times New Roman"/>
          <w:sz w:val="24"/>
          <w:szCs w:val="24"/>
          <w:lang w:eastAsia="id-ID"/>
        </w:rPr>
        <w:footnoteReference w:id="66"/>
      </w:r>
      <w:r w:rsidRPr="0062517F">
        <w:rPr>
          <w:rFonts w:ascii="Times New Roman" w:eastAsia="Times New Roman" w:hAnsi="Times New Roman" w:cs="Times New Roman"/>
          <w:sz w:val="24"/>
          <w:szCs w:val="24"/>
          <w:lang w:eastAsia="id-ID"/>
        </w:rPr>
        <w:t xml:space="preserve"> Allah </w:t>
      </w:r>
      <w:r>
        <w:rPr>
          <w:rFonts w:ascii="Times New Roman" w:eastAsia="Times New Roman" w:hAnsi="Times New Roman" w:cs="Times New Roman"/>
          <w:sz w:val="24"/>
          <w:szCs w:val="24"/>
          <w:lang w:eastAsia="id-ID"/>
        </w:rPr>
        <w:t>Swt</w:t>
      </w:r>
      <w:r w:rsidRPr="0062517F">
        <w:rPr>
          <w:rFonts w:ascii="Times New Roman" w:eastAsia="Times New Roman" w:hAnsi="Times New Roman" w:cs="Times New Roman"/>
          <w:sz w:val="24"/>
          <w:szCs w:val="24"/>
          <w:lang w:eastAsia="id-ID"/>
        </w:rPr>
        <w:t xml:space="preserve"> berfirman dalam QS.An-Nisa:115</w:t>
      </w:r>
      <w:r>
        <w:rPr>
          <w:rFonts w:ascii="Times New Roman" w:eastAsia="Times New Roman" w:hAnsi="Times New Roman" w:cs="Times New Roman"/>
          <w:sz w:val="24"/>
          <w:szCs w:val="24"/>
          <w:lang w:eastAsia="id-ID"/>
        </w:rPr>
        <w:t>)</w:t>
      </w:r>
      <w:r w:rsidRPr="0062517F">
        <w:rPr>
          <w:rFonts w:ascii="Times New Roman" w:eastAsia="Times New Roman" w:hAnsi="Times New Roman" w:cs="Times New Roman"/>
          <w:sz w:val="24"/>
          <w:szCs w:val="24"/>
          <w:lang w:eastAsia="id-ID"/>
        </w:rPr>
        <w:t>.</w:t>
      </w:r>
    </w:p>
    <w:p w:rsidR="006C5AE6" w:rsidRPr="00EE28FD" w:rsidRDefault="006C5AE6" w:rsidP="006C5AE6">
      <w:pPr>
        <w:tabs>
          <w:tab w:val="left" w:pos="900"/>
        </w:tabs>
        <w:bidi/>
        <w:spacing w:after="0" w:line="480" w:lineRule="auto"/>
        <w:ind w:right="993"/>
        <w:contextualSpacing/>
        <w:jc w:val="both"/>
        <w:rPr>
          <w:rFonts w:ascii="Traditional Arabic" w:eastAsia="Times New Roman" w:hAnsi="Traditional Arabic" w:cs="Traditional Arabic"/>
          <w:sz w:val="40"/>
          <w:szCs w:val="40"/>
          <w:lang w:eastAsia="id-ID"/>
        </w:rPr>
      </w:pPr>
      <w:r w:rsidRPr="00EE28FD">
        <w:rPr>
          <w:rFonts w:ascii="Traditional Arabic" w:hAnsi="Traditional Arabic" w:cs="Traditional Arabic"/>
          <w:sz w:val="36"/>
          <w:szCs w:val="36"/>
          <w:rtl/>
        </w:rPr>
        <w:t>وَمَنْ يُشَاقِقِ الرَّسُولَ مِنْ بَعْدِ مَا تَبَيَّنَ لَهُ الْهُدَىٰ وَيَتَّبِعْ غَيْرَ سَبِيلِ الْمُؤْمِنِينَ نُوَلِّهِ مَا تَوَلَّىٰ وَنُصْلِهِ جَهَنَّمَ ۖ وَسَاءَتْ مَصِيرًا</w:t>
      </w:r>
      <w:r>
        <w:rPr>
          <w:rFonts w:ascii="Traditional Arabic" w:hAnsi="Traditional Arabic" w:cs="Traditional Arabic" w:hint="cs"/>
          <w:sz w:val="36"/>
          <w:szCs w:val="36"/>
          <w:rtl/>
        </w:rPr>
        <w:t xml:space="preserve"> (115)</w:t>
      </w:r>
    </w:p>
    <w:p w:rsidR="006C5AE6" w:rsidRDefault="006C5AE6" w:rsidP="006C5AE6">
      <w:pPr>
        <w:tabs>
          <w:tab w:val="left" w:pos="900"/>
        </w:tabs>
        <w:spacing w:after="0" w:line="240" w:lineRule="auto"/>
        <w:ind w:left="1440"/>
        <w:contextualSpacing/>
        <w:jc w:val="both"/>
        <w:rPr>
          <w:rFonts w:asciiTheme="majorBidi" w:eastAsia="Times New Roman" w:hAnsiTheme="majorBidi" w:cstheme="majorBidi"/>
          <w:iCs/>
          <w:sz w:val="24"/>
          <w:szCs w:val="24"/>
          <w:lang w:eastAsia="id-ID"/>
        </w:rPr>
      </w:pPr>
      <w:r>
        <w:rPr>
          <w:rFonts w:ascii="Times New Roman" w:eastAsia="Times New Roman" w:hAnsi="Times New Roman" w:cs="Times New Roman"/>
          <w:sz w:val="24"/>
          <w:szCs w:val="24"/>
          <w:lang w:eastAsia="id-ID"/>
        </w:rPr>
        <w:t xml:space="preserve">Artinya: </w:t>
      </w:r>
      <w:r w:rsidRPr="0062517F">
        <w:rPr>
          <w:rFonts w:ascii="Times New Roman" w:eastAsia="Times New Roman" w:hAnsi="Times New Roman" w:cs="Times New Roman"/>
          <w:sz w:val="24"/>
          <w:szCs w:val="24"/>
          <w:lang w:eastAsia="id-ID"/>
        </w:rPr>
        <w:t>“</w:t>
      </w:r>
      <w:r w:rsidRPr="00B86174">
        <w:rPr>
          <w:rFonts w:asciiTheme="majorBidi" w:eastAsia="Times New Roman" w:hAnsiTheme="majorBidi" w:cstheme="majorBidi"/>
          <w:iCs/>
          <w:sz w:val="24"/>
          <w:szCs w:val="24"/>
          <w:lang w:eastAsia="id-ID"/>
        </w:rPr>
        <w:t>dan barang siapa menentang Rasul (Muhammad) setelah jelas kebenaran baginya, dan mengikuti jalan yang bukan jalan orang-orang mukmin, kami biarkan dia dalam kesesatan yang telah dilakukannya itu dan akan masukkan ia kedalam Neraka Jahannam, dan itu seburuk-buruk tempat kembali.”</w:t>
      </w:r>
      <w:r w:rsidRPr="00B86174">
        <w:rPr>
          <w:rStyle w:val="FootnoteReference"/>
          <w:rFonts w:asciiTheme="majorBidi" w:eastAsia="Times New Roman" w:hAnsiTheme="majorBidi" w:cstheme="majorBidi"/>
          <w:iCs/>
          <w:sz w:val="24"/>
          <w:szCs w:val="24"/>
          <w:lang w:eastAsia="id-ID"/>
        </w:rPr>
        <w:footnoteReference w:id="67"/>
      </w:r>
    </w:p>
    <w:p w:rsidR="006C5AE6" w:rsidRPr="00B86174" w:rsidRDefault="006C5AE6" w:rsidP="006C5AE6">
      <w:pPr>
        <w:tabs>
          <w:tab w:val="left" w:pos="900"/>
        </w:tabs>
        <w:spacing w:after="0" w:line="240" w:lineRule="auto"/>
        <w:ind w:left="993"/>
        <w:contextualSpacing/>
        <w:jc w:val="both"/>
        <w:rPr>
          <w:rFonts w:asciiTheme="majorBidi" w:eastAsia="Times New Roman" w:hAnsiTheme="majorBidi" w:cstheme="majorBidi"/>
          <w:iCs/>
          <w:sz w:val="24"/>
          <w:szCs w:val="24"/>
          <w:lang w:eastAsia="id-ID"/>
        </w:rPr>
      </w:pPr>
    </w:p>
    <w:p w:rsidR="006C5AE6" w:rsidRDefault="006C5AE6" w:rsidP="006C5AE6">
      <w:pPr>
        <w:tabs>
          <w:tab w:val="left" w:pos="900"/>
        </w:tabs>
        <w:spacing w:after="0" w:line="480" w:lineRule="auto"/>
        <w:ind w:left="993" w:firstLine="567"/>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Imam Syafi’i</w:t>
      </w:r>
      <w:r w:rsidRPr="0062517F">
        <w:rPr>
          <w:rFonts w:ascii="Times New Roman" w:eastAsia="Times New Roman" w:hAnsi="Times New Roman" w:cs="Times New Roman"/>
          <w:sz w:val="24"/>
          <w:szCs w:val="24"/>
          <w:lang w:eastAsia="id-ID"/>
        </w:rPr>
        <w:t xml:space="preserve"> menyebutkan bahwa ayat ini merupakan dalil pembolehan disunnatkannya </w:t>
      </w:r>
      <w:r w:rsidRPr="006B755B">
        <w:rPr>
          <w:rFonts w:ascii="Times New Roman" w:eastAsia="Times New Roman" w:hAnsi="Times New Roman" w:cs="Times New Roman"/>
          <w:i/>
          <w:iCs/>
          <w:sz w:val="24"/>
          <w:szCs w:val="24"/>
          <w:lang w:eastAsia="id-ID"/>
        </w:rPr>
        <w:t>Ijma’</w:t>
      </w:r>
      <w:r w:rsidRPr="0062517F">
        <w:rPr>
          <w:rFonts w:ascii="Times New Roman" w:eastAsia="Times New Roman" w:hAnsi="Times New Roman" w:cs="Times New Roman"/>
          <w:sz w:val="24"/>
          <w:szCs w:val="24"/>
          <w:lang w:eastAsia="id-ID"/>
        </w:rPr>
        <w:t xml:space="preserve">, yaitu diambil dari kalimat “Jalannya orang-orang yang beriman” yang berarti </w:t>
      </w:r>
      <w:r w:rsidRPr="006B755B">
        <w:rPr>
          <w:rFonts w:ascii="Times New Roman" w:eastAsia="Times New Roman" w:hAnsi="Times New Roman" w:cs="Times New Roman"/>
          <w:i/>
          <w:iCs/>
          <w:sz w:val="24"/>
          <w:szCs w:val="24"/>
          <w:lang w:eastAsia="id-ID"/>
        </w:rPr>
        <w:t>Ijma</w:t>
      </w:r>
      <w:r w:rsidRPr="0062517F">
        <w:rPr>
          <w:rFonts w:ascii="Times New Roman" w:eastAsia="Times New Roman" w:hAnsi="Times New Roman" w:cs="Times New Roman"/>
          <w:sz w:val="24"/>
          <w:szCs w:val="24"/>
          <w:lang w:eastAsia="id-ID"/>
        </w:rPr>
        <w:t>’. Beliau juga menambahkan bah</w:t>
      </w:r>
      <w:r>
        <w:rPr>
          <w:rFonts w:ascii="Times New Roman" w:eastAsia="Times New Roman" w:hAnsi="Times New Roman" w:cs="Times New Roman"/>
          <w:sz w:val="24"/>
          <w:szCs w:val="24"/>
          <w:lang w:eastAsia="id-ID"/>
        </w:rPr>
        <w:t xml:space="preserve">wa dalil ini adalah dalil </w:t>
      </w:r>
      <w:r w:rsidRPr="006B755B">
        <w:rPr>
          <w:rFonts w:ascii="Times New Roman" w:eastAsia="Times New Roman" w:hAnsi="Times New Roman" w:cs="Times New Roman"/>
          <w:i/>
          <w:iCs/>
          <w:sz w:val="24"/>
          <w:szCs w:val="24"/>
          <w:lang w:eastAsia="id-ID"/>
        </w:rPr>
        <w:t xml:space="preserve">Syar’i </w:t>
      </w:r>
      <w:r w:rsidRPr="0062517F">
        <w:rPr>
          <w:rFonts w:ascii="Times New Roman" w:eastAsia="Times New Roman" w:hAnsi="Times New Roman" w:cs="Times New Roman"/>
          <w:sz w:val="24"/>
          <w:szCs w:val="24"/>
          <w:lang w:eastAsia="id-ID"/>
        </w:rPr>
        <w:t xml:space="preserve">yang wajib untuk </w:t>
      </w:r>
      <w:r w:rsidRPr="0062517F">
        <w:rPr>
          <w:rFonts w:ascii="Times New Roman" w:eastAsia="Times New Roman" w:hAnsi="Times New Roman" w:cs="Times New Roman"/>
          <w:sz w:val="24"/>
          <w:szCs w:val="24"/>
          <w:lang w:eastAsia="id-ID"/>
        </w:rPr>
        <w:lastRenderedPageBreak/>
        <w:t>diikuti karena Allah menyebutkannya secara bersamaan dengan larangan menyelisihi Rasul.</w:t>
      </w:r>
    </w:p>
    <w:p w:rsidR="006C5AE6" w:rsidRDefault="006C5AE6" w:rsidP="006C5AE6">
      <w:pPr>
        <w:tabs>
          <w:tab w:val="left" w:pos="900"/>
        </w:tabs>
        <w:spacing w:after="0" w:line="480" w:lineRule="auto"/>
        <w:ind w:left="993" w:firstLine="567"/>
        <w:contextualSpacing/>
        <w:jc w:val="both"/>
        <w:rPr>
          <w:rFonts w:ascii="Times New Roman" w:eastAsia="Times New Roman" w:hAnsi="Times New Roman" w:cs="Times New Roman"/>
          <w:sz w:val="24"/>
          <w:szCs w:val="24"/>
          <w:lang w:eastAsia="id-ID"/>
        </w:rPr>
      </w:pPr>
      <w:r w:rsidRPr="0062517F">
        <w:rPr>
          <w:rFonts w:ascii="Times New Roman" w:eastAsia="Times New Roman" w:hAnsi="Times New Roman" w:cs="Times New Roman"/>
          <w:sz w:val="24"/>
          <w:szCs w:val="24"/>
          <w:lang w:eastAsia="id-ID"/>
        </w:rPr>
        <w:t xml:space="preserve">Di dalam pengambilan </w:t>
      </w:r>
      <w:r w:rsidRPr="006B755B">
        <w:rPr>
          <w:rFonts w:ascii="Times New Roman" w:eastAsia="Times New Roman" w:hAnsi="Times New Roman" w:cs="Times New Roman"/>
          <w:i/>
          <w:iCs/>
          <w:sz w:val="24"/>
          <w:szCs w:val="24"/>
          <w:lang w:eastAsia="id-ID"/>
        </w:rPr>
        <w:t>Ijma’</w:t>
      </w:r>
      <w:r w:rsidRPr="0062517F">
        <w:rPr>
          <w:rFonts w:ascii="Times New Roman" w:eastAsia="Times New Roman" w:hAnsi="Times New Roman" w:cs="Times New Roman"/>
          <w:sz w:val="24"/>
          <w:szCs w:val="24"/>
          <w:lang w:eastAsia="id-ID"/>
        </w:rPr>
        <w:t xml:space="preserve"> terdapat juga beberapa kaidah-kaidah penting yang tidak boleh ditinggalkan</w:t>
      </w:r>
      <w:r w:rsidRPr="006B755B">
        <w:rPr>
          <w:rFonts w:ascii="Times New Roman" w:eastAsia="Times New Roman" w:hAnsi="Times New Roman" w:cs="Times New Roman"/>
          <w:i/>
          <w:iCs/>
          <w:sz w:val="24"/>
          <w:szCs w:val="24"/>
          <w:lang w:eastAsia="id-ID"/>
        </w:rPr>
        <w:t>. Ijma’</w:t>
      </w:r>
      <w:r w:rsidRPr="0062517F">
        <w:rPr>
          <w:rFonts w:ascii="Times New Roman" w:eastAsia="Times New Roman" w:hAnsi="Times New Roman" w:cs="Times New Roman"/>
          <w:sz w:val="24"/>
          <w:szCs w:val="24"/>
          <w:lang w:eastAsia="id-ID"/>
        </w:rPr>
        <w:t xml:space="preserve"> dalam masalah akidah harus bersandarkan kepada dalil dari Al-Qur’an dan As-Sunnah yang shahih karena perkara aqidah adalah perkara </w:t>
      </w:r>
      <w:r>
        <w:rPr>
          <w:rFonts w:ascii="Times New Roman" w:eastAsia="Times New Roman" w:hAnsi="Times New Roman" w:cs="Times New Roman"/>
          <w:i/>
          <w:iCs/>
          <w:sz w:val="24"/>
          <w:szCs w:val="24"/>
          <w:lang w:eastAsia="id-ID"/>
        </w:rPr>
        <w:t>T</w:t>
      </w:r>
      <w:r w:rsidRPr="006B755B">
        <w:rPr>
          <w:rFonts w:ascii="Times New Roman" w:eastAsia="Times New Roman" w:hAnsi="Times New Roman" w:cs="Times New Roman"/>
          <w:i/>
          <w:iCs/>
          <w:sz w:val="24"/>
          <w:szCs w:val="24"/>
          <w:lang w:eastAsia="id-ID"/>
        </w:rPr>
        <w:t>auqifiyah</w:t>
      </w:r>
      <w:r w:rsidRPr="0062517F">
        <w:rPr>
          <w:rFonts w:ascii="Times New Roman" w:eastAsia="Times New Roman" w:hAnsi="Times New Roman" w:cs="Times New Roman"/>
          <w:sz w:val="24"/>
          <w:szCs w:val="24"/>
          <w:lang w:eastAsia="id-ID"/>
        </w:rPr>
        <w:t xml:space="preserve"> yang tidak diketahui kecuali dengan jalan wahyu. Sedangkan fungsi </w:t>
      </w:r>
      <w:r w:rsidRPr="006B755B">
        <w:rPr>
          <w:rFonts w:ascii="Times New Roman" w:eastAsia="Times New Roman" w:hAnsi="Times New Roman" w:cs="Times New Roman"/>
          <w:i/>
          <w:iCs/>
          <w:sz w:val="24"/>
          <w:szCs w:val="24"/>
          <w:lang w:eastAsia="id-ID"/>
        </w:rPr>
        <w:t>Ijma</w:t>
      </w:r>
      <w:r w:rsidRPr="0062517F">
        <w:rPr>
          <w:rFonts w:ascii="Times New Roman" w:eastAsia="Times New Roman" w:hAnsi="Times New Roman" w:cs="Times New Roman"/>
          <w:sz w:val="24"/>
          <w:szCs w:val="24"/>
          <w:lang w:eastAsia="id-ID"/>
        </w:rPr>
        <w:t xml:space="preserve">’ adalah menguatkan Al-Qur’an dan As-Sunnah serta menolak kemungkinan terjadinya kesalahan dalam dalil yang </w:t>
      </w:r>
      <w:r w:rsidRPr="006B755B">
        <w:rPr>
          <w:rFonts w:ascii="Times New Roman" w:eastAsia="Times New Roman" w:hAnsi="Times New Roman" w:cs="Times New Roman"/>
          <w:i/>
          <w:iCs/>
          <w:sz w:val="24"/>
          <w:szCs w:val="24"/>
          <w:lang w:eastAsia="id-ID"/>
        </w:rPr>
        <w:t>dzani</w:t>
      </w:r>
      <w:r w:rsidRPr="0062517F">
        <w:rPr>
          <w:rFonts w:ascii="Times New Roman" w:eastAsia="Times New Roman" w:hAnsi="Times New Roman" w:cs="Times New Roman"/>
          <w:sz w:val="24"/>
          <w:szCs w:val="24"/>
          <w:lang w:eastAsia="id-ID"/>
        </w:rPr>
        <w:t xml:space="preserve"> sehingga menjadi </w:t>
      </w:r>
      <w:r w:rsidRPr="006B755B">
        <w:rPr>
          <w:rFonts w:ascii="Times New Roman" w:eastAsia="Times New Roman" w:hAnsi="Times New Roman" w:cs="Times New Roman"/>
          <w:i/>
          <w:iCs/>
          <w:sz w:val="24"/>
          <w:szCs w:val="24"/>
          <w:lang w:eastAsia="id-ID"/>
        </w:rPr>
        <w:t>qotha’i.</w:t>
      </w:r>
      <w:r>
        <w:rPr>
          <w:rStyle w:val="FootnoteReference"/>
          <w:rFonts w:ascii="Times New Roman" w:eastAsia="Times New Roman" w:hAnsi="Times New Roman" w:cs="Times New Roman"/>
          <w:i/>
          <w:iCs/>
          <w:sz w:val="24"/>
          <w:szCs w:val="24"/>
          <w:lang w:eastAsia="id-ID"/>
        </w:rPr>
        <w:footnoteReference w:id="68"/>
      </w:r>
    </w:p>
    <w:p w:rsidR="006C5AE6" w:rsidRDefault="006C5AE6" w:rsidP="006C5AE6">
      <w:pPr>
        <w:tabs>
          <w:tab w:val="left" w:pos="900"/>
        </w:tabs>
        <w:spacing w:after="0" w:line="480" w:lineRule="auto"/>
        <w:ind w:left="993" w:firstLine="567"/>
        <w:contextualSpacing/>
        <w:jc w:val="both"/>
        <w:rPr>
          <w:rFonts w:ascii="Times New Roman" w:eastAsia="Times New Roman" w:hAnsi="Times New Roman" w:cs="Times New Roman"/>
          <w:sz w:val="24"/>
          <w:szCs w:val="24"/>
          <w:lang w:eastAsia="id-ID"/>
        </w:rPr>
      </w:pPr>
      <w:r>
        <w:rPr>
          <w:rFonts w:asciiTheme="majorBidi" w:eastAsia="Times New Roman" w:hAnsiTheme="majorBidi" w:cstheme="majorBidi"/>
          <w:sz w:val="24"/>
          <w:szCs w:val="24"/>
          <w:lang w:eastAsia="id-ID"/>
        </w:rPr>
        <w:t>Memang Al-Qur’an pada dasarnya merupakan buku petunjuk dan pegangan keagamaan, namun diantara isinya mendorong umat Islam supaya banyak berpikir. Hal ini dimaksudkan agar mereka melalui pemikiran akalnya sampai pada kesimpulan adanya Allah pencipta alam semesta dan sebab dari segala kejadian di alam ini.</w:t>
      </w:r>
      <w:r>
        <w:rPr>
          <w:rStyle w:val="FootnoteReference"/>
          <w:rFonts w:asciiTheme="majorBidi" w:eastAsia="Times New Roman" w:hAnsiTheme="majorBidi" w:cstheme="majorBidi"/>
          <w:sz w:val="24"/>
          <w:szCs w:val="24"/>
          <w:lang w:eastAsia="id-ID"/>
        </w:rPr>
        <w:footnoteReference w:id="69"/>
      </w:r>
      <w:r>
        <w:rPr>
          <w:rFonts w:asciiTheme="majorBidi" w:eastAsia="Times New Roman" w:hAnsiTheme="majorBidi" w:cstheme="majorBidi"/>
          <w:sz w:val="24"/>
          <w:szCs w:val="24"/>
          <w:lang w:eastAsia="id-ID"/>
        </w:rPr>
        <w:t xml:space="preserve"> Oleh karena itu a</w:t>
      </w:r>
      <w:r w:rsidRPr="00223CE0">
        <w:rPr>
          <w:rFonts w:asciiTheme="majorBidi" w:eastAsia="Times New Roman" w:hAnsiTheme="majorBidi" w:cstheme="majorBidi"/>
          <w:sz w:val="24"/>
          <w:szCs w:val="24"/>
          <w:lang w:eastAsia="id-ID"/>
        </w:rPr>
        <w:t xml:space="preserve">kal juga berfungsi sebagai </w:t>
      </w:r>
      <w:r w:rsidRPr="00223CE0">
        <w:rPr>
          <w:rFonts w:asciiTheme="majorBidi" w:hAnsiTheme="majorBidi" w:cstheme="majorBidi"/>
          <w:sz w:val="24"/>
          <w:szCs w:val="24"/>
        </w:rPr>
        <w:t>sarana untuk memahami nash-nash Al-Qur’an dan As-Sunah</w:t>
      </w:r>
      <w:r w:rsidRPr="00223CE0">
        <w:rPr>
          <w:rFonts w:ascii="Times New Roman" w:eastAsia="Times New Roman" w:hAnsi="Times New Roman" w:cs="Times New Roman"/>
          <w:sz w:val="24"/>
          <w:szCs w:val="24"/>
          <w:lang w:eastAsia="id-ID"/>
        </w:rPr>
        <w:t xml:space="preserve">. Hal ini merupakan bukti bahwa Islam sangat memuliakan akal serta memberikan haknya sesuai dengan kedudukannya, dengan </w:t>
      </w:r>
      <w:r w:rsidRPr="00197018">
        <w:rPr>
          <w:rFonts w:ascii="Times New Roman" w:eastAsia="Times New Roman" w:hAnsi="Times New Roman" w:cs="Times New Roman"/>
          <w:sz w:val="24"/>
          <w:szCs w:val="24"/>
          <w:lang w:eastAsia="id-ID"/>
        </w:rPr>
        <w:t>cara</w:t>
      </w:r>
      <w:r w:rsidRPr="00223CE0">
        <w:rPr>
          <w:rFonts w:ascii="Times New Roman" w:eastAsia="Times New Roman" w:hAnsi="Times New Roman" w:cs="Times New Roman"/>
          <w:sz w:val="24"/>
          <w:szCs w:val="24"/>
          <w:lang w:eastAsia="id-ID"/>
        </w:rPr>
        <w:t xml:space="preserve"> memberikan batasan dan petunjuk  kepada akal agar tidak terjebak kedalam pemahaman-pemahaman yang tidak benar. Hal ini sesuai dengan sifat akal yang memiliki keterbatasan dalam memahami suatu ilmu atau peristiwa. Eksistensi akal memiliki </w:t>
      </w:r>
      <w:r w:rsidRPr="00223CE0">
        <w:rPr>
          <w:rFonts w:ascii="Times New Roman" w:eastAsia="Times New Roman" w:hAnsi="Times New Roman" w:cs="Times New Roman"/>
          <w:sz w:val="24"/>
          <w:szCs w:val="24"/>
          <w:lang w:eastAsia="id-ID"/>
        </w:rPr>
        <w:lastRenderedPageBreak/>
        <w:t xml:space="preserve">keterbatasan pada apa yang bisa dicerna tentang perkara-perkara nyata yang memungkinkan panca indra untuk menangkapanya. </w:t>
      </w:r>
    </w:p>
    <w:p w:rsidR="006C5AE6" w:rsidRPr="00223CE0" w:rsidRDefault="006C5AE6" w:rsidP="006C5AE6">
      <w:pPr>
        <w:tabs>
          <w:tab w:val="left" w:pos="900"/>
        </w:tabs>
        <w:spacing w:after="0" w:line="480" w:lineRule="auto"/>
        <w:ind w:left="993" w:firstLine="567"/>
        <w:contextualSpacing/>
        <w:jc w:val="both"/>
        <w:rPr>
          <w:rFonts w:ascii="Times New Roman" w:eastAsia="Times New Roman" w:hAnsi="Times New Roman" w:cs="Times New Roman"/>
          <w:sz w:val="24"/>
          <w:szCs w:val="24"/>
          <w:lang w:eastAsia="id-ID"/>
        </w:rPr>
      </w:pPr>
      <w:r w:rsidRPr="00223CE0">
        <w:rPr>
          <w:rFonts w:ascii="Times New Roman" w:eastAsia="Times New Roman" w:hAnsi="Times New Roman" w:cs="Times New Roman"/>
          <w:sz w:val="24"/>
          <w:szCs w:val="24"/>
          <w:lang w:eastAsia="id-ID"/>
        </w:rPr>
        <w:t xml:space="preserve">Adapun masalah-masalah gaib yang tidak dapat disentuh oleh panca indra maka tertutup jalan bagi akal untuk sampai pada hakikatnya. Sesuatu yang abstrak/gaib, seperti akidah tidak dapat diketahui oleh akal kecuali mendapatkan cahaya dan petunjuk wahyu baik dari Al-Qur’an dan As-Sunnah yang </w:t>
      </w:r>
      <w:r w:rsidRPr="00223CE0">
        <w:rPr>
          <w:rFonts w:ascii="Times New Roman" w:eastAsia="Times New Roman" w:hAnsi="Times New Roman" w:cs="Times New Roman"/>
          <w:i/>
          <w:iCs/>
          <w:sz w:val="24"/>
          <w:szCs w:val="24"/>
          <w:lang w:eastAsia="id-ID"/>
        </w:rPr>
        <w:t>shahih</w:t>
      </w:r>
      <w:r w:rsidRPr="00223CE0">
        <w:rPr>
          <w:rFonts w:ascii="Times New Roman" w:eastAsia="Times New Roman" w:hAnsi="Times New Roman" w:cs="Times New Roman"/>
          <w:sz w:val="24"/>
          <w:szCs w:val="24"/>
          <w:lang w:eastAsia="id-ID"/>
        </w:rPr>
        <w:t xml:space="preserve">. Al-Qur’an dan As-Sunnah menjelaskan bagaimana cara memahami dan melakukan masalah tersebut. Mengenai hal ini Ibnu Taimiyah mengatakan bahwa apa yang tidak terdapat dalam Al-Qur’an, As-Sunnah, dan </w:t>
      </w:r>
      <w:r w:rsidRPr="00223CE0">
        <w:rPr>
          <w:rFonts w:ascii="Times New Roman" w:eastAsia="Times New Roman" w:hAnsi="Times New Roman" w:cs="Times New Roman"/>
          <w:i/>
          <w:iCs/>
          <w:sz w:val="24"/>
          <w:szCs w:val="24"/>
          <w:lang w:eastAsia="id-ID"/>
        </w:rPr>
        <w:t>Ijma’</w:t>
      </w:r>
      <w:r w:rsidRPr="00223CE0">
        <w:rPr>
          <w:rFonts w:ascii="Times New Roman" w:eastAsia="Times New Roman" w:hAnsi="Times New Roman" w:cs="Times New Roman"/>
          <w:sz w:val="24"/>
          <w:szCs w:val="24"/>
          <w:lang w:eastAsia="id-ID"/>
        </w:rPr>
        <w:t xml:space="preserve"> yang menyelisih akal sehat karena sesuatu yang bertentangan dengan akal sehat adalah batil. Sedangkan tidak ada kebatilan dalam Al-Qur’an, Sunnah, dan </w:t>
      </w:r>
      <w:r w:rsidRPr="00223CE0">
        <w:rPr>
          <w:rFonts w:ascii="Times New Roman" w:eastAsia="Times New Roman" w:hAnsi="Times New Roman" w:cs="Times New Roman"/>
          <w:i/>
          <w:iCs/>
          <w:sz w:val="24"/>
          <w:szCs w:val="24"/>
          <w:lang w:eastAsia="id-ID"/>
        </w:rPr>
        <w:t>Ijma’.</w:t>
      </w:r>
      <w:r w:rsidRPr="00223CE0">
        <w:rPr>
          <w:rFonts w:ascii="Times New Roman" w:eastAsia="Times New Roman" w:hAnsi="Times New Roman" w:cs="Times New Roman"/>
          <w:sz w:val="24"/>
          <w:szCs w:val="24"/>
          <w:lang w:eastAsia="id-ID"/>
        </w:rPr>
        <w:t xml:space="preserve"> </w:t>
      </w:r>
    </w:p>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Pr="0065724F" w:rsidRDefault="006C5AE6" w:rsidP="006C5AE6">
      <w:pPr>
        <w:spacing w:after="0" w:line="480" w:lineRule="auto"/>
        <w:jc w:val="center"/>
        <w:rPr>
          <w:rFonts w:asciiTheme="majorBidi" w:hAnsiTheme="majorBidi" w:cstheme="majorBidi"/>
          <w:b/>
          <w:bCs/>
          <w:sz w:val="24"/>
          <w:szCs w:val="24"/>
        </w:rPr>
      </w:pPr>
      <w:r w:rsidRPr="0065724F">
        <w:rPr>
          <w:rFonts w:asciiTheme="majorBidi" w:hAnsiTheme="majorBidi" w:cstheme="majorBidi"/>
          <w:b/>
          <w:bCs/>
          <w:sz w:val="24"/>
          <w:szCs w:val="24"/>
        </w:rPr>
        <w:lastRenderedPageBreak/>
        <w:t>BAB III</w:t>
      </w:r>
    </w:p>
    <w:p w:rsidR="006C5AE6" w:rsidRPr="0065724F" w:rsidRDefault="006C5AE6" w:rsidP="006C5AE6">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GAMBARAN ORGANISASI PERSAUDARAAN SETIA HATI TERATE UIN RADEN FATAH PALEMBANG</w:t>
      </w:r>
    </w:p>
    <w:p w:rsidR="006C5AE6" w:rsidRPr="0065724F" w:rsidRDefault="006C5AE6" w:rsidP="006C5AE6">
      <w:pPr>
        <w:pStyle w:val="ListParagraph"/>
        <w:numPr>
          <w:ilvl w:val="0"/>
          <w:numId w:val="21"/>
        </w:numPr>
        <w:spacing w:after="0" w:line="480" w:lineRule="auto"/>
        <w:jc w:val="both"/>
        <w:rPr>
          <w:rFonts w:asciiTheme="majorBidi" w:hAnsiTheme="majorBidi" w:cstheme="majorBidi"/>
          <w:b/>
          <w:bCs/>
          <w:sz w:val="24"/>
          <w:szCs w:val="24"/>
        </w:rPr>
      </w:pPr>
      <w:r w:rsidRPr="0065724F">
        <w:rPr>
          <w:rFonts w:asciiTheme="majorBidi" w:hAnsiTheme="majorBidi" w:cstheme="majorBidi"/>
          <w:b/>
          <w:bCs/>
          <w:sz w:val="24"/>
          <w:szCs w:val="24"/>
        </w:rPr>
        <w:t>Pengertian Pencak Silat</w:t>
      </w:r>
    </w:p>
    <w:p w:rsidR="006C5AE6" w:rsidRPr="0065724F" w:rsidRDefault="006C5AE6" w:rsidP="006C5AE6">
      <w:pPr>
        <w:pStyle w:val="ListParagraph"/>
        <w:spacing w:after="0" w:line="480" w:lineRule="auto"/>
        <w:ind w:firstLine="720"/>
        <w:jc w:val="both"/>
        <w:rPr>
          <w:rFonts w:asciiTheme="majorBidi" w:hAnsiTheme="majorBidi" w:cstheme="majorBidi"/>
          <w:color w:val="000000"/>
          <w:sz w:val="24"/>
          <w:szCs w:val="24"/>
        </w:rPr>
      </w:pPr>
      <w:r w:rsidRPr="0065724F">
        <w:rPr>
          <w:rFonts w:asciiTheme="majorBidi" w:hAnsiTheme="majorBidi" w:cstheme="majorBidi"/>
          <w:color w:val="000000"/>
          <w:sz w:val="24"/>
          <w:szCs w:val="24"/>
        </w:rPr>
        <w:t xml:space="preserve">Pencak silat merupakan warisan luhur nenek moyang bangsa Indonesia. Pencak silat juga memiliki berbagai macam istilah yang berbeda-beda, seperti halnya di Sumatera Barat yang dikenal dengan istilah </w:t>
      </w:r>
      <w:r w:rsidRPr="0065724F">
        <w:rPr>
          <w:rFonts w:asciiTheme="majorBidi" w:hAnsiTheme="majorBidi" w:cstheme="majorBidi"/>
          <w:i/>
          <w:iCs/>
          <w:color w:val="000000"/>
          <w:sz w:val="24"/>
          <w:szCs w:val="24"/>
        </w:rPr>
        <w:t xml:space="preserve">silek </w:t>
      </w:r>
      <w:r w:rsidRPr="0065724F">
        <w:rPr>
          <w:rFonts w:asciiTheme="majorBidi" w:hAnsiTheme="majorBidi" w:cstheme="majorBidi"/>
          <w:color w:val="000000"/>
          <w:sz w:val="24"/>
          <w:szCs w:val="24"/>
        </w:rPr>
        <w:t xml:space="preserve">dan </w:t>
      </w:r>
      <w:r w:rsidRPr="0065724F">
        <w:rPr>
          <w:rFonts w:asciiTheme="majorBidi" w:hAnsiTheme="majorBidi" w:cstheme="majorBidi"/>
          <w:i/>
          <w:iCs/>
          <w:color w:val="000000"/>
          <w:sz w:val="24"/>
          <w:szCs w:val="24"/>
        </w:rPr>
        <w:t>gayuang</w:t>
      </w:r>
      <w:r w:rsidRPr="0065724F">
        <w:rPr>
          <w:rFonts w:asciiTheme="majorBidi" w:hAnsiTheme="majorBidi" w:cstheme="majorBidi"/>
          <w:color w:val="000000"/>
          <w:sz w:val="24"/>
          <w:szCs w:val="24"/>
        </w:rPr>
        <w:t xml:space="preserve">, di Jawa Barat dengan sebutan </w:t>
      </w:r>
      <w:r w:rsidRPr="0065724F">
        <w:rPr>
          <w:rFonts w:asciiTheme="majorBidi" w:hAnsiTheme="majorBidi" w:cstheme="majorBidi"/>
          <w:i/>
          <w:iCs/>
          <w:color w:val="000000"/>
          <w:sz w:val="24"/>
          <w:szCs w:val="24"/>
        </w:rPr>
        <w:t xml:space="preserve">maempok, </w:t>
      </w:r>
      <w:r w:rsidRPr="0065724F">
        <w:rPr>
          <w:rFonts w:asciiTheme="majorBidi" w:hAnsiTheme="majorBidi" w:cstheme="majorBidi"/>
          <w:color w:val="000000"/>
          <w:sz w:val="24"/>
          <w:szCs w:val="24"/>
        </w:rPr>
        <w:t xml:space="preserve">selanjutnya di Jawa Tengah disebut </w:t>
      </w:r>
      <w:r w:rsidRPr="0065724F">
        <w:rPr>
          <w:rFonts w:asciiTheme="majorBidi" w:hAnsiTheme="majorBidi" w:cstheme="majorBidi"/>
          <w:i/>
          <w:iCs/>
          <w:color w:val="000000"/>
          <w:sz w:val="24"/>
          <w:szCs w:val="24"/>
        </w:rPr>
        <w:t xml:space="preserve">penca, </w:t>
      </w:r>
      <w:r w:rsidRPr="0065724F">
        <w:rPr>
          <w:rFonts w:asciiTheme="majorBidi" w:hAnsiTheme="majorBidi" w:cstheme="majorBidi"/>
          <w:color w:val="000000"/>
          <w:sz w:val="24"/>
          <w:szCs w:val="24"/>
        </w:rPr>
        <w:t xml:space="preserve">di Jawa Timur dikenal dengan nama </w:t>
      </w:r>
      <w:r w:rsidRPr="0065724F">
        <w:rPr>
          <w:rFonts w:asciiTheme="majorBidi" w:hAnsiTheme="majorBidi" w:cstheme="majorBidi"/>
          <w:i/>
          <w:iCs/>
          <w:color w:val="000000"/>
          <w:sz w:val="24"/>
          <w:szCs w:val="24"/>
        </w:rPr>
        <w:t>pencak</w:t>
      </w:r>
      <w:r>
        <w:rPr>
          <w:rFonts w:asciiTheme="majorBidi" w:hAnsiTheme="majorBidi" w:cstheme="majorBidi"/>
          <w:color w:val="000000"/>
          <w:sz w:val="24"/>
          <w:szCs w:val="24"/>
        </w:rPr>
        <w:t>, di Madura dan p</w:t>
      </w:r>
      <w:r w:rsidRPr="0065724F">
        <w:rPr>
          <w:rFonts w:asciiTheme="majorBidi" w:hAnsiTheme="majorBidi" w:cstheme="majorBidi"/>
          <w:color w:val="000000"/>
          <w:sz w:val="24"/>
          <w:szCs w:val="24"/>
        </w:rPr>
        <w:t xml:space="preserve">ulau Bawean menggunakan istilah </w:t>
      </w:r>
      <w:r w:rsidRPr="0065724F">
        <w:rPr>
          <w:rFonts w:asciiTheme="majorBidi" w:hAnsiTheme="majorBidi" w:cstheme="majorBidi"/>
          <w:i/>
          <w:iCs/>
          <w:color w:val="000000"/>
          <w:sz w:val="24"/>
          <w:szCs w:val="24"/>
        </w:rPr>
        <w:t>mancak</w:t>
      </w:r>
      <w:r w:rsidRPr="0065724F">
        <w:rPr>
          <w:rFonts w:asciiTheme="majorBidi" w:hAnsiTheme="majorBidi" w:cstheme="majorBidi"/>
          <w:color w:val="000000"/>
          <w:sz w:val="24"/>
          <w:szCs w:val="24"/>
        </w:rPr>
        <w:t xml:space="preserve">, di Bali juga menggunakan </w:t>
      </w:r>
      <w:r w:rsidRPr="0065724F">
        <w:rPr>
          <w:rFonts w:asciiTheme="majorBidi" w:hAnsiTheme="majorBidi" w:cstheme="majorBidi"/>
          <w:i/>
          <w:iCs/>
          <w:color w:val="000000"/>
          <w:sz w:val="24"/>
          <w:szCs w:val="24"/>
        </w:rPr>
        <w:t xml:space="preserve">mancak </w:t>
      </w:r>
      <w:r w:rsidRPr="0065724F">
        <w:rPr>
          <w:rFonts w:asciiTheme="majorBidi" w:hAnsiTheme="majorBidi" w:cstheme="majorBidi"/>
          <w:color w:val="000000"/>
          <w:sz w:val="24"/>
          <w:szCs w:val="24"/>
        </w:rPr>
        <w:t xml:space="preserve">atau </w:t>
      </w:r>
      <w:r w:rsidRPr="0065724F">
        <w:rPr>
          <w:rFonts w:asciiTheme="majorBidi" w:hAnsiTheme="majorBidi" w:cstheme="majorBidi"/>
          <w:i/>
          <w:iCs/>
          <w:color w:val="000000"/>
          <w:sz w:val="24"/>
          <w:szCs w:val="24"/>
        </w:rPr>
        <w:t>encak</w:t>
      </w:r>
      <w:r w:rsidRPr="0065724F">
        <w:rPr>
          <w:rFonts w:asciiTheme="majorBidi" w:hAnsiTheme="majorBidi" w:cstheme="majorBidi"/>
          <w:color w:val="000000"/>
          <w:sz w:val="24"/>
          <w:szCs w:val="24"/>
        </w:rPr>
        <w:t>.</w:t>
      </w:r>
      <w:r>
        <w:rPr>
          <w:rStyle w:val="FootnoteReference"/>
          <w:rFonts w:asciiTheme="majorBidi" w:hAnsiTheme="majorBidi" w:cstheme="majorBidi"/>
          <w:color w:val="000000"/>
          <w:sz w:val="24"/>
          <w:szCs w:val="24"/>
        </w:rPr>
        <w:footnoteReference w:id="70"/>
      </w:r>
      <w:r w:rsidRPr="0065724F">
        <w:rPr>
          <w:rFonts w:asciiTheme="majorBidi" w:hAnsiTheme="majorBidi" w:cstheme="majorBidi"/>
          <w:color w:val="000000"/>
          <w:sz w:val="24"/>
          <w:szCs w:val="24"/>
        </w:rPr>
        <w:t xml:space="preserve"> Secara etimologi pencak silat terdiri dari dua kata, yaitu Pencak dan Silat. Pencak merupakan nama sebagian dari rangkaian langkah-langkah, gerak-gerak pukulan (tangan dan kaki), tangkisan, hindaran dengan berbagai macam</w:t>
      </w:r>
      <w:r>
        <w:rPr>
          <w:rFonts w:asciiTheme="majorBidi" w:hAnsiTheme="majorBidi" w:cstheme="majorBidi"/>
          <w:color w:val="000000"/>
          <w:sz w:val="24"/>
          <w:szCs w:val="24"/>
        </w:rPr>
        <w:t xml:space="preserve"> </w:t>
      </w:r>
      <w:r w:rsidRPr="0065724F">
        <w:rPr>
          <w:rFonts w:asciiTheme="majorBidi" w:hAnsiTheme="majorBidi" w:cstheme="majorBidi"/>
          <w:color w:val="000000"/>
          <w:sz w:val="24"/>
          <w:szCs w:val="24"/>
        </w:rPr>
        <w:t>kombinasi. Sedangkan Silat merupakan inti dari pembelaan diri, tanpa batas, ti</w:t>
      </w:r>
      <w:r>
        <w:rPr>
          <w:rFonts w:asciiTheme="majorBidi" w:hAnsiTheme="majorBidi" w:cstheme="majorBidi"/>
          <w:color w:val="000000"/>
          <w:sz w:val="24"/>
          <w:szCs w:val="24"/>
        </w:rPr>
        <w:t xml:space="preserve">dak mengenal tempat dan keadaan, dan </w:t>
      </w:r>
      <w:r w:rsidRPr="0065724F">
        <w:rPr>
          <w:rFonts w:asciiTheme="majorBidi" w:hAnsiTheme="majorBidi" w:cstheme="majorBidi"/>
          <w:color w:val="000000"/>
          <w:sz w:val="24"/>
          <w:szCs w:val="24"/>
        </w:rPr>
        <w:t>bisa dilombakan, hanya saja harus memenuhi persyaratan yang telah ditentukan.</w:t>
      </w:r>
    </w:p>
    <w:p w:rsidR="006C5AE6" w:rsidRPr="0065724F" w:rsidRDefault="006C5AE6" w:rsidP="006C5AE6">
      <w:pPr>
        <w:pStyle w:val="ListParagraph"/>
        <w:spacing w:after="0" w:line="480" w:lineRule="auto"/>
        <w:ind w:firstLine="720"/>
        <w:jc w:val="both"/>
        <w:rPr>
          <w:rFonts w:asciiTheme="majorBidi" w:hAnsiTheme="majorBidi" w:cstheme="majorBidi"/>
          <w:color w:val="000000"/>
          <w:sz w:val="24"/>
          <w:szCs w:val="24"/>
        </w:rPr>
      </w:pPr>
      <w:r w:rsidRPr="0065724F">
        <w:rPr>
          <w:rFonts w:asciiTheme="majorBidi" w:hAnsiTheme="majorBidi" w:cstheme="majorBidi"/>
          <w:color w:val="000000"/>
          <w:sz w:val="24"/>
          <w:szCs w:val="24"/>
        </w:rPr>
        <w:t>Seperti halnya dalam berat badan yang harus sama dengan lawannya, memiliki tingkatan yang sama dengan lawannya, dan memakai peralatan yang bisa m</w:t>
      </w:r>
      <w:r>
        <w:rPr>
          <w:rFonts w:asciiTheme="majorBidi" w:hAnsiTheme="majorBidi" w:cstheme="majorBidi"/>
          <w:color w:val="000000"/>
          <w:sz w:val="24"/>
          <w:szCs w:val="24"/>
        </w:rPr>
        <w:t>elindungi selama pertandingan. pencak s</w:t>
      </w:r>
      <w:r w:rsidRPr="0065724F">
        <w:rPr>
          <w:rFonts w:asciiTheme="majorBidi" w:hAnsiTheme="majorBidi" w:cstheme="majorBidi"/>
          <w:color w:val="000000"/>
          <w:sz w:val="24"/>
          <w:szCs w:val="24"/>
        </w:rPr>
        <w:t>ilat juga bisa dikatakan seni bela diri Asia yang berakar dari budaya</w:t>
      </w:r>
      <w:r>
        <w:rPr>
          <w:rFonts w:asciiTheme="majorBidi" w:hAnsiTheme="majorBidi" w:cstheme="majorBidi"/>
          <w:color w:val="000000"/>
          <w:sz w:val="24"/>
          <w:szCs w:val="24"/>
        </w:rPr>
        <w:t xml:space="preserve"> melayu, karena pada abad ke-7 m</w:t>
      </w:r>
      <w:r w:rsidRPr="0065724F">
        <w:rPr>
          <w:rFonts w:asciiTheme="majorBidi" w:hAnsiTheme="majorBidi" w:cstheme="majorBidi"/>
          <w:color w:val="000000"/>
          <w:sz w:val="24"/>
          <w:szCs w:val="24"/>
        </w:rPr>
        <w:t xml:space="preserve">asehi, pencak silat diperkirakan sudah menyebar di Nusantara. Pencak silat dikenal sebagai budaya bela diri khas Indonesia </w:t>
      </w:r>
      <w:r w:rsidRPr="0065724F">
        <w:rPr>
          <w:rFonts w:asciiTheme="majorBidi" w:hAnsiTheme="majorBidi" w:cstheme="majorBidi"/>
          <w:color w:val="000000"/>
          <w:sz w:val="24"/>
          <w:szCs w:val="24"/>
        </w:rPr>
        <w:lastRenderedPageBreak/>
        <w:t xml:space="preserve">yang di dalamnya terkandung empat aspek pembinaan yang bernilai sangat </w:t>
      </w:r>
      <w:r>
        <w:rPr>
          <w:rFonts w:asciiTheme="majorBidi" w:hAnsiTheme="majorBidi" w:cstheme="majorBidi"/>
          <w:color w:val="000000"/>
          <w:sz w:val="24"/>
          <w:szCs w:val="24"/>
        </w:rPr>
        <w:t>tinggi,yaitu a</w:t>
      </w:r>
      <w:r w:rsidRPr="0065724F">
        <w:rPr>
          <w:rFonts w:asciiTheme="majorBidi" w:hAnsiTheme="majorBidi" w:cstheme="majorBidi"/>
          <w:color w:val="000000"/>
          <w:sz w:val="24"/>
          <w:szCs w:val="24"/>
        </w:rPr>
        <w:t>spek pembinaan mental spiritual, aspek bela diri, aspek seni, dan aspek olahraga. Empat macam aspek di atas yang terkandung dalam pencak silat Indonesia, aspek tersebut tidak bisa terpisah dari pencak silat di Indonesia, pemaparanya bisa dilihat sebagai berikut:</w:t>
      </w:r>
      <w:r>
        <w:rPr>
          <w:rStyle w:val="FootnoteReference"/>
          <w:rFonts w:asciiTheme="majorBidi" w:hAnsiTheme="majorBidi" w:cstheme="majorBidi"/>
          <w:color w:val="000000"/>
          <w:sz w:val="24"/>
          <w:szCs w:val="24"/>
        </w:rPr>
        <w:footnoteReference w:id="71"/>
      </w:r>
    </w:p>
    <w:p w:rsidR="006C5AE6" w:rsidRPr="0065724F" w:rsidRDefault="006C5AE6" w:rsidP="006C5AE6">
      <w:pPr>
        <w:pStyle w:val="ListParagraph"/>
        <w:numPr>
          <w:ilvl w:val="0"/>
          <w:numId w:val="27"/>
        </w:numPr>
        <w:spacing w:after="0" w:line="480" w:lineRule="auto"/>
        <w:jc w:val="both"/>
        <w:rPr>
          <w:rFonts w:asciiTheme="majorBidi" w:hAnsiTheme="majorBidi" w:cstheme="majorBidi"/>
          <w:b/>
          <w:bCs/>
          <w:sz w:val="24"/>
          <w:szCs w:val="24"/>
        </w:rPr>
      </w:pPr>
      <w:r w:rsidRPr="0065724F">
        <w:rPr>
          <w:rFonts w:asciiTheme="majorBidi" w:hAnsiTheme="majorBidi" w:cstheme="majorBidi"/>
          <w:color w:val="000000"/>
          <w:sz w:val="24"/>
          <w:szCs w:val="24"/>
        </w:rPr>
        <w:t>Aspek Pembinaan Mental Spiritual</w:t>
      </w:r>
    </w:p>
    <w:p w:rsidR="006C5AE6" w:rsidRPr="0065724F" w:rsidRDefault="006C5AE6" w:rsidP="006C5AE6">
      <w:pPr>
        <w:pStyle w:val="ListParagraph"/>
        <w:spacing w:after="0" w:line="480" w:lineRule="auto"/>
        <w:ind w:left="1069"/>
        <w:jc w:val="both"/>
        <w:rPr>
          <w:rFonts w:asciiTheme="majorBidi" w:hAnsiTheme="majorBidi" w:cstheme="majorBidi"/>
          <w:color w:val="000000"/>
          <w:sz w:val="24"/>
          <w:szCs w:val="24"/>
        </w:rPr>
      </w:pPr>
      <w:r w:rsidRPr="0065724F">
        <w:rPr>
          <w:rFonts w:asciiTheme="majorBidi" w:hAnsiTheme="majorBidi" w:cstheme="majorBidi"/>
          <w:color w:val="000000"/>
          <w:sz w:val="24"/>
          <w:szCs w:val="24"/>
        </w:rPr>
        <w:t>Aspek ini lebih pada pembentukan sikap dan watak kepribadian pesilat yang sesuai dengan falsafah budi pekerti luhur. Aspek mental spiritual meliputi sikap dan sifat bertaqwa kepada Tuhan Yang Maha Esa dan berbudi pekerti luhur, cinta tanah air, penuh persaudaraan dan tanggung jawab, suka memaafkan, serta mempunyai rasa solidaritas tinggi dengan menjunjung tinggi kebenaran, kejujuran, dan keadilan. Pencak silat membina pesilatnya untuk mendekatkan kepada Tuhan-Nya, dan selain itu pesilat juga harus mempunyai sikap yang berbudi luhur, tanggung j</w:t>
      </w:r>
      <w:r>
        <w:rPr>
          <w:rFonts w:asciiTheme="majorBidi" w:hAnsiTheme="majorBidi" w:cstheme="majorBidi"/>
          <w:color w:val="000000"/>
          <w:sz w:val="24"/>
          <w:szCs w:val="24"/>
        </w:rPr>
        <w:t>awab, jujur, adil, dan saling maaf mema</w:t>
      </w:r>
      <w:r w:rsidRPr="0065724F">
        <w:rPr>
          <w:rFonts w:asciiTheme="majorBidi" w:hAnsiTheme="majorBidi" w:cstheme="majorBidi"/>
          <w:color w:val="000000"/>
          <w:sz w:val="24"/>
          <w:szCs w:val="24"/>
        </w:rPr>
        <w:t>afkan. Dengan demikian pencak silat tidak membuat pesilatnya menjadi orang yang jagoan dan berbuat semaunnya sendiri.</w:t>
      </w:r>
    </w:p>
    <w:p w:rsidR="006C5AE6" w:rsidRPr="0065724F" w:rsidRDefault="006C5AE6" w:rsidP="006C5AE6">
      <w:pPr>
        <w:pStyle w:val="ListParagraph"/>
        <w:numPr>
          <w:ilvl w:val="0"/>
          <w:numId w:val="27"/>
        </w:numPr>
        <w:spacing w:after="0" w:line="480" w:lineRule="auto"/>
        <w:jc w:val="both"/>
        <w:rPr>
          <w:rFonts w:asciiTheme="majorBidi" w:hAnsiTheme="majorBidi" w:cstheme="majorBidi"/>
          <w:b/>
          <w:bCs/>
          <w:sz w:val="24"/>
          <w:szCs w:val="24"/>
        </w:rPr>
      </w:pPr>
      <w:r w:rsidRPr="0065724F">
        <w:rPr>
          <w:rFonts w:asciiTheme="majorBidi" w:hAnsiTheme="majorBidi" w:cstheme="majorBidi"/>
          <w:color w:val="000000"/>
          <w:sz w:val="24"/>
          <w:szCs w:val="24"/>
        </w:rPr>
        <w:t>Aspek Bela diri</w:t>
      </w:r>
    </w:p>
    <w:p w:rsidR="006C5AE6" w:rsidRPr="0065724F" w:rsidRDefault="006C5AE6" w:rsidP="006C5AE6">
      <w:pPr>
        <w:pStyle w:val="ListParagraph"/>
        <w:spacing w:after="0" w:line="480" w:lineRule="auto"/>
        <w:ind w:left="1069"/>
        <w:jc w:val="both"/>
        <w:rPr>
          <w:rFonts w:asciiTheme="majorBidi" w:hAnsiTheme="majorBidi" w:cstheme="majorBidi"/>
          <w:color w:val="000000"/>
          <w:sz w:val="24"/>
          <w:szCs w:val="24"/>
        </w:rPr>
      </w:pPr>
      <w:r w:rsidRPr="0065724F">
        <w:rPr>
          <w:rFonts w:asciiTheme="majorBidi" w:hAnsiTheme="majorBidi" w:cstheme="majorBidi"/>
          <w:color w:val="000000"/>
          <w:sz w:val="24"/>
          <w:szCs w:val="24"/>
        </w:rPr>
        <w:t xml:space="preserve">Di dalam pencak silat sangat penting dalam kepercayaan dan ketekunan diri, untuk bisa menguasai ilmu bela diri. Kata silat lebih menekankan pada aspek kemampuan teknis bela diri pencak silat. Pada aspek bela diri, pencak silat bertujuan untuk memperkuat naluri manusia dalam membela diri terhadap berbagai ancaman dan bahaya. </w:t>
      </w:r>
      <w:r w:rsidRPr="0065724F">
        <w:rPr>
          <w:rFonts w:asciiTheme="majorBidi" w:hAnsiTheme="majorBidi" w:cstheme="majorBidi"/>
          <w:color w:val="000000"/>
          <w:sz w:val="24"/>
          <w:szCs w:val="24"/>
        </w:rPr>
        <w:lastRenderedPageBreak/>
        <w:t>Aspek bela diri meliputi sifat dan sikap kesiagaan dalam mental dan fisikal dengan dilandasi sikap kesatria, yang tanggap dan selalu melaksanakan atau mengamalkan ilmu bela dirinya dengan benar, menjauhkan diri dari perilaku sombong dan rasa dendam. Dengan demikian bela diri dalam pencak silat untuk membela diri terhadap ancaman dan bahaya sekitar, selain itu bela diri juga bisa digunakan untuk kesehatan diri, karena di dalamnya terdapat gerakan senam yang bisa membuat badan menjadi sehat.</w:t>
      </w:r>
    </w:p>
    <w:p w:rsidR="006C5AE6" w:rsidRPr="0065724F" w:rsidRDefault="006C5AE6" w:rsidP="006C5AE6">
      <w:pPr>
        <w:pStyle w:val="ListParagraph"/>
        <w:numPr>
          <w:ilvl w:val="0"/>
          <w:numId w:val="27"/>
        </w:numPr>
        <w:spacing w:after="0" w:line="480" w:lineRule="auto"/>
        <w:jc w:val="both"/>
        <w:rPr>
          <w:rFonts w:asciiTheme="majorBidi" w:hAnsiTheme="majorBidi" w:cstheme="majorBidi"/>
          <w:b/>
          <w:bCs/>
          <w:sz w:val="24"/>
          <w:szCs w:val="24"/>
        </w:rPr>
      </w:pPr>
      <w:r w:rsidRPr="0065724F">
        <w:rPr>
          <w:rFonts w:asciiTheme="majorBidi" w:hAnsiTheme="majorBidi" w:cstheme="majorBidi"/>
          <w:color w:val="000000"/>
          <w:sz w:val="24"/>
          <w:szCs w:val="24"/>
        </w:rPr>
        <w:t>Aspek Seni</w:t>
      </w:r>
    </w:p>
    <w:p w:rsidR="006C5AE6" w:rsidRPr="0065724F" w:rsidRDefault="006C5AE6" w:rsidP="006C5AE6">
      <w:pPr>
        <w:pStyle w:val="ListParagraph"/>
        <w:spacing w:after="0" w:line="480" w:lineRule="auto"/>
        <w:ind w:left="1069"/>
        <w:jc w:val="both"/>
        <w:rPr>
          <w:rFonts w:asciiTheme="majorBidi" w:hAnsiTheme="majorBidi" w:cstheme="majorBidi"/>
          <w:color w:val="000000"/>
          <w:sz w:val="24"/>
          <w:szCs w:val="24"/>
        </w:rPr>
      </w:pPr>
      <w:r w:rsidRPr="0065724F">
        <w:rPr>
          <w:rFonts w:asciiTheme="majorBidi" w:hAnsiTheme="majorBidi" w:cstheme="majorBidi"/>
          <w:color w:val="000000"/>
          <w:sz w:val="24"/>
          <w:szCs w:val="24"/>
        </w:rPr>
        <w:t xml:space="preserve">Di dalam aspek ini bisa dilihat dari istilah pencak pada umunya yang menggambarkan bentuk seni tarian pencak silat dengan musik dan busana tradisional. Aspek seni merupakan perwujudan kebudayaan dalam bentuk kaidah gerak, irama, sehingga perwujudan taktik ditekankan pada keselarasan, keseimbangan dan keserasian antara raga, </w:t>
      </w:r>
      <w:r>
        <w:rPr>
          <w:rFonts w:asciiTheme="majorBidi" w:hAnsiTheme="majorBidi" w:cstheme="majorBidi"/>
          <w:color w:val="000000"/>
          <w:sz w:val="24"/>
          <w:szCs w:val="24"/>
        </w:rPr>
        <w:t>i</w:t>
      </w:r>
      <w:r w:rsidRPr="0065724F">
        <w:rPr>
          <w:rFonts w:asciiTheme="majorBidi" w:hAnsiTheme="majorBidi" w:cstheme="majorBidi"/>
          <w:color w:val="000000"/>
          <w:sz w:val="24"/>
          <w:szCs w:val="24"/>
        </w:rPr>
        <w:t>rima dan rasa. Pencak silat bisa dikatakan senam atau tarian, karena di dalamnya ada musik dan irama dalam gerakannya. Dengan demikian tidak ada kebosanan dalam melakukan pencak silat, tetapi ada kegembiraan yang meluap.</w:t>
      </w:r>
    </w:p>
    <w:p w:rsidR="006C5AE6" w:rsidRPr="0065724F" w:rsidRDefault="006C5AE6" w:rsidP="006C5AE6">
      <w:pPr>
        <w:pStyle w:val="ListParagraph"/>
        <w:numPr>
          <w:ilvl w:val="0"/>
          <w:numId w:val="27"/>
        </w:numPr>
        <w:spacing w:after="0" w:line="480" w:lineRule="auto"/>
        <w:jc w:val="both"/>
        <w:rPr>
          <w:rFonts w:asciiTheme="majorBidi" w:hAnsiTheme="majorBidi" w:cstheme="majorBidi"/>
          <w:b/>
          <w:bCs/>
          <w:sz w:val="24"/>
          <w:szCs w:val="24"/>
        </w:rPr>
      </w:pPr>
      <w:r w:rsidRPr="0065724F">
        <w:rPr>
          <w:rFonts w:asciiTheme="majorBidi" w:hAnsiTheme="majorBidi" w:cstheme="majorBidi"/>
          <w:color w:val="000000"/>
          <w:sz w:val="24"/>
          <w:szCs w:val="24"/>
        </w:rPr>
        <w:t>Aspek Olahraga</w:t>
      </w:r>
    </w:p>
    <w:p w:rsidR="006C5AE6" w:rsidRDefault="006C5AE6" w:rsidP="006C5AE6">
      <w:pPr>
        <w:pStyle w:val="ListParagraph"/>
        <w:spacing w:after="0" w:line="480" w:lineRule="auto"/>
        <w:ind w:left="1069"/>
        <w:jc w:val="both"/>
        <w:rPr>
          <w:rFonts w:asciiTheme="majorBidi" w:hAnsiTheme="majorBidi" w:cstheme="majorBidi"/>
          <w:color w:val="000000"/>
          <w:sz w:val="24"/>
          <w:szCs w:val="24"/>
        </w:rPr>
      </w:pPr>
      <w:r w:rsidRPr="0065724F">
        <w:rPr>
          <w:rFonts w:asciiTheme="majorBidi" w:hAnsiTheme="majorBidi" w:cstheme="majorBidi"/>
          <w:color w:val="000000"/>
          <w:sz w:val="24"/>
          <w:szCs w:val="24"/>
        </w:rPr>
        <w:t xml:space="preserve">Aspek ini meliputi sifat dan sikap yang menjamin kesehatan jasmani dan rohani serta berprestasi di bidang olahraga. Hal ini berarti kesadaran dan kewajiban untuk berlatih dan melaksanakan pencak silat sebagai olahraga, merupakan bagian dari kehidupan sehari-hari, misalnya dengan selalu menyempurnakan prestasi, jika latihan dan </w:t>
      </w:r>
      <w:r w:rsidRPr="0065724F">
        <w:rPr>
          <w:rFonts w:asciiTheme="majorBidi" w:hAnsiTheme="majorBidi" w:cstheme="majorBidi"/>
          <w:color w:val="000000"/>
          <w:sz w:val="24"/>
          <w:szCs w:val="24"/>
        </w:rPr>
        <w:lastRenderedPageBreak/>
        <w:t>pelaksanaan tersebut dalam pertandingan maka harus menjunjung tinggi sportifitas. Pesilat mencoba menyesuaikan pikiran dengan olah tubuh. Aspek olahraga meliputi pertandingan dan demonstrasi bentuk-bentuk jurus, baik tunggal, ganda atau regu. Penulis berpendapat bahwa di dalam pencak silat sangat bagus dalam tubuh, karena di dalamnya terdapat olahraga yang merupakan jurus pencak silat yang bisa membuat badan sehat. Pemaparan di atas dapat disimpulkan bahwa aspek-aspek mempunyai keterkaitan dengan pencak silat di Indonesia. Seperti halnya aspek pembinaan mental spiritual, di dalam aspek ini pesilat harus menjadi seorang yang bertaqwa kepada Tuhan Yang Maha Esa dan memeiliki budi pekerti yang luhur, selanjutnya aspek bela diri untuk memperkuat pesilat dalam menghadapi ancaman dan bahay yang akan datang, selain itu ada aspek seni yang di dalamnya terdapat kebudayan, gerak dan irama, dan yang terakhir aspek olahraga untuk menyehatkan jasmani dan rohani dalam melakukan pencak silat tersebut. Setelah memaparkan aspek</w:t>
      </w:r>
      <w:r>
        <w:rPr>
          <w:rFonts w:asciiTheme="majorBidi" w:hAnsiTheme="majorBidi" w:cstheme="majorBidi"/>
          <w:color w:val="000000"/>
          <w:sz w:val="24"/>
          <w:szCs w:val="24"/>
        </w:rPr>
        <w:t>-</w:t>
      </w:r>
      <w:r w:rsidRPr="0065724F">
        <w:rPr>
          <w:rFonts w:asciiTheme="majorBidi" w:hAnsiTheme="majorBidi" w:cstheme="majorBidi"/>
          <w:color w:val="000000"/>
          <w:sz w:val="24"/>
          <w:szCs w:val="24"/>
        </w:rPr>
        <w:t xml:space="preserve">aspek di dalam pencak silat yang mempunyai berbagai macam manfaatnya, </w:t>
      </w:r>
      <w:r>
        <w:rPr>
          <w:rFonts w:asciiTheme="majorBidi" w:hAnsiTheme="majorBidi" w:cstheme="majorBidi"/>
          <w:color w:val="000000"/>
          <w:sz w:val="24"/>
          <w:szCs w:val="24"/>
        </w:rPr>
        <w:t>sebelumnya</w:t>
      </w:r>
      <w:r w:rsidRPr="0065724F">
        <w:rPr>
          <w:rFonts w:asciiTheme="majorBidi" w:hAnsiTheme="majorBidi" w:cstheme="majorBidi"/>
          <w:color w:val="000000"/>
          <w:sz w:val="24"/>
          <w:szCs w:val="24"/>
        </w:rPr>
        <w:t xml:space="preserve"> harus mengetahui tentang sejarah atau awal munculnya pencak silat yang ada di Indonesia.</w:t>
      </w:r>
    </w:p>
    <w:p w:rsidR="006C5AE6" w:rsidRPr="00953E73" w:rsidRDefault="006C5AE6" w:rsidP="006C5AE6">
      <w:pPr>
        <w:pStyle w:val="ListParagraph"/>
        <w:spacing w:after="0" w:line="480" w:lineRule="auto"/>
        <w:ind w:left="1069"/>
        <w:jc w:val="both"/>
        <w:rPr>
          <w:rFonts w:asciiTheme="majorBidi" w:hAnsiTheme="majorBidi" w:cstheme="majorBidi"/>
          <w:color w:val="000000"/>
          <w:sz w:val="24"/>
          <w:szCs w:val="24"/>
        </w:rPr>
      </w:pPr>
    </w:p>
    <w:p w:rsidR="006C5AE6" w:rsidRPr="0065724F" w:rsidRDefault="006C5AE6" w:rsidP="006C5AE6">
      <w:pPr>
        <w:pStyle w:val="ListParagraph"/>
        <w:numPr>
          <w:ilvl w:val="0"/>
          <w:numId w:val="21"/>
        </w:numPr>
        <w:spacing w:after="0" w:line="480" w:lineRule="auto"/>
        <w:jc w:val="both"/>
        <w:rPr>
          <w:rFonts w:asciiTheme="majorBidi" w:hAnsiTheme="majorBidi" w:cstheme="majorBidi"/>
          <w:b/>
          <w:bCs/>
          <w:color w:val="000000"/>
          <w:sz w:val="24"/>
          <w:szCs w:val="24"/>
        </w:rPr>
      </w:pPr>
      <w:r w:rsidRPr="0065724F">
        <w:rPr>
          <w:rFonts w:asciiTheme="majorBidi" w:hAnsiTheme="majorBidi" w:cstheme="majorBidi"/>
          <w:b/>
          <w:bCs/>
          <w:color w:val="000000"/>
          <w:sz w:val="24"/>
          <w:szCs w:val="24"/>
        </w:rPr>
        <w:t>Pengertian Organisasi Persaudaraan Setia Hati Terate</w:t>
      </w:r>
    </w:p>
    <w:p w:rsidR="006C5AE6" w:rsidRPr="0065724F" w:rsidRDefault="006C5AE6" w:rsidP="006C5AE6">
      <w:pPr>
        <w:pStyle w:val="ListParagraph"/>
        <w:spacing w:after="0" w:line="480" w:lineRule="auto"/>
        <w:ind w:firstLine="720"/>
        <w:jc w:val="both"/>
        <w:rPr>
          <w:rFonts w:asciiTheme="majorBidi" w:hAnsiTheme="majorBidi" w:cstheme="majorBidi"/>
          <w:color w:val="000000"/>
          <w:sz w:val="24"/>
          <w:szCs w:val="24"/>
        </w:rPr>
      </w:pPr>
      <w:r w:rsidRPr="0065724F">
        <w:rPr>
          <w:rFonts w:asciiTheme="majorBidi" w:hAnsiTheme="majorBidi" w:cstheme="majorBidi"/>
          <w:color w:val="000000"/>
          <w:sz w:val="24"/>
          <w:szCs w:val="24"/>
        </w:rPr>
        <w:t xml:space="preserve">Persaudaraan setia hati terate adalah suatu organisasi yang berbasis paseduluran atau persaudaraan yang bertujuan membentuk manusia berbudi luhur tahu benar dan salah yang beriman dan bertaqwa kepada </w:t>
      </w:r>
      <w:r w:rsidRPr="0065724F">
        <w:rPr>
          <w:rFonts w:asciiTheme="majorBidi" w:hAnsiTheme="majorBidi" w:cstheme="majorBidi"/>
          <w:color w:val="000000"/>
          <w:sz w:val="24"/>
          <w:szCs w:val="24"/>
        </w:rPr>
        <w:lastRenderedPageBreak/>
        <w:t>Tuhan Yang Maha Esa.</w:t>
      </w:r>
      <w:r w:rsidRPr="0065724F">
        <w:rPr>
          <w:rStyle w:val="FootnoteReference"/>
          <w:rFonts w:asciiTheme="majorBidi" w:hAnsiTheme="majorBidi" w:cstheme="majorBidi"/>
          <w:color w:val="000000"/>
          <w:sz w:val="24"/>
          <w:szCs w:val="24"/>
        </w:rPr>
        <w:footnoteReference w:id="72"/>
      </w:r>
      <w:r w:rsidRPr="0065724F">
        <w:rPr>
          <w:rFonts w:asciiTheme="majorBidi" w:hAnsiTheme="majorBidi" w:cstheme="majorBidi"/>
          <w:color w:val="000000"/>
          <w:sz w:val="24"/>
          <w:szCs w:val="24"/>
        </w:rPr>
        <w:t xml:space="preserve"> Organisasi Persaudaraan Setia Hati Terate yang berpusat di madiun tersebut menjalankan organisasinya berdasarkan pancasila sebagai landasan filosofis dan Undang-Undang Dasar Negara Republik Indonesia. </w:t>
      </w:r>
    </w:p>
    <w:p w:rsidR="006C5AE6" w:rsidRPr="0065724F" w:rsidRDefault="006C5AE6" w:rsidP="006C5AE6">
      <w:pPr>
        <w:pStyle w:val="ListParagraph"/>
        <w:spacing w:after="0" w:line="480" w:lineRule="auto"/>
        <w:ind w:firstLine="720"/>
        <w:jc w:val="both"/>
        <w:rPr>
          <w:rFonts w:asciiTheme="majorBidi" w:hAnsiTheme="majorBidi" w:cstheme="majorBidi"/>
          <w:color w:val="000000"/>
          <w:sz w:val="24"/>
          <w:szCs w:val="24"/>
        </w:rPr>
      </w:pPr>
      <w:r w:rsidRPr="0065724F">
        <w:rPr>
          <w:rFonts w:asciiTheme="majorBidi" w:hAnsiTheme="majorBidi" w:cstheme="majorBidi"/>
          <w:color w:val="000000"/>
          <w:sz w:val="24"/>
          <w:szCs w:val="24"/>
        </w:rPr>
        <w:t>Ajaran di Persaudaraan Setia Hati Terate hakikatnya adalah ajaran yang mulia dan tidak berseberangan sedikitpun dengan ajaran agama, namun demekian hingga saat ini masih ada orang dan sebagian pendekarnya yang beranggapan bahwa ajaran Persaudaraan Setia Hati Terate mengarah kepada hal-hal yang menyimpang dari ajaran agama. Semua ini karena adanya kegiatan tradisi yang d</w:t>
      </w:r>
      <w:r>
        <w:rPr>
          <w:rFonts w:asciiTheme="majorBidi" w:hAnsiTheme="majorBidi" w:cstheme="majorBidi"/>
          <w:color w:val="000000"/>
          <w:sz w:val="24"/>
          <w:szCs w:val="24"/>
        </w:rPr>
        <w:t>ipakai dengan menggunakan adat J</w:t>
      </w:r>
      <w:r w:rsidRPr="0065724F">
        <w:rPr>
          <w:rFonts w:asciiTheme="majorBidi" w:hAnsiTheme="majorBidi" w:cstheme="majorBidi"/>
          <w:color w:val="000000"/>
          <w:sz w:val="24"/>
          <w:szCs w:val="24"/>
        </w:rPr>
        <w:t>awa.</w:t>
      </w:r>
    </w:p>
    <w:p w:rsidR="006C5AE6" w:rsidRDefault="006C5AE6" w:rsidP="006C5AE6">
      <w:pPr>
        <w:pStyle w:val="ListParagraph"/>
        <w:spacing w:after="0" w:line="480" w:lineRule="auto"/>
        <w:ind w:firstLine="720"/>
        <w:jc w:val="both"/>
        <w:rPr>
          <w:rFonts w:asciiTheme="majorBidi" w:hAnsiTheme="majorBidi" w:cstheme="majorBidi"/>
          <w:color w:val="000000"/>
          <w:sz w:val="24"/>
          <w:szCs w:val="24"/>
        </w:rPr>
      </w:pPr>
      <w:r w:rsidRPr="0065724F">
        <w:rPr>
          <w:rFonts w:asciiTheme="majorBidi" w:hAnsiTheme="majorBidi" w:cstheme="majorBidi"/>
          <w:color w:val="000000"/>
          <w:sz w:val="24"/>
          <w:szCs w:val="24"/>
        </w:rPr>
        <w:t>Persaudaraan Setia Hati Terate dalam ajarannya diawali dengan melatih pesilat-pesilat mereka terhadap apa-apa yang harus mereka ketahui tanpa menimbulkan kesalah pahaman terhadap ajaran yang terkandung dalam Persaudaraan Setia Hati Terate yang dapat membawa kepada kesesatan berpikir.</w:t>
      </w:r>
    </w:p>
    <w:p w:rsidR="006C5AE6" w:rsidRPr="00953E73" w:rsidRDefault="006C5AE6" w:rsidP="006C5AE6">
      <w:pPr>
        <w:pStyle w:val="ListParagraph"/>
        <w:spacing w:after="0" w:line="480" w:lineRule="auto"/>
        <w:ind w:firstLine="720"/>
        <w:jc w:val="both"/>
        <w:rPr>
          <w:rFonts w:asciiTheme="majorBidi" w:hAnsiTheme="majorBidi" w:cstheme="majorBidi"/>
          <w:color w:val="000000"/>
          <w:sz w:val="24"/>
          <w:szCs w:val="24"/>
        </w:rPr>
      </w:pPr>
    </w:p>
    <w:p w:rsidR="006C5AE6" w:rsidRPr="0065724F" w:rsidRDefault="006C5AE6" w:rsidP="006C5AE6">
      <w:pPr>
        <w:pStyle w:val="ListParagraph"/>
        <w:numPr>
          <w:ilvl w:val="0"/>
          <w:numId w:val="21"/>
        </w:numPr>
        <w:spacing w:after="0" w:line="480" w:lineRule="auto"/>
        <w:jc w:val="both"/>
        <w:rPr>
          <w:rFonts w:asciiTheme="majorBidi" w:hAnsiTheme="majorBidi" w:cstheme="majorBidi"/>
          <w:b/>
          <w:bCs/>
          <w:sz w:val="24"/>
          <w:szCs w:val="24"/>
        </w:rPr>
      </w:pPr>
      <w:r w:rsidRPr="0065724F">
        <w:rPr>
          <w:rFonts w:asciiTheme="majorBidi" w:hAnsiTheme="majorBidi" w:cstheme="majorBidi"/>
          <w:b/>
          <w:bCs/>
          <w:sz w:val="24"/>
          <w:szCs w:val="24"/>
        </w:rPr>
        <w:t>Sejarah Berdirinya Persaudaraan Setia Hati Terate</w:t>
      </w:r>
    </w:p>
    <w:p w:rsidR="006C5AE6" w:rsidRPr="0065724F" w:rsidRDefault="006C5AE6" w:rsidP="006C5AE6">
      <w:pPr>
        <w:pStyle w:val="ListParagraph"/>
        <w:spacing w:after="0" w:line="480" w:lineRule="auto"/>
        <w:ind w:firstLine="720"/>
        <w:jc w:val="both"/>
        <w:rPr>
          <w:rFonts w:asciiTheme="majorBidi" w:hAnsiTheme="majorBidi" w:cstheme="majorBidi"/>
          <w:sz w:val="24"/>
          <w:szCs w:val="24"/>
        </w:rPr>
      </w:pPr>
      <w:r w:rsidRPr="0065724F">
        <w:rPr>
          <w:rFonts w:asciiTheme="majorBidi" w:hAnsiTheme="majorBidi" w:cstheme="majorBidi"/>
          <w:sz w:val="24"/>
          <w:szCs w:val="24"/>
        </w:rPr>
        <w:t xml:space="preserve">Awal mula nama pencak silat Persaudaraan Setia Hati Terate (PSHT) adalah Persaudaraan Setia Hati, karena Persaudaraan Setia Hati Terate rumpunan dari pencak silat Persaudaraan Setia Hati yang didirikan oleh Ki Ngabehi Surodiwiryo pada tahun 1900-an, yang di dalamnya merupakan suatu kelompok seperti suku, kerajaan, bangsa atau golongan, </w:t>
      </w:r>
      <w:r w:rsidRPr="0065724F">
        <w:rPr>
          <w:rFonts w:asciiTheme="majorBidi" w:hAnsiTheme="majorBidi" w:cstheme="majorBidi"/>
          <w:sz w:val="24"/>
          <w:szCs w:val="24"/>
        </w:rPr>
        <w:lastRenderedPageBreak/>
        <w:t>tidak terlepas dari sang pencetus atau orang yang dituakan dan dijadikan panutan dalam memimpin kelompoknya. Ungkapan Ki Ngabehi Surodiwiryo yang paling populer dikalangan masyarakat Setia Hati, yaitu “Setia Hati adalah Surodiwiryo dan Surodiwiryo adalah Setia Hati”. Ki Ngabehi Surodiwiryo lahir pada tahun 1869 di Sedayu Lawas,</w:t>
      </w:r>
      <w:r>
        <w:rPr>
          <w:rFonts w:asciiTheme="majorBidi" w:hAnsiTheme="majorBidi" w:cstheme="majorBidi"/>
          <w:sz w:val="24"/>
          <w:szCs w:val="24"/>
        </w:rPr>
        <w:t xml:space="preserve"> Gresik, Jawa Timur, pada hari sabtu </w:t>
      </w:r>
      <w:r w:rsidRPr="00E107B3">
        <w:rPr>
          <w:rFonts w:asciiTheme="majorBidi" w:hAnsiTheme="majorBidi" w:cstheme="majorBidi"/>
          <w:i/>
          <w:iCs/>
          <w:sz w:val="24"/>
          <w:szCs w:val="24"/>
        </w:rPr>
        <w:t>pahing</w:t>
      </w:r>
      <w:r w:rsidRPr="0065724F">
        <w:rPr>
          <w:rFonts w:asciiTheme="majorBidi" w:hAnsiTheme="majorBidi" w:cstheme="majorBidi"/>
          <w:sz w:val="24"/>
          <w:szCs w:val="24"/>
        </w:rPr>
        <w:t>. Nama kecilnya adalah Mas Muhammad Masdan. Ayahnya bernama Mas Ngabehi Suromiharjo bekerja sebagai mantri cacar di Ngimbang, Jombang, Jawa Timur. Ki Ngabehi Surodiwiryo mempunyai empat orang adik, yaitu Notodiwiryo (Gunari) tinggal di Surabaya, Suradi di Aceh, Wongsoharjo di Madiun, dan Kartodiwiryo di Jombang. Keluarganya merupakan keturunan dari Bupati Gresik, keturunan Batara Katong di Ponorogo, putra Prabu Brawijaya V, Raja Kerajaan Majapahit terakhir (1468-1478).</w:t>
      </w:r>
      <w:r>
        <w:rPr>
          <w:rStyle w:val="FootnoteReference"/>
          <w:rFonts w:asciiTheme="majorBidi" w:hAnsiTheme="majorBidi" w:cstheme="majorBidi"/>
          <w:sz w:val="24"/>
          <w:szCs w:val="24"/>
        </w:rPr>
        <w:footnoteReference w:id="73"/>
      </w:r>
    </w:p>
    <w:p w:rsidR="006C5AE6" w:rsidRPr="0065724F" w:rsidRDefault="006C5AE6" w:rsidP="006C5AE6">
      <w:pPr>
        <w:pStyle w:val="ListParagraph"/>
        <w:spacing w:after="0" w:line="480" w:lineRule="auto"/>
        <w:ind w:firstLine="720"/>
        <w:jc w:val="both"/>
        <w:rPr>
          <w:rFonts w:asciiTheme="majorBidi" w:hAnsiTheme="majorBidi" w:cstheme="majorBidi"/>
          <w:sz w:val="24"/>
          <w:szCs w:val="24"/>
        </w:rPr>
      </w:pPr>
      <w:r w:rsidRPr="0065724F">
        <w:rPr>
          <w:rFonts w:asciiTheme="majorBidi" w:hAnsiTheme="majorBidi" w:cstheme="majorBidi"/>
          <w:sz w:val="24"/>
          <w:szCs w:val="24"/>
        </w:rPr>
        <w:t>Sesudah Indonesia merdeka, sehubungan gagasan penyatuan organisasi-organisasi rumpun Setia Hati yang belum terwujud, muncul dengan pesat lembaga-lembaga pencak silat rumpun Setia Hati yang didirikan oleh para warga Setia Hati yang mendukung IPSI (Ikatan Pencak Silat Indonesia). Ada beberapa lembaga pencak silat yang merupakan rumpunan dari Setia Hati, antara lain:</w:t>
      </w:r>
    </w:p>
    <w:p w:rsidR="006C5AE6" w:rsidRPr="0065724F" w:rsidRDefault="006C5AE6" w:rsidP="006C5AE6">
      <w:pPr>
        <w:pStyle w:val="ListParagraph"/>
        <w:numPr>
          <w:ilvl w:val="0"/>
          <w:numId w:val="28"/>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Cempaka Putih, yang berubah nama menjadi Langen Putro Utomo (Langen Joyo Gendilo) di Ambarawa, Jawa Tengah, tahun 1948, oleh Mas Aryo Martosiam.</w:t>
      </w:r>
    </w:p>
    <w:p w:rsidR="006C5AE6" w:rsidRPr="0065724F" w:rsidRDefault="006C5AE6" w:rsidP="006C5AE6">
      <w:pPr>
        <w:pStyle w:val="ListParagraph"/>
        <w:numPr>
          <w:ilvl w:val="0"/>
          <w:numId w:val="28"/>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lastRenderedPageBreak/>
        <w:t>Persaudaraan Setia Hati Terate di Madiun, tahun 1951, yang didirikan oleh 31 orang anggota PSC atas wasiat Ki Hajar Harjo Utomo.</w:t>
      </w:r>
    </w:p>
    <w:p w:rsidR="006C5AE6" w:rsidRPr="0065724F" w:rsidRDefault="006C5AE6" w:rsidP="006C5AE6">
      <w:pPr>
        <w:pStyle w:val="ListParagraph"/>
        <w:numPr>
          <w:ilvl w:val="0"/>
          <w:numId w:val="28"/>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SH Kamboja di Madiun, tahun 1952, oleh Kardjoko Prasetyo dan Hadi Wir.</w:t>
      </w:r>
    </w:p>
    <w:p w:rsidR="006C5AE6" w:rsidRPr="0065724F" w:rsidRDefault="006C5AE6" w:rsidP="006C5AE6">
      <w:pPr>
        <w:pStyle w:val="ListParagraph"/>
        <w:numPr>
          <w:ilvl w:val="0"/>
          <w:numId w:val="28"/>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Sehati di Surabaya, tahun 1959, oleh Mas Ngabehi Winoto.</w:t>
      </w:r>
    </w:p>
    <w:p w:rsidR="006C5AE6" w:rsidRPr="0065724F" w:rsidRDefault="006C5AE6" w:rsidP="006C5AE6">
      <w:pPr>
        <w:pStyle w:val="ListParagraph"/>
        <w:numPr>
          <w:ilvl w:val="0"/>
          <w:numId w:val="28"/>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Persaudaraan Setia Hati Winongo Tunas Muda di Madiun, tahun 1965, oleh Raden Djimat Hendro Suwarno.</w:t>
      </w:r>
    </w:p>
    <w:p w:rsidR="006C5AE6" w:rsidRPr="0065724F" w:rsidRDefault="006C5AE6" w:rsidP="006C5AE6">
      <w:pPr>
        <w:pStyle w:val="ListParagraph"/>
        <w:numPr>
          <w:ilvl w:val="0"/>
          <w:numId w:val="28"/>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Satu Hati di Surabaya, tahun 1966, oleh Supardi.</w:t>
      </w:r>
    </w:p>
    <w:p w:rsidR="006C5AE6" w:rsidRPr="0065724F" w:rsidRDefault="006C5AE6" w:rsidP="006C5AE6">
      <w:pPr>
        <w:pStyle w:val="ListParagraph"/>
        <w:numPr>
          <w:ilvl w:val="0"/>
          <w:numId w:val="28"/>
        </w:numPr>
        <w:spacing w:after="0" w:line="480" w:lineRule="auto"/>
        <w:jc w:val="both"/>
        <w:rPr>
          <w:rFonts w:asciiTheme="majorBidi" w:hAnsiTheme="majorBidi" w:cstheme="majorBidi"/>
          <w:sz w:val="24"/>
          <w:szCs w:val="24"/>
        </w:rPr>
      </w:pPr>
      <w:r w:rsidRPr="0065724F">
        <w:rPr>
          <w:rFonts w:asciiTheme="majorBidi" w:hAnsiTheme="majorBidi" w:cstheme="majorBidi"/>
          <w:color w:val="000000"/>
          <w:sz w:val="24"/>
          <w:szCs w:val="24"/>
        </w:rPr>
        <w:t>Perisai Putih di Surabaya, tahun 1967, oleh Raden Achmad Bustam Barasubrata.</w:t>
      </w:r>
    </w:p>
    <w:p w:rsidR="006C5AE6" w:rsidRPr="0065724F" w:rsidRDefault="006C5AE6" w:rsidP="006C5AE6">
      <w:pPr>
        <w:pStyle w:val="ListParagraph"/>
        <w:numPr>
          <w:ilvl w:val="0"/>
          <w:numId w:val="28"/>
        </w:numPr>
        <w:spacing w:after="0" w:line="480" w:lineRule="auto"/>
        <w:jc w:val="both"/>
        <w:rPr>
          <w:rFonts w:asciiTheme="majorBidi" w:hAnsiTheme="majorBidi" w:cstheme="majorBidi"/>
          <w:sz w:val="24"/>
          <w:szCs w:val="24"/>
        </w:rPr>
      </w:pPr>
      <w:r w:rsidRPr="0065724F">
        <w:rPr>
          <w:rFonts w:asciiTheme="majorBidi" w:hAnsiTheme="majorBidi" w:cstheme="majorBidi"/>
          <w:color w:val="000000"/>
          <w:sz w:val="24"/>
          <w:szCs w:val="24"/>
        </w:rPr>
        <w:t>KPS. Nusantara di Jaka</w:t>
      </w:r>
      <w:r>
        <w:rPr>
          <w:rFonts w:asciiTheme="majorBidi" w:hAnsiTheme="majorBidi" w:cstheme="majorBidi"/>
          <w:color w:val="000000"/>
          <w:sz w:val="24"/>
          <w:szCs w:val="24"/>
        </w:rPr>
        <w:t>rta, tahun 1969, oleh Muhammad H</w:t>
      </w:r>
      <w:r w:rsidRPr="0065724F">
        <w:rPr>
          <w:rFonts w:asciiTheme="majorBidi" w:hAnsiTheme="majorBidi" w:cstheme="majorBidi"/>
          <w:color w:val="000000"/>
          <w:sz w:val="24"/>
          <w:szCs w:val="24"/>
        </w:rPr>
        <w:t>adimulyo, Dr.Rahmadi Joko Suwignyo dan Dr. Joko Waspodo adalah kakak-beradik putra dari saudara tua SH (Sinung Harjopranoto) atau cucu Mr. Wongsonagoro.</w:t>
      </w:r>
    </w:p>
    <w:p w:rsidR="006C5AE6" w:rsidRPr="0065724F" w:rsidRDefault="006C5AE6" w:rsidP="006C5AE6">
      <w:pPr>
        <w:pStyle w:val="ListParagraph"/>
        <w:numPr>
          <w:ilvl w:val="0"/>
          <w:numId w:val="28"/>
        </w:numPr>
        <w:spacing w:after="0" w:line="480" w:lineRule="auto"/>
        <w:jc w:val="both"/>
        <w:rPr>
          <w:rFonts w:asciiTheme="majorBidi" w:hAnsiTheme="majorBidi" w:cstheme="majorBidi"/>
          <w:sz w:val="24"/>
          <w:szCs w:val="24"/>
        </w:rPr>
      </w:pPr>
      <w:r w:rsidRPr="0065724F">
        <w:rPr>
          <w:rFonts w:asciiTheme="majorBidi" w:hAnsiTheme="majorBidi" w:cstheme="majorBidi"/>
          <w:color w:val="000000"/>
          <w:sz w:val="24"/>
          <w:szCs w:val="24"/>
        </w:rPr>
        <w:t>Persaudaraan Kembang Setaman di Magelang, tahun 1973, oleh Wiwik Hesti Wibowo.</w:t>
      </w:r>
    </w:p>
    <w:p w:rsidR="006C5AE6" w:rsidRPr="0065724F" w:rsidRDefault="006C5AE6" w:rsidP="006C5AE6">
      <w:pPr>
        <w:pStyle w:val="ListParagraph"/>
        <w:numPr>
          <w:ilvl w:val="0"/>
          <w:numId w:val="28"/>
        </w:numPr>
        <w:spacing w:after="0" w:line="480" w:lineRule="auto"/>
        <w:jc w:val="both"/>
        <w:rPr>
          <w:rFonts w:asciiTheme="majorBidi" w:hAnsiTheme="majorBidi" w:cstheme="majorBidi"/>
          <w:sz w:val="24"/>
          <w:szCs w:val="24"/>
        </w:rPr>
      </w:pPr>
      <w:r w:rsidRPr="0065724F">
        <w:rPr>
          <w:rFonts w:asciiTheme="majorBidi" w:hAnsiTheme="majorBidi" w:cstheme="majorBidi"/>
          <w:color w:val="000000"/>
          <w:sz w:val="24"/>
          <w:szCs w:val="24"/>
        </w:rPr>
        <w:t>Persaudaraan Rasa Tunggal di Madiun, tahun 1979, oleh Raden Mas Sutadi Rakhanta Udayana.</w:t>
      </w:r>
    </w:p>
    <w:p w:rsidR="006C5AE6" w:rsidRPr="0065724F" w:rsidRDefault="006C5AE6" w:rsidP="006C5AE6">
      <w:pPr>
        <w:pStyle w:val="ListParagraph"/>
        <w:numPr>
          <w:ilvl w:val="0"/>
          <w:numId w:val="28"/>
        </w:numPr>
        <w:spacing w:after="0" w:line="480" w:lineRule="auto"/>
        <w:jc w:val="both"/>
        <w:rPr>
          <w:rFonts w:asciiTheme="majorBidi" w:hAnsiTheme="majorBidi" w:cstheme="majorBidi"/>
          <w:sz w:val="24"/>
          <w:szCs w:val="24"/>
        </w:rPr>
      </w:pPr>
      <w:r w:rsidRPr="0065724F">
        <w:rPr>
          <w:rFonts w:asciiTheme="majorBidi" w:hAnsiTheme="majorBidi" w:cstheme="majorBidi"/>
          <w:color w:val="000000"/>
          <w:sz w:val="24"/>
          <w:szCs w:val="24"/>
        </w:rPr>
        <w:t>Persaudaraan OCC. Pangastuti di Madiun, tahun 1979, oleh Raden Ispurwanto.</w:t>
      </w:r>
    </w:p>
    <w:p w:rsidR="006C5AE6" w:rsidRPr="0065724F" w:rsidRDefault="006C5AE6" w:rsidP="006C5AE6">
      <w:pPr>
        <w:pStyle w:val="ListParagraph"/>
        <w:numPr>
          <w:ilvl w:val="0"/>
          <w:numId w:val="28"/>
        </w:numPr>
        <w:spacing w:after="0" w:line="480" w:lineRule="auto"/>
        <w:jc w:val="both"/>
        <w:rPr>
          <w:rFonts w:asciiTheme="majorBidi" w:hAnsiTheme="majorBidi" w:cstheme="majorBidi"/>
          <w:sz w:val="24"/>
          <w:szCs w:val="24"/>
        </w:rPr>
      </w:pPr>
      <w:r w:rsidRPr="0065724F">
        <w:rPr>
          <w:rFonts w:asciiTheme="majorBidi" w:hAnsiTheme="majorBidi" w:cstheme="majorBidi"/>
          <w:color w:val="000000"/>
          <w:sz w:val="24"/>
          <w:szCs w:val="24"/>
        </w:rPr>
        <w:t>Ikatan Kera Sakti Putra Indonesia (IKS-PI) di Madiun, tahun 1980, oleh Raden Totong Kiemdarto alias Koesdiharjo.</w:t>
      </w:r>
    </w:p>
    <w:p w:rsidR="006C5AE6" w:rsidRPr="0065724F" w:rsidRDefault="006C5AE6" w:rsidP="006C5AE6">
      <w:pPr>
        <w:pStyle w:val="ListParagraph"/>
        <w:numPr>
          <w:ilvl w:val="0"/>
          <w:numId w:val="28"/>
        </w:numPr>
        <w:spacing w:after="0" w:line="480" w:lineRule="auto"/>
        <w:jc w:val="both"/>
        <w:rPr>
          <w:rFonts w:asciiTheme="majorBidi" w:hAnsiTheme="majorBidi" w:cstheme="majorBidi"/>
          <w:sz w:val="24"/>
          <w:szCs w:val="24"/>
        </w:rPr>
      </w:pPr>
      <w:r w:rsidRPr="0065724F">
        <w:rPr>
          <w:rFonts w:asciiTheme="majorBidi" w:hAnsiTheme="majorBidi" w:cstheme="majorBidi"/>
          <w:color w:val="000000"/>
          <w:sz w:val="24"/>
          <w:szCs w:val="24"/>
        </w:rPr>
        <w:t xml:space="preserve">Perisai Hati (PH) di Surabaya, tahun 1990, oleh Gatot Subroto, Heru Purwanto, dan Hendrik Yansen Simorangkir. </w:t>
      </w:r>
    </w:p>
    <w:p w:rsidR="006C5AE6" w:rsidRPr="0065724F" w:rsidRDefault="006C5AE6" w:rsidP="006C5AE6">
      <w:pPr>
        <w:autoSpaceDE w:val="0"/>
        <w:autoSpaceDN w:val="0"/>
        <w:adjustRightInd w:val="0"/>
        <w:spacing w:after="0" w:line="480" w:lineRule="auto"/>
        <w:ind w:left="720" w:firstLine="720"/>
        <w:jc w:val="both"/>
        <w:rPr>
          <w:rFonts w:asciiTheme="majorBidi" w:hAnsiTheme="majorBidi" w:cstheme="majorBidi"/>
          <w:sz w:val="24"/>
          <w:szCs w:val="24"/>
        </w:rPr>
      </w:pPr>
      <w:r w:rsidRPr="0065724F">
        <w:rPr>
          <w:rFonts w:asciiTheme="majorBidi" w:hAnsiTheme="majorBidi" w:cstheme="majorBidi"/>
          <w:sz w:val="24"/>
          <w:szCs w:val="24"/>
        </w:rPr>
        <w:lastRenderedPageBreak/>
        <w:t xml:space="preserve">Lembaga pencak silat rumpun Setia Hati tak hanya muncul di Indonesia. Di luar negeri juga lahir organisa-organisasi pencak silat yang menggunakan identitas atau atribut Setia Hati yang didirikan pesila-pesilat setempat, meski belum menjadi warga Setia Hati, di antaranya Belanda terdapat Persaudaraan Setia Hati, Persaudaraan Setia Hati Terate, Persaudaraan Setia Hati Anoman, dan Pencak Silat Setia Hati Madiun. </w:t>
      </w:r>
    </w:p>
    <w:p w:rsidR="006C5AE6" w:rsidRPr="0065724F" w:rsidRDefault="006C5AE6" w:rsidP="006C5AE6">
      <w:pPr>
        <w:autoSpaceDE w:val="0"/>
        <w:autoSpaceDN w:val="0"/>
        <w:adjustRightInd w:val="0"/>
        <w:spacing w:after="0" w:line="480" w:lineRule="auto"/>
        <w:ind w:left="720" w:firstLine="720"/>
        <w:jc w:val="both"/>
        <w:rPr>
          <w:rFonts w:asciiTheme="majorBidi" w:hAnsiTheme="majorBidi" w:cstheme="majorBidi"/>
          <w:color w:val="000000"/>
          <w:sz w:val="24"/>
          <w:szCs w:val="24"/>
        </w:rPr>
      </w:pPr>
      <w:r w:rsidRPr="0065724F">
        <w:rPr>
          <w:rFonts w:asciiTheme="majorBidi" w:hAnsiTheme="majorBidi" w:cstheme="majorBidi"/>
          <w:color w:val="000000"/>
          <w:sz w:val="24"/>
          <w:szCs w:val="24"/>
        </w:rPr>
        <w:t>Persaudaraan Setia Hati</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Terate dikemukakan oleh Ki Ngabehi Surodiwiryo, kemudian dibesarkan oleh RM Imam Koesoepangat, murid dari</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 xml:space="preserve">Mohammad Irsyad yang merupakan </w:t>
      </w:r>
      <w:r w:rsidRPr="0065724F">
        <w:rPr>
          <w:rFonts w:asciiTheme="majorBidi" w:hAnsiTheme="majorBidi" w:cstheme="majorBidi"/>
          <w:i/>
          <w:iCs/>
          <w:color w:val="000000"/>
          <w:sz w:val="24"/>
          <w:szCs w:val="24"/>
        </w:rPr>
        <w:t xml:space="preserve">kadhang </w:t>
      </w:r>
      <w:r w:rsidRPr="0065724F">
        <w:rPr>
          <w:rFonts w:asciiTheme="majorBidi" w:hAnsiTheme="majorBidi" w:cstheme="majorBidi"/>
          <w:color w:val="000000"/>
          <w:sz w:val="24"/>
          <w:szCs w:val="24"/>
        </w:rPr>
        <w:t>(saudara) Setia Hati Pencak Sport</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Club (SH PSC) dan murid dari Ki Hadjar Hardjo Oetomo. Sebelum menjadi</w:t>
      </w:r>
      <w:r w:rsidRPr="0065724F">
        <w:rPr>
          <w:rFonts w:asciiTheme="majorBidi" w:hAnsiTheme="majorBidi" w:cstheme="majorBidi"/>
          <w:sz w:val="24"/>
          <w:szCs w:val="24"/>
        </w:rPr>
        <w:t xml:space="preserve"> </w:t>
      </w:r>
      <w:r w:rsidRPr="0065724F">
        <w:rPr>
          <w:rFonts w:asciiTheme="majorBidi" w:hAnsiTheme="majorBidi" w:cstheme="majorBidi"/>
          <w:i/>
          <w:iCs/>
          <w:color w:val="000000"/>
          <w:sz w:val="24"/>
          <w:szCs w:val="24"/>
        </w:rPr>
        <w:t xml:space="preserve">kadhang </w:t>
      </w:r>
      <w:r w:rsidRPr="0065724F">
        <w:rPr>
          <w:rFonts w:asciiTheme="majorBidi" w:hAnsiTheme="majorBidi" w:cstheme="majorBidi"/>
          <w:color w:val="000000"/>
          <w:sz w:val="24"/>
          <w:szCs w:val="24"/>
        </w:rPr>
        <w:t>Setia Hati dan mendirikan Setia Hati Pencak Sport Club, Ki Hadjar</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Hardjo Oetomo magang sebagai guru di SD Banteng Madiun. Tidak betah</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menjadi guru, bekerja di Leerling Reambate di SS (PJKA) Bondowoso,</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Panarukan dan Tapen. Tahun 1906 keluar dari PJKA dan bekerja menjadi Mantri</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Pasar Spoor Madiun di Mlilir dengan jabatan terakhir sebagai Ajudan Opsioner</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Pasar Mlilir, Dolopo, Uberan dan Pagotan (wilayah selatan Madiun). Pada tahun</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1916 bekerja di pabrik gula Redjo Agung Madiun. Tahun 1917 masuk menjadi</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 xml:space="preserve">saudara Setia Hati dan </w:t>
      </w:r>
      <w:r w:rsidRPr="00E107B3">
        <w:rPr>
          <w:rFonts w:asciiTheme="majorBidi" w:hAnsiTheme="majorBidi" w:cstheme="majorBidi"/>
          <w:i/>
          <w:iCs/>
          <w:color w:val="000000"/>
          <w:sz w:val="24"/>
          <w:szCs w:val="24"/>
        </w:rPr>
        <w:t>di</w:t>
      </w:r>
      <w:r w:rsidRPr="0065724F">
        <w:rPr>
          <w:rFonts w:asciiTheme="majorBidi" w:hAnsiTheme="majorBidi" w:cstheme="majorBidi"/>
          <w:i/>
          <w:iCs/>
          <w:color w:val="000000"/>
          <w:sz w:val="24"/>
          <w:szCs w:val="24"/>
        </w:rPr>
        <w:t xml:space="preserve">kecer </w:t>
      </w:r>
      <w:r w:rsidRPr="0065724F">
        <w:rPr>
          <w:rFonts w:asciiTheme="majorBidi" w:hAnsiTheme="majorBidi" w:cstheme="majorBidi"/>
          <w:color w:val="000000"/>
          <w:sz w:val="24"/>
          <w:szCs w:val="24"/>
        </w:rPr>
        <w:t>langsung oleh Ki Ngabei Soerodiwirjo, pendiri</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Persaudaran Setia Hati. Pada tahun ini bekerja di stasiun kereta api Madiun</w:t>
      </w:r>
      <w:r w:rsidRPr="0065724F">
        <w:rPr>
          <w:rFonts w:asciiTheme="majorBidi" w:hAnsiTheme="majorBidi" w:cstheme="majorBidi"/>
          <w:sz w:val="24"/>
          <w:szCs w:val="24"/>
        </w:rPr>
        <w:t xml:space="preserve"> </w:t>
      </w:r>
      <w:r>
        <w:rPr>
          <w:rFonts w:asciiTheme="majorBidi" w:hAnsiTheme="majorBidi" w:cstheme="majorBidi"/>
          <w:color w:val="000000"/>
          <w:sz w:val="24"/>
          <w:szCs w:val="24"/>
        </w:rPr>
        <w:t>hingga menjabat Hoof Komisaris.</w:t>
      </w:r>
      <w:r>
        <w:rPr>
          <w:rStyle w:val="FootnoteReference"/>
          <w:rFonts w:asciiTheme="majorBidi" w:hAnsiTheme="majorBidi" w:cstheme="majorBidi"/>
          <w:color w:val="000000"/>
          <w:sz w:val="24"/>
          <w:szCs w:val="24"/>
        </w:rPr>
        <w:footnoteReference w:id="74"/>
      </w:r>
    </w:p>
    <w:p w:rsidR="006C5AE6" w:rsidRPr="0065724F" w:rsidRDefault="006C5AE6" w:rsidP="006C5AE6">
      <w:pPr>
        <w:autoSpaceDE w:val="0"/>
        <w:autoSpaceDN w:val="0"/>
        <w:adjustRightInd w:val="0"/>
        <w:spacing w:after="0" w:line="480" w:lineRule="auto"/>
        <w:ind w:left="720" w:firstLine="720"/>
        <w:jc w:val="both"/>
        <w:rPr>
          <w:rFonts w:asciiTheme="majorBidi" w:hAnsiTheme="majorBidi" w:cstheme="majorBidi"/>
          <w:sz w:val="24"/>
          <w:szCs w:val="24"/>
        </w:rPr>
      </w:pPr>
      <w:r w:rsidRPr="0065724F">
        <w:rPr>
          <w:rFonts w:asciiTheme="majorBidi" w:hAnsiTheme="majorBidi" w:cstheme="majorBidi"/>
          <w:color w:val="000000"/>
          <w:sz w:val="24"/>
          <w:szCs w:val="24"/>
        </w:rPr>
        <w:t>Tahun 1922 bergabung dengan Sarekat Islam</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dan mendirikan Setia Hati Pencak Sport Club di Desa Pilangbango, Madiun, yang</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 xml:space="preserve">kemudian </w:t>
      </w:r>
      <w:r w:rsidRPr="0065724F">
        <w:rPr>
          <w:rFonts w:asciiTheme="majorBidi" w:hAnsiTheme="majorBidi" w:cstheme="majorBidi"/>
          <w:color w:val="000000"/>
          <w:sz w:val="24"/>
          <w:szCs w:val="24"/>
        </w:rPr>
        <w:lastRenderedPageBreak/>
        <w:t>berkembang sampai ke daerah Nganjuk, Kertosono, Jombang,</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Ngantang, Lamongan, Solo, dan Yogyakarta.</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Tahun 1925, ditangkap oleh Pemerintah Belanda dan dipenjara di Cipinang,</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kemudian dipindahkan ke Padang, Sumatra Barat selama 15 tahun. Setia Hati</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Pencak Sport Club dibubarkan Belanda karena terdapat nama “pencak”. Setelah</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pulang dari masa tahanan mengaktifkan kembali Setia Hati Pencak Sport Club</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dan untuk menyesuaikan keadaan, kata “pencak” pada Setia Hati Pencak Sport</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Club menjadi “pemuda”. Kata “pemuda” semata-mata hanya untuk mengelabui</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Belanda agar tidak dibubarkan. Bertahan sampai tahun 1942 bersamaan dengan</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datangnya Jepang ke Indonesia.</w:t>
      </w:r>
    </w:p>
    <w:p w:rsidR="006C5AE6" w:rsidRPr="0065724F" w:rsidRDefault="006C5AE6" w:rsidP="006C5AE6">
      <w:pPr>
        <w:autoSpaceDE w:val="0"/>
        <w:autoSpaceDN w:val="0"/>
        <w:adjustRightInd w:val="0"/>
        <w:spacing w:after="0" w:line="480" w:lineRule="auto"/>
        <w:ind w:left="720" w:firstLine="720"/>
        <w:jc w:val="both"/>
        <w:rPr>
          <w:rFonts w:asciiTheme="majorBidi" w:hAnsiTheme="majorBidi" w:cstheme="majorBidi"/>
          <w:color w:val="000000"/>
          <w:sz w:val="24"/>
          <w:szCs w:val="24"/>
        </w:rPr>
      </w:pPr>
      <w:r>
        <w:rPr>
          <w:rFonts w:asciiTheme="majorBidi" w:hAnsiTheme="majorBidi" w:cstheme="majorBidi"/>
          <w:color w:val="000000"/>
          <w:sz w:val="24"/>
          <w:szCs w:val="24"/>
        </w:rPr>
        <w:t>Tahun 1942</w:t>
      </w:r>
      <w:r w:rsidRPr="0065724F">
        <w:rPr>
          <w:rFonts w:asciiTheme="majorBidi" w:hAnsiTheme="majorBidi" w:cstheme="majorBidi"/>
          <w:color w:val="000000"/>
          <w:sz w:val="24"/>
          <w:szCs w:val="24"/>
        </w:rPr>
        <w:t xml:space="preserve"> atas usul saudara Setia Hati Pencak Sport Club Soeratno</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Soerengpati tokoh pergerakan Indonesia Muda, nama Setia Hati Pemuda Sport</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Club diubah menjadi Setia Hati Terate. Pada waktu itu Setia Hati Terate bersifat</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perguruan tanpa organisasi.</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Tahun 1948, atas prakarsa Soetomo Mengkoedjojo, Darsono, dan lain-lain</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mengadakan konferensi di rumah Ki Hadjar Hardjo Oetomo di desa Pilangbango,</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Madiun. Hasil konferensi menetapkan Setia Hati Terate yang dulunya bersifat</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perguruan diubah menjadi organisasi Persaudaraan Setia Hati Terate (PSHT)</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dengan diketuai oleh Oetomo Mangkoewidjojo dengan wakilnya Darsono.</w:t>
      </w:r>
      <w:r>
        <w:rPr>
          <w:rStyle w:val="FootnoteReference"/>
          <w:rFonts w:asciiTheme="majorBidi" w:hAnsiTheme="majorBidi" w:cstheme="majorBidi"/>
          <w:color w:val="000000"/>
          <w:sz w:val="24"/>
          <w:szCs w:val="24"/>
        </w:rPr>
        <w:footnoteReference w:id="75"/>
      </w:r>
      <w:r>
        <w:rPr>
          <w:rFonts w:asciiTheme="majorBidi" w:hAnsiTheme="majorBidi" w:cstheme="majorBidi"/>
          <w:sz w:val="24"/>
          <w:szCs w:val="24"/>
        </w:rPr>
        <w:t xml:space="preserve"> </w:t>
      </w:r>
      <w:r w:rsidRPr="0065724F">
        <w:rPr>
          <w:rFonts w:asciiTheme="majorBidi" w:hAnsiTheme="majorBidi" w:cstheme="majorBidi"/>
          <w:color w:val="000000"/>
          <w:sz w:val="24"/>
          <w:szCs w:val="24"/>
        </w:rPr>
        <w:t>Selanjutnya secara berurutan diketua oleh Mohammad Irsyad sebagai Ketua</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Pusat pada tahun 1950, pada tahun 1974 Ketua Pusatnya diganti dengan RM</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Imam Koesoepangat, kemudian pada tahun 1977-1984 Ketua Dewan Pusatnya</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 xml:space="preserve">RM Imam Koesoepangat dan Ketua Umum Pusat Badini, </w:t>
      </w:r>
      <w:r w:rsidRPr="0065724F">
        <w:rPr>
          <w:rFonts w:asciiTheme="majorBidi" w:hAnsiTheme="majorBidi" w:cstheme="majorBidi"/>
          <w:color w:val="000000"/>
          <w:sz w:val="24"/>
          <w:szCs w:val="24"/>
        </w:rPr>
        <w:lastRenderedPageBreak/>
        <w:t>sedangkan pada tahun</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1985 Ketua Dewan Pusat masih RM Imam Koesoepangat dan Ketua Umum Pusat</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diganti dengan Tarmadji Boedi Harsono dan tahun 1988, selanjutnya Ketua</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Dewan Pusat RM Imam Koesoepangat meninggal dunia dan Persaudaraan Setia</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Hati Terate dipimpin oleh Ketua Umum Tarmadji Boedi Hardjono sampai</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sekarang.</w:t>
      </w:r>
    </w:p>
    <w:p w:rsidR="006C5AE6" w:rsidRPr="00380407" w:rsidRDefault="006C5AE6" w:rsidP="006C5AE6">
      <w:pPr>
        <w:autoSpaceDE w:val="0"/>
        <w:autoSpaceDN w:val="0"/>
        <w:adjustRightInd w:val="0"/>
        <w:spacing w:after="0" w:line="480" w:lineRule="auto"/>
        <w:ind w:left="720" w:firstLine="720"/>
        <w:jc w:val="both"/>
        <w:rPr>
          <w:rFonts w:asciiTheme="majorBidi" w:hAnsiTheme="majorBidi" w:cstheme="majorBidi"/>
          <w:color w:val="000000"/>
          <w:sz w:val="24"/>
          <w:szCs w:val="24"/>
        </w:rPr>
      </w:pPr>
      <w:r w:rsidRPr="0065724F">
        <w:rPr>
          <w:rFonts w:asciiTheme="majorBidi" w:hAnsiTheme="majorBidi" w:cstheme="majorBidi"/>
          <w:color w:val="000000"/>
          <w:sz w:val="24"/>
          <w:szCs w:val="24"/>
        </w:rPr>
        <w:t>Menjadi saudara pada Persaudaraan Setia Hati Terate, sebelumnya seseorang</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itu terlebih dahulu harus mengikuti pencak silat dasar yang dimulai dari sabuk</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hitam, merah muda, hijau dan putih kecil. Pada tahap ini seseorang disebut</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sebagai siswa atau calon saudara. Setelah mencapai saudara ada beberapa</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tingkatanya yaitu saudara Setia Hati Tingkat I</w:t>
      </w:r>
      <w:r>
        <w:rPr>
          <w:rFonts w:asciiTheme="majorBidi" w:hAnsiTheme="majorBidi" w:cstheme="majorBidi"/>
          <w:color w:val="000000"/>
          <w:sz w:val="24"/>
          <w:szCs w:val="24"/>
        </w:rPr>
        <w:t xml:space="preserve">, Tingkat II, tingkat III. </w:t>
      </w:r>
      <w:r w:rsidRPr="0065724F">
        <w:rPr>
          <w:rFonts w:asciiTheme="majorBidi" w:hAnsiTheme="majorBidi" w:cstheme="majorBidi"/>
          <w:color w:val="000000"/>
          <w:sz w:val="24"/>
          <w:szCs w:val="24"/>
        </w:rPr>
        <w:t>Selama proses latihan pencak silat, seorang pelatih (Saudara Setia Hati) juga</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memberikan pelajaran dasar Persaudaraan Setia Hati Terate secara umum kepada</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para siswa. Sedangkan yang sudah menjadi saudara akan diberikan 36 jurus</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pencak silat yang merupakan warisan dari Ki Ngabei Soerodiwirjo di Setia Hati</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tingkatan I serta pelajaran ilmu Persaudaraan Setia Hati Terate yang dapat</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diperoleh pada tingkatan II dan tingkatan III. Jurus-jurus tersebut merupakan</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ramuan dari beberapa alir</w:t>
      </w:r>
      <w:r>
        <w:rPr>
          <w:rFonts w:asciiTheme="majorBidi" w:hAnsiTheme="majorBidi" w:cstheme="majorBidi"/>
          <w:color w:val="000000"/>
          <w:sz w:val="24"/>
          <w:szCs w:val="24"/>
        </w:rPr>
        <w:t>an pencak silat yang berada di N</w:t>
      </w:r>
      <w:r w:rsidRPr="0065724F">
        <w:rPr>
          <w:rFonts w:asciiTheme="majorBidi" w:hAnsiTheme="majorBidi" w:cstheme="majorBidi"/>
          <w:color w:val="000000"/>
          <w:sz w:val="24"/>
          <w:szCs w:val="24"/>
        </w:rPr>
        <w:t>usantara, di antaranya</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dari Jawa Barat, Betawi (Jakarta), dan Minangkabau.</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Setelah tamat dalam pencak silat dasar, seseorang yang dianggap sebagai</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warga atau saudara Setia Hati, yang apabila ia telah melakukan pengesahan atau</w:t>
      </w:r>
      <w:r w:rsidRPr="0065724F">
        <w:rPr>
          <w:rFonts w:asciiTheme="majorBidi" w:hAnsiTheme="majorBidi" w:cstheme="majorBidi"/>
          <w:sz w:val="24"/>
          <w:szCs w:val="24"/>
        </w:rPr>
        <w:t xml:space="preserve"> </w:t>
      </w:r>
      <w:r w:rsidRPr="003D020B">
        <w:rPr>
          <w:rFonts w:asciiTheme="majorBidi" w:hAnsiTheme="majorBidi" w:cstheme="majorBidi"/>
          <w:i/>
          <w:iCs/>
          <w:color w:val="000000"/>
          <w:sz w:val="24"/>
          <w:szCs w:val="24"/>
        </w:rPr>
        <w:t>di</w:t>
      </w:r>
      <w:r w:rsidRPr="0065724F">
        <w:rPr>
          <w:rFonts w:asciiTheme="majorBidi" w:hAnsiTheme="majorBidi" w:cstheme="majorBidi"/>
          <w:i/>
          <w:iCs/>
          <w:color w:val="000000"/>
          <w:sz w:val="24"/>
          <w:szCs w:val="24"/>
        </w:rPr>
        <w:t xml:space="preserve">kecer </w:t>
      </w:r>
      <w:r w:rsidRPr="0065724F">
        <w:rPr>
          <w:rFonts w:asciiTheme="majorBidi" w:hAnsiTheme="majorBidi" w:cstheme="majorBidi"/>
          <w:color w:val="000000"/>
          <w:sz w:val="24"/>
          <w:szCs w:val="24"/>
        </w:rPr>
        <w:t>oleh Dewan Pengesahan. Dewan pengesahan termasuk saudara Setia Hati</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yang “terbaik dari yang terbaik” yang dipilih melalui musyawarah saudara</w:t>
      </w:r>
      <w:r>
        <w:rPr>
          <w:rFonts w:asciiTheme="majorBidi" w:hAnsiTheme="majorBidi" w:cstheme="majorBidi"/>
          <w:color w:val="000000"/>
          <w:sz w:val="24"/>
          <w:szCs w:val="24"/>
        </w:rPr>
        <w:t>-</w:t>
      </w:r>
      <w:r w:rsidRPr="0065724F">
        <w:rPr>
          <w:rFonts w:asciiTheme="majorBidi" w:hAnsiTheme="majorBidi" w:cstheme="majorBidi"/>
          <w:color w:val="000000"/>
          <w:sz w:val="24"/>
          <w:szCs w:val="24"/>
        </w:rPr>
        <w:t>saudara</w:t>
      </w:r>
      <w:r w:rsidRPr="0065724F">
        <w:rPr>
          <w:rFonts w:asciiTheme="majorBidi" w:hAnsiTheme="majorBidi" w:cstheme="majorBidi"/>
          <w:sz w:val="24"/>
          <w:szCs w:val="24"/>
        </w:rPr>
        <w:t xml:space="preserve"> </w:t>
      </w:r>
      <w:r w:rsidRPr="0065724F">
        <w:rPr>
          <w:rFonts w:asciiTheme="majorBidi" w:hAnsiTheme="majorBidi" w:cstheme="majorBidi"/>
          <w:color w:val="000000"/>
          <w:sz w:val="24"/>
          <w:szCs w:val="24"/>
        </w:rPr>
        <w:t>Setia Hati</w:t>
      </w:r>
      <w:r>
        <w:rPr>
          <w:rFonts w:asciiTheme="majorBidi" w:hAnsiTheme="majorBidi" w:cstheme="majorBidi"/>
          <w:color w:val="000000"/>
          <w:sz w:val="24"/>
          <w:szCs w:val="24"/>
        </w:rPr>
        <w:t xml:space="preserve"> Terate.</w:t>
      </w:r>
    </w:p>
    <w:p w:rsidR="006C5AE6" w:rsidRDefault="006C5AE6" w:rsidP="006C5AE6">
      <w:pPr>
        <w:pStyle w:val="ListParagraph"/>
        <w:numPr>
          <w:ilvl w:val="0"/>
          <w:numId w:val="21"/>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Organisasi </w:t>
      </w:r>
      <w:r w:rsidRPr="0065724F">
        <w:rPr>
          <w:rFonts w:asciiTheme="majorBidi" w:hAnsiTheme="majorBidi" w:cstheme="majorBidi"/>
          <w:b/>
          <w:bCs/>
          <w:sz w:val="24"/>
          <w:szCs w:val="24"/>
        </w:rPr>
        <w:t>Persaudaraan Setia Hati Terate UIN Raden Fatah Palembang</w:t>
      </w:r>
      <w:r>
        <w:rPr>
          <w:rFonts w:asciiTheme="majorBidi" w:hAnsiTheme="majorBidi" w:cstheme="majorBidi"/>
          <w:b/>
          <w:bCs/>
          <w:sz w:val="24"/>
          <w:szCs w:val="24"/>
        </w:rPr>
        <w:t xml:space="preserve"> dan Lokasinya</w:t>
      </w:r>
    </w:p>
    <w:p w:rsidR="006C5AE6" w:rsidRPr="0065724F" w:rsidRDefault="006C5AE6" w:rsidP="006C5AE6">
      <w:pPr>
        <w:pStyle w:val="ListParagraph"/>
        <w:spacing w:after="0" w:line="480" w:lineRule="auto"/>
        <w:ind w:firstLine="720"/>
        <w:jc w:val="both"/>
        <w:rPr>
          <w:rFonts w:asciiTheme="majorBidi" w:hAnsiTheme="majorBidi" w:cstheme="majorBidi"/>
          <w:b/>
          <w:bCs/>
          <w:sz w:val="24"/>
          <w:szCs w:val="24"/>
        </w:rPr>
      </w:pPr>
      <w:r>
        <w:rPr>
          <w:rFonts w:asciiTheme="majorBidi" w:hAnsiTheme="majorBidi" w:cstheme="majorBidi"/>
          <w:sz w:val="24"/>
          <w:szCs w:val="24"/>
        </w:rPr>
        <w:t>Pada tahun 2005</w:t>
      </w:r>
      <w:r w:rsidRPr="0065724F">
        <w:rPr>
          <w:rFonts w:asciiTheme="majorBidi" w:hAnsiTheme="majorBidi" w:cstheme="majorBidi"/>
          <w:sz w:val="24"/>
          <w:szCs w:val="24"/>
        </w:rPr>
        <w:t xml:space="preserve">, </w:t>
      </w:r>
      <w:r w:rsidRPr="003D020B">
        <w:rPr>
          <w:rFonts w:asciiTheme="majorBidi" w:hAnsiTheme="majorBidi" w:cstheme="majorBidi"/>
          <w:sz w:val="24"/>
          <w:szCs w:val="24"/>
        </w:rPr>
        <w:t>Persaudaraan Setia Hati Terate</w:t>
      </w:r>
      <w:r w:rsidRPr="0065724F">
        <w:rPr>
          <w:rFonts w:asciiTheme="majorBidi" w:hAnsiTheme="majorBidi" w:cstheme="majorBidi"/>
          <w:sz w:val="24"/>
          <w:szCs w:val="24"/>
        </w:rPr>
        <w:t xml:space="preserve"> pernah jadi salah satu UKMK di </w:t>
      </w:r>
      <w:r>
        <w:rPr>
          <w:rFonts w:asciiTheme="majorBidi" w:hAnsiTheme="majorBidi" w:cstheme="majorBidi"/>
          <w:sz w:val="24"/>
          <w:szCs w:val="24"/>
        </w:rPr>
        <w:t>UIN</w:t>
      </w:r>
      <w:r w:rsidRPr="0065724F">
        <w:rPr>
          <w:rFonts w:asciiTheme="majorBidi" w:hAnsiTheme="majorBidi" w:cstheme="majorBidi"/>
          <w:sz w:val="24"/>
          <w:szCs w:val="24"/>
        </w:rPr>
        <w:t xml:space="preserve"> Raden </w:t>
      </w:r>
      <w:r>
        <w:rPr>
          <w:rFonts w:asciiTheme="majorBidi" w:hAnsiTheme="majorBidi" w:cstheme="majorBidi"/>
          <w:sz w:val="24"/>
          <w:szCs w:val="24"/>
        </w:rPr>
        <w:t>Fatah Palembang, kemudian vacu</w:t>
      </w:r>
      <w:r w:rsidRPr="0065724F">
        <w:rPr>
          <w:rFonts w:asciiTheme="majorBidi" w:hAnsiTheme="majorBidi" w:cstheme="majorBidi"/>
          <w:sz w:val="24"/>
          <w:szCs w:val="24"/>
        </w:rPr>
        <w:t>m dikarenakan tidak a</w:t>
      </w:r>
      <w:r>
        <w:rPr>
          <w:rFonts w:asciiTheme="majorBidi" w:hAnsiTheme="majorBidi" w:cstheme="majorBidi"/>
          <w:sz w:val="24"/>
          <w:szCs w:val="24"/>
        </w:rPr>
        <w:t>danya pengurus yang aktif</w:t>
      </w:r>
      <w:r w:rsidRPr="0065724F">
        <w:rPr>
          <w:rFonts w:asciiTheme="majorBidi" w:hAnsiTheme="majorBidi" w:cstheme="majorBidi"/>
          <w:sz w:val="24"/>
          <w:szCs w:val="24"/>
        </w:rPr>
        <w:t xml:space="preserve">. Kemudian di tahun 2012 para mahasiswa UIN Raden Fatah </w:t>
      </w:r>
      <w:r>
        <w:rPr>
          <w:rFonts w:asciiTheme="majorBidi" w:hAnsiTheme="majorBidi" w:cstheme="majorBidi"/>
          <w:sz w:val="24"/>
          <w:szCs w:val="24"/>
        </w:rPr>
        <w:t xml:space="preserve">Palembang </w:t>
      </w:r>
      <w:r w:rsidRPr="0065724F">
        <w:rPr>
          <w:rFonts w:asciiTheme="majorBidi" w:hAnsiTheme="majorBidi" w:cstheme="majorBidi"/>
          <w:sz w:val="24"/>
          <w:szCs w:val="24"/>
        </w:rPr>
        <w:t>yang</w:t>
      </w:r>
      <w:r>
        <w:rPr>
          <w:rFonts w:asciiTheme="majorBidi" w:hAnsiTheme="majorBidi" w:cstheme="majorBidi"/>
          <w:sz w:val="24"/>
          <w:szCs w:val="24"/>
        </w:rPr>
        <w:t xml:space="preserve"> sudah aktif di organisasi </w:t>
      </w:r>
      <w:r w:rsidRPr="003D020B">
        <w:rPr>
          <w:rFonts w:asciiTheme="majorBidi" w:hAnsiTheme="majorBidi" w:cstheme="majorBidi"/>
          <w:sz w:val="24"/>
          <w:szCs w:val="24"/>
        </w:rPr>
        <w:t>Persaudaraan Setia Hati Terate</w:t>
      </w:r>
      <w:r>
        <w:rPr>
          <w:rFonts w:asciiTheme="majorBidi" w:hAnsiTheme="majorBidi" w:cstheme="majorBidi"/>
          <w:sz w:val="24"/>
          <w:szCs w:val="24"/>
        </w:rPr>
        <w:t xml:space="preserve"> </w:t>
      </w:r>
      <w:r w:rsidRPr="0065724F">
        <w:rPr>
          <w:rFonts w:asciiTheme="majorBidi" w:hAnsiTheme="majorBidi" w:cstheme="majorBidi"/>
          <w:sz w:val="24"/>
          <w:szCs w:val="24"/>
        </w:rPr>
        <w:t xml:space="preserve">ingin mendirikan kembali </w:t>
      </w:r>
      <w:r w:rsidRPr="003D020B">
        <w:rPr>
          <w:rFonts w:asciiTheme="majorBidi" w:hAnsiTheme="majorBidi" w:cstheme="majorBidi"/>
          <w:sz w:val="24"/>
          <w:szCs w:val="24"/>
        </w:rPr>
        <w:t>Persaudaraan Setia Hati Terate</w:t>
      </w:r>
      <w:r w:rsidRPr="0065724F">
        <w:rPr>
          <w:rFonts w:asciiTheme="majorBidi" w:hAnsiTheme="majorBidi" w:cstheme="majorBidi"/>
          <w:sz w:val="24"/>
          <w:szCs w:val="24"/>
        </w:rPr>
        <w:t xml:space="preserve"> di kampus UIN Raden Fatah</w:t>
      </w:r>
      <w:r>
        <w:rPr>
          <w:rFonts w:asciiTheme="majorBidi" w:hAnsiTheme="majorBidi" w:cstheme="majorBidi"/>
          <w:sz w:val="24"/>
          <w:szCs w:val="24"/>
        </w:rPr>
        <w:t xml:space="preserve"> Palembang</w:t>
      </w:r>
      <w:r w:rsidRPr="0065724F">
        <w:rPr>
          <w:rFonts w:asciiTheme="majorBidi" w:hAnsiTheme="majorBidi" w:cstheme="majorBidi"/>
          <w:sz w:val="24"/>
          <w:szCs w:val="24"/>
        </w:rPr>
        <w:t xml:space="preserve"> ini.</w:t>
      </w:r>
    </w:p>
    <w:p w:rsidR="006C5AE6" w:rsidRPr="00CD5369" w:rsidRDefault="006C5AE6" w:rsidP="006C5AE6">
      <w:pPr>
        <w:pStyle w:val="ListParagraph"/>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 xml:space="preserve">      Keinginan mendirikan  kembali </w:t>
      </w:r>
      <w:r w:rsidRPr="003D020B">
        <w:rPr>
          <w:rFonts w:asciiTheme="majorBidi" w:hAnsiTheme="majorBidi" w:cstheme="majorBidi"/>
          <w:sz w:val="24"/>
          <w:szCs w:val="24"/>
        </w:rPr>
        <w:t>Persaudaraan Setia Hati Terate</w:t>
      </w:r>
      <w:r w:rsidRPr="0065724F">
        <w:rPr>
          <w:rFonts w:asciiTheme="majorBidi" w:hAnsiTheme="majorBidi" w:cstheme="majorBidi"/>
          <w:sz w:val="24"/>
          <w:szCs w:val="24"/>
        </w:rPr>
        <w:t xml:space="preserve"> di UIN Raden Fatah ini berawal dari bertemunya </w:t>
      </w:r>
      <w:r>
        <w:rPr>
          <w:rFonts w:asciiTheme="majorBidi" w:hAnsiTheme="majorBidi" w:cstheme="majorBidi"/>
          <w:sz w:val="24"/>
          <w:szCs w:val="24"/>
        </w:rPr>
        <w:t xml:space="preserve">mas </w:t>
      </w:r>
      <w:r w:rsidRPr="0065724F">
        <w:rPr>
          <w:rFonts w:asciiTheme="majorBidi" w:hAnsiTheme="majorBidi" w:cstheme="majorBidi"/>
          <w:sz w:val="24"/>
          <w:szCs w:val="24"/>
        </w:rPr>
        <w:t xml:space="preserve">Rangga Mufti Umam dengan </w:t>
      </w:r>
      <w:r>
        <w:rPr>
          <w:rFonts w:asciiTheme="majorBidi" w:hAnsiTheme="majorBidi" w:cstheme="majorBidi"/>
          <w:sz w:val="24"/>
          <w:szCs w:val="24"/>
        </w:rPr>
        <w:t>mas</w:t>
      </w:r>
      <w:r w:rsidRPr="0065724F">
        <w:rPr>
          <w:rFonts w:asciiTheme="majorBidi" w:hAnsiTheme="majorBidi" w:cstheme="majorBidi"/>
          <w:sz w:val="24"/>
          <w:szCs w:val="24"/>
        </w:rPr>
        <w:t xml:space="preserve"> Ponimin ketika ospek. </w:t>
      </w:r>
      <w:r>
        <w:rPr>
          <w:rFonts w:asciiTheme="majorBidi" w:hAnsiTheme="majorBidi" w:cstheme="majorBidi"/>
          <w:sz w:val="24"/>
          <w:szCs w:val="24"/>
        </w:rPr>
        <w:t xml:space="preserve">Mas </w:t>
      </w:r>
      <w:r w:rsidRPr="0065724F">
        <w:rPr>
          <w:rFonts w:asciiTheme="majorBidi" w:hAnsiTheme="majorBidi" w:cstheme="majorBidi"/>
          <w:sz w:val="24"/>
          <w:szCs w:val="24"/>
        </w:rPr>
        <w:t>Rangga merupakan mahasiswa angkatan 2011, sedangkn M</w:t>
      </w:r>
      <w:r>
        <w:rPr>
          <w:rFonts w:asciiTheme="majorBidi" w:hAnsiTheme="majorBidi" w:cstheme="majorBidi"/>
          <w:sz w:val="24"/>
          <w:szCs w:val="24"/>
        </w:rPr>
        <w:t>as</w:t>
      </w:r>
      <w:r w:rsidRPr="0065724F">
        <w:rPr>
          <w:rFonts w:asciiTheme="majorBidi" w:hAnsiTheme="majorBidi" w:cstheme="majorBidi"/>
          <w:sz w:val="24"/>
          <w:szCs w:val="24"/>
        </w:rPr>
        <w:t xml:space="preserve"> Ponimin adalah mahasiswa angkatan 2010, kemudian M</w:t>
      </w:r>
      <w:r>
        <w:rPr>
          <w:rFonts w:asciiTheme="majorBidi" w:hAnsiTheme="majorBidi" w:cstheme="majorBidi"/>
          <w:sz w:val="24"/>
          <w:szCs w:val="24"/>
        </w:rPr>
        <w:t>as</w:t>
      </w:r>
      <w:r w:rsidRPr="0065724F">
        <w:rPr>
          <w:rFonts w:asciiTheme="majorBidi" w:hAnsiTheme="majorBidi" w:cstheme="majorBidi"/>
          <w:sz w:val="24"/>
          <w:szCs w:val="24"/>
        </w:rPr>
        <w:t xml:space="preserve"> Ponomin memperkenalkan para anggota </w:t>
      </w:r>
      <w:r w:rsidRPr="003D020B">
        <w:rPr>
          <w:rFonts w:asciiTheme="majorBidi" w:hAnsiTheme="majorBidi" w:cstheme="majorBidi"/>
          <w:sz w:val="24"/>
          <w:szCs w:val="24"/>
        </w:rPr>
        <w:t>Persaudaraan Setia Hati Terate</w:t>
      </w:r>
      <w:r w:rsidRPr="0065724F">
        <w:rPr>
          <w:rFonts w:asciiTheme="majorBidi" w:hAnsiTheme="majorBidi" w:cstheme="majorBidi"/>
          <w:sz w:val="24"/>
          <w:szCs w:val="24"/>
        </w:rPr>
        <w:t xml:space="preserve"> lainnya yang sedang berkuliah di UIN</w:t>
      </w:r>
      <w:r>
        <w:rPr>
          <w:rFonts w:asciiTheme="majorBidi" w:hAnsiTheme="majorBidi" w:cstheme="majorBidi"/>
          <w:sz w:val="24"/>
          <w:szCs w:val="24"/>
        </w:rPr>
        <w:t xml:space="preserve"> Raden Fatah Palembang</w:t>
      </w:r>
      <w:r w:rsidRPr="0065724F">
        <w:rPr>
          <w:rFonts w:asciiTheme="majorBidi" w:hAnsiTheme="majorBidi" w:cstheme="majorBidi"/>
          <w:sz w:val="24"/>
          <w:szCs w:val="24"/>
        </w:rPr>
        <w:t xml:space="preserve">, yaitu Alrumansyah, Dodi Aryanto, dll. Dan </w:t>
      </w:r>
      <w:r>
        <w:rPr>
          <w:rFonts w:asciiTheme="majorBidi" w:hAnsiTheme="majorBidi" w:cstheme="majorBidi"/>
          <w:sz w:val="24"/>
          <w:szCs w:val="24"/>
        </w:rPr>
        <w:t>mas R</w:t>
      </w:r>
      <w:r w:rsidRPr="0065724F">
        <w:rPr>
          <w:rFonts w:asciiTheme="majorBidi" w:hAnsiTheme="majorBidi" w:cstheme="majorBidi"/>
          <w:sz w:val="24"/>
          <w:szCs w:val="24"/>
        </w:rPr>
        <w:t xml:space="preserve">angga pun memperkenalkan anggota </w:t>
      </w:r>
      <w:r w:rsidRPr="003D020B">
        <w:rPr>
          <w:rFonts w:asciiTheme="majorBidi" w:hAnsiTheme="majorBidi" w:cstheme="majorBidi"/>
          <w:sz w:val="24"/>
          <w:szCs w:val="24"/>
        </w:rPr>
        <w:t>Persaudaraan Setia Hati Terate</w:t>
      </w:r>
      <w:r w:rsidRPr="0065724F">
        <w:rPr>
          <w:rFonts w:asciiTheme="majorBidi" w:hAnsiTheme="majorBidi" w:cstheme="majorBidi"/>
          <w:sz w:val="24"/>
          <w:szCs w:val="24"/>
        </w:rPr>
        <w:t xml:space="preserve"> yang berkuliah</w:t>
      </w:r>
      <w:r>
        <w:rPr>
          <w:rFonts w:asciiTheme="majorBidi" w:hAnsiTheme="majorBidi" w:cstheme="majorBidi"/>
          <w:sz w:val="24"/>
          <w:szCs w:val="24"/>
        </w:rPr>
        <w:t xml:space="preserve"> </w:t>
      </w:r>
      <w:r w:rsidRPr="00CD5369">
        <w:rPr>
          <w:rFonts w:asciiTheme="majorBidi" w:hAnsiTheme="majorBidi" w:cstheme="majorBidi"/>
          <w:sz w:val="24"/>
          <w:szCs w:val="24"/>
        </w:rPr>
        <w:t>di UIN Raden Fatah Palembang kepada anggota yang dikenalkan oleh mas Ponimin.</w:t>
      </w:r>
      <w:r>
        <w:rPr>
          <w:rStyle w:val="FootnoteReference"/>
          <w:rFonts w:asciiTheme="majorBidi" w:hAnsiTheme="majorBidi" w:cstheme="majorBidi"/>
          <w:sz w:val="24"/>
          <w:szCs w:val="24"/>
        </w:rPr>
        <w:footnoteReference w:id="76"/>
      </w:r>
    </w:p>
    <w:p w:rsidR="006C5AE6" w:rsidRPr="0065724F" w:rsidRDefault="006C5AE6" w:rsidP="006C5AE6">
      <w:pPr>
        <w:pStyle w:val="ListParagraph"/>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 xml:space="preserve">      Dari pertemuan tersebut diadakan rapat maupun diskusi untuk kesepakatan siapa yang akan dijadikan ketua, kemudian terpilihlah Ponimin sebagai ketua. Kemudian rangga ditugaskan untuk mengumpulkan anggota di UIN Raden Fatah dengan cara menempelkan </w:t>
      </w:r>
      <w:r w:rsidRPr="0065724F">
        <w:rPr>
          <w:rFonts w:asciiTheme="majorBidi" w:hAnsiTheme="majorBidi" w:cstheme="majorBidi"/>
          <w:sz w:val="24"/>
          <w:szCs w:val="24"/>
        </w:rPr>
        <w:lastRenderedPageBreak/>
        <w:t xml:space="preserve">sebuah kertas di setiap madding kampus yang bertuliskan bagi siapa yang anggota dari </w:t>
      </w:r>
      <w:r w:rsidRPr="003D020B">
        <w:rPr>
          <w:rFonts w:asciiTheme="majorBidi" w:hAnsiTheme="majorBidi" w:cstheme="majorBidi"/>
          <w:sz w:val="24"/>
          <w:szCs w:val="24"/>
        </w:rPr>
        <w:t>Persaudaraan Setia Hati Terate</w:t>
      </w:r>
      <w:r w:rsidRPr="0065724F">
        <w:rPr>
          <w:rFonts w:asciiTheme="majorBidi" w:hAnsiTheme="majorBidi" w:cstheme="majorBidi"/>
          <w:sz w:val="24"/>
          <w:szCs w:val="24"/>
        </w:rPr>
        <w:t xml:space="preserve"> berkuiah di UIN</w:t>
      </w:r>
      <w:r>
        <w:rPr>
          <w:rFonts w:asciiTheme="majorBidi" w:hAnsiTheme="majorBidi" w:cstheme="majorBidi"/>
          <w:sz w:val="24"/>
          <w:szCs w:val="24"/>
        </w:rPr>
        <w:t xml:space="preserve"> Raden Fatah Palembang</w:t>
      </w:r>
      <w:r w:rsidRPr="0065724F">
        <w:rPr>
          <w:rFonts w:asciiTheme="majorBidi" w:hAnsiTheme="majorBidi" w:cstheme="majorBidi"/>
          <w:sz w:val="24"/>
          <w:szCs w:val="24"/>
        </w:rPr>
        <w:t xml:space="preserve"> sila</w:t>
      </w:r>
      <w:r>
        <w:rPr>
          <w:rFonts w:asciiTheme="majorBidi" w:hAnsiTheme="majorBidi" w:cstheme="majorBidi"/>
          <w:sz w:val="24"/>
          <w:szCs w:val="24"/>
        </w:rPr>
        <w:t>h</w:t>
      </w:r>
      <w:r w:rsidRPr="0065724F">
        <w:rPr>
          <w:rFonts w:asciiTheme="majorBidi" w:hAnsiTheme="majorBidi" w:cstheme="majorBidi"/>
          <w:sz w:val="24"/>
          <w:szCs w:val="24"/>
        </w:rPr>
        <w:t>kan hubungi nomor hp ini, tulis rangga.</w:t>
      </w:r>
      <w:r>
        <w:rPr>
          <w:rStyle w:val="FootnoteReference"/>
          <w:rFonts w:asciiTheme="majorBidi" w:hAnsiTheme="majorBidi" w:cstheme="majorBidi"/>
          <w:sz w:val="24"/>
          <w:szCs w:val="24"/>
        </w:rPr>
        <w:footnoteReference w:id="77"/>
      </w:r>
    </w:p>
    <w:p w:rsidR="006C5AE6" w:rsidRDefault="006C5AE6" w:rsidP="006C5AE6">
      <w:pPr>
        <w:pStyle w:val="ListParagraph"/>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 xml:space="preserve">      Dengan cara tersebut bertambahlah anggota yang berjuang untuk mendirikan </w:t>
      </w:r>
      <w:r w:rsidRPr="003D020B">
        <w:rPr>
          <w:rFonts w:asciiTheme="majorBidi" w:hAnsiTheme="majorBidi" w:cstheme="majorBidi"/>
          <w:sz w:val="24"/>
          <w:szCs w:val="24"/>
        </w:rPr>
        <w:t>Persaudaraan Setia Hati Terate</w:t>
      </w:r>
      <w:r w:rsidRPr="0065724F">
        <w:rPr>
          <w:rFonts w:asciiTheme="majorBidi" w:hAnsiTheme="majorBidi" w:cstheme="majorBidi"/>
          <w:sz w:val="24"/>
          <w:szCs w:val="24"/>
        </w:rPr>
        <w:t xml:space="preserve"> di UIN</w:t>
      </w:r>
      <w:r>
        <w:rPr>
          <w:rFonts w:asciiTheme="majorBidi" w:hAnsiTheme="majorBidi" w:cstheme="majorBidi"/>
          <w:sz w:val="24"/>
          <w:szCs w:val="24"/>
        </w:rPr>
        <w:t xml:space="preserve"> Raden Fatah Palembang</w:t>
      </w:r>
      <w:r w:rsidRPr="0065724F">
        <w:rPr>
          <w:rFonts w:asciiTheme="majorBidi" w:hAnsiTheme="majorBidi" w:cstheme="majorBidi"/>
          <w:sz w:val="24"/>
          <w:szCs w:val="24"/>
        </w:rPr>
        <w:t xml:space="preserve">. Seiring perkembangan perjuangan para anggota </w:t>
      </w:r>
      <w:r w:rsidRPr="003D020B">
        <w:rPr>
          <w:rFonts w:asciiTheme="majorBidi" w:hAnsiTheme="majorBidi" w:cstheme="majorBidi"/>
          <w:sz w:val="24"/>
          <w:szCs w:val="24"/>
        </w:rPr>
        <w:t>Persaudaraan Setia Hati Terate</w:t>
      </w:r>
      <w:r w:rsidRPr="0065724F">
        <w:rPr>
          <w:rFonts w:asciiTheme="majorBidi" w:hAnsiTheme="majorBidi" w:cstheme="majorBidi"/>
          <w:sz w:val="24"/>
          <w:szCs w:val="24"/>
        </w:rPr>
        <w:t xml:space="preserve"> UIN</w:t>
      </w:r>
      <w:r>
        <w:rPr>
          <w:rFonts w:asciiTheme="majorBidi" w:hAnsiTheme="majorBidi" w:cstheme="majorBidi"/>
          <w:sz w:val="24"/>
          <w:szCs w:val="24"/>
        </w:rPr>
        <w:t xml:space="preserve"> Raden Fatah Palembang</w:t>
      </w:r>
      <w:r w:rsidRPr="0065724F">
        <w:rPr>
          <w:rFonts w:asciiTheme="majorBidi" w:hAnsiTheme="majorBidi" w:cstheme="majorBidi"/>
          <w:sz w:val="24"/>
          <w:szCs w:val="24"/>
        </w:rPr>
        <w:t xml:space="preserve"> mendapatkan surat legalitas dari Fakultas Tarbiyah dan I</w:t>
      </w:r>
      <w:r>
        <w:rPr>
          <w:rFonts w:asciiTheme="majorBidi" w:hAnsiTheme="majorBidi" w:cstheme="majorBidi"/>
          <w:sz w:val="24"/>
          <w:szCs w:val="24"/>
        </w:rPr>
        <w:t>l</w:t>
      </w:r>
      <w:r w:rsidRPr="0065724F">
        <w:rPr>
          <w:rFonts w:asciiTheme="majorBidi" w:hAnsiTheme="majorBidi" w:cstheme="majorBidi"/>
          <w:sz w:val="24"/>
          <w:szCs w:val="24"/>
        </w:rPr>
        <w:t xml:space="preserve">mu Keguruan yang diketahui oleh Dekan Fakultas Tarbiyah dan Ilmu Keguruan, tetapi hingga saat ini </w:t>
      </w:r>
      <w:r w:rsidRPr="003D020B">
        <w:rPr>
          <w:rFonts w:asciiTheme="majorBidi" w:hAnsiTheme="majorBidi" w:cstheme="majorBidi"/>
          <w:sz w:val="24"/>
          <w:szCs w:val="24"/>
        </w:rPr>
        <w:t>Persaudaraan Setia Hati Terate</w:t>
      </w:r>
      <w:r w:rsidRPr="0065724F">
        <w:rPr>
          <w:rFonts w:asciiTheme="majorBidi" w:hAnsiTheme="majorBidi" w:cstheme="majorBidi"/>
          <w:sz w:val="24"/>
          <w:szCs w:val="24"/>
        </w:rPr>
        <w:t xml:space="preserve"> belum disetujui untuk dijadikan UKMK di UIN</w:t>
      </w:r>
      <w:r>
        <w:rPr>
          <w:rFonts w:asciiTheme="majorBidi" w:hAnsiTheme="majorBidi" w:cstheme="majorBidi"/>
          <w:sz w:val="24"/>
          <w:szCs w:val="24"/>
        </w:rPr>
        <w:t xml:space="preserve"> Raden Fatah Palembang dan masih menjadi komisariat</w:t>
      </w:r>
      <w:r w:rsidRPr="0065724F">
        <w:rPr>
          <w:rFonts w:asciiTheme="majorBidi" w:hAnsiTheme="majorBidi" w:cstheme="majorBidi"/>
          <w:sz w:val="24"/>
          <w:szCs w:val="24"/>
        </w:rPr>
        <w:t>.</w:t>
      </w:r>
    </w:p>
    <w:p w:rsidR="006C5AE6" w:rsidRDefault="006C5AE6" w:rsidP="006C5AE6">
      <w:pPr>
        <w:spacing w:after="0" w:line="480" w:lineRule="auto"/>
        <w:ind w:left="720" w:firstLine="720"/>
        <w:jc w:val="both"/>
        <w:rPr>
          <w:rFonts w:asciiTheme="majorBidi" w:hAnsiTheme="majorBidi" w:cstheme="majorBidi"/>
          <w:sz w:val="24"/>
          <w:szCs w:val="24"/>
        </w:rPr>
      </w:pPr>
      <w:r w:rsidRPr="00A5335D">
        <w:rPr>
          <w:rFonts w:asciiTheme="majorBidi" w:hAnsiTheme="majorBidi" w:cstheme="majorBidi"/>
          <w:sz w:val="24"/>
          <w:szCs w:val="24"/>
        </w:rPr>
        <w:t>Lokasi latihan Persaudaraan Setia Hati Terate UIN Raden Fatah Palembang terletak di kampus UIN Raden Fatah Palembang Jln Prof. KH Zainal Abidin Fikri KM 3,5 tepatnya di depan gedung syariah (latihan Malam) dan di lapangan belakang deka</w:t>
      </w:r>
      <w:r>
        <w:rPr>
          <w:rFonts w:asciiTheme="majorBidi" w:hAnsiTheme="majorBidi" w:cstheme="majorBidi"/>
          <w:sz w:val="24"/>
          <w:szCs w:val="24"/>
        </w:rPr>
        <w:t>t gedung kembar (latihan siang).</w:t>
      </w:r>
    </w:p>
    <w:p w:rsidR="006C5AE6" w:rsidRPr="00FE6D9A" w:rsidRDefault="006C5AE6" w:rsidP="006C5AE6">
      <w:pPr>
        <w:spacing w:after="0" w:line="480" w:lineRule="auto"/>
        <w:ind w:left="720" w:firstLine="720"/>
        <w:jc w:val="both"/>
        <w:rPr>
          <w:rFonts w:asciiTheme="majorBidi" w:hAnsiTheme="majorBidi" w:cstheme="majorBidi"/>
          <w:sz w:val="24"/>
          <w:szCs w:val="24"/>
        </w:rPr>
      </w:pPr>
    </w:p>
    <w:p w:rsidR="006C5AE6" w:rsidRPr="0065724F" w:rsidRDefault="006C5AE6" w:rsidP="006C5AE6">
      <w:pPr>
        <w:pStyle w:val="ListParagraph"/>
        <w:numPr>
          <w:ilvl w:val="0"/>
          <w:numId w:val="21"/>
        </w:numPr>
        <w:spacing w:after="0" w:line="480" w:lineRule="auto"/>
        <w:jc w:val="both"/>
        <w:rPr>
          <w:rFonts w:asciiTheme="majorBidi" w:hAnsiTheme="majorBidi" w:cstheme="majorBidi"/>
          <w:b/>
          <w:bCs/>
          <w:sz w:val="24"/>
          <w:szCs w:val="24"/>
        </w:rPr>
      </w:pPr>
      <w:r w:rsidRPr="0065724F">
        <w:rPr>
          <w:rFonts w:asciiTheme="majorBidi" w:hAnsiTheme="majorBidi" w:cstheme="majorBidi"/>
          <w:b/>
          <w:bCs/>
          <w:sz w:val="24"/>
          <w:szCs w:val="24"/>
        </w:rPr>
        <w:t>Kegiatan Latihan Persaudaraan Setia Hati Terate UIN Raden Fatah Palembang</w:t>
      </w:r>
    </w:p>
    <w:p w:rsidR="006C5AE6" w:rsidRPr="0065724F" w:rsidRDefault="006C5AE6" w:rsidP="006C5AE6">
      <w:pPr>
        <w:pStyle w:val="ListParagraph"/>
        <w:numPr>
          <w:ilvl w:val="0"/>
          <w:numId w:val="22"/>
        </w:numPr>
        <w:spacing w:after="0" w:line="480" w:lineRule="auto"/>
        <w:jc w:val="both"/>
        <w:rPr>
          <w:rFonts w:asciiTheme="majorBidi" w:hAnsiTheme="majorBidi" w:cstheme="majorBidi"/>
          <w:b/>
          <w:bCs/>
          <w:sz w:val="24"/>
          <w:szCs w:val="24"/>
        </w:rPr>
      </w:pPr>
      <w:r w:rsidRPr="0065724F">
        <w:rPr>
          <w:rFonts w:asciiTheme="majorBidi" w:hAnsiTheme="majorBidi" w:cstheme="majorBidi"/>
          <w:b/>
          <w:bCs/>
          <w:sz w:val="24"/>
          <w:szCs w:val="24"/>
        </w:rPr>
        <w:t>Kegiatan Tahunan</w:t>
      </w:r>
    </w:p>
    <w:p w:rsidR="006C5AE6" w:rsidRPr="0065724F" w:rsidRDefault="006C5AE6" w:rsidP="006C5AE6">
      <w:pPr>
        <w:pStyle w:val="ListParagraph"/>
        <w:spacing w:after="0" w:line="480" w:lineRule="auto"/>
        <w:ind w:left="1080"/>
        <w:jc w:val="both"/>
        <w:rPr>
          <w:rFonts w:asciiTheme="majorBidi" w:hAnsiTheme="majorBidi" w:cstheme="majorBidi"/>
          <w:sz w:val="24"/>
          <w:szCs w:val="24"/>
        </w:rPr>
      </w:pPr>
      <w:r w:rsidRPr="0065724F">
        <w:rPr>
          <w:rFonts w:asciiTheme="majorBidi" w:hAnsiTheme="majorBidi" w:cstheme="majorBidi"/>
          <w:sz w:val="24"/>
          <w:szCs w:val="24"/>
        </w:rPr>
        <w:t>Kegiatan Tahunan yaitu kegiatan organisasi yang dilakukan pada setiap tahun, adapun rinciannya sebagai berikut:</w:t>
      </w:r>
    </w:p>
    <w:p w:rsidR="006C5AE6" w:rsidRPr="0065724F" w:rsidRDefault="006C5AE6" w:rsidP="006C5AE6">
      <w:pPr>
        <w:pStyle w:val="ListParagraph"/>
        <w:numPr>
          <w:ilvl w:val="0"/>
          <w:numId w:val="24"/>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Pengesahan calon warga baru</w:t>
      </w:r>
    </w:p>
    <w:p w:rsidR="006C5AE6" w:rsidRPr="0065724F" w:rsidRDefault="006C5AE6" w:rsidP="006C5AE6">
      <w:pPr>
        <w:pStyle w:val="ListParagraph"/>
        <w:numPr>
          <w:ilvl w:val="0"/>
          <w:numId w:val="24"/>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Tasyakuran calon warga baru</w:t>
      </w:r>
    </w:p>
    <w:p w:rsidR="006C5AE6" w:rsidRPr="0065724F" w:rsidRDefault="006C5AE6" w:rsidP="006C5AE6">
      <w:pPr>
        <w:pStyle w:val="ListParagraph"/>
        <w:numPr>
          <w:ilvl w:val="0"/>
          <w:numId w:val="24"/>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lastRenderedPageBreak/>
        <w:t>Penerimaan calon siswa baru (biasanya mulai dibuka ketika ospek universitas)</w:t>
      </w:r>
    </w:p>
    <w:p w:rsidR="006C5AE6" w:rsidRPr="0065724F" w:rsidRDefault="006C5AE6" w:rsidP="006C5AE6">
      <w:pPr>
        <w:pStyle w:val="ListParagraph"/>
        <w:numPr>
          <w:ilvl w:val="0"/>
          <w:numId w:val="22"/>
        </w:numPr>
        <w:spacing w:after="0" w:line="480" w:lineRule="auto"/>
        <w:jc w:val="both"/>
        <w:rPr>
          <w:rFonts w:asciiTheme="majorBidi" w:hAnsiTheme="majorBidi" w:cstheme="majorBidi"/>
          <w:b/>
          <w:bCs/>
          <w:sz w:val="24"/>
          <w:szCs w:val="24"/>
        </w:rPr>
      </w:pPr>
      <w:r w:rsidRPr="0065724F">
        <w:rPr>
          <w:rFonts w:asciiTheme="majorBidi" w:hAnsiTheme="majorBidi" w:cstheme="majorBidi"/>
          <w:b/>
          <w:bCs/>
          <w:sz w:val="24"/>
          <w:szCs w:val="24"/>
        </w:rPr>
        <w:t>Kegiatan Bulanan</w:t>
      </w:r>
    </w:p>
    <w:p w:rsidR="006C5AE6" w:rsidRPr="0065724F" w:rsidRDefault="006C5AE6" w:rsidP="006C5AE6">
      <w:pPr>
        <w:pStyle w:val="ListParagraph"/>
        <w:spacing w:after="0" w:line="480" w:lineRule="auto"/>
        <w:ind w:left="1080"/>
        <w:jc w:val="both"/>
        <w:rPr>
          <w:rFonts w:asciiTheme="majorBidi" w:hAnsiTheme="majorBidi" w:cstheme="majorBidi"/>
          <w:sz w:val="24"/>
          <w:szCs w:val="24"/>
        </w:rPr>
      </w:pPr>
      <w:r w:rsidRPr="0065724F">
        <w:rPr>
          <w:rFonts w:asciiTheme="majorBidi" w:hAnsiTheme="majorBidi" w:cstheme="majorBidi"/>
          <w:sz w:val="24"/>
          <w:szCs w:val="24"/>
        </w:rPr>
        <w:t>Kegiatan Bulanan yaitu kegiatan organisasi yang dilakukan pada beberapa bulan sekali, adapun rinciannya sebagai berikut:</w:t>
      </w:r>
    </w:p>
    <w:p w:rsidR="006C5AE6" w:rsidRPr="0065724F" w:rsidRDefault="006C5AE6" w:rsidP="006C5AE6">
      <w:pPr>
        <w:pStyle w:val="ListParagraph"/>
        <w:numPr>
          <w:ilvl w:val="0"/>
          <w:numId w:val="25"/>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Tes kenaikan tingkat polos</w:t>
      </w:r>
    </w:p>
    <w:p w:rsidR="006C5AE6" w:rsidRPr="0065724F" w:rsidRDefault="006C5AE6" w:rsidP="006C5AE6">
      <w:pPr>
        <w:pStyle w:val="ListParagraph"/>
        <w:numPr>
          <w:ilvl w:val="0"/>
          <w:numId w:val="25"/>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Tes kenaikan tingkat jambon</w:t>
      </w:r>
    </w:p>
    <w:p w:rsidR="006C5AE6" w:rsidRPr="0065724F" w:rsidRDefault="006C5AE6" w:rsidP="006C5AE6">
      <w:pPr>
        <w:pStyle w:val="ListParagraph"/>
        <w:numPr>
          <w:ilvl w:val="0"/>
          <w:numId w:val="25"/>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Tes kenaikan tingkat hijau</w:t>
      </w:r>
    </w:p>
    <w:p w:rsidR="006C5AE6" w:rsidRPr="0065724F" w:rsidRDefault="006C5AE6" w:rsidP="006C5AE6">
      <w:pPr>
        <w:pStyle w:val="ListParagraph"/>
        <w:numPr>
          <w:ilvl w:val="0"/>
          <w:numId w:val="25"/>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Tes kenaikan tingkat putih kecil</w:t>
      </w:r>
    </w:p>
    <w:p w:rsidR="006C5AE6" w:rsidRPr="0065724F" w:rsidRDefault="006C5AE6" w:rsidP="006C5AE6">
      <w:pPr>
        <w:pStyle w:val="ListParagraph"/>
        <w:numPr>
          <w:ilvl w:val="0"/>
          <w:numId w:val="25"/>
        </w:numPr>
        <w:spacing w:after="0" w:line="480" w:lineRule="auto"/>
        <w:jc w:val="both"/>
        <w:rPr>
          <w:rFonts w:asciiTheme="majorBidi" w:hAnsiTheme="majorBidi" w:cstheme="majorBidi"/>
          <w:b/>
          <w:bCs/>
          <w:sz w:val="24"/>
          <w:szCs w:val="24"/>
        </w:rPr>
      </w:pPr>
      <w:r w:rsidRPr="0065724F">
        <w:rPr>
          <w:rFonts w:asciiTheme="majorBidi" w:hAnsiTheme="majorBidi" w:cstheme="majorBidi"/>
          <w:sz w:val="24"/>
          <w:szCs w:val="24"/>
        </w:rPr>
        <w:t>Persamaan jurus</w:t>
      </w:r>
    </w:p>
    <w:p w:rsidR="006C5AE6" w:rsidRPr="0065724F" w:rsidRDefault="006C5AE6" w:rsidP="006C5AE6">
      <w:pPr>
        <w:pStyle w:val="ListParagraph"/>
        <w:numPr>
          <w:ilvl w:val="0"/>
          <w:numId w:val="25"/>
        </w:numPr>
        <w:spacing w:after="0" w:line="480" w:lineRule="auto"/>
        <w:jc w:val="both"/>
        <w:rPr>
          <w:rFonts w:asciiTheme="majorBidi" w:hAnsiTheme="majorBidi" w:cstheme="majorBidi"/>
          <w:b/>
          <w:bCs/>
          <w:sz w:val="24"/>
          <w:szCs w:val="24"/>
        </w:rPr>
      </w:pPr>
      <w:r w:rsidRPr="0065724F">
        <w:rPr>
          <w:rFonts w:asciiTheme="majorBidi" w:hAnsiTheme="majorBidi" w:cstheme="majorBidi"/>
          <w:sz w:val="24"/>
          <w:szCs w:val="24"/>
        </w:rPr>
        <w:t>Sparing antar rayon</w:t>
      </w:r>
    </w:p>
    <w:p w:rsidR="006C5AE6" w:rsidRPr="0065724F" w:rsidRDefault="006C5AE6" w:rsidP="006C5AE6">
      <w:pPr>
        <w:pStyle w:val="ListParagraph"/>
        <w:numPr>
          <w:ilvl w:val="0"/>
          <w:numId w:val="22"/>
        </w:numPr>
        <w:spacing w:after="0" w:line="480" w:lineRule="auto"/>
        <w:jc w:val="both"/>
        <w:rPr>
          <w:rFonts w:asciiTheme="majorBidi" w:hAnsiTheme="majorBidi" w:cstheme="majorBidi"/>
          <w:b/>
          <w:bCs/>
          <w:sz w:val="24"/>
          <w:szCs w:val="24"/>
        </w:rPr>
      </w:pPr>
      <w:r w:rsidRPr="0065724F">
        <w:rPr>
          <w:rFonts w:asciiTheme="majorBidi" w:hAnsiTheme="majorBidi" w:cstheme="majorBidi"/>
          <w:b/>
          <w:bCs/>
          <w:sz w:val="24"/>
          <w:szCs w:val="24"/>
        </w:rPr>
        <w:t>Kegiatan Mingguan</w:t>
      </w:r>
    </w:p>
    <w:p w:rsidR="006C5AE6" w:rsidRPr="0065724F" w:rsidRDefault="006C5AE6" w:rsidP="006C5AE6">
      <w:pPr>
        <w:pStyle w:val="ListParagraph"/>
        <w:spacing w:after="0" w:line="480" w:lineRule="auto"/>
        <w:ind w:left="1080"/>
        <w:jc w:val="both"/>
        <w:rPr>
          <w:rFonts w:asciiTheme="majorBidi" w:hAnsiTheme="majorBidi" w:cstheme="majorBidi"/>
          <w:sz w:val="24"/>
          <w:szCs w:val="24"/>
        </w:rPr>
      </w:pPr>
      <w:r w:rsidRPr="0065724F">
        <w:rPr>
          <w:rFonts w:asciiTheme="majorBidi" w:hAnsiTheme="majorBidi" w:cstheme="majorBidi"/>
          <w:sz w:val="24"/>
          <w:szCs w:val="24"/>
        </w:rPr>
        <w:t>Kegiatan Mingguan yaitu kegiatan organisasi yang dilakukan pada setiap Minggu, adapun rinciannya sebagai berikut:</w:t>
      </w:r>
    </w:p>
    <w:p w:rsidR="006C5AE6" w:rsidRPr="0065724F" w:rsidRDefault="006C5AE6" w:rsidP="006C5AE6">
      <w:pPr>
        <w:pStyle w:val="ListParagraph"/>
        <w:numPr>
          <w:ilvl w:val="0"/>
          <w:numId w:val="26"/>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Kegiatan latihan seminggu 3 kali yaitu pada hari minggu pagi, malam kamis, dan malam selasa</w:t>
      </w:r>
    </w:p>
    <w:p w:rsidR="006C5AE6" w:rsidRDefault="006C5AE6" w:rsidP="006C5AE6">
      <w:pPr>
        <w:pStyle w:val="ListParagraph"/>
        <w:numPr>
          <w:ilvl w:val="0"/>
          <w:numId w:val="26"/>
        </w:numPr>
        <w:spacing w:after="0" w:line="480" w:lineRule="auto"/>
        <w:jc w:val="both"/>
        <w:rPr>
          <w:rFonts w:asciiTheme="majorBidi" w:hAnsiTheme="majorBidi" w:cstheme="majorBidi"/>
          <w:sz w:val="24"/>
          <w:szCs w:val="24"/>
        </w:rPr>
      </w:pPr>
      <w:r w:rsidRPr="0065724F">
        <w:rPr>
          <w:rFonts w:asciiTheme="majorBidi" w:hAnsiTheme="majorBidi" w:cstheme="majorBidi"/>
          <w:sz w:val="24"/>
          <w:szCs w:val="24"/>
        </w:rPr>
        <w:t>Lari pagi, biasanya dilakukan pada 2 minggu sekali</w:t>
      </w:r>
    </w:p>
    <w:p w:rsidR="006C5AE6" w:rsidRPr="00621547" w:rsidRDefault="006C5AE6" w:rsidP="006C5AE6">
      <w:pPr>
        <w:pStyle w:val="ListParagraph"/>
        <w:spacing w:after="0" w:line="480" w:lineRule="auto"/>
        <w:ind w:left="1440"/>
        <w:jc w:val="both"/>
        <w:rPr>
          <w:rFonts w:asciiTheme="majorBidi" w:hAnsiTheme="majorBidi" w:cstheme="majorBidi"/>
          <w:sz w:val="24"/>
          <w:szCs w:val="24"/>
        </w:rPr>
      </w:pPr>
    </w:p>
    <w:p w:rsidR="006C5AE6" w:rsidRPr="0065724F" w:rsidRDefault="006C5AE6" w:rsidP="006C5AE6">
      <w:pPr>
        <w:pStyle w:val="ListParagraph"/>
        <w:numPr>
          <w:ilvl w:val="0"/>
          <w:numId w:val="21"/>
        </w:numPr>
        <w:spacing w:after="0" w:line="480" w:lineRule="auto"/>
        <w:jc w:val="both"/>
        <w:rPr>
          <w:rFonts w:asciiTheme="majorBidi" w:hAnsiTheme="majorBidi" w:cstheme="majorBidi"/>
          <w:b/>
          <w:bCs/>
          <w:sz w:val="24"/>
          <w:szCs w:val="24"/>
        </w:rPr>
      </w:pPr>
      <w:r w:rsidRPr="0065724F">
        <w:rPr>
          <w:rFonts w:asciiTheme="majorBidi" w:hAnsiTheme="majorBidi" w:cstheme="majorBidi"/>
          <w:b/>
          <w:bCs/>
          <w:sz w:val="24"/>
          <w:szCs w:val="24"/>
        </w:rPr>
        <w:t>Keadaan Anggota Persaudaraan Setia Hati Terate UIN Raden Fatah Palembang</w:t>
      </w:r>
    </w:p>
    <w:p w:rsidR="006C5AE6" w:rsidRPr="0065724F" w:rsidRDefault="006C5AE6" w:rsidP="006C5AE6">
      <w:pPr>
        <w:pStyle w:val="ListParagraph"/>
        <w:spacing w:after="0" w:line="480" w:lineRule="auto"/>
        <w:ind w:firstLine="720"/>
        <w:jc w:val="both"/>
        <w:rPr>
          <w:rFonts w:asciiTheme="majorBidi" w:hAnsiTheme="majorBidi" w:cstheme="majorBidi"/>
          <w:sz w:val="24"/>
          <w:szCs w:val="24"/>
        </w:rPr>
      </w:pPr>
      <w:r w:rsidRPr="0065724F">
        <w:rPr>
          <w:rFonts w:asciiTheme="majorBidi" w:hAnsiTheme="majorBidi" w:cstheme="majorBidi"/>
          <w:sz w:val="24"/>
          <w:szCs w:val="24"/>
        </w:rPr>
        <w:t xml:space="preserve">Anggota Persaudaraan Setia Hati Terate terdiri dari beberapa tingkatan, yaitu: warga tingkat III (pimpinan pusat), warga tingkat II (terdiri dari sejumblah warga di setiap cabang), warga tingkat I (biasa disebut pelatih atau senior), dan terakhir yaitu siswa. Adapun untuk </w:t>
      </w:r>
      <w:r w:rsidRPr="0065724F">
        <w:rPr>
          <w:rFonts w:asciiTheme="majorBidi" w:hAnsiTheme="majorBidi" w:cstheme="majorBidi"/>
          <w:sz w:val="24"/>
          <w:szCs w:val="24"/>
        </w:rPr>
        <w:lastRenderedPageBreak/>
        <w:t>Anggota Persaudaraan Setia Hati Terate di Komisariat UIN Raden Fatah Palembang terdiri dari warga tingkat I dan siswa.</w:t>
      </w:r>
    </w:p>
    <w:p w:rsidR="006C5AE6" w:rsidRDefault="006C5AE6" w:rsidP="006C5AE6">
      <w:pPr>
        <w:pStyle w:val="ListParagraph"/>
        <w:numPr>
          <w:ilvl w:val="0"/>
          <w:numId w:val="23"/>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Jum</w:t>
      </w:r>
      <w:r w:rsidRPr="0065724F">
        <w:rPr>
          <w:rFonts w:asciiTheme="majorBidi" w:hAnsiTheme="majorBidi" w:cstheme="majorBidi"/>
          <w:b/>
          <w:bCs/>
          <w:sz w:val="24"/>
          <w:szCs w:val="24"/>
        </w:rPr>
        <w:t>lah Warga Tahun 2018</w:t>
      </w:r>
    </w:p>
    <w:p w:rsidR="006C5AE6" w:rsidRDefault="006C5AE6" w:rsidP="006C5AE6">
      <w:pPr>
        <w:pStyle w:val="ListParagraph"/>
        <w:spacing w:after="0" w:line="480" w:lineRule="auto"/>
        <w:ind w:left="1080"/>
        <w:jc w:val="center"/>
        <w:rPr>
          <w:rFonts w:asciiTheme="majorBidi" w:hAnsiTheme="majorBidi" w:cstheme="majorBidi"/>
          <w:b/>
          <w:bCs/>
          <w:sz w:val="24"/>
          <w:szCs w:val="24"/>
        </w:rPr>
      </w:pPr>
      <w:r>
        <w:rPr>
          <w:rFonts w:asciiTheme="majorBidi" w:hAnsiTheme="majorBidi" w:cstheme="majorBidi"/>
          <w:b/>
          <w:bCs/>
          <w:sz w:val="24"/>
          <w:szCs w:val="24"/>
        </w:rPr>
        <w:t>Tabel 1 Jum</w:t>
      </w:r>
      <w:r w:rsidRPr="0065724F">
        <w:rPr>
          <w:rFonts w:asciiTheme="majorBidi" w:hAnsiTheme="majorBidi" w:cstheme="majorBidi"/>
          <w:b/>
          <w:bCs/>
          <w:sz w:val="24"/>
          <w:szCs w:val="24"/>
        </w:rPr>
        <w:t>lah Warga Tahun 2018</w:t>
      </w:r>
    </w:p>
    <w:p w:rsidR="006C5AE6" w:rsidRPr="00B63AB0" w:rsidRDefault="006C5AE6" w:rsidP="006C5AE6">
      <w:pPr>
        <w:pStyle w:val="ListParagraph"/>
        <w:spacing w:after="0" w:line="480" w:lineRule="auto"/>
        <w:ind w:left="1080"/>
        <w:jc w:val="center"/>
        <w:rPr>
          <w:rFonts w:asciiTheme="majorBidi" w:hAnsiTheme="majorBidi" w:cstheme="majorBidi"/>
          <w:b/>
          <w:bCs/>
          <w:sz w:val="24"/>
          <w:szCs w:val="24"/>
        </w:rPr>
      </w:pPr>
      <w:r w:rsidRPr="00B63AB0">
        <w:rPr>
          <w:rFonts w:asciiTheme="majorBidi" w:hAnsiTheme="majorBidi" w:cstheme="majorBidi"/>
          <w:b/>
          <w:bCs/>
          <w:sz w:val="24"/>
          <w:szCs w:val="24"/>
        </w:rPr>
        <w:t>Persaudaraan Setia Hati Terate di Komisariat UIN Raden Fatah Palembang</w:t>
      </w:r>
    </w:p>
    <w:tbl>
      <w:tblPr>
        <w:tblStyle w:val="TableGrid"/>
        <w:tblW w:w="0" w:type="auto"/>
        <w:tblInd w:w="1080" w:type="dxa"/>
        <w:tblLook w:val="04A0" w:firstRow="1" w:lastRow="0" w:firstColumn="1" w:lastColumn="0" w:noHBand="0" w:noVBand="1"/>
      </w:tblPr>
      <w:tblGrid>
        <w:gridCol w:w="511"/>
        <w:gridCol w:w="2017"/>
        <w:gridCol w:w="2097"/>
        <w:gridCol w:w="2448"/>
      </w:tblGrid>
      <w:tr w:rsidR="006C5AE6" w:rsidRPr="00541612" w:rsidTr="002307A4">
        <w:tc>
          <w:tcPr>
            <w:tcW w:w="510" w:type="dxa"/>
          </w:tcPr>
          <w:p w:rsidR="006C5AE6" w:rsidRPr="00541612" w:rsidRDefault="006C5AE6" w:rsidP="002307A4">
            <w:pPr>
              <w:pStyle w:val="ListParagraph"/>
              <w:spacing w:line="360" w:lineRule="auto"/>
              <w:ind w:left="0"/>
              <w:jc w:val="center"/>
              <w:rPr>
                <w:rFonts w:asciiTheme="majorBidi" w:hAnsiTheme="majorBidi" w:cstheme="majorBidi"/>
                <w:b/>
                <w:bCs/>
                <w:sz w:val="24"/>
                <w:szCs w:val="24"/>
              </w:rPr>
            </w:pPr>
            <w:r w:rsidRPr="00541612">
              <w:rPr>
                <w:rFonts w:asciiTheme="majorBidi" w:hAnsiTheme="majorBidi" w:cstheme="majorBidi"/>
                <w:b/>
                <w:bCs/>
                <w:sz w:val="24"/>
                <w:szCs w:val="24"/>
              </w:rPr>
              <w:t>No</w:t>
            </w:r>
          </w:p>
        </w:tc>
        <w:tc>
          <w:tcPr>
            <w:tcW w:w="2346" w:type="dxa"/>
          </w:tcPr>
          <w:p w:rsidR="006C5AE6" w:rsidRPr="00541612" w:rsidRDefault="006C5AE6" w:rsidP="002307A4">
            <w:pPr>
              <w:pStyle w:val="ListParagraph"/>
              <w:spacing w:line="360" w:lineRule="auto"/>
              <w:ind w:left="0"/>
              <w:jc w:val="center"/>
              <w:rPr>
                <w:rFonts w:asciiTheme="majorBidi" w:hAnsiTheme="majorBidi" w:cstheme="majorBidi"/>
                <w:b/>
                <w:bCs/>
                <w:sz w:val="24"/>
                <w:szCs w:val="24"/>
              </w:rPr>
            </w:pPr>
            <w:r w:rsidRPr="00541612">
              <w:rPr>
                <w:rFonts w:asciiTheme="majorBidi" w:hAnsiTheme="majorBidi" w:cstheme="majorBidi"/>
                <w:b/>
                <w:bCs/>
                <w:sz w:val="24"/>
                <w:szCs w:val="24"/>
              </w:rPr>
              <w:t>Nama</w:t>
            </w:r>
          </w:p>
        </w:tc>
        <w:tc>
          <w:tcPr>
            <w:tcW w:w="2409" w:type="dxa"/>
          </w:tcPr>
          <w:p w:rsidR="006C5AE6" w:rsidRPr="00541612" w:rsidRDefault="006C5AE6" w:rsidP="002307A4">
            <w:pPr>
              <w:pStyle w:val="ListParagraph"/>
              <w:spacing w:line="360" w:lineRule="auto"/>
              <w:ind w:left="0"/>
              <w:jc w:val="center"/>
              <w:rPr>
                <w:rFonts w:asciiTheme="majorBidi" w:hAnsiTheme="majorBidi" w:cstheme="majorBidi"/>
                <w:b/>
                <w:bCs/>
                <w:sz w:val="24"/>
                <w:szCs w:val="24"/>
              </w:rPr>
            </w:pPr>
            <w:r w:rsidRPr="00541612">
              <w:rPr>
                <w:rFonts w:asciiTheme="majorBidi" w:hAnsiTheme="majorBidi" w:cstheme="majorBidi"/>
                <w:b/>
                <w:bCs/>
                <w:sz w:val="24"/>
                <w:szCs w:val="24"/>
              </w:rPr>
              <w:t>Asal</w:t>
            </w:r>
          </w:p>
        </w:tc>
        <w:tc>
          <w:tcPr>
            <w:tcW w:w="2897" w:type="dxa"/>
          </w:tcPr>
          <w:p w:rsidR="006C5AE6" w:rsidRPr="00541612" w:rsidRDefault="006C5AE6" w:rsidP="002307A4">
            <w:pPr>
              <w:pStyle w:val="ListParagraph"/>
              <w:spacing w:line="360" w:lineRule="auto"/>
              <w:ind w:left="0"/>
              <w:jc w:val="center"/>
              <w:rPr>
                <w:rFonts w:asciiTheme="majorBidi" w:hAnsiTheme="majorBidi" w:cstheme="majorBidi"/>
                <w:b/>
                <w:bCs/>
                <w:sz w:val="24"/>
                <w:szCs w:val="24"/>
              </w:rPr>
            </w:pPr>
            <w:r w:rsidRPr="00541612">
              <w:rPr>
                <w:rFonts w:asciiTheme="majorBidi" w:hAnsiTheme="majorBidi" w:cstheme="majorBidi"/>
                <w:b/>
                <w:bCs/>
                <w:sz w:val="24"/>
                <w:szCs w:val="24"/>
              </w:rPr>
              <w:t>Keterangan</w:t>
            </w:r>
          </w:p>
        </w:tc>
      </w:tr>
      <w:tr w:rsidR="006C5AE6" w:rsidRPr="00541612" w:rsidTr="002307A4">
        <w:tc>
          <w:tcPr>
            <w:tcW w:w="510" w:type="dxa"/>
          </w:tcPr>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3</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4</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5</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6</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7</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8</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9</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10</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11</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12</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13</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14</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15</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16</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17</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18</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19</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20</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21</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22</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23</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24</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25</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26</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27</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 xml:space="preserve">28 </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29</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30</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31</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32</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33</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34</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35</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36</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37</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38</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39</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40</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41</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42</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43</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44</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45</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46</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47</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48</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49</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50</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51</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52</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53</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54</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55</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56</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57</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57</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58</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59</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60</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61</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62</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63</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64</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65</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66</w:t>
            </w:r>
          </w:p>
        </w:tc>
        <w:tc>
          <w:tcPr>
            <w:tcW w:w="2346" w:type="dxa"/>
          </w:tcPr>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Robi Arif Ajis</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Adi Mashuri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Aprilia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Potdo Wibowo</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Ulil Mustofa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Beni Saputra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Indra Lasmana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Sunardi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Rohwan Aziz</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Helen Rmauli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Agus Nur Fauzi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Patoni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Herly</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Hamzah Abdul</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Nadudin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 Herianto</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Riki Hardianto</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Joko Amin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Ahmad Asad</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 xml:space="preserve">Idwar </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Ardo rinaldo</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Bagas kara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Herlina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Elva Rizal</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 Yoga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Triyudi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Purwanto</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Hardy</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Hepi Prayetno</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Bambang S</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Yogik</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Hamzah D</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Angga Pranata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Awalia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Denti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Maria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Sulis</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Hendrik</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Eko Susanto</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Edi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Febri Anggi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Milantika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Resti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Kadafi K</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Riza Hernawati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Ayu Okta Sari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Senianah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Rahmi Hafizah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 Albadawi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 Jimmy</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Wahyu dwi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Gio Pangestu</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Turyanto</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 Reza P</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Herman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Rangga M</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Poniman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Andi Hermawan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Denis Kartika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Pramafia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Rizki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Dina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Muardi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Rendi J</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Dika Noperlin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Romadhon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Dika Pramasta</w:t>
            </w:r>
          </w:p>
        </w:tc>
        <w:tc>
          <w:tcPr>
            <w:tcW w:w="2409" w:type="dxa"/>
          </w:tcPr>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P. Balai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Blitang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Tanjung enim</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Muaradua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Banyuasin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Tuah Negri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Muara Telang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Jambi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OKU Timur</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Lampung Tengah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OKU Timur</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OKU Timur</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OKU Timur</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Pagar Alam</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Lalan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OKU Selatan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 xml:space="preserve">OKI </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OKU Timur</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Lalan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KAI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KAI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Blitang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OKU Timur</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Sugian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Makarti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Sugian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OKU Timur</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Jalur</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Lampung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Blitang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Banyuasin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Muara Enim</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Sangga Desa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Muara enim</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OI Pamulutan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Empat Lawang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Musi Rawas</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Talang Jambe</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Lalan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Blitang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Blitang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KAI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KAI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Sekayu</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Sungai Lilin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Sekayu</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Sekayu</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Banyuasin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KayuAgung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OKU</w:t>
            </w:r>
          </w:p>
        </w:tc>
        <w:tc>
          <w:tcPr>
            <w:tcW w:w="2897" w:type="dxa"/>
          </w:tcPr>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UIN MPI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MPI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P.MTK</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P.MTK</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T.Hadits</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JS</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JS</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TNI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SI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PGMI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PBA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P.MTK</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Karyawan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JS</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PA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PAI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SI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UMP</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Alumni UIN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SKI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Syariah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Karyawan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Alumni UIN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UIN Syariah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ITP</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Alumni AMKOP</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UMP</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AFI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P.MTK</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UMP</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Hotidjah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Hotidjah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Alumni UIN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Alumni UIN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IGM</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Alumni UIN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Alumni UIN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FBI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FBI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Tarbiyah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TH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P.MTK</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Alumni UMP</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RF</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RF</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Dakwah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Syariah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Tarbiyah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SMK</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FBI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MA Al-Fatah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Adab</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MA Al-Fatah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SMA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Alumni UIN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Alumni UIN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Alumni UIN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PGRI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AFI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SI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Alumni UIN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PA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UMP</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Alumni UIN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Alumni UIN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Tafsir Hadits</w:t>
            </w:r>
          </w:p>
        </w:tc>
      </w:tr>
    </w:tbl>
    <w:p w:rsidR="006C5AE6" w:rsidRPr="00FE6D9A" w:rsidRDefault="006C5AE6" w:rsidP="006C5AE6">
      <w:pPr>
        <w:pStyle w:val="ListParagraph"/>
        <w:spacing w:after="0" w:line="480" w:lineRule="auto"/>
        <w:ind w:left="1080"/>
        <w:jc w:val="both"/>
        <w:rPr>
          <w:rFonts w:asciiTheme="majorBidi" w:hAnsiTheme="majorBidi" w:cstheme="majorBidi"/>
          <w:sz w:val="20"/>
          <w:szCs w:val="20"/>
        </w:rPr>
      </w:pPr>
      <w:r w:rsidRPr="00813A21">
        <w:rPr>
          <w:rFonts w:asciiTheme="majorBidi" w:hAnsiTheme="majorBidi" w:cstheme="majorBidi"/>
          <w:sz w:val="20"/>
          <w:szCs w:val="20"/>
        </w:rPr>
        <w:lastRenderedPageBreak/>
        <w:t>Sumber: Dokumen Organisasi Persaudaraan Setia Hati Terate di Komisariat UIN Raden Fatah Palembang</w:t>
      </w:r>
    </w:p>
    <w:p w:rsidR="006C5AE6" w:rsidRDefault="006C5AE6" w:rsidP="006C5AE6">
      <w:pPr>
        <w:pStyle w:val="ListParagraph"/>
        <w:numPr>
          <w:ilvl w:val="0"/>
          <w:numId w:val="23"/>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Jum</w:t>
      </w:r>
      <w:r w:rsidRPr="0065724F">
        <w:rPr>
          <w:rFonts w:asciiTheme="majorBidi" w:hAnsiTheme="majorBidi" w:cstheme="majorBidi"/>
          <w:b/>
          <w:bCs/>
          <w:sz w:val="24"/>
          <w:szCs w:val="24"/>
        </w:rPr>
        <w:t>lah Siswa Tahun 2018</w:t>
      </w:r>
    </w:p>
    <w:p w:rsidR="006C5AE6" w:rsidRDefault="006C5AE6" w:rsidP="006C5AE6">
      <w:pPr>
        <w:pStyle w:val="ListParagraph"/>
        <w:spacing w:after="0" w:line="480" w:lineRule="auto"/>
        <w:ind w:left="1080"/>
        <w:jc w:val="center"/>
        <w:rPr>
          <w:rFonts w:asciiTheme="majorBidi" w:hAnsiTheme="majorBidi" w:cstheme="majorBidi"/>
          <w:b/>
          <w:bCs/>
          <w:sz w:val="24"/>
          <w:szCs w:val="24"/>
        </w:rPr>
      </w:pPr>
      <w:r>
        <w:rPr>
          <w:rFonts w:asciiTheme="majorBidi" w:hAnsiTheme="majorBidi" w:cstheme="majorBidi"/>
          <w:b/>
          <w:bCs/>
          <w:sz w:val="24"/>
          <w:szCs w:val="24"/>
        </w:rPr>
        <w:t>Tabel 2 Jum</w:t>
      </w:r>
      <w:r w:rsidRPr="0065724F">
        <w:rPr>
          <w:rFonts w:asciiTheme="majorBidi" w:hAnsiTheme="majorBidi" w:cstheme="majorBidi"/>
          <w:b/>
          <w:bCs/>
          <w:sz w:val="24"/>
          <w:szCs w:val="24"/>
        </w:rPr>
        <w:t xml:space="preserve">lah </w:t>
      </w:r>
      <w:r>
        <w:rPr>
          <w:rFonts w:asciiTheme="majorBidi" w:hAnsiTheme="majorBidi" w:cstheme="majorBidi"/>
          <w:b/>
          <w:bCs/>
          <w:sz w:val="24"/>
          <w:szCs w:val="24"/>
        </w:rPr>
        <w:t>Siswa</w:t>
      </w:r>
      <w:r w:rsidRPr="0065724F">
        <w:rPr>
          <w:rFonts w:asciiTheme="majorBidi" w:hAnsiTheme="majorBidi" w:cstheme="majorBidi"/>
          <w:b/>
          <w:bCs/>
          <w:sz w:val="24"/>
          <w:szCs w:val="24"/>
        </w:rPr>
        <w:t xml:space="preserve"> Tahun 2018</w:t>
      </w:r>
    </w:p>
    <w:p w:rsidR="006C5AE6" w:rsidRPr="00B63AB0" w:rsidRDefault="006C5AE6" w:rsidP="006C5AE6">
      <w:pPr>
        <w:pStyle w:val="ListParagraph"/>
        <w:spacing w:after="0" w:line="480" w:lineRule="auto"/>
        <w:ind w:left="1080"/>
        <w:jc w:val="center"/>
        <w:rPr>
          <w:rFonts w:asciiTheme="majorBidi" w:hAnsiTheme="majorBidi" w:cstheme="majorBidi"/>
          <w:b/>
          <w:bCs/>
          <w:sz w:val="24"/>
          <w:szCs w:val="24"/>
        </w:rPr>
      </w:pPr>
      <w:r w:rsidRPr="00B63AB0">
        <w:rPr>
          <w:rFonts w:asciiTheme="majorBidi" w:hAnsiTheme="majorBidi" w:cstheme="majorBidi"/>
          <w:b/>
          <w:bCs/>
          <w:sz w:val="24"/>
          <w:szCs w:val="24"/>
        </w:rPr>
        <w:t>Persaudaraan Setia Hati Terate di Komisariat UIN Raden Fatah Palembang</w:t>
      </w:r>
    </w:p>
    <w:tbl>
      <w:tblPr>
        <w:tblStyle w:val="TableGrid"/>
        <w:tblW w:w="0" w:type="auto"/>
        <w:tblInd w:w="1080" w:type="dxa"/>
        <w:tblLook w:val="04A0" w:firstRow="1" w:lastRow="0" w:firstColumn="1" w:lastColumn="0" w:noHBand="0" w:noVBand="1"/>
      </w:tblPr>
      <w:tblGrid>
        <w:gridCol w:w="510"/>
        <w:gridCol w:w="1999"/>
        <w:gridCol w:w="2018"/>
        <w:gridCol w:w="2546"/>
      </w:tblGrid>
      <w:tr w:rsidR="006C5AE6" w:rsidRPr="00541612" w:rsidTr="002307A4">
        <w:tc>
          <w:tcPr>
            <w:tcW w:w="510" w:type="dxa"/>
          </w:tcPr>
          <w:p w:rsidR="006C5AE6" w:rsidRPr="00541612" w:rsidRDefault="006C5AE6" w:rsidP="002307A4">
            <w:pPr>
              <w:pStyle w:val="ListParagraph"/>
              <w:spacing w:line="360" w:lineRule="auto"/>
              <w:ind w:left="0"/>
              <w:jc w:val="center"/>
              <w:rPr>
                <w:rFonts w:asciiTheme="majorBidi" w:hAnsiTheme="majorBidi" w:cstheme="majorBidi"/>
                <w:b/>
                <w:bCs/>
                <w:sz w:val="24"/>
                <w:szCs w:val="24"/>
              </w:rPr>
            </w:pPr>
            <w:r w:rsidRPr="00541612">
              <w:rPr>
                <w:rFonts w:asciiTheme="majorBidi" w:hAnsiTheme="majorBidi" w:cstheme="majorBidi"/>
                <w:b/>
                <w:bCs/>
                <w:sz w:val="24"/>
                <w:szCs w:val="24"/>
              </w:rPr>
              <w:t>No</w:t>
            </w:r>
          </w:p>
        </w:tc>
        <w:tc>
          <w:tcPr>
            <w:tcW w:w="1999" w:type="dxa"/>
          </w:tcPr>
          <w:p w:rsidR="006C5AE6" w:rsidRPr="00541612" w:rsidRDefault="006C5AE6" w:rsidP="002307A4">
            <w:pPr>
              <w:pStyle w:val="ListParagraph"/>
              <w:spacing w:line="360" w:lineRule="auto"/>
              <w:ind w:left="0"/>
              <w:jc w:val="center"/>
              <w:rPr>
                <w:rFonts w:asciiTheme="majorBidi" w:hAnsiTheme="majorBidi" w:cstheme="majorBidi"/>
                <w:b/>
                <w:bCs/>
                <w:sz w:val="24"/>
                <w:szCs w:val="24"/>
              </w:rPr>
            </w:pPr>
            <w:r w:rsidRPr="00541612">
              <w:rPr>
                <w:rFonts w:asciiTheme="majorBidi" w:hAnsiTheme="majorBidi" w:cstheme="majorBidi"/>
                <w:b/>
                <w:bCs/>
                <w:sz w:val="24"/>
                <w:szCs w:val="24"/>
              </w:rPr>
              <w:t>Nama</w:t>
            </w:r>
          </w:p>
        </w:tc>
        <w:tc>
          <w:tcPr>
            <w:tcW w:w="2018" w:type="dxa"/>
          </w:tcPr>
          <w:p w:rsidR="006C5AE6" w:rsidRPr="00541612" w:rsidRDefault="006C5AE6" w:rsidP="002307A4">
            <w:pPr>
              <w:pStyle w:val="ListParagraph"/>
              <w:spacing w:line="360" w:lineRule="auto"/>
              <w:ind w:left="0"/>
              <w:jc w:val="center"/>
              <w:rPr>
                <w:rFonts w:asciiTheme="majorBidi" w:hAnsiTheme="majorBidi" w:cstheme="majorBidi"/>
                <w:b/>
                <w:bCs/>
                <w:sz w:val="24"/>
                <w:szCs w:val="24"/>
              </w:rPr>
            </w:pPr>
            <w:r w:rsidRPr="00541612">
              <w:rPr>
                <w:rFonts w:asciiTheme="majorBidi" w:hAnsiTheme="majorBidi" w:cstheme="majorBidi"/>
                <w:b/>
                <w:bCs/>
                <w:sz w:val="24"/>
                <w:szCs w:val="24"/>
              </w:rPr>
              <w:t>Asal</w:t>
            </w:r>
          </w:p>
        </w:tc>
        <w:tc>
          <w:tcPr>
            <w:tcW w:w="2546" w:type="dxa"/>
          </w:tcPr>
          <w:p w:rsidR="006C5AE6" w:rsidRPr="00541612" w:rsidRDefault="006C5AE6" w:rsidP="002307A4">
            <w:pPr>
              <w:pStyle w:val="ListParagraph"/>
              <w:spacing w:line="360" w:lineRule="auto"/>
              <w:ind w:left="0"/>
              <w:jc w:val="center"/>
              <w:rPr>
                <w:rFonts w:asciiTheme="majorBidi" w:hAnsiTheme="majorBidi" w:cstheme="majorBidi"/>
                <w:b/>
                <w:bCs/>
                <w:sz w:val="24"/>
                <w:szCs w:val="24"/>
              </w:rPr>
            </w:pPr>
            <w:r w:rsidRPr="00541612">
              <w:rPr>
                <w:rFonts w:asciiTheme="majorBidi" w:hAnsiTheme="majorBidi" w:cstheme="majorBidi"/>
                <w:b/>
                <w:bCs/>
                <w:sz w:val="24"/>
                <w:szCs w:val="24"/>
              </w:rPr>
              <w:t>Keterangan</w:t>
            </w:r>
          </w:p>
        </w:tc>
      </w:tr>
      <w:tr w:rsidR="006C5AE6" w:rsidRPr="00541612" w:rsidTr="002307A4">
        <w:tc>
          <w:tcPr>
            <w:tcW w:w="510" w:type="dxa"/>
          </w:tcPr>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3</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4</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5</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6</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7</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8</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9</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10</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11</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12</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13</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14</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15</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16</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17</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18</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19</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20</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21</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22</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23</w:t>
            </w:r>
          </w:p>
        </w:tc>
        <w:tc>
          <w:tcPr>
            <w:tcW w:w="1999" w:type="dxa"/>
          </w:tcPr>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Fitriana Nur F</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Linda Pertiwi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Wati Ningsih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Fera Yuliana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Pariya Haryani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 Aido</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Jepriansyah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Andika P</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Raihan M</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Agung 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Dedi Irawan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Mughani R</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Diki W</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Ridwan Nur</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Tengku Rakha</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Try mercorius</w:t>
            </w:r>
          </w:p>
          <w:p w:rsidR="006C5AE6" w:rsidRPr="00541612" w:rsidRDefault="006C5AE6" w:rsidP="002307A4">
            <w:pPr>
              <w:spacing w:line="360" w:lineRule="auto"/>
              <w:jc w:val="both"/>
              <w:rPr>
                <w:rFonts w:asciiTheme="majorBidi" w:hAnsiTheme="majorBidi" w:cstheme="majorBidi"/>
                <w:sz w:val="24"/>
                <w:szCs w:val="24"/>
              </w:rPr>
            </w:pPr>
            <w:r w:rsidRPr="00541612">
              <w:rPr>
                <w:rFonts w:asciiTheme="majorBidi" w:hAnsiTheme="majorBidi" w:cstheme="majorBidi"/>
                <w:sz w:val="24"/>
                <w:szCs w:val="24"/>
              </w:rPr>
              <w:t>A. Saiman K</w:t>
            </w:r>
          </w:p>
          <w:p w:rsidR="006C5AE6" w:rsidRPr="00541612" w:rsidRDefault="006C5AE6" w:rsidP="002307A4">
            <w:pPr>
              <w:spacing w:line="360" w:lineRule="auto"/>
              <w:jc w:val="both"/>
              <w:rPr>
                <w:rFonts w:asciiTheme="majorBidi" w:hAnsiTheme="majorBidi" w:cstheme="majorBidi"/>
                <w:sz w:val="24"/>
                <w:szCs w:val="24"/>
              </w:rPr>
            </w:pPr>
            <w:r w:rsidRPr="00541612">
              <w:rPr>
                <w:rFonts w:asciiTheme="majorBidi" w:hAnsiTheme="majorBidi" w:cstheme="majorBidi"/>
                <w:sz w:val="24"/>
                <w:szCs w:val="24"/>
              </w:rPr>
              <w:t>M. Arbain</w:t>
            </w:r>
          </w:p>
          <w:p w:rsidR="006C5AE6" w:rsidRPr="00541612" w:rsidRDefault="006C5AE6" w:rsidP="002307A4">
            <w:pPr>
              <w:spacing w:line="360" w:lineRule="auto"/>
              <w:jc w:val="both"/>
              <w:rPr>
                <w:rFonts w:asciiTheme="majorBidi" w:hAnsiTheme="majorBidi" w:cstheme="majorBidi"/>
                <w:sz w:val="24"/>
                <w:szCs w:val="24"/>
              </w:rPr>
            </w:pPr>
            <w:r w:rsidRPr="00541612">
              <w:rPr>
                <w:rFonts w:asciiTheme="majorBidi" w:hAnsiTheme="majorBidi" w:cstheme="majorBidi"/>
                <w:sz w:val="24"/>
                <w:szCs w:val="24"/>
              </w:rPr>
              <w:t>Pebri</w:t>
            </w:r>
          </w:p>
          <w:p w:rsidR="006C5AE6" w:rsidRPr="00541612" w:rsidRDefault="006C5AE6" w:rsidP="002307A4">
            <w:pPr>
              <w:spacing w:line="360" w:lineRule="auto"/>
              <w:jc w:val="both"/>
              <w:rPr>
                <w:rFonts w:asciiTheme="majorBidi" w:hAnsiTheme="majorBidi" w:cstheme="majorBidi"/>
                <w:sz w:val="24"/>
                <w:szCs w:val="24"/>
              </w:rPr>
            </w:pPr>
            <w:r w:rsidRPr="00541612">
              <w:rPr>
                <w:rFonts w:asciiTheme="majorBidi" w:hAnsiTheme="majorBidi" w:cstheme="majorBidi"/>
                <w:sz w:val="24"/>
                <w:szCs w:val="24"/>
              </w:rPr>
              <w:t>Anugrah Reka</w:t>
            </w:r>
          </w:p>
          <w:p w:rsidR="006C5AE6" w:rsidRPr="00541612" w:rsidRDefault="006C5AE6" w:rsidP="002307A4">
            <w:pPr>
              <w:spacing w:line="360" w:lineRule="auto"/>
              <w:jc w:val="both"/>
              <w:rPr>
                <w:rFonts w:asciiTheme="majorBidi" w:hAnsiTheme="majorBidi" w:cstheme="majorBidi"/>
                <w:sz w:val="24"/>
                <w:szCs w:val="24"/>
              </w:rPr>
            </w:pPr>
            <w:r w:rsidRPr="00541612">
              <w:rPr>
                <w:rFonts w:asciiTheme="majorBidi" w:hAnsiTheme="majorBidi" w:cstheme="majorBidi"/>
                <w:sz w:val="24"/>
                <w:szCs w:val="24"/>
              </w:rPr>
              <w:t>Alfian</w:t>
            </w:r>
          </w:p>
          <w:p w:rsidR="006C5AE6" w:rsidRPr="00541612" w:rsidRDefault="006C5AE6" w:rsidP="002307A4">
            <w:pPr>
              <w:spacing w:line="360" w:lineRule="auto"/>
              <w:jc w:val="both"/>
              <w:rPr>
                <w:rFonts w:asciiTheme="majorBidi" w:hAnsiTheme="majorBidi" w:cstheme="majorBidi"/>
                <w:sz w:val="24"/>
                <w:szCs w:val="24"/>
              </w:rPr>
            </w:pPr>
            <w:r w:rsidRPr="00541612">
              <w:rPr>
                <w:rFonts w:asciiTheme="majorBidi" w:hAnsiTheme="majorBidi" w:cstheme="majorBidi"/>
                <w:sz w:val="24"/>
                <w:szCs w:val="24"/>
              </w:rPr>
              <w:t>Nini</w:t>
            </w:r>
          </w:p>
          <w:p w:rsidR="006C5AE6" w:rsidRPr="00541612" w:rsidRDefault="006C5AE6" w:rsidP="002307A4">
            <w:pPr>
              <w:spacing w:line="360" w:lineRule="auto"/>
              <w:jc w:val="both"/>
              <w:rPr>
                <w:rFonts w:asciiTheme="majorBidi" w:hAnsiTheme="majorBidi" w:cstheme="majorBidi"/>
                <w:sz w:val="24"/>
                <w:szCs w:val="24"/>
              </w:rPr>
            </w:pPr>
            <w:r w:rsidRPr="00541612">
              <w:rPr>
                <w:rFonts w:asciiTheme="majorBidi" w:hAnsiTheme="majorBidi" w:cstheme="majorBidi"/>
                <w:sz w:val="24"/>
                <w:szCs w:val="24"/>
              </w:rPr>
              <w:t>Wahyudi</w:t>
            </w:r>
          </w:p>
        </w:tc>
        <w:tc>
          <w:tcPr>
            <w:tcW w:w="2018" w:type="dxa"/>
          </w:tcPr>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Banyuasin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OKU Timur</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OKU Selatan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 Balai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OI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OKI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Sungai Lilin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OI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Sumbawa</w:t>
            </w:r>
          </w:p>
        </w:tc>
        <w:tc>
          <w:tcPr>
            <w:tcW w:w="2546" w:type="dxa"/>
          </w:tcPr>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UIN Tarbiyah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Tarbiyah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Syariah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Syariah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Adab</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Dakwah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Ushuluddin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MAN II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MAN II</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Ushuluddin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Dakwah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lastRenderedPageBreak/>
              <w:t>Syariah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Syariah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Adab</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Tarbiyah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Dakwah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SMA III 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SMA III Palembang</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Ushuluddin</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Dakwah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MA Al-Fatah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MA Al-Fatah</w:t>
            </w:r>
          </w:p>
          <w:p w:rsidR="006C5AE6" w:rsidRPr="00541612" w:rsidRDefault="006C5AE6" w:rsidP="002307A4">
            <w:pPr>
              <w:pStyle w:val="ListParagraph"/>
              <w:spacing w:line="360" w:lineRule="auto"/>
              <w:ind w:left="0"/>
              <w:jc w:val="both"/>
              <w:rPr>
                <w:rFonts w:asciiTheme="majorBidi" w:hAnsiTheme="majorBidi" w:cstheme="majorBidi"/>
                <w:sz w:val="24"/>
                <w:szCs w:val="24"/>
              </w:rPr>
            </w:pPr>
            <w:r w:rsidRPr="00541612">
              <w:rPr>
                <w:rFonts w:asciiTheme="majorBidi" w:hAnsiTheme="majorBidi" w:cstheme="majorBidi"/>
                <w:sz w:val="24"/>
                <w:szCs w:val="24"/>
              </w:rPr>
              <w:t>UIN Tarbiyah</w:t>
            </w:r>
          </w:p>
        </w:tc>
      </w:tr>
    </w:tbl>
    <w:p w:rsidR="006C5AE6" w:rsidRDefault="006C5AE6" w:rsidP="006C5AE6">
      <w:pPr>
        <w:pStyle w:val="ListParagraph"/>
        <w:spacing w:after="0" w:line="480" w:lineRule="auto"/>
        <w:ind w:left="1080"/>
        <w:jc w:val="both"/>
        <w:rPr>
          <w:rFonts w:asciiTheme="majorBidi" w:hAnsiTheme="majorBidi" w:cstheme="majorBidi"/>
          <w:sz w:val="20"/>
          <w:szCs w:val="20"/>
        </w:rPr>
      </w:pPr>
      <w:r w:rsidRPr="00813A21">
        <w:rPr>
          <w:rFonts w:asciiTheme="majorBidi" w:hAnsiTheme="majorBidi" w:cstheme="majorBidi"/>
          <w:sz w:val="20"/>
          <w:szCs w:val="20"/>
        </w:rPr>
        <w:lastRenderedPageBreak/>
        <w:t>Sumber: Dokumen Organisasi Persaudaraan Setia Hati Terate di Komisariat UIN Raden Fatah Palembang</w:t>
      </w:r>
    </w:p>
    <w:p w:rsidR="006C5AE6" w:rsidRDefault="006C5AE6" w:rsidP="006C5AE6">
      <w:pPr>
        <w:pStyle w:val="ListParagraph"/>
        <w:spacing w:after="0" w:line="480" w:lineRule="auto"/>
        <w:ind w:left="1080"/>
        <w:jc w:val="both"/>
        <w:rPr>
          <w:rFonts w:asciiTheme="majorBidi" w:hAnsiTheme="majorBidi" w:cstheme="majorBidi"/>
          <w:sz w:val="20"/>
          <w:szCs w:val="20"/>
        </w:rPr>
      </w:pPr>
    </w:p>
    <w:p w:rsidR="006C5AE6" w:rsidRDefault="006C5AE6" w:rsidP="006C5AE6">
      <w:pPr>
        <w:pStyle w:val="ListParagraph"/>
        <w:spacing w:line="480" w:lineRule="auto"/>
        <w:ind w:left="1080"/>
        <w:jc w:val="both"/>
        <w:rPr>
          <w:rFonts w:asciiTheme="majorBidi" w:hAnsiTheme="majorBidi" w:cstheme="majorBidi"/>
          <w:sz w:val="20"/>
          <w:szCs w:val="20"/>
        </w:rPr>
      </w:pPr>
    </w:p>
    <w:p w:rsidR="006C5AE6" w:rsidRDefault="006C5AE6" w:rsidP="006C5AE6">
      <w:pPr>
        <w:pStyle w:val="ListParagraph"/>
        <w:spacing w:line="480" w:lineRule="auto"/>
        <w:ind w:left="1080"/>
        <w:jc w:val="both"/>
        <w:rPr>
          <w:rFonts w:asciiTheme="majorBidi" w:hAnsiTheme="majorBidi" w:cstheme="majorBidi"/>
          <w:sz w:val="20"/>
          <w:szCs w:val="20"/>
        </w:rPr>
      </w:pPr>
    </w:p>
    <w:p w:rsidR="006C5AE6" w:rsidRDefault="006C5AE6" w:rsidP="006C5AE6">
      <w:pPr>
        <w:pStyle w:val="ListParagraph"/>
        <w:spacing w:line="480" w:lineRule="auto"/>
        <w:ind w:left="1080"/>
        <w:jc w:val="both"/>
        <w:rPr>
          <w:rFonts w:asciiTheme="majorBidi" w:hAnsiTheme="majorBidi" w:cstheme="majorBidi"/>
          <w:sz w:val="20"/>
          <w:szCs w:val="20"/>
        </w:rPr>
      </w:pPr>
    </w:p>
    <w:p w:rsidR="006C5AE6" w:rsidRDefault="006C5AE6" w:rsidP="006C5AE6">
      <w:pPr>
        <w:pStyle w:val="ListParagraph"/>
        <w:spacing w:line="480" w:lineRule="auto"/>
        <w:ind w:left="1080"/>
        <w:jc w:val="both"/>
        <w:rPr>
          <w:rFonts w:asciiTheme="majorBidi" w:hAnsiTheme="majorBidi" w:cstheme="majorBidi"/>
          <w:sz w:val="20"/>
          <w:szCs w:val="20"/>
        </w:rPr>
      </w:pPr>
    </w:p>
    <w:p w:rsidR="006C5AE6" w:rsidRDefault="006C5AE6" w:rsidP="006C5AE6">
      <w:pPr>
        <w:pStyle w:val="ListParagraph"/>
        <w:spacing w:line="480" w:lineRule="auto"/>
        <w:ind w:left="1080"/>
        <w:jc w:val="both"/>
        <w:rPr>
          <w:rFonts w:asciiTheme="majorBidi" w:hAnsiTheme="majorBidi" w:cstheme="majorBidi"/>
          <w:sz w:val="20"/>
          <w:szCs w:val="20"/>
        </w:rPr>
      </w:pPr>
    </w:p>
    <w:p w:rsidR="006C5AE6" w:rsidRDefault="006C5AE6" w:rsidP="006C5AE6">
      <w:pPr>
        <w:spacing w:line="480" w:lineRule="auto"/>
        <w:jc w:val="both"/>
        <w:rPr>
          <w:rFonts w:asciiTheme="majorBidi" w:hAnsiTheme="majorBidi" w:cstheme="majorBidi"/>
          <w:sz w:val="20"/>
          <w:szCs w:val="20"/>
        </w:rPr>
      </w:pPr>
    </w:p>
    <w:p w:rsidR="006C5AE6" w:rsidRDefault="006C5AE6" w:rsidP="006C5AE6">
      <w:pPr>
        <w:spacing w:line="480" w:lineRule="auto"/>
        <w:jc w:val="both"/>
        <w:rPr>
          <w:rFonts w:asciiTheme="majorBidi" w:hAnsiTheme="majorBidi" w:cstheme="majorBidi"/>
          <w:sz w:val="20"/>
          <w:szCs w:val="20"/>
        </w:rPr>
      </w:pPr>
    </w:p>
    <w:p w:rsidR="006C5AE6" w:rsidRDefault="006C5AE6" w:rsidP="006C5AE6">
      <w:pPr>
        <w:spacing w:line="480" w:lineRule="auto"/>
        <w:jc w:val="both"/>
        <w:rPr>
          <w:rFonts w:asciiTheme="majorBidi" w:hAnsiTheme="majorBidi" w:cstheme="majorBidi"/>
          <w:sz w:val="20"/>
          <w:szCs w:val="20"/>
        </w:rPr>
      </w:pPr>
    </w:p>
    <w:p w:rsidR="006C5AE6" w:rsidRDefault="006C5AE6" w:rsidP="006C5AE6">
      <w:pPr>
        <w:spacing w:line="480" w:lineRule="auto"/>
        <w:jc w:val="both"/>
        <w:rPr>
          <w:rFonts w:asciiTheme="majorBidi" w:hAnsiTheme="majorBidi" w:cstheme="majorBidi"/>
          <w:sz w:val="20"/>
          <w:szCs w:val="20"/>
        </w:rPr>
      </w:pPr>
    </w:p>
    <w:p w:rsidR="006C5AE6" w:rsidRDefault="006C5AE6" w:rsidP="006C5AE6">
      <w:pPr>
        <w:spacing w:line="480" w:lineRule="auto"/>
        <w:jc w:val="both"/>
        <w:rPr>
          <w:rFonts w:asciiTheme="majorBidi" w:hAnsiTheme="majorBidi" w:cstheme="majorBidi"/>
          <w:sz w:val="20"/>
          <w:szCs w:val="20"/>
        </w:rPr>
      </w:pPr>
    </w:p>
    <w:p w:rsidR="006C5AE6" w:rsidRDefault="006C5AE6" w:rsidP="006C5AE6">
      <w:pPr>
        <w:spacing w:line="480" w:lineRule="auto"/>
        <w:jc w:val="both"/>
        <w:rPr>
          <w:rFonts w:asciiTheme="majorBidi" w:hAnsiTheme="majorBidi" w:cstheme="majorBidi"/>
          <w:sz w:val="20"/>
          <w:szCs w:val="20"/>
        </w:rPr>
      </w:pPr>
    </w:p>
    <w:p w:rsidR="006C5AE6" w:rsidRPr="00B63AB0" w:rsidRDefault="006C5AE6" w:rsidP="006C5AE6">
      <w:pPr>
        <w:spacing w:line="480" w:lineRule="auto"/>
        <w:jc w:val="both"/>
        <w:rPr>
          <w:rFonts w:asciiTheme="majorBidi" w:hAnsiTheme="majorBidi" w:cstheme="majorBidi"/>
          <w:sz w:val="20"/>
          <w:szCs w:val="20"/>
        </w:rPr>
      </w:pPr>
    </w:p>
    <w:p w:rsidR="006C5AE6" w:rsidRPr="00B63AB0" w:rsidRDefault="006C5AE6" w:rsidP="006C5AE6">
      <w:pPr>
        <w:spacing w:after="0" w:line="480" w:lineRule="auto"/>
        <w:jc w:val="center"/>
        <w:rPr>
          <w:rFonts w:asciiTheme="majorBidi" w:hAnsiTheme="majorBidi" w:cstheme="majorBidi"/>
          <w:b/>
          <w:bCs/>
          <w:sz w:val="24"/>
          <w:szCs w:val="24"/>
        </w:rPr>
      </w:pPr>
      <w:r w:rsidRPr="00B63AB0">
        <w:rPr>
          <w:rFonts w:asciiTheme="majorBidi" w:hAnsiTheme="majorBidi" w:cstheme="majorBidi"/>
          <w:b/>
          <w:bCs/>
          <w:sz w:val="24"/>
          <w:szCs w:val="24"/>
        </w:rPr>
        <w:lastRenderedPageBreak/>
        <w:t>Bagan 1</w:t>
      </w:r>
    </w:p>
    <w:p w:rsidR="006C5AE6" w:rsidRPr="002A71BB" w:rsidRDefault="006C5AE6" w:rsidP="006C5AE6">
      <w:pPr>
        <w:pStyle w:val="ListParagraph"/>
        <w:spacing w:after="0" w:line="480" w:lineRule="auto"/>
        <w:ind w:left="0"/>
        <w:jc w:val="center"/>
        <w:rPr>
          <w:rFonts w:asciiTheme="majorBidi" w:hAnsiTheme="majorBidi" w:cstheme="majorBidi"/>
          <w:sz w:val="18"/>
          <w:szCs w:val="18"/>
        </w:rPr>
      </w:pPr>
      <w:r w:rsidRPr="002A71BB">
        <w:rPr>
          <w:rFonts w:asciiTheme="majorBidi" w:hAnsiTheme="majorBidi" w:cstheme="majorBidi"/>
          <w:noProof/>
          <w:sz w:val="18"/>
          <w:szCs w:val="18"/>
          <w:lang w:eastAsia="id-ID"/>
        </w:rPr>
        <mc:AlternateContent>
          <mc:Choice Requires="wps">
            <w:drawing>
              <wp:anchor distT="0" distB="0" distL="114300" distR="114300" simplePos="0" relativeHeight="251663360" behindDoc="0" locked="0" layoutInCell="1" allowOverlap="1" wp14:anchorId="09ADE880" wp14:editId="6FBD28B3">
                <wp:simplePos x="0" y="0"/>
                <wp:positionH relativeFrom="column">
                  <wp:posOffset>1550035</wp:posOffset>
                </wp:positionH>
                <wp:positionV relativeFrom="paragraph">
                  <wp:posOffset>607695</wp:posOffset>
                </wp:positionV>
                <wp:extent cx="1917065" cy="548640"/>
                <wp:effectExtent l="0" t="0" r="26035" b="22860"/>
                <wp:wrapNone/>
                <wp:docPr id="2" name="Rectangle 2"/>
                <wp:cNvGraphicFramePr/>
                <a:graphic xmlns:a="http://schemas.openxmlformats.org/drawingml/2006/main">
                  <a:graphicData uri="http://schemas.microsoft.com/office/word/2010/wordprocessingShape">
                    <wps:wsp>
                      <wps:cNvSpPr/>
                      <wps:spPr>
                        <a:xfrm>
                          <a:off x="0" y="0"/>
                          <a:ext cx="1917065" cy="548640"/>
                        </a:xfrm>
                        <a:prstGeom prst="rect">
                          <a:avLst/>
                        </a:prstGeom>
                      </wps:spPr>
                      <wps:style>
                        <a:lnRef idx="2">
                          <a:schemeClr val="dk1"/>
                        </a:lnRef>
                        <a:fillRef idx="1">
                          <a:schemeClr val="lt1"/>
                        </a:fillRef>
                        <a:effectRef idx="0">
                          <a:schemeClr val="dk1"/>
                        </a:effectRef>
                        <a:fontRef idx="minor">
                          <a:schemeClr val="dk1"/>
                        </a:fontRef>
                      </wps:style>
                      <wps:txbx>
                        <w:txbxContent>
                          <w:p w:rsidR="002307A4" w:rsidRPr="002A71BB" w:rsidRDefault="002307A4" w:rsidP="006C5AE6">
                            <w:pPr>
                              <w:rPr>
                                <w:rFonts w:asciiTheme="majorBidi" w:hAnsiTheme="majorBidi" w:cstheme="majorBidi"/>
                                <w:sz w:val="18"/>
                                <w:szCs w:val="18"/>
                              </w:rPr>
                            </w:pPr>
                            <w:r w:rsidRPr="002A71BB">
                              <w:rPr>
                                <w:rFonts w:asciiTheme="majorBidi" w:hAnsiTheme="majorBidi" w:cstheme="majorBidi"/>
                                <w:b/>
                                <w:bCs/>
                                <w:sz w:val="18"/>
                                <w:szCs w:val="18"/>
                              </w:rPr>
                              <w:t>Pelindung:</w:t>
                            </w:r>
                            <w:r w:rsidRPr="002A71BB">
                              <w:rPr>
                                <w:rFonts w:asciiTheme="majorBidi" w:hAnsiTheme="majorBidi" w:cstheme="majorBidi"/>
                                <w:sz w:val="18"/>
                                <w:szCs w:val="18"/>
                              </w:rPr>
                              <w:t xml:space="preserve"> Dr. Dwi Priyono, M. Ed</w:t>
                            </w:r>
                          </w:p>
                          <w:p w:rsidR="002307A4" w:rsidRPr="002A71BB" w:rsidRDefault="002307A4" w:rsidP="006C5AE6">
                            <w:pPr>
                              <w:ind w:left="720" w:firstLine="414"/>
                              <w:rPr>
                                <w:rFonts w:asciiTheme="majorBidi" w:hAnsiTheme="majorBidi" w:cstheme="majorBidi"/>
                                <w:sz w:val="18"/>
                                <w:szCs w:val="18"/>
                              </w:rPr>
                            </w:pPr>
                            <w:r w:rsidRPr="002A71BB">
                              <w:rPr>
                                <w:rFonts w:asciiTheme="majorBidi" w:hAnsiTheme="majorBidi" w:cstheme="majorBidi"/>
                                <w:sz w:val="18"/>
                                <w:szCs w:val="18"/>
                              </w:rPr>
                              <w:t>Ali Hanafia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22.05pt;margin-top:47.85pt;width:150.95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" fillcolor="white [3201]" strokecolor="black [3200]" strokeweight="2pt">
                <v:textbox>
                  <w:txbxContent>
                    <w:p w:rsidR="002307A4" w:rsidRPr="002A71BB" w:rsidRDefault="002307A4" w:rsidP="006C5AE6">
                      <w:pPr>
                        <w:rPr>
                          <w:rFonts w:asciiTheme="majorBidi" w:hAnsiTheme="majorBidi" w:cstheme="majorBidi"/>
                          <w:sz w:val="18"/>
                          <w:szCs w:val="18"/>
                        </w:rPr>
                      </w:pPr>
                      <w:r w:rsidRPr="002A71BB">
                        <w:rPr>
                          <w:rFonts w:asciiTheme="majorBidi" w:hAnsiTheme="majorBidi" w:cstheme="majorBidi"/>
                          <w:b/>
                          <w:bCs/>
                          <w:sz w:val="18"/>
                          <w:szCs w:val="18"/>
                        </w:rPr>
                        <w:t>Pelindung:</w:t>
                      </w:r>
                      <w:r w:rsidRPr="002A71BB">
                        <w:rPr>
                          <w:rFonts w:asciiTheme="majorBidi" w:hAnsiTheme="majorBidi" w:cstheme="majorBidi"/>
                          <w:sz w:val="18"/>
                          <w:szCs w:val="18"/>
                        </w:rPr>
                        <w:t xml:space="preserve"> Dr. Dwi Priyono, M. Ed</w:t>
                      </w:r>
                    </w:p>
                    <w:p w:rsidR="002307A4" w:rsidRPr="002A71BB" w:rsidRDefault="002307A4" w:rsidP="006C5AE6">
                      <w:pPr>
                        <w:ind w:left="720" w:firstLine="414"/>
                        <w:rPr>
                          <w:rFonts w:asciiTheme="majorBidi" w:hAnsiTheme="majorBidi" w:cstheme="majorBidi"/>
                          <w:sz w:val="18"/>
                          <w:szCs w:val="18"/>
                        </w:rPr>
                      </w:pPr>
                      <w:r w:rsidRPr="002A71BB">
                        <w:rPr>
                          <w:rFonts w:asciiTheme="majorBidi" w:hAnsiTheme="majorBidi" w:cstheme="majorBidi"/>
                          <w:sz w:val="18"/>
                          <w:szCs w:val="18"/>
                        </w:rPr>
                        <w:t>Ali Hanafia</w:t>
                      </w:r>
                    </w:p>
                  </w:txbxContent>
                </v:textbox>
              </v:rect>
            </w:pict>
          </mc:Fallback>
        </mc:AlternateContent>
      </w:r>
      <w:r w:rsidRPr="00C96D41">
        <w:rPr>
          <w:rFonts w:asciiTheme="majorBidi" w:hAnsiTheme="majorBidi" w:cstheme="majorBidi"/>
          <w:b/>
          <w:bCs/>
          <w:sz w:val="24"/>
          <w:szCs w:val="24"/>
        </w:rPr>
        <w:t xml:space="preserve">Struktur Organisasi Persaudaran Setia Hati Terate UIN Raden Fatah </w:t>
      </w:r>
      <w:r w:rsidRPr="002A71BB">
        <w:rPr>
          <w:rFonts w:asciiTheme="majorBidi" w:hAnsiTheme="majorBidi" w:cstheme="majorBidi"/>
          <w:b/>
          <w:bCs/>
          <w:sz w:val="24"/>
          <w:szCs w:val="24"/>
        </w:rPr>
        <w:t>Palembang Tahun 2018</w:t>
      </w:r>
    </w:p>
    <w:p w:rsidR="006C5AE6" w:rsidRPr="002A71BB" w:rsidRDefault="006C5AE6" w:rsidP="006C5AE6">
      <w:pPr>
        <w:spacing w:after="0"/>
        <w:rPr>
          <w:rFonts w:asciiTheme="majorBidi" w:hAnsiTheme="majorBidi" w:cstheme="majorBidi"/>
          <w:sz w:val="18"/>
          <w:szCs w:val="18"/>
        </w:rPr>
      </w:pPr>
    </w:p>
    <w:p w:rsidR="006C5AE6" w:rsidRPr="002A71BB" w:rsidRDefault="006C5AE6" w:rsidP="006C5AE6">
      <w:pPr>
        <w:spacing w:after="0"/>
        <w:rPr>
          <w:rFonts w:asciiTheme="majorBidi" w:hAnsiTheme="majorBidi" w:cstheme="majorBidi"/>
          <w:sz w:val="18"/>
          <w:szCs w:val="18"/>
        </w:rPr>
      </w:pPr>
      <w:r w:rsidRPr="002A71BB">
        <w:rPr>
          <w:rFonts w:asciiTheme="majorBidi" w:hAnsiTheme="majorBidi" w:cstheme="majorBidi"/>
          <w:noProof/>
          <w:sz w:val="18"/>
          <w:szCs w:val="18"/>
          <w:lang w:eastAsia="id-ID"/>
        </w:rPr>
        <mc:AlternateContent>
          <mc:Choice Requires="wps">
            <w:drawing>
              <wp:anchor distT="0" distB="0" distL="114300" distR="114300" simplePos="0" relativeHeight="251688960" behindDoc="0" locked="0" layoutInCell="1" allowOverlap="1" wp14:anchorId="583D0113" wp14:editId="375F1E81">
                <wp:simplePos x="0" y="0"/>
                <wp:positionH relativeFrom="column">
                  <wp:posOffset>2503170</wp:posOffset>
                </wp:positionH>
                <wp:positionV relativeFrom="paragraph">
                  <wp:posOffset>302895</wp:posOffset>
                </wp:positionV>
                <wp:extent cx="1905" cy="189865"/>
                <wp:effectExtent l="95250" t="0" r="74295" b="57785"/>
                <wp:wrapNone/>
                <wp:docPr id="26" name="Straight Arrow Connector 26"/>
                <wp:cNvGraphicFramePr/>
                <a:graphic xmlns:a="http://schemas.openxmlformats.org/drawingml/2006/main">
                  <a:graphicData uri="http://schemas.microsoft.com/office/word/2010/wordprocessingShape">
                    <wps:wsp>
                      <wps:cNvCnPr/>
                      <wps:spPr>
                        <a:xfrm>
                          <a:off x="0" y="0"/>
                          <a:ext cx="1905" cy="1898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197.1pt;margin-top:23.85pt;width:.15pt;height:1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" strokecolor="black [3040]">
                <v:stroke endarrow="open"/>
              </v:shape>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85888" behindDoc="0" locked="0" layoutInCell="1" allowOverlap="1" wp14:anchorId="57220438" wp14:editId="4F08AB83">
                <wp:simplePos x="0" y="0"/>
                <wp:positionH relativeFrom="column">
                  <wp:posOffset>2515235</wp:posOffset>
                </wp:positionH>
                <wp:positionV relativeFrom="paragraph">
                  <wp:posOffset>5658485</wp:posOffset>
                </wp:positionV>
                <wp:extent cx="1923415" cy="436245"/>
                <wp:effectExtent l="0" t="0" r="57785" b="97155"/>
                <wp:wrapNone/>
                <wp:docPr id="25" name="Straight Arrow Connector 25"/>
                <wp:cNvGraphicFramePr/>
                <a:graphic xmlns:a="http://schemas.openxmlformats.org/drawingml/2006/main">
                  <a:graphicData uri="http://schemas.microsoft.com/office/word/2010/wordprocessingShape">
                    <wps:wsp>
                      <wps:cNvCnPr/>
                      <wps:spPr>
                        <a:xfrm>
                          <a:off x="0" y="0"/>
                          <a:ext cx="1923415" cy="4362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98.05pt;margin-top:445.55pt;width:151.45pt;height:3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" strokecolor="black [3040]">
                <v:stroke endarrow="open"/>
              </v:shape>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84864" behindDoc="0" locked="0" layoutInCell="1" allowOverlap="1" wp14:anchorId="1AA8B242" wp14:editId="54CB5682">
                <wp:simplePos x="0" y="0"/>
                <wp:positionH relativeFrom="column">
                  <wp:posOffset>577215</wp:posOffset>
                </wp:positionH>
                <wp:positionV relativeFrom="paragraph">
                  <wp:posOffset>5668010</wp:posOffset>
                </wp:positionV>
                <wp:extent cx="1925955" cy="426085"/>
                <wp:effectExtent l="38100" t="0" r="17145" b="88265"/>
                <wp:wrapNone/>
                <wp:docPr id="24" name="Straight Arrow Connector 24"/>
                <wp:cNvGraphicFramePr/>
                <a:graphic xmlns:a="http://schemas.openxmlformats.org/drawingml/2006/main">
                  <a:graphicData uri="http://schemas.microsoft.com/office/word/2010/wordprocessingShape">
                    <wps:wsp>
                      <wps:cNvCnPr/>
                      <wps:spPr>
                        <a:xfrm flipH="1">
                          <a:off x="0" y="0"/>
                          <a:ext cx="1925955" cy="4260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45.45pt;margin-top:446.3pt;width:151.65pt;height:33.5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" strokecolor="black [3040]">
                <v:stroke endarrow="open"/>
              </v:shape>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73600" behindDoc="0" locked="0" layoutInCell="1" allowOverlap="1" wp14:anchorId="17C28C7A" wp14:editId="1D93D03B">
                <wp:simplePos x="0" y="0"/>
                <wp:positionH relativeFrom="column">
                  <wp:posOffset>3469640</wp:posOffset>
                </wp:positionH>
                <wp:positionV relativeFrom="paragraph">
                  <wp:posOffset>6090920</wp:posOffset>
                </wp:positionV>
                <wp:extent cx="1860550" cy="548640"/>
                <wp:effectExtent l="0" t="0" r="25400" b="22860"/>
                <wp:wrapNone/>
                <wp:docPr id="13" name="Rectangle 13"/>
                <wp:cNvGraphicFramePr/>
                <a:graphic xmlns:a="http://schemas.openxmlformats.org/drawingml/2006/main">
                  <a:graphicData uri="http://schemas.microsoft.com/office/word/2010/wordprocessingShape">
                    <wps:wsp>
                      <wps:cNvSpPr/>
                      <wps:spPr>
                        <a:xfrm>
                          <a:off x="0" y="0"/>
                          <a:ext cx="1860550" cy="548640"/>
                        </a:xfrm>
                        <a:prstGeom prst="rect">
                          <a:avLst/>
                        </a:prstGeom>
                      </wps:spPr>
                      <wps:style>
                        <a:lnRef idx="2">
                          <a:schemeClr val="dk1"/>
                        </a:lnRef>
                        <a:fillRef idx="1">
                          <a:schemeClr val="lt1"/>
                        </a:fillRef>
                        <a:effectRef idx="0">
                          <a:schemeClr val="dk1"/>
                        </a:effectRef>
                        <a:fontRef idx="minor">
                          <a:schemeClr val="dk1"/>
                        </a:fontRef>
                      </wps:style>
                      <wps:txbx>
                        <w:txbxContent>
                          <w:p w:rsidR="002307A4" w:rsidRPr="00D51249" w:rsidRDefault="002307A4" w:rsidP="006C5AE6">
                            <w:pPr>
                              <w:rPr>
                                <w:rFonts w:asciiTheme="majorBidi" w:hAnsiTheme="majorBidi" w:cstheme="majorBidi"/>
                                <w:sz w:val="18"/>
                                <w:szCs w:val="18"/>
                              </w:rPr>
                            </w:pPr>
                            <w:r w:rsidRPr="00D51249">
                              <w:rPr>
                                <w:rFonts w:asciiTheme="majorBidi" w:hAnsiTheme="majorBidi" w:cstheme="majorBidi"/>
                                <w:b/>
                                <w:bCs/>
                                <w:sz w:val="18"/>
                                <w:szCs w:val="18"/>
                              </w:rPr>
                              <w:t>D. Kerohanian:</w:t>
                            </w:r>
                            <w:r w:rsidRPr="00D51249">
                              <w:rPr>
                                <w:rFonts w:asciiTheme="majorBidi" w:hAnsiTheme="majorBidi" w:cstheme="majorBidi"/>
                                <w:sz w:val="18"/>
                                <w:szCs w:val="18"/>
                              </w:rPr>
                              <w:t xml:space="preserve"> Rohwan Aziz</w:t>
                            </w:r>
                          </w:p>
                          <w:p w:rsidR="002307A4" w:rsidRPr="00D51249" w:rsidRDefault="002307A4" w:rsidP="006C5AE6">
                            <w:pPr>
                              <w:ind w:firstLine="1276"/>
                              <w:rPr>
                                <w:rFonts w:asciiTheme="majorBidi" w:hAnsiTheme="majorBidi" w:cstheme="majorBidi"/>
                                <w:sz w:val="18"/>
                                <w:szCs w:val="18"/>
                              </w:rPr>
                            </w:pPr>
                            <w:r w:rsidRPr="00D51249">
                              <w:rPr>
                                <w:rFonts w:asciiTheme="majorBidi" w:hAnsiTheme="majorBidi" w:cstheme="majorBidi"/>
                                <w:sz w:val="18"/>
                                <w:szCs w:val="18"/>
                              </w:rPr>
                              <w:t>Dika Noperlin</w:t>
                            </w:r>
                          </w:p>
                          <w:p w:rsidR="002307A4" w:rsidRPr="00D51249" w:rsidRDefault="002307A4" w:rsidP="006C5AE6">
                            <w:pPr>
                              <w:ind w:firstLine="1560"/>
                              <w:rPr>
                                <w:rFonts w:asciiTheme="majorBidi" w:hAnsiTheme="majorBidi" w:cstheme="majorBidi"/>
                                <w:sz w:val="18"/>
                                <w:szCs w:val="18"/>
                              </w:rPr>
                            </w:pPr>
                          </w:p>
                          <w:p w:rsidR="002307A4" w:rsidRPr="00D51249" w:rsidRDefault="002307A4" w:rsidP="006C5AE6">
                            <w:pPr>
                              <w:ind w:firstLine="1560"/>
                              <w:rPr>
                                <w:rFonts w:asciiTheme="majorBidi" w:hAnsiTheme="majorBidi" w:cstheme="majorBidi"/>
                                <w:sz w:val="18"/>
                                <w:szCs w:val="18"/>
                              </w:rPr>
                            </w:pPr>
                          </w:p>
                          <w:p w:rsidR="002307A4" w:rsidRDefault="002307A4" w:rsidP="006C5A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7" style="position:absolute;margin-left:273.2pt;margin-top:479.6pt;width:146.5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" fillcolor="white [3201]" strokecolor="black [3200]" strokeweight="2pt">
                <v:textbox>
                  <w:txbxContent>
                    <w:p w:rsidR="002307A4" w:rsidRPr="00D51249" w:rsidRDefault="002307A4" w:rsidP="006C5AE6">
                      <w:pPr>
                        <w:rPr>
                          <w:rFonts w:asciiTheme="majorBidi" w:hAnsiTheme="majorBidi" w:cstheme="majorBidi"/>
                          <w:sz w:val="18"/>
                          <w:szCs w:val="18"/>
                        </w:rPr>
                      </w:pPr>
                      <w:r w:rsidRPr="00D51249">
                        <w:rPr>
                          <w:rFonts w:asciiTheme="majorBidi" w:hAnsiTheme="majorBidi" w:cstheme="majorBidi"/>
                          <w:b/>
                          <w:bCs/>
                          <w:sz w:val="18"/>
                          <w:szCs w:val="18"/>
                        </w:rPr>
                        <w:t>D. Kerohanian:</w:t>
                      </w:r>
                      <w:r w:rsidRPr="00D51249">
                        <w:rPr>
                          <w:rFonts w:asciiTheme="majorBidi" w:hAnsiTheme="majorBidi" w:cstheme="majorBidi"/>
                          <w:sz w:val="18"/>
                          <w:szCs w:val="18"/>
                        </w:rPr>
                        <w:t xml:space="preserve"> Rohwan Aziz</w:t>
                      </w:r>
                    </w:p>
                    <w:p w:rsidR="002307A4" w:rsidRPr="00D51249" w:rsidRDefault="002307A4" w:rsidP="006C5AE6">
                      <w:pPr>
                        <w:ind w:firstLine="1276"/>
                        <w:rPr>
                          <w:rFonts w:asciiTheme="majorBidi" w:hAnsiTheme="majorBidi" w:cstheme="majorBidi"/>
                          <w:sz w:val="18"/>
                          <w:szCs w:val="18"/>
                        </w:rPr>
                      </w:pPr>
                      <w:r w:rsidRPr="00D51249">
                        <w:rPr>
                          <w:rFonts w:asciiTheme="majorBidi" w:hAnsiTheme="majorBidi" w:cstheme="majorBidi"/>
                          <w:sz w:val="18"/>
                          <w:szCs w:val="18"/>
                        </w:rPr>
                        <w:t>Dika Noperlin</w:t>
                      </w:r>
                    </w:p>
                    <w:p w:rsidR="002307A4" w:rsidRPr="00D51249" w:rsidRDefault="002307A4" w:rsidP="006C5AE6">
                      <w:pPr>
                        <w:ind w:firstLine="1560"/>
                        <w:rPr>
                          <w:rFonts w:asciiTheme="majorBidi" w:hAnsiTheme="majorBidi" w:cstheme="majorBidi"/>
                          <w:sz w:val="18"/>
                          <w:szCs w:val="18"/>
                        </w:rPr>
                      </w:pPr>
                    </w:p>
                    <w:p w:rsidR="002307A4" w:rsidRPr="00D51249" w:rsidRDefault="002307A4" w:rsidP="006C5AE6">
                      <w:pPr>
                        <w:ind w:firstLine="1560"/>
                        <w:rPr>
                          <w:rFonts w:asciiTheme="majorBidi" w:hAnsiTheme="majorBidi" w:cstheme="majorBidi"/>
                          <w:sz w:val="18"/>
                          <w:szCs w:val="18"/>
                        </w:rPr>
                      </w:pPr>
                    </w:p>
                    <w:p w:rsidR="002307A4" w:rsidRDefault="002307A4" w:rsidP="006C5AE6"/>
                  </w:txbxContent>
                </v:textbox>
              </v:rect>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71552" behindDoc="0" locked="0" layoutInCell="1" allowOverlap="1" wp14:anchorId="4AA82BD8" wp14:editId="30A6D117">
                <wp:simplePos x="0" y="0"/>
                <wp:positionH relativeFrom="column">
                  <wp:posOffset>-247180</wp:posOffset>
                </wp:positionH>
                <wp:positionV relativeFrom="paragraph">
                  <wp:posOffset>6085840</wp:posOffset>
                </wp:positionV>
                <wp:extent cx="1819137" cy="1075690"/>
                <wp:effectExtent l="0" t="0" r="10160" b="10160"/>
                <wp:wrapNone/>
                <wp:docPr id="11" name="Rectangle 11"/>
                <wp:cNvGraphicFramePr/>
                <a:graphic xmlns:a="http://schemas.openxmlformats.org/drawingml/2006/main">
                  <a:graphicData uri="http://schemas.microsoft.com/office/word/2010/wordprocessingShape">
                    <wps:wsp>
                      <wps:cNvSpPr/>
                      <wps:spPr>
                        <a:xfrm>
                          <a:off x="0" y="0"/>
                          <a:ext cx="1819137" cy="1075690"/>
                        </a:xfrm>
                        <a:prstGeom prst="rect">
                          <a:avLst/>
                        </a:prstGeom>
                      </wps:spPr>
                      <wps:style>
                        <a:lnRef idx="2">
                          <a:schemeClr val="dk1"/>
                        </a:lnRef>
                        <a:fillRef idx="1">
                          <a:schemeClr val="lt1"/>
                        </a:fillRef>
                        <a:effectRef idx="0">
                          <a:schemeClr val="dk1"/>
                        </a:effectRef>
                        <a:fontRef idx="minor">
                          <a:schemeClr val="dk1"/>
                        </a:fontRef>
                      </wps:style>
                      <wps:txbx>
                        <w:txbxContent>
                          <w:p w:rsidR="002307A4" w:rsidRPr="00D51249" w:rsidRDefault="002307A4" w:rsidP="006C5AE6">
                            <w:pPr>
                              <w:rPr>
                                <w:rFonts w:asciiTheme="majorBidi" w:hAnsiTheme="majorBidi" w:cstheme="majorBidi"/>
                                <w:sz w:val="18"/>
                                <w:szCs w:val="18"/>
                              </w:rPr>
                            </w:pPr>
                            <w:r w:rsidRPr="00D51249">
                              <w:rPr>
                                <w:rFonts w:asciiTheme="majorBidi" w:hAnsiTheme="majorBidi" w:cstheme="majorBidi"/>
                                <w:b/>
                                <w:bCs/>
                                <w:sz w:val="18"/>
                                <w:szCs w:val="18"/>
                              </w:rPr>
                              <w:t>D. Keorganisasian:</w:t>
                            </w:r>
                            <w:r w:rsidRPr="00D51249">
                              <w:rPr>
                                <w:rFonts w:asciiTheme="majorBidi" w:hAnsiTheme="majorBidi" w:cstheme="majorBidi"/>
                                <w:sz w:val="18"/>
                                <w:szCs w:val="18"/>
                              </w:rPr>
                              <w:t xml:space="preserve"> Ulil Mustofa</w:t>
                            </w:r>
                          </w:p>
                          <w:p w:rsidR="002307A4" w:rsidRPr="00D51249" w:rsidRDefault="002307A4" w:rsidP="006C5AE6">
                            <w:pPr>
                              <w:ind w:firstLine="1560"/>
                              <w:rPr>
                                <w:rFonts w:asciiTheme="majorBidi" w:hAnsiTheme="majorBidi" w:cstheme="majorBidi"/>
                                <w:sz w:val="18"/>
                                <w:szCs w:val="18"/>
                              </w:rPr>
                            </w:pPr>
                            <w:r w:rsidRPr="00D51249">
                              <w:rPr>
                                <w:rFonts w:asciiTheme="majorBidi" w:hAnsiTheme="majorBidi" w:cstheme="majorBidi"/>
                                <w:sz w:val="18"/>
                                <w:szCs w:val="18"/>
                              </w:rPr>
                              <w:t>Deri Saputra</w:t>
                            </w:r>
                          </w:p>
                          <w:p w:rsidR="002307A4" w:rsidRPr="00D51249" w:rsidRDefault="002307A4" w:rsidP="006C5AE6">
                            <w:pPr>
                              <w:ind w:firstLine="1560"/>
                              <w:rPr>
                                <w:rFonts w:asciiTheme="majorBidi" w:hAnsiTheme="majorBidi" w:cstheme="majorBidi"/>
                                <w:sz w:val="18"/>
                                <w:szCs w:val="18"/>
                              </w:rPr>
                            </w:pPr>
                            <w:r w:rsidRPr="00D51249">
                              <w:rPr>
                                <w:rFonts w:asciiTheme="majorBidi" w:hAnsiTheme="majorBidi" w:cstheme="majorBidi"/>
                                <w:sz w:val="18"/>
                                <w:szCs w:val="18"/>
                              </w:rPr>
                              <w:t>Shinta</w:t>
                            </w:r>
                          </w:p>
                          <w:p w:rsidR="002307A4" w:rsidRPr="00D51249" w:rsidRDefault="002307A4" w:rsidP="006C5AE6">
                            <w:pPr>
                              <w:ind w:firstLine="1560"/>
                              <w:rPr>
                                <w:rFonts w:asciiTheme="majorBidi" w:hAnsiTheme="majorBidi" w:cstheme="majorBidi"/>
                                <w:sz w:val="18"/>
                                <w:szCs w:val="18"/>
                              </w:rPr>
                            </w:pPr>
                            <w:r>
                              <w:rPr>
                                <w:rFonts w:asciiTheme="majorBidi" w:hAnsiTheme="majorBidi" w:cstheme="majorBidi"/>
                                <w:sz w:val="18"/>
                                <w:szCs w:val="18"/>
                              </w:rPr>
                              <w:t>Rahman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margin-left:-19.45pt;margin-top:479.2pt;width:143.25pt;height:8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" fillcolor="white [3201]" strokecolor="black [3200]" strokeweight="2pt">
                <v:textbox>
                  <w:txbxContent>
                    <w:p w:rsidR="002307A4" w:rsidRPr="00D51249" w:rsidRDefault="002307A4" w:rsidP="006C5AE6">
                      <w:pPr>
                        <w:rPr>
                          <w:rFonts w:asciiTheme="majorBidi" w:hAnsiTheme="majorBidi" w:cstheme="majorBidi"/>
                          <w:sz w:val="18"/>
                          <w:szCs w:val="18"/>
                        </w:rPr>
                      </w:pPr>
                      <w:r w:rsidRPr="00D51249">
                        <w:rPr>
                          <w:rFonts w:asciiTheme="majorBidi" w:hAnsiTheme="majorBidi" w:cstheme="majorBidi"/>
                          <w:b/>
                          <w:bCs/>
                          <w:sz w:val="18"/>
                          <w:szCs w:val="18"/>
                        </w:rPr>
                        <w:t>D. Keorganisasian:</w:t>
                      </w:r>
                      <w:r w:rsidRPr="00D51249">
                        <w:rPr>
                          <w:rFonts w:asciiTheme="majorBidi" w:hAnsiTheme="majorBidi" w:cstheme="majorBidi"/>
                          <w:sz w:val="18"/>
                          <w:szCs w:val="18"/>
                        </w:rPr>
                        <w:t xml:space="preserve"> Ulil Mustofa</w:t>
                      </w:r>
                    </w:p>
                    <w:p w:rsidR="002307A4" w:rsidRPr="00D51249" w:rsidRDefault="002307A4" w:rsidP="006C5AE6">
                      <w:pPr>
                        <w:ind w:firstLine="1560"/>
                        <w:rPr>
                          <w:rFonts w:asciiTheme="majorBidi" w:hAnsiTheme="majorBidi" w:cstheme="majorBidi"/>
                          <w:sz w:val="18"/>
                          <w:szCs w:val="18"/>
                        </w:rPr>
                      </w:pPr>
                      <w:r w:rsidRPr="00D51249">
                        <w:rPr>
                          <w:rFonts w:asciiTheme="majorBidi" w:hAnsiTheme="majorBidi" w:cstheme="majorBidi"/>
                          <w:sz w:val="18"/>
                          <w:szCs w:val="18"/>
                        </w:rPr>
                        <w:t>Deri Saputra</w:t>
                      </w:r>
                    </w:p>
                    <w:p w:rsidR="002307A4" w:rsidRPr="00D51249" w:rsidRDefault="002307A4" w:rsidP="006C5AE6">
                      <w:pPr>
                        <w:ind w:firstLine="1560"/>
                        <w:rPr>
                          <w:rFonts w:asciiTheme="majorBidi" w:hAnsiTheme="majorBidi" w:cstheme="majorBidi"/>
                          <w:sz w:val="18"/>
                          <w:szCs w:val="18"/>
                        </w:rPr>
                      </w:pPr>
                      <w:r w:rsidRPr="00D51249">
                        <w:rPr>
                          <w:rFonts w:asciiTheme="majorBidi" w:hAnsiTheme="majorBidi" w:cstheme="majorBidi"/>
                          <w:sz w:val="18"/>
                          <w:szCs w:val="18"/>
                        </w:rPr>
                        <w:t>Shinta</w:t>
                      </w:r>
                    </w:p>
                    <w:p w:rsidR="002307A4" w:rsidRPr="00D51249" w:rsidRDefault="002307A4" w:rsidP="006C5AE6">
                      <w:pPr>
                        <w:ind w:firstLine="1560"/>
                        <w:rPr>
                          <w:rFonts w:asciiTheme="majorBidi" w:hAnsiTheme="majorBidi" w:cstheme="majorBidi"/>
                          <w:sz w:val="18"/>
                          <w:szCs w:val="18"/>
                        </w:rPr>
                      </w:pPr>
                      <w:r>
                        <w:rPr>
                          <w:rFonts w:asciiTheme="majorBidi" w:hAnsiTheme="majorBidi" w:cstheme="majorBidi"/>
                          <w:sz w:val="18"/>
                          <w:szCs w:val="18"/>
                        </w:rPr>
                        <w:t>Rahman M</w:t>
                      </w:r>
                    </w:p>
                  </w:txbxContent>
                </v:textbox>
              </v:rect>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72576" behindDoc="0" locked="0" layoutInCell="1" allowOverlap="1" wp14:anchorId="0AB02E1C" wp14:editId="23E597FA">
                <wp:simplePos x="0" y="0"/>
                <wp:positionH relativeFrom="column">
                  <wp:posOffset>1689735</wp:posOffset>
                </wp:positionH>
                <wp:positionV relativeFrom="paragraph">
                  <wp:posOffset>6085840</wp:posOffset>
                </wp:positionV>
                <wp:extent cx="1688465" cy="1107440"/>
                <wp:effectExtent l="0" t="0" r="26035" b="16510"/>
                <wp:wrapNone/>
                <wp:docPr id="12" name="Rectangle 12"/>
                <wp:cNvGraphicFramePr/>
                <a:graphic xmlns:a="http://schemas.openxmlformats.org/drawingml/2006/main">
                  <a:graphicData uri="http://schemas.microsoft.com/office/word/2010/wordprocessingShape">
                    <wps:wsp>
                      <wps:cNvSpPr/>
                      <wps:spPr>
                        <a:xfrm>
                          <a:off x="0" y="0"/>
                          <a:ext cx="1688465" cy="1107440"/>
                        </a:xfrm>
                        <a:prstGeom prst="rect">
                          <a:avLst/>
                        </a:prstGeom>
                      </wps:spPr>
                      <wps:style>
                        <a:lnRef idx="2">
                          <a:schemeClr val="dk1"/>
                        </a:lnRef>
                        <a:fillRef idx="1">
                          <a:schemeClr val="lt1"/>
                        </a:fillRef>
                        <a:effectRef idx="0">
                          <a:schemeClr val="dk1"/>
                        </a:effectRef>
                        <a:fontRef idx="minor">
                          <a:schemeClr val="dk1"/>
                        </a:fontRef>
                      </wps:style>
                      <wps:txbx>
                        <w:txbxContent>
                          <w:p w:rsidR="002307A4" w:rsidRPr="00D51249" w:rsidRDefault="002307A4" w:rsidP="006C5AE6">
                            <w:pPr>
                              <w:rPr>
                                <w:rFonts w:asciiTheme="majorBidi" w:hAnsiTheme="majorBidi" w:cstheme="majorBidi"/>
                                <w:sz w:val="18"/>
                                <w:szCs w:val="18"/>
                              </w:rPr>
                            </w:pPr>
                            <w:r w:rsidRPr="00D51249">
                              <w:rPr>
                                <w:rFonts w:asciiTheme="majorBidi" w:hAnsiTheme="majorBidi" w:cstheme="majorBidi"/>
                                <w:b/>
                                <w:bCs/>
                                <w:sz w:val="18"/>
                                <w:szCs w:val="18"/>
                              </w:rPr>
                              <w:t>D. Humas:</w:t>
                            </w:r>
                            <w:r w:rsidRPr="00D51249">
                              <w:rPr>
                                <w:rFonts w:asciiTheme="majorBidi" w:hAnsiTheme="majorBidi" w:cstheme="majorBidi"/>
                                <w:sz w:val="18"/>
                                <w:szCs w:val="18"/>
                              </w:rPr>
                              <w:t xml:space="preserve"> Resti</w:t>
                            </w:r>
                          </w:p>
                          <w:p w:rsidR="002307A4" w:rsidRPr="00D51249" w:rsidRDefault="002307A4" w:rsidP="006C5AE6">
                            <w:pPr>
                              <w:ind w:firstLine="851"/>
                              <w:rPr>
                                <w:rFonts w:asciiTheme="majorBidi" w:hAnsiTheme="majorBidi" w:cstheme="majorBidi"/>
                                <w:sz w:val="18"/>
                                <w:szCs w:val="18"/>
                              </w:rPr>
                            </w:pPr>
                            <w:r w:rsidRPr="00D51249">
                              <w:rPr>
                                <w:rFonts w:asciiTheme="majorBidi" w:hAnsiTheme="majorBidi" w:cstheme="majorBidi"/>
                                <w:sz w:val="18"/>
                                <w:szCs w:val="18"/>
                              </w:rPr>
                              <w:t>Aprilia Miftah</w:t>
                            </w:r>
                          </w:p>
                          <w:p w:rsidR="002307A4" w:rsidRPr="00D51249" w:rsidRDefault="002307A4" w:rsidP="006C5AE6">
                            <w:pPr>
                              <w:ind w:firstLine="851"/>
                              <w:rPr>
                                <w:rFonts w:asciiTheme="majorBidi" w:hAnsiTheme="majorBidi" w:cstheme="majorBidi"/>
                                <w:sz w:val="18"/>
                                <w:szCs w:val="18"/>
                              </w:rPr>
                            </w:pPr>
                            <w:r w:rsidRPr="00D51249">
                              <w:rPr>
                                <w:rFonts w:asciiTheme="majorBidi" w:hAnsiTheme="majorBidi" w:cstheme="majorBidi"/>
                                <w:sz w:val="18"/>
                                <w:szCs w:val="18"/>
                              </w:rPr>
                              <w:t>Idwar Mardiansya</w:t>
                            </w:r>
                          </w:p>
                          <w:p w:rsidR="002307A4" w:rsidRPr="00D51249" w:rsidRDefault="002307A4" w:rsidP="006C5AE6">
                            <w:pPr>
                              <w:ind w:firstLine="851"/>
                              <w:rPr>
                                <w:rFonts w:asciiTheme="majorBidi" w:hAnsiTheme="majorBidi" w:cstheme="majorBidi"/>
                                <w:sz w:val="18"/>
                                <w:szCs w:val="18"/>
                              </w:rPr>
                            </w:pPr>
                            <w:r w:rsidRPr="00D51249">
                              <w:rPr>
                                <w:rFonts w:asciiTheme="majorBidi" w:hAnsiTheme="majorBidi" w:cstheme="majorBidi"/>
                                <w:sz w:val="18"/>
                                <w:szCs w:val="18"/>
                              </w:rPr>
                              <w:t>Djauhari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9" style="position:absolute;margin-left:133.05pt;margin-top:479.2pt;width:132.95pt;height:8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" fillcolor="white [3201]" strokecolor="black [3200]" strokeweight="2pt">
                <v:textbox>
                  <w:txbxContent>
                    <w:p w:rsidR="002307A4" w:rsidRPr="00D51249" w:rsidRDefault="002307A4" w:rsidP="006C5AE6">
                      <w:pPr>
                        <w:rPr>
                          <w:rFonts w:asciiTheme="majorBidi" w:hAnsiTheme="majorBidi" w:cstheme="majorBidi"/>
                          <w:sz w:val="18"/>
                          <w:szCs w:val="18"/>
                        </w:rPr>
                      </w:pPr>
                      <w:r w:rsidRPr="00D51249">
                        <w:rPr>
                          <w:rFonts w:asciiTheme="majorBidi" w:hAnsiTheme="majorBidi" w:cstheme="majorBidi"/>
                          <w:b/>
                          <w:bCs/>
                          <w:sz w:val="18"/>
                          <w:szCs w:val="18"/>
                        </w:rPr>
                        <w:t>D. Humas:</w:t>
                      </w:r>
                      <w:r w:rsidRPr="00D51249">
                        <w:rPr>
                          <w:rFonts w:asciiTheme="majorBidi" w:hAnsiTheme="majorBidi" w:cstheme="majorBidi"/>
                          <w:sz w:val="18"/>
                          <w:szCs w:val="18"/>
                        </w:rPr>
                        <w:t xml:space="preserve"> Resti</w:t>
                      </w:r>
                    </w:p>
                    <w:p w:rsidR="002307A4" w:rsidRPr="00D51249" w:rsidRDefault="002307A4" w:rsidP="006C5AE6">
                      <w:pPr>
                        <w:ind w:firstLine="851"/>
                        <w:rPr>
                          <w:rFonts w:asciiTheme="majorBidi" w:hAnsiTheme="majorBidi" w:cstheme="majorBidi"/>
                          <w:sz w:val="18"/>
                          <w:szCs w:val="18"/>
                        </w:rPr>
                      </w:pPr>
                      <w:r w:rsidRPr="00D51249">
                        <w:rPr>
                          <w:rFonts w:asciiTheme="majorBidi" w:hAnsiTheme="majorBidi" w:cstheme="majorBidi"/>
                          <w:sz w:val="18"/>
                          <w:szCs w:val="18"/>
                        </w:rPr>
                        <w:t>Aprilia Miftah</w:t>
                      </w:r>
                    </w:p>
                    <w:p w:rsidR="002307A4" w:rsidRPr="00D51249" w:rsidRDefault="002307A4" w:rsidP="006C5AE6">
                      <w:pPr>
                        <w:ind w:firstLine="851"/>
                        <w:rPr>
                          <w:rFonts w:asciiTheme="majorBidi" w:hAnsiTheme="majorBidi" w:cstheme="majorBidi"/>
                          <w:sz w:val="18"/>
                          <w:szCs w:val="18"/>
                        </w:rPr>
                      </w:pPr>
                      <w:r w:rsidRPr="00D51249">
                        <w:rPr>
                          <w:rFonts w:asciiTheme="majorBidi" w:hAnsiTheme="majorBidi" w:cstheme="majorBidi"/>
                          <w:sz w:val="18"/>
                          <w:szCs w:val="18"/>
                        </w:rPr>
                        <w:t>Idwar Mardiansya</w:t>
                      </w:r>
                    </w:p>
                    <w:p w:rsidR="002307A4" w:rsidRPr="00D51249" w:rsidRDefault="002307A4" w:rsidP="006C5AE6">
                      <w:pPr>
                        <w:ind w:firstLine="851"/>
                        <w:rPr>
                          <w:rFonts w:asciiTheme="majorBidi" w:hAnsiTheme="majorBidi" w:cstheme="majorBidi"/>
                          <w:sz w:val="18"/>
                          <w:szCs w:val="18"/>
                        </w:rPr>
                      </w:pPr>
                      <w:r w:rsidRPr="00D51249">
                        <w:rPr>
                          <w:rFonts w:asciiTheme="majorBidi" w:hAnsiTheme="majorBidi" w:cstheme="majorBidi"/>
                          <w:sz w:val="18"/>
                          <w:szCs w:val="18"/>
                        </w:rPr>
                        <w:t>Djauhari</w:t>
                      </w:r>
                    </w:p>
                  </w:txbxContent>
                </v:textbox>
              </v:rect>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83840" behindDoc="0" locked="0" layoutInCell="1" allowOverlap="1" wp14:anchorId="3A042750" wp14:editId="4C650B91">
                <wp:simplePos x="0" y="0"/>
                <wp:positionH relativeFrom="column">
                  <wp:posOffset>2515235</wp:posOffset>
                </wp:positionH>
                <wp:positionV relativeFrom="paragraph">
                  <wp:posOffset>5661025</wp:posOffset>
                </wp:positionV>
                <wp:extent cx="0" cy="436245"/>
                <wp:effectExtent l="95250" t="0" r="57150" b="59055"/>
                <wp:wrapNone/>
                <wp:docPr id="23" name="Straight Arrow Connector 23"/>
                <wp:cNvGraphicFramePr/>
                <a:graphic xmlns:a="http://schemas.openxmlformats.org/drawingml/2006/main">
                  <a:graphicData uri="http://schemas.microsoft.com/office/word/2010/wordprocessingShape">
                    <wps:wsp>
                      <wps:cNvCnPr/>
                      <wps:spPr>
                        <a:xfrm>
                          <a:off x="0" y="0"/>
                          <a:ext cx="0" cy="4362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98.05pt;margin-top:445.75pt;width:0;height:3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" strokecolor="black [3040]">
                <v:stroke endarrow="open"/>
              </v:shape>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74624" behindDoc="0" locked="0" layoutInCell="1" allowOverlap="1" wp14:anchorId="5B799BE8" wp14:editId="635EF223">
                <wp:simplePos x="0" y="0"/>
                <wp:positionH relativeFrom="column">
                  <wp:posOffset>3658870</wp:posOffset>
                </wp:positionH>
                <wp:positionV relativeFrom="paragraph">
                  <wp:posOffset>4558665</wp:posOffset>
                </wp:positionV>
                <wp:extent cx="1463040" cy="1097280"/>
                <wp:effectExtent l="0" t="0" r="22860" b="26670"/>
                <wp:wrapNone/>
                <wp:docPr id="14" name="Rectangle 14"/>
                <wp:cNvGraphicFramePr/>
                <a:graphic xmlns:a="http://schemas.openxmlformats.org/drawingml/2006/main">
                  <a:graphicData uri="http://schemas.microsoft.com/office/word/2010/wordprocessingShape">
                    <wps:wsp>
                      <wps:cNvSpPr/>
                      <wps:spPr>
                        <a:xfrm>
                          <a:off x="0" y="0"/>
                          <a:ext cx="1463040" cy="1097280"/>
                        </a:xfrm>
                        <a:prstGeom prst="rect">
                          <a:avLst/>
                        </a:prstGeom>
                      </wps:spPr>
                      <wps:style>
                        <a:lnRef idx="2">
                          <a:schemeClr val="dk1"/>
                        </a:lnRef>
                        <a:fillRef idx="1">
                          <a:schemeClr val="lt1"/>
                        </a:fillRef>
                        <a:effectRef idx="0">
                          <a:schemeClr val="dk1"/>
                        </a:effectRef>
                        <a:fontRef idx="minor">
                          <a:schemeClr val="dk1"/>
                        </a:fontRef>
                      </wps:style>
                      <wps:txbx>
                        <w:txbxContent>
                          <w:p w:rsidR="002307A4" w:rsidRPr="002A71BB" w:rsidRDefault="002307A4" w:rsidP="006C5AE6">
                            <w:pPr>
                              <w:rPr>
                                <w:rFonts w:asciiTheme="majorBidi" w:hAnsiTheme="majorBidi" w:cstheme="majorBidi"/>
                                <w:sz w:val="18"/>
                                <w:szCs w:val="18"/>
                              </w:rPr>
                            </w:pPr>
                            <w:r w:rsidRPr="002A71BB">
                              <w:rPr>
                                <w:rFonts w:asciiTheme="majorBidi" w:hAnsiTheme="majorBidi" w:cstheme="majorBidi"/>
                                <w:b/>
                                <w:bCs/>
                                <w:sz w:val="18"/>
                                <w:szCs w:val="18"/>
                              </w:rPr>
                              <w:t>D. Jurus:</w:t>
                            </w:r>
                            <w:r w:rsidRPr="002A71BB">
                              <w:rPr>
                                <w:rFonts w:asciiTheme="majorBidi" w:hAnsiTheme="majorBidi" w:cstheme="majorBidi"/>
                                <w:sz w:val="18"/>
                                <w:szCs w:val="18"/>
                              </w:rPr>
                              <w:t xml:space="preserve"> Dika Pramasta</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Irmansyah</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Lezy</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Agung Prayoga</w:t>
                            </w:r>
                          </w:p>
                          <w:p w:rsidR="002307A4" w:rsidRPr="002A71BB" w:rsidRDefault="002307A4" w:rsidP="006C5AE6">
                            <w:pPr>
                              <w:rPr>
                                <w:rFonts w:asciiTheme="majorBidi" w:hAnsiTheme="majorBidi" w:cstheme="majorBid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margin-left:288.1pt;margin-top:358.95pt;width:115.2pt;height:8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" fillcolor="white [3201]" strokecolor="black [3200]" strokeweight="2pt">
                <v:textbox>
                  <w:txbxContent>
                    <w:p w:rsidR="002307A4" w:rsidRPr="002A71BB" w:rsidRDefault="002307A4" w:rsidP="006C5AE6">
                      <w:pPr>
                        <w:rPr>
                          <w:rFonts w:asciiTheme="majorBidi" w:hAnsiTheme="majorBidi" w:cstheme="majorBidi"/>
                          <w:sz w:val="18"/>
                          <w:szCs w:val="18"/>
                        </w:rPr>
                      </w:pPr>
                      <w:r w:rsidRPr="002A71BB">
                        <w:rPr>
                          <w:rFonts w:asciiTheme="majorBidi" w:hAnsiTheme="majorBidi" w:cstheme="majorBidi"/>
                          <w:b/>
                          <w:bCs/>
                          <w:sz w:val="18"/>
                          <w:szCs w:val="18"/>
                        </w:rPr>
                        <w:t>D. Jurus:</w:t>
                      </w:r>
                      <w:r w:rsidRPr="002A71BB">
                        <w:rPr>
                          <w:rFonts w:asciiTheme="majorBidi" w:hAnsiTheme="majorBidi" w:cstheme="majorBidi"/>
                          <w:sz w:val="18"/>
                          <w:szCs w:val="18"/>
                        </w:rPr>
                        <w:t xml:space="preserve"> Dika Pramasta</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Irmansyah</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Lezy</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Agung Prayoga</w:t>
                      </w:r>
                    </w:p>
                    <w:p w:rsidR="002307A4" w:rsidRPr="002A71BB" w:rsidRDefault="002307A4" w:rsidP="006C5AE6">
                      <w:pPr>
                        <w:rPr>
                          <w:rFonts w:asciiTheme="majorBidi" w:hAnsiTheme="majorBidi" w:cstheme="majorBidi"/>
                          <w:sz w:val="18"/>
                          <w:szCs w:val="18"/>
                        </w:rPr>
                      </w:pPr>
                    </w:p>
                  </w:txbxContent>
                </v:textbox>
              </v:rect>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75648" behindDoc="0" locked="0" layoutInCell="1" allowOverlap="1" wp14:anchorId="4C7C2745" wp14:editId="51FB53E3">
                <wp:simplePos x="0" y="0"/>
                <wp:positionH relativeFrom="column">
                  <wp:posOffset>1830070</wp:posOffset>
                </wp:positionH>
                <wp:positionV relativeFrom="paragraph">
                  <wp:posOffset>4558665</wp:posOffset>
                </wp:positionV>
                <wp:extent cx="1398270" cy="1097280"/>
                <wp:effectExtent l="0" t="0" r="11430" b="26670"/>
                <wp:wrapNone/>
                <wp:docPr id="15" name="Rectangle 15"/>
                <wp:cNvGraphicFramePr/>
                <a:graphic xmlns:a="http://schemas.openxmlformats.org/drawingml/2006/main">
                  <a:graphicData uri="http://schemas.microsoft.com/office/word/2010/wordprocessingShape">
                    <wps:wsp>
                      <wps:cNvSpPr/>
                      <wps:spPr>
                        <a:xfrm>
                          <a:off x="0" y="0"/>
                          <a:ext cx="1398270" cy="1097280"/>
                        </a:xfrm>
                        <a:prstGeom prst="rect">
                          <a:avLst/>
                        </a:prstGeom>
                      </wps:spPr>
                      <wps:style>
                        <a:lnRef idx="2">
                          <a:schemeClr val="dk1"/>
                        </a:lnRef>
                        <a:fillRef idx="1">
                          <a:schemeClr val="lt1"/>
                        </a:fillRef>
                        <a:effectRef idx="0">
                          <a:schemeClr val="dk1"/>
                        </a:effectRef>
                        <a:fontRef idx="minor">
                          <a:schemeClr val="dk1"/>
                        </a:fontRef>
                      </wps:style>
                      <wps:txbx>
                        <w:txbxContent>
                          <w:p w:rsidR="002307A4" w:rsidRPr="002A71BB" w:rsidRDefault="002307A4" w:rsidP="006C5AE6">
                            <w:pPr>
                              <w:rPr>
                                <w:rFonts w:asciiTheme="majorBidi" w:hAnsiTheme="majorBidi" w:cstheme="majorBidi"/>
                                <w:sz w:val="18"/>
                                <w:szCs w:val="18"/>
                              </w:rPr>
                            </w:pPr>
                            <w:r w:rsidRPr="002A71BB">
                              <w:rPr>
                                <w:rFonts w:asciiTheme="majorBidi" w:hAnsiTheme="majorBidi" w:cstheme="majorBidi"/>
                                <w:b/>
                                <w:bCs/>
                                <w:sz w:val="18"/>
                                <w:szCs w:val="18"/>
                              </w:rPr>
                              <w:t>D. Senam:</w:t>
                            </w:r>
                            <w:r w:rsidRPr="002A71BB">
                              <w:rPr>
                                <w:rFonts w:asciiTheme="majorBidi" w:hAnsiTheme="majorBidi" w:cstheme="majorBidi"/>
                                <w:sz w:val="18"/>
                                <w:szCs w:val="18"/>
                              </w:rPr>
                              <w:t xml:space="preserve"> Noves</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M. Robi</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Nahdudin</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Adi Mazhuri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1" style="position:absolute;margin-left:144.1pt;margin-top:358.95pt;width:110.1pt;height:8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" fillcolor="white [3201]" strokecolor="black [3200]" strokeweight="2pt">
                <v:textbox>
                  <w:txbxContent>
                    <w:p w:rsidR="002307A4" w:rsidRPr="002A71BB" w:rsidRDefault="002307A4" w:rsidP="006C5AE6">
                      <w:pPr>
                        <w:rPr>
                          <w:rFonts w:asciiTheme="majorBidi" w:hAnsiTheme="majorBidi" w:cstheme="majorBidi"/>
                          <w:sz w:val="18"/>
                          <w:szCs w:val="18"/>
                        </w:rPr>
                      </w:pPr>
                      <w:r w:rsidRPr="002A71BB">
                        <w:rPr>
                          <w:rFonts w:asciiTheme="majorBidi" w:hAnsiTheme="majorBidi" w:cstheme="majorBidi"/>
                          <w:b/>
                          <w:bCs/>
                          <w:sz w:val="18"/>
                          <w:szCs w:val="18"/>
                        </w:rPr>
                        <w:t>D. Senam:</w:t>
                      </w:r>
                      <w:r w:rsidRPr="002A71BB">
                        <w:rPr>
                          <w:rFonts w:asciiTheme="majorBidi" w:hAnsiTheme="majorBidi" w:cstheme="majorBidi"/>
                          <w:sz w:val="18"/>
                          <w:szCs w:val="18"/>
                        </w:rPr>
                        <w:t xml:space="preserve"> Noves</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M. Robi</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Nahdudin</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Adi Mazhuri</w:t>
                      </w:r>
                    </w:p>
                  </w:txbxContent>
                </v:textbox>
              </v:rect>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66432" behindDoc="0" locked="0" layoutInCell="1" allowOverlap="1" wp14:anchorId="31CE12CB" wp14:editId="49B3BBBB">
                <wp:simplePos x="0" y="0"/>
                <wp:positionH relativeFrom="column">
                  <wp:posOffset>-160020</wp:posOffset>
                </wp:positionH>
                <wp:positionV relativeFrom="paragraph">
                  <wp:posOffset>4558740</wp:posOffset>
                </wp:positionV>
                <wp:extent cx="1592580" cy="1097280"/>
                <wp:effectExtent l="0" t="0" r="26670" b="26670"/>
                <wp:wrapNone/>
                <wp:docPr id="4" name="Rectangle 4"/>
                <wp:cNvGraphicFramePr/>
                <a:graphic xmlns:a="http://schemas.openxmlformats.org/drawingml/2006/main">
                  <a:graphicData uri="http://schemas.microsoft.com/office/word/2010/wordprocessingShape">
                    <wps:wsp>
                      <wps:cNvSpPr/>
                      <wps:spPr>
                        <a:xfrm>
                          <a:off x="0" y="0"/>
                          <a:ext cx="1592580" cy="1097280"/>
                        </a:xfrm>
                        <a:prstGeom prst="rect">
                          <a:avLst/>
                        </a:prstGeom>
                      </wps:spPr>
                      <wps:style>
                        <a:lnRef idx="2">
                          <a:schemeClr val="dk1"/>
                        </a:lnRef>
                        <a:fillRef idx="1">
                          <a:schemeClr val="lt1"/>
                        </a:fillRef>
                        <a:effectRef idx="0">
                          <a:schemeClr val="dk1"/>
                        </a:effectRef>
                        <a:fontRef idx="minor">
                          <a:schemeClr val="dk1"/>
                        </a:fontRef>
                      </wps:style>
                      <wps:txbx>
                        <w:txbxContent>
                          <w:p w:rsidR="002307A4" w:rsidRPr="00D51249" w:rsidRDefault="002307A4" w:rsidP="006C5AE6">
                            <w:pPr>
                              <w:rPr>
                                <w:rFonts w:asciiTheme="majorBidi" w:hAnsiTheme="majorBidi" w:cstheme="majorBidi"/>
                                <w:sz w:val="18"/>
                                <w:szCs w:val="18"/>
                              </w:rPr>
                            </w:pPr>
                            <w:r w:rsidRPr="00D51249">
                              <w:rPr>
                                <w:rFonts w:asciiTheme="majorBidi" w:hAnsiTheme="majorBidi" w:cstheme="majorBidi"/>
                                <w:b/>
                                <w:bCs/>
                                <w:sz w:val="18"/>
                                <w:szCs w:val="18"/>
                              </w:rPr>
                              <w:t>D. Teknik:</w:t>
                            </w:r>
                            <w:r w:rsidRPr="00D51249">
                              <w:rPr>
                                <w:rFonts w:asciiTheme="majorBidi" w:hAnsiTheme="majorBidi" w:cstheme="majorBidi"/>
                                <w:sz w:val="18"/>
                                <w:szCs w:val="18"/>
                              </w:rPr>
                              <w:t xml:space="preserve"> Alvin</w:t>
                            </w:r>
                          </w:p>
                          <w:p w:rsidR="002307A4" w:rsidRPr="00D51249" w:rsidRDefault="002307A4" w:rsidP="006C5AE6">
                            <w:pPr>
                              <w:ind w:right="167" w:firstLine="851"/>
                              <w:rPr>
                                <w:rFonts w:asciiTheme="majorBidi" w:hAnsiTheme="majorBidi" w:cstheme="majorBidi"/>
                                <w:sz w:val="18"/>
                                <w:szCs w:val="18"/>
                              </w:rPr>
                            </w:pPr>
                            <w:r w:rsidRPr="00D51249">
                              <w:rPr>
                                <w:rFonts w:asciiTheme="majorBidi" w:hAnsiTheme="majorBidi" w:cstheme="majorBidi"/>
                                <w:sz w:val="18"/>
                                <w:szCs w:val="18"/>
                              </w:rPr>
                              <w:t>Ali Azhari</w:t>
                            </w:r>
                          </w:p>
                          <w:p w:rsidR="002307A4" w:rsidRPr="00D51249" w:rsidRDefault="002307A4" w:rsidP="006C5AE6">
                            <w:pPr>
                              <w:ind w:right="167" w:firstLine="851"/>
                              <w:rPr>
                                <w:rFonts w:asciiTheme="majorBidi" w:hAnsiTheme="majorBidi" w:cstheme="majorBidi"/>
                                <w:sz w:val="18"/>
                                <w:szCs w:val="18"/>
                              </w:rPr>
                            </w:pPr>
                            <w:r w:rsidRPr="00D51249">
                              <w:rPr>
                                <w:rFonts w:asciiTheme="majorBidi" w:hAnsiTheme="majorBidi" w:cstheme="majorBidi"/>
                                <w:sz w:val="18"/>
                                <w:szCs w:val="18"/>
                              </w:rPr>
                              <w:t>Kikik</w:t>
                            </w:r>
                          </w:p>
                          <w:p w:rsidR="002307A4" w:rsidRPr="00D51249" w:rsidRDefault="002307A4" w:rsidP="006C5AE6">
                            <w:pPr>
                              <w:ind w:right="167" w:firstLine="851"/>
                              <w:rPr>
                                <w:rFonts w:asciiTheme="majorBidi" w:hAnsiTheme="majorBidi" w:cstheme="majorBidi"/>
                                <w:sz w:val="18"/>
                                <w:szCs w:val="18"/>
                              </w:rPr>
                            </w:pPr>
                            <w:r w:rsidRPr="00D51249">
                              <w:rPr>
                                <w:rFonts w:asciiTheme="majorBidi" w:hAnsiTheme="majorBidi" w:cstheme="majorBidi"/>
                                <w:sz w:val="18"/>
                                <w:szCs w:val="18"/>
                              </w:rPr>
                              <w:t>Ardho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2" style="position:absolute;margin-left:-12.6pt;margin-top:358.95pt;width:125.4pt;height:8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" fillcolor="white [3201]" strokecolor="black [3200]" strokeweight="2pt">
                <v:textbox>
                  <w:txbxContent>
                    <w:p w:rsidR="002307A4" w:rsidRPr="00D51249" w:rsidRDefault="002307A4" w:rsidP="006C5AE6">
                      <w:pPr>
                        <w:rPr>
                          <w:rFonts w:asciiTheme="majorBidi" w:hAnsiTheme="majorBidi" w:cstheme="majorBidi"/>
                          <w:sz w:val="18"/>
                          <w:szCs w:val="18"/>
                        </w:rPr>
                      </w:pPr>
                      <w:r w:rsidRPr="00D51249">
                        <w:rPr>
                          <w:rFonts w:asciiTheme="majorBidi" w:hAnsiTheme="majorBidi" w:cstheme="majorBidi"/>
                          <w:b/>
                          <w:bCs/>
                          <w:sz w:val="18"/>
                          <w:szCs w:val="18"/>
                        </w:rPr>
                        <w:t>D. Teknik:</w:t>
                      </w:r>
                      <w:r w:rsidRPr="00D51249">
                        <w:rPr>
                          <w:rFonts w:asciiTheme="majorBidi" w:hAnsiTheme="majorBidi" w:cstheme="majorBidi"/>
                          <w:sz w:val="18"/>
                          <w:szCs w:val="18"/>
                        </w:rPr>
                        <w:t xml:space="preserve"> Alvin</w:t>
                      </w:r>
                    </w:p>
                    <w:p w:rsidR="002307A4" w:rsidRPr="00D51249" w:rsidRDefault="002307A4" w:rsidP="006C5AE6">
                      <w:pPr>
                        <w:ind w:right="167" w:firstLine="851"/>
                        <w:rPr>
                          <w:rFonts w:asciiTheme="majorBidi" w:hAnsiTheme="majorBidi" w:cstheme="majorBidi"/>
                          <w:sz w:val="18"/>
                          <w:szCs w:val="18"/>
                        </w:rPr>
                      </w:pPr>
                      <w:r w:rsidRPr="00D51249">
                        <w:rPr>
                          <w:rFonts w:asciiTheme="majorBidi" w:hAnsiTheme="majorBidi" w:cstheme="majorBidi"/>
                          <w:sz w:val="18"/>
                          <w:szCs w:val="18"/>
                        </w:rPr>
                        <w:t>Ali Azhari</w:t>
                      </w:r>
                    </w:p>
                    <w:p w:rsidR="002307A4" w:rsidRPr="00D51249" w:rsidRDefault="002307A4" w:rsidP="006C5AE6">
                      <w:pPr>
                        <w:ind w:right="167" w:firstLine="851"/>
                        <w:rPr>
                          <w:rFonts w:asciiTheme="majorBidi" w:hAnsiTheme="majorBidi" w:cstheme="majorBidi"/>
                          <w:sz w:val="18"/>
                          <w:szCs w:val="18"/>
                        </w:rPr>
                      </w:pPr>
                      <w:r w:rsidRPr="00D51249">
                        <w:rPr>
                          <w:rFonts w:asciiTheme="majorBidi" w:hAnsiTheme="majorBidi" w:cstheme="majorBidi"/>
                          <w:sz w:val="18"/>
                          <w:szCs w:val="18"/>
                        </w:rPr>
                        <w:t>Kikik</w:t>
                      </w:r>
                    </w:p>
                    <w:p w:rsidR="002307A4" w:rsidRPr="00D51249" w:rsidRDefault="002307A4" w:rsidP="006C5AE6">
                      <w:pPr>
                        <w:ind w:right="167" w:firstLine="851"/>
                        <w:rPr>
                          <w:rFonts w:asciiTheme="majorBidi" w:hAnsiTheme="majorBidi" w:cstheme="majorBidi"/>
                          <w:sz w:val="18"/>
                          <w:szCs w:val="18"/>
                        </w:rPr>
                      </w:pPr>
                      <w:r w:rsidRPr="00D51249">
                        <w:rPr>
                          <w:rFonts w:asciiTheme="majorBidi" w:hAnsiTheme="majorBidi" w:cstheme="majorBidi"/>
                          <w:sz w:val="18"/>
                          <w:szCs w:val="18"/>
                        </w:rPr>
                        <w:t>Ardho</w:t>
                      </w:r>
                    </w:p>
                  </w:txbxContent>
                </v:textbox>
              </v:rect>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69504" behindDoc="0" locked="0" layoutInCell="1" allowOverlap="1" wp14:anchorId="0F35C170" wp14:editId="1C4AAAA0">
                <wp:simplePos x="0" y="0"/>
                <wp:positionH relativeFrom="column">
                  <wp:posOffset>3465307</wp:posOffset>
                </wp:positionH>
                <wp:positionV relativeFrom="paragraph">
                  <wp:posOffset>3160246</wp:posOffset>
                </wp:positionV>
                <wp:extent cx="1602889" cy="569595"/>
                <wp:effectExtent l="0" t="0" r="16510" b="20955"/>
                <wp:wrapNone/>
                <wp:docPr id="9" name="Rectangle 9"/>
                <wp:cNvGraphicFramePr/>
                <a:graphic xmlns:a="http://schemas.openxmlformats.org/drawingml/2006/main">
                  <a:graphicData uri="http://schemas.microsoft.com/office/word/2010/wordprocessingShape">
                    <wps:wsp>
                      <wps:cNvSpPr/>
                      <wps:spPr>
                        <a:xfrm>
                          <a:off x="0" y="0"/>
                          <a:ext cx="1602889" cy="569595"/>
                        </a:xfrm>
                        <a:prstGeom prst="rect">
                          <a:avLst/>
                        </a:prstGeom>
                      </wps:spPr>
                      <wps:style>
                        <a:lnRef idx="2">
                          <a:schemeClr val="dk1"/>
                        </a:lnRef>
                        <a:fillRef idx="1">
                          <a:schemeClr val="lt1"/>
                        </a:fillRef>
                        <a:effectRef idx="0">
                          <a:schemeClr val="dk1"/>
                        </a:effectRef>
                        <a:fontRef idx="minor">
                          <a:schemeClr val="dk1"/>
                        </a:fontRef>
                      </wps:style>
                      <wps:txbx>
                        <w:txbxContent>
                          <w:p w:rsidR="002307A4" w:rsidRDefault="002307A4" w:rsidP="006C5AE6">
                            <w:pPr>
                              <w:rPr>
                                <w:rFonts w:asciiTheme="majorBidi" w:hAnsiTheme="majorBidi" w:cstheme="majorBidi"/>
                              </w:rPr>
                            </w:pPr>
                            <w:r w:rsidRPr="0077271F">
                              <w:rPr>
                                <w:rFonts w:asciiTheme="majorBidi" w:hAnsiTheme="majorBidi" w:cstheme="majorBidi"/>
                                <w:b/>
                                <w:bCs/>
                              </w:rPr>
                              <w:t>Bendahara:</w:t>
                            </w:r>
                            <w:r>
                              <w:rPr>
                                <w:rFonts w:asciiTheme="majorBidi" w:hAnsiTheme="majorBidi" w:cstheme="majorBidi"/>
                              </w:rPr>
                              <w:t xml:space="preserve"> Lusianti</w:t>
                            </w:r>
                          </w:p>
                          <w:p w:rsidR="002307A4" w:rsidRPr="00715A23" w:rsidRDefault="002307A4" w:rsidP="006C5AE6">
                            <w:pPr>
                              <w:ind w:firstLine="1134"/>
                              <w:rPr>
                                <w:rFonts w:asciiTheme="majorBidi" w:hAnsiTheme="majorBidi" w:cstheme="majorBidi"/>
                              </w:rPr>
                            </w:pPr>
                            <w:r>
                              <w:rPr>
                                <w:rFonts w:asciiTheme="majorBidi" w:hAnsiTheme="majorBidi" w:cstheme="majorBidi"/>
                              </w:rPr>
                              <w:t>Resilawati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3" style="position:absolute;margin-left:272.85pt;margin-top:248.85pt;width:126.2pt;height:4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" fillcolor="white [3201]" strokecolor="black [3200]" strokeweight="2pt">
                <v:textbox>
                  <w:txbxContent>
                    <w:p w:rsidR="002307A4" w:rsidRDefault="002307A4" w:rsidP="006C5AE6">
                      <w:pPr>
                        <w:rPr>
                          <w:rFonts w:asciiTheme="majorBidi" w:hAnsiTheme="majorBidi" w:cstheme="majorBidi"/>
                        </w:rPr>
                      </w:pPr>
                      <w:r w:rsidRPr="0077271F">
                        <w:rPr>
                          <w:rFonts w:asciiTheme="majorBidi" w:hAnsiTheme="majorBidi" w:cstheme="majorBidi"/>
                          <w:b/>
                          <w:bCs/>
                        </w:rPr>
                        <w:t>Bendahara:</w:t>
                      </w:r>
                      <w:r>
                        <w:rPr>
                          <w:rFonts w:asciiTheme="majorBidi" w:hAnsiTheme="majorBidi" w:cstheme="majorBidi"/>
                        </w:rPr>
                        <w:t xml:space="preserve"> Lusianti</w:t>
                      </w:r>
                    </w:p>
                    <w:p w:rsidR="002307A4" w:rsidRPr="00715A23" w:rsidRDefault="002307A4" w:rsidP="006C5AE6">
                      <w:pPr>
                        <w:ind w:firstLine="1134"/>
                        <w:rPr>
                          <w:rFonts w:asciiTheme="majorBidi" w:hAnsiTheme="majorBidi" w:cstheme="majorBidi"/>
                        </w:rPr>
                      </w:pPr>
                      <w:r>
                        <w:rPr>
                          <w:rFonts w:asciiTheme="majorBidi" w:hAnsiTheme="majorBidi" w:cstheme="majorBidi"/>
                        </w:rPr>
                        <w:t>Resilawati</w:t>
                      </w:r>
                    </w:p>
                  </w:txbxContent>
                </v:textbox>
              </v:rect>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67456" behindDoc="0" locked="0" layoutInCell="1" allowOverlap="1" wp14:anchorId="778073CB" wp14:editId="15E73161">
                <wp:simplePos x="0" y="0"/>
                <wp:positionH relativeFrom="column">
                  <wp:posOffset>-84716</wp:posOffset>
                </wp:positionH>
                <wp:positionV relativeFrom="paragraph">
                  <wp:posOffset>3171003</wp:posOffset>
                </wp:positionV>
                <wp:extent cx="1636880" cy="569595"/>
                <wp:effectExtent l="0" t="0" r="20955" b="20955"/>
                <wp:wrapNone/>
                <wp:docPr id="5" name="Rectangle 5"/>
                <wp:cNvGraphicFramePr/>
                <a:graphic xmlns:a="http://schemas.openxmlformats.org/drawingml/2006/main">
                  <a:graphicData uri="http://schemas.microsoft.com/office/word/2010/wordprocessingShape">
                    <wps:wsp>
                      <wps:cNvSpPr/>
                      <wps:spPr>
                        <a:xfrm>
                          <a:off x="0" y="0"/>
                          <a:ext cx="1636880" cy="569595"/>
                        </a:xfrm>
                        <a:prstGeom prst="rect">
                          <a:avLst/>
                        </a:prstGeom>
                      </wps:spPr>
                      <wps:style>
                        <a:lnRef idx="2">
                          <a:schemeClr val="dk1"/>
                        </a:lnRef>
                        <a:fillRef idx="1">
                          <a:schemeClr val="lt1"/>
                        </a:fillRef>
                        <a:effectRef idx="0">
                          <a:schemeClr val="dk1"/>
                        </a:effectRef>
                        <a:fontRef idx="minor">
                          <a:schemeClr val="dk1"/>
                        </a:fontRef>
                      </wps:style>
                      <wps:txbx>
                        <w:txbxContent>
                          <w:p w:rsidR="002307A4" w:rsidRPr="002A71BB" w:rsidRDefault="002307A4" w:rsidP="006C5AE6">
                            <w:pPr>
                              <w:rPr>
                                <w:rFonts w:asciiTheme="majorBidi" w:hAnsiTheme="majorBidi" w:cstheme="majorBidi"/>
                                <w:sz w:val="18"/>
                                <w:szCs w:val="18"/>
                              </w:rPr>
                            </w:pPr>
                            <w:r w:rsidRPr="002A71BB">
                              <w:rPr>
                                <w:rFonts w:asciiTheme="majorBidi" w:hAnsiTheme="majorBidi" w:cstheme="majorBidi"/>
                                <w:b/>
                                <w:bCs/>
                                <w:sz w:val="18"/>
                                <w:szCs w:val="18"/>
                              </w:rPr>
                              <w:t>Sekertaris:</w:t>
                            </w:r>
                            <w:r w:rsidRPr="002A71BB">
                              <w:rPr>
                                <w:rFonts w:asciiTheme="majorBidi" w:hAnsiTheme="majorBidi" w:cstheme="majorBidi"/>
                                <w:sz w:val="18"/>
                                <w:szCs w:val="18"/>
                              </w:rPr>
                              <w:t xml:space="preserve"> Ugik Arba’in .N</w:t>
                            </w:r>
                          </w:p>
                          <w:p w:rsidR="002307A4" w:rsidRPr="002A71BB" w:rsidRDefault="002307A4" w:rsidP="006C5AE6">
                            <w:pPr>
                              <w:ind w:firstLine="993"/>
                              <w:rPr>
                                <w:rFonts w:asciiTheme="majorBidi" w:hAnsiTheme="majorBidi" w:cstheme="majorBidi"/>
                                <w:sz w:val="18"/>
                                <w:szCs w:val="18"/>
                              </w:rPr>
                            </w:pPr>
                            <w:r w:rsidRPr="002A71BB">
                              <w:rPr>
                                <w:rFonts w:asciiTheme="majorBidi" w:hAnsiTheme="majorBidi" w:cstheme="majorBidi"/>
                                <w:sz w:val="18"/>
                                <w:szCs w:val="18"/>
                              </w:rPr>
                              <w:t>Helen Permauli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4" style="position:absolute;margin-left:-6.65pt;margin-top:249.7pt;width:128.9pt;height:4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" fillcolor="white [3201]" strokecolor="black [3200]" strokeweight="2pt">
                <v:textbox>
                  <w:txbxContent>
                    <w:p w:rsidR="002307A4" w:rsidRPr="002A71BB" w:rsidRDefault="002307A4" w:rsidP="006C5AE6">
                      <w:pPr>
                        <w:rPr>
                          <w:rFonts w:asciiTheme="majorBidi" w:hAnsiTheme="majorBidi" w:cstheme="majorBidi"/>
                          <w:sz w:val="18"/>
                          <w:szCs w:val="18"/>
                        </w:rPr>
                      </w:pPr>
                      <w:r w:rsidRPr="002A71BB">
                        <w:rPr>
                          <w:rFonts w:asciiTheme="majorBidi" w:hAnsiTheme="majorBidi" w:cstheme="majorBidi"/>
                          <w:b/>
                          <w:bCs/>
                          <w:sz w:val="18"/>
                          <w:szCs w:val="18"/>
                        </w:rPr>
                        <w:t>Sekertaris:</w:t>
                      </w:r>
                      <w:r w:rsidRPr="002A71BB">
                        <w:rPr>
                          <w:rFonts w:asciiTheme="majorBidi" w:hAnsiTheme="majorBidi" w:cstheme="majorBidi"/>
                          <w:sz w:val="18"/>
                          <w:szCs w:val="18"/>
                        </w:rPr>
                        <w:t xml:space="preserve"> Ugik Arba’in .N</w:t>
                      </w:r>
                    </w:p>
                    <w:p w:rsidR="002307A4" w:rsidRPr="002A71BB" w:rsidRDefault="002307A4" w:rsidP="006C5AE6">
                      <w:pPr>
                        <w:ind w:firstLine="993"/>
                        <w:rPr>
                          <w:rFonts w:asciiTheme="majorBidi" w:hAnsiTheme="majorBidi" w:cstheme="majorBidi"/>
                          <w:sz w:val="18"/>
                          <w:szCs w:val="18"/>
                        </w:rPr>
                      </w:pPr>
                      <w:r w:rsidRPr="002A71BB">
                        <w:rPr>
                          <w:rFonts w:asciiTheme="majorBidi" w:hAnsiTheme="majorBidi" w:cstheme="majorBidi"/>
                          <w:sz w:val="18"/>
                          <w:szCs w:val="18"/>
                        </w:rPr>
                        <w:t>Helen Permauli</w:t>
                      </w:r>
                    </w:p>
                  </w:txbxContent>
                </v:textbox>
              </v:rect>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80768" behindDoc="0" locked="0" layoutInCell="1" allowOverlap="1" wp14:anchorId="615E08D0" wp14:editId="6F8504B4">
                <wp:simplePos x="0" y="0"/>
                <wp:positionH relativeFrom="column">
                  <wp:posOffset>571500</wp:posOffset>
                </wp:positionH>
                <wp:positionV relativeFrom="paragraph">
                  <wp:posOffset>4354195</wp:posOffset>
                </wp:positionV>
                <wp:extent cx="1941195" cy="222250"/>
                <wp:effectExtent l="38100" t="0" r="20955" b="101600"/>
                <wp:wrapNone/>
                <wp:docPr id="20" name="Straight Arrow Connector 20"/>
                <wp:cNvGraphicFramePr/>
                <a:graphic xmlns:a="http://schemas.openxmlformats.org/drawingml/2006/main">
                  <a:graphicData uri="http://schemas.microsoft.com/office/word/2010/wordprocessingShape">
                    <wps:wsp>
                      <wps:cNvCnPr/>
                      <wps:spPr>
                        <a:xfrm flipH="1">
                          <a:off x="0" y="0"/>
                          <a:ext cx="1941195" cy="222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45pt;margin-top:342.85pt;width:152.85pt;height:1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" strokecolor="black [3040]">
                <v:stroke endarrow="open"/>
              </v:shape>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81792" behindDoc="0" locked="0" layoutInCell="1" allowOverlap="1" wp14:anchorId="5D1251DE" wp14:editId="22DBA1D1">
                <wp:simplePos x="0" y="0"/>
                <wp:positionH relativeFrom="column">
                  <wp:posOffset>2518410</wp:posOffset>
                </wp:positionH>
                <wp:positionV relativeFrom="paragraph">
                  <wp:posOffset>4354195</wp:posOffset>
                </wp:positionV>
                <wp:extent cx="2021840" cy="193040"/>
                <wp:effectExtent l="0" t="0" r="73660" b="92710"/>
                <wp:wrapNone/>
                <wp:docPr id="21" name="Straight Arrow Connector 21"/>
                <wp:cNvGraphicFramePr/>
                <a:graphic xmlns:a="http://schemas.openxmlformats.org/drawingml/2006/main">
                  <a:graphicData uri="http://schemas.microsoft.com/office/word/2010/wordprocessingShape">
                    <wps:wsp>
                      <wps:cNvCnPr/>
                      <wps:spPr>
                        <a:xfrm>
                          <a:off x="0" y="0"/>
                          <a:ext cx="2021840" cy="193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98.3pt;margin-top:342.85pt;width:159.2pt;height: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" strokecolor="black [3040]">
                <v:stroke endarrow="open"/>
              </v:shape>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87936" behindDoc="0" locked="0" layoutInCell="1" allowOverlap="1" wp14:anchorId="5EDBA58B" wp14:editId="2B6A9E70">
                <wp:simplePos x="0" y="0"/>
                <wp:positionH relativeFrom="column">
                  <wp:posOffset>2499285</wp:posOffset>
                </wp:positionH>
                <wp:positionV relativeFrom="paragraph">
                  <wp:posOffset>906369</wp:posOffset>
                </wp:positionV>
                <wp:extent cx="0" cy="222250"/>
                <wp:effectExtent l="95250" t="0" r="57150" b="63500"/>
                <wp:wrapNone/>
                <wp:docPr id="16" name="Straight Arrow Connector 16"/>
                <wp:cNvGraphicFramePr/>
                <a:graphic xmlns:a="http://schemas.openxmlformats.org/drawingml/2006/main">
                  <a:graphicData uri="http://schemas.microsoft.com/office/word/2010/wordprocessingShape">
                    <wps:wsp>
                      <wps:cNvCnPr/>
                      <wps:spPr>
                        <a:xfrm>
                          <a:off x="0" y="0"/>
                          <a:ext cx="0" cy="222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96.8pt;margin-top:71.35pt;width:0;height: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" strokecolor="black [3040]">
                <v:stroke endarrow="open"/>
              </v:shape>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86912" behindDoc="0" locked="0" layoutInCell="1" allowOverlap="1" wp14:anchorId="344CF978" wp14:editId="080B2EB7">
                <wp:simplePos x="0" y="0"/>
                <wp:positionH relativeFrom="column">
                  <wp:posOffset>2509520</wp:posOffset>
                </wp:positionH>
                <wp:positionV relativeFrom="paragraph">
                  <wp:posOffset>2272030</wp:posOffset>
                </wp:positionV>
                <wp:extent cx="0" cy="222250"/>
                <wp:effectExtent l="95250" t="0" r="57150" b="63500"/>
                <wp:wrapNone/>
                <wp:docPr id="6" name="Straight Arrow Connector 6"/>
                <wp:cNvGraphicFramePr/>
                <a:graphic xmlns:a="http://schemas.openxmlformats.org/drawingml/2006/main">
                  <a:graphicData uri="http://schemas.microsoft.com/office/word/2010/wordprocessingShape">
                    <wps:wsp>
                      <wps:cNvCnPr/>
                      <wps:spPr>
                        <a:xfrm>
                          <a:off x="0" y="0"/>
                          <a:ext cx="0" cy="222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97.6pt;margin-top:178.9pt;width:0;height: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" strokecolor="black [3040]">
                <v:stroke endarrow="open"/>
              </v:shape>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82816" behindDoc="0" locked="0" layoutInCell="1" allowOverlap="1" wp14:anchorId="300BC5D9" wp14:editId="4EB1E57B">
                <wp:simplePos x="0" y="0"/>
                <wp:positionH relativeFrom="column">
                  <wp:posOffset>2508250</wp:posOffset>
                </wp:positionH>
                <wp:positionV relativeFrom="paragraph">
                  <wp:posOffset>4332605</wp:posOffset>
                </wp:positionV>
                <wp:extent cx="0" cy="222250"/>
                <wp:effectExtent l="95250" t="0" r="57150" b="63500"/>
                <wp:wrapNone/>
                <wp:docPr id="22" name="Straight Arrow Connector 22"/>
                <wp:cNvGraphicFramePr/>
                <a:graphic xmlns:a="http://schemas.openxmlformats.org/drawingml/2006/main">
                  <a:graphicData uri="http://schemas.microsoft.com/office/word/2010/wordprocessingShape">
                    <wps:wsp>
                      <wps:cNvCnPr/>
                      <wps:spPr>
                        <a:xfrm>
                          <a:off x="0" y="0"/>
                          <a:ext cx="0" cy="222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97.5pt;margin-top:341.15pt;width:0;height: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" strokecolor="black [3040]">
                <v:stroke endarrow="open"/>
              </v:shape>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79744" behindDoc="0" locked="0" layoutInCell="1" allowOverlap="1" wp14:anchorId="19BD7CBF" wp14:editId="156775CB">
                <wp:simplePos x="0" y="0"/>
                <wp:positionH relativeFrom="column">
                  <wp:posOffset>324074</wp:posOffset>
                </wp:positionH>
                <wp:positionV relativeFrom="paragraph">
                  <wp:posOffset>3729841</wp:posOffset>
                </wp:positionV>
                <wp:extent cx="1223010" cy="385669"/>
                <wp:effectExtent l="0" t="0" r="53340" b="71755"/>
                <wp:wrapNone/>
                <wp:docPr id="19" name="Straight Arrow Connector 19"/>
                <wp:cNvGraphicFramePr/>
                <a:graphic xmlns:a="http://schemas.openxmlformats.org/drawingml/2006/main">
                  <a:graphicData uri="http://schemas.microsoft.com/office/word/2010/wordprocessingShape">
                    <wps:wsp>
                      <wps:cNvCnPr/>
                      <wps:spPr>
                        <a:xfrm>
                          <a:off x="0" y="0"/>
                          <a:ext cx="1223010" cy="3856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5.5pt;margin-top:293.7pt;width:96.3pt;height:3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" strokecolor="black [3040]">
                <v:stroke endarrow="open"/>
              </v:shape>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78720" behindDoc="0" locked="0" layoutInCell="1" allowOverlap="1" wp14:anchorId="3D1EAE62" wp14:editId="5D14C3EF">
                <wp:simplePos x="0" y="0"/>
                <wp:positionH relativeFrom="column">
                  <wp:posOffset>3443792</wp:posOffset>
                </wp:positionH>
                <wp:positionV relativeFrom="paragraph">
                  <wp:posOffset>3740598</wp:posOffset>
                </wp:positionV>
                <wp:extent cx="989703" cy="380851"/>
                <wp:effectExtent l="38100" t="0" r="20320" b="76835"/>
                <wp:wrapNone/>
                <wp:docPr id="18" name="Straight Arrow Connector 18"/>
                <wp:cNvGraphicFramePr/>
                <a:graphic xmlns:a="http://schemas.openxmlformats.org/drawingml/2006/main">
                  <a:graphicData uri="http://schemas.microsoft.com/office/word/2010/wordprocessingShape">
                    <wps:wsp>
                      <wps:cNvCnPr/>
                      <wps:spPr>
                        <a:xfrm flipH="1">
                          <a:off x="0" y="0"/>
                          <a:ext cx="989703" cy="3808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71.15pt;margin-top:294.55pt;width:77.95pt;height:30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" strokecolor="black [3040]">
                <v:stroke endarrow="open"/>
              </v:shape>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70528" behindDoc="0" locked="0" layoutInCell="1" allowOverlap="1" wp14:anchorId="00AD9BF8" wp14:editId="1F451B0A">
                <wp:simplePos x="0" y="0"/>
                <wp:positionH relativeFrom="column">
                  <wp:posOffset>1571961</wp:posOffset>
                </wp:positionH>
                <wp:positionV relativeFrom="paragraph">
                  <wp:posOffset>3848735</wp:posOffset>
                </wp:positionV>
                <wp:extent cx="1894205" cy="484094"/>
                <wp:effectExtent l="0" t="0" r="10795" b="11430"/>
                <wp:wrapNone/>
                <wp:docPr id="10" name="Rectangle 10"/>
                <wp:cNvGraphicFramePr/>
                <a:graphic xmlns:a="http://schemas.openxmlformats.org/drawingml/2006/main">
                  <a:graphicData uri="http://schemas.microsoft.com/office/word/2010/wordprocessingShape">
                    <wps:wsp>
                      <wps:cNvSpPr/>
                      <wps:spPr>
                        <a:xfrm>
                          <a:off x="0" y="0"/>
                          <a:ext cx="1894205" cy="484094"/>
                        </a:xfrm>
                        <a:prstGeom prst="rect">
                          <a:avLst/>
                        </a:prstGeom>
                      </wps:spPr>
                      <wps:style>
                        <a:lnRef idx="2">
                          <a:schemeClr val="dk1"/>
                        </a:lnRef>
                        <a:fillRef idx="1">
                          <a:schemeClr val="lt1"/>
                        </a:fillRef>
                        <a:effectRef idx="0">
                          <a:schemeClr val="dk1"/>
                        </a:effectRef>
                        <a:fontRef idx="minor">
                          <a:schemeClr val="dk1"/>
                        </a:fontRef>
                      </wps:style>
                      <wps:txbx>
                        <w:txbxContent>
                          <w:p w:rsidR="002307A4" w:rsidRPr="002A71BB" w:rsidRDefault="002307A4" w:rsidP="006C5AE6">
                            <w:pPr>
                              <w:jc w:val="center"/>
                              <w:rPr>
                                <w:rFonts w:asciiTheme="majorBidi" w:hAnsiTheme="majorBidi" w:cstheme="majorBidi"/>
                                <w:sz w:val="18"/>
                                <w:szCs w:val="18"/>
                              </w:rPr>
                            </w:pPr>
                            <w:r w:rsidRPr="002A71BB">
                              <w:rPr>
                                <w:rFonts w:asciiTheme="majorBidi" w:hAnsiTheme="majorBidi" w:cstheme="majorBidi"/>
                                <w:b/>
                                <w:bCs/>
                                <w:sz w:val="18"/>
                                <w:szCs w:val="18"/>
                              </w:rPr>
                              <w:t>D. Kepelatihan:</w:t>
                            </w:r>
                            <w:r w:rsidRPr="002A71BB">
                              <w:rPr>
                                <w:rFonts w:asciiTheme="majorBidi" w:hAnsiTheme="majorBidi" w:cstheme="majorBidi"/>
                                <w:sz w:val="18"/>
                                <w:szCs w:val="18"/>
                              </w:rPr>
                              <w:t xml:space="preserve"> Agus Nur Fauzi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5" style="position:absolute;margin-left:123.8pt;margin-top:303.05pt;width:149.15pt;height:3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" fillcolor="white [3201]" strokecolor="black [3200]" strokeweight="2pt">
                <v:textbox>
                  <w:txbxContent>
                    <w:p w:rsidR="002307A4" w:rsidRPr="002A71BB" w:rsidRDefault="002307A4" w:rsidP="006C5AE6">
                      <w:pPr>
                        <w:jc w:val="center"/>
                        <w:rPr>
                          <w:rFonts w:asciiTheme="majorBidi" w:hAnsiTheme="majorBidi" w:cstheme="majorBidi"/>
                          <w:sz w:val="18"/>
                          <w:szCs w:val="18"/>
                        </w:rPr>
                      </w:pPr>
                      <w:r w:rsidRPr="002A71BB">
                        <w:rPr>
                          <w:rFonts w:asciiTheme="majorBidi" w:hAnsiTheme="majorBidi" w:cstheme="majorBidi"/>
                          <w:b/>
                          <w:bCs/>
                          <w:sz w:val="18"/>
                          <w:szCs w:val="18"/>
                        </w:rPr>
                        <w:t>D. Kepelatihan:</w:t>
                      </w:r>
                      <w:r w:rsidRPr="002A71BB">
                        <w:rPr>
                          <w:rFonts w:asciiTheme="majorBidi" w:hAnsiTheme="majorBidi" w:cstheme="majorBidi"/>
                          <w:sz w:val="18"/>
                          <w:szCs w:val="18"/>
                        </w:rPr>
                        <w:t xml:space="preserve"> Agus Nur Fauzi</w:t>
                      </w:r>
                    </w:p>
                  </w:txbxContent>
                </v:textbox>
              </v:rect>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77696" behindDoc="0" locked="0" layoutInCell="1" allowOverlap="1" wp14:anchorId="392B0CFA" wp14:editId="439D9698">
                <wp:simplePos x="0" y="0"/>
                <wp:positionH relativeFrom="column">
                  <wp:posOffset>2357120</wp:posOffset>
                </wp:positionH>
                <wp:positionV relativeFrom="paragraph">
                  <wp:posOffset>3030855</wp:posOffset>
                </wp:positionV>
                <wp:extent cx="1089660" cy="451485"/>
                <wp:effectExtent l="0" t="0" r="53340" b="100965"/>
                <wp:wrapNone/>
                <wp:docPr id="17" name="Elbow Connector 17"/>
                <wp:cNvGraphicFramePr/>
                <a:graphic xmlns:a="http://schemas.openxmlformats.org/drawingml/2006/main">
                  <a:graphicData uri="http://schemas.microsoft.com/office/word/2010/wordprocessingShape">
                    <wps:wsp>
                      <wps:cNvCnPr/>
                      <wps:spPr>
                        <a:xfrm>
                          <a:off x="0" y="0"/>
                          <a:ext cx="1089660" cy="45148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185.6pt;margin-top:238.65pt;width:85.8pt;height:3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" strokecolor="black [3040]">
                <v:stroke endarrow="open"/>
              </v:shape>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76672" behindDoc="0" locked="0" layoutInCell="1" allowOverlap="1" wp14:anchorId="0FA71732" wp14:editId="183181B4">
                <wp:simplePos x="0" y="0"/>
                <wp:positionH relativeFrom="column">
                  <wp:posOffset>1552651</wp:posOffset>
                </wp:positionH>
                <wp:positionV relativeFrom="paragraph">
                  <wp:posOffset>3031153</wp:posOffset>
                </wp:positionV>
                <wp:extent cx="1118309" cy="451821"/>
                <wp:effectExtent l="38100" t="0" r="24765" b="100965"/>
                <wp:wrapNone/>
                <wp:docPr id="8" name="Elbow Connector 8"/>
                <wp:cNvGraphicFramePr/>
                <a:graphic xmlns:a="http://schemas.openxmlformats.org/drawingml/2006/main">
                  <a:graphicData uri="http://schemas.microsoft.com/office/word/2010/wordprocessingShape">
                    <wps:wsp>
                      <wps:cNvCnPr/>
                      <wps:spPr>
                        <a:xfrm rot="10800000" flipV="1">
                          <a:off x="0" y="0"/>
                          <a:ext cx="1118309" cy="451821"/>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8" o:spid="_x0000_s1026" type="#_x0000_t34" style="position:absolute;margin-left:122.25pt;margin-top:238.65pt;width:88.05pt;height:35.6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" strokecolor="black [3040]">
                <v:stroke endarrow="open"/>
              </v:shape>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68480" behindDoc="0" locked="0" layoutInCell="1" allowOverlap="1" wp14:anchorId="3E499422" wp14:editId="27C4A99B">
                <wp:simplePos x="0" y="0"/>
                <wp:positionH relativeFrom="column">
                  <wp:posOffset>1550035</wp:posOffset>
                </wp:positionH>
                <wp:positionV relativeFrom="paragraph">
                  <wp:posOffset>2493010</wp:posOffset>
                </wp:positionV>
                <wp:extent cx="1917065" cy="537845"/>
                <wp:effectExtent l="0" t="0" r="26035" b="14605"/>
                <wp:wrapNone/>
                <wp:docPr id="7" name="Rectangle 7"/>
                <wp:cNvGraphicFramePr/>
                <a:graphic xmlns:a="http://schemas.openxmlformats.org/drawingml/2006/main">
                  <a:graphicData uri="http://schemas.microsoft.com/office/word/2010/wordprocessingShape">
                    <wps:wsp>
                      <wps:cNvSpPr/>
                      <wps:spPr>
                        <a:xfrm>
                          <a:off x="0" y="0"/>
                          <a:ext cx="1917065" cy="537845"/>
                        </a:xfrm>
                        <a:prstGeom prst="rect">
                          <a:avLst/>
                        </a:prstGeom>
                      </wps:spPr>
                      <wps:style>
                        <a:lnRef idx="2">
                          <a:schemeClr val="dk1"/>
                        </a:lnRef>
                        <a:fillRef idx="1">
                          <a:schemeClr val="lt1"/>
                        </a:fillRef>
                        <a:effectRef idx="0">
                          <a:schemeClr val="dk1"/>
                        </a:effectRef>
                        <a:fontRef idx="minor">
                          <a:schemeClr val="dk1"/>
                        </a:fontRef>
                      </wps:style>
                      <wps:txbx>
                        <w:txbxContent>
                          <w:p w:rsidR="002307A4" w:rsidRPr="002A71BB" w:rsidRDefault="002307A4" w:rsidP="006C5AE6">
                            <w:pPr>
                              <w:jc w:val="center"/>
                              <w:rPr>
                                <w:rFonts w:asciiTheme="majorBidi" w:hAnsiTheme="majorBidi" w:cstheme="majorBidi"/>
                                <w:sz w:val="18"/>
                                <w:szCs w:val="18"/>
                              </w:rPr>
                            </w:pPr>
                            <w:r w:rsidRPr="002A71BB">
                              <w:rPr>
                                <w:rFonts w:asciiTheme="majorBidi" w:hAnsiTheme="majorBidi" w:cstheme="majorBidi"/>
                                <w:b/>
                                <w:bCs/>
                                <w:sz w:val="18"/>
                                <w:szCs w:val="18"/>
                              </w:rPr>
                              <w:t>Ketua :</w:t>
                            </w:r>
                            <w:r w:rsidRPr="002A71BB">
                              <w:rPr>
                                <w:rFonts w:asciiTheme="majorBidi" w:hAnsiTheme="majorBidi" w:cstheme="majorBidi"/>
                                <w:sz w:val="18"/>
                                <w:szCs w:val="18"/>
                              </w:rPr>
                              <w:t xml:space="preserve"> Patoni</w:t>
                            </w:r>
                          </w:p>
                          <w:p w:rsidR="002307A4" w:rsidRPr="002A71BB" w:rsidRDefault="002307A4" w:rsidP="006C5AE6">
                            <w:pPr>
                              <w:jc w:val="center"/>
                              <w:rPr>
                                <w:rFonts w:asciiTheme="majorBidi" w:hAnsiTheme="majorBidi" w:cstheme="majorBidi"/>
                                <w:sz w:val="18"/>
                                <w:szCs w:val="18"/>
                              </w:rPr>
                            </w:pPr>
                            <w:r w:rsidRPr="002A71BB">
                              <w:rPr>
                                <w:rFonts w:asciiTheme="majorBidi" w:hAnsiTheme="majorBidi" w:cstheme="majorBidi"/>
                                <w:b/>
                                <w:bCs/>
                                <w:sz w:val="18"/>
                                <w:szCs w:val="18"/>
                              </w:rPr>
                              <w:t>W. Ketua:</w:t>
                            </w:r>
                            <w:r w:rsidRPr="002A71BB">
                              <w:rPr>
                                <w:rFonts w:asciiTheme="majorBidi" w:hAnsiTheme="majorBidi" w:cstheme="majorBidi"/>
                                <w:sz w:val="18"/>
                                <w:szCs w:val="18"/>
                              </w:rPr>
                              <w:t xml:space="preserve"> Elva Rizal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6" style="position:absolute;margin-left:122.05pt;margin-top:196.3pt;width:150.95pt;height:4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" fillcolor="white [3201]" strokecolor="black [3200]" strokeweight="2pt">
                <v:textbox>
                  <w:txbxContent>
                    <w:p w:rsidR="002307A4" w:rsidRPr="002A71BB" w:rsidRDefault="002307A4" w:rsidP="006C5AE6">
                      <w:pPr>
                        <w:jc w:val="center"/>
                        <w:rPr>
                          <w:rFonts w:asciiTheme="majorBidi" w:hAnsiTheme="majorBidi" w:cstheme="majorBidi"/>
                          <w:sz w:val="18"/>
                          <w:szCs w:val="18"/>
                        </w:rPr>
                      </w:pPr>
                      <w:r w:rsidRPr="002A71BB">
                        <w:rPr>
                          <w:rFonts w:asciiTheme="majorBidi" w:hAnsiTheme="majorBidi" w:cstheme="majorBidi"/>
                          <w:b/>
                          <w:bCs/>
                          <w:sz w:val="18"/>
                          <w:szCs w:val="18"/>
                        </w:rPr>
                        <w:t>Ketua :</w:t>
                      </w:r>
                      <w:r w:rsidRPr="002A71BB">
                        <w:rPr>
                          <w:rFonts w:asciiTheme="majorBidi" w:hAnsiTheme="majorBidi" w:cstheme="majorBidi"/>
                          <w:sz w:val="18"/>
                          <w:szCs w:val="18"/>
                        </w:rPr>
                        <w:t xml:space="preserve"> Patoni</w:t>
                      </w:r>
                    </w:p>
                    <w:p w:rsidR="002307A4" w:rsidRPr="002A71BB" w:rsidRDefault="002307A4" w:rsidP="006C5AE6">
                      <w:pPr>
                        <w:jc w:val="center"/>
                        <w:rPr>
                          <w:rFonts w:asciiTheme="majorBidi" w:hAnsiTheme="majorBidi" w:cstheme="majorBidi"/>
                          <w:sz w:val="18"/>
                          <w:szCs w:val="18"/>
                        </w:rPr>
                      </w:pPr>
                      <w:r w:rsidRPr="002A71BB">
                        <w:rPr>
                          <w:rFonts w:asciiTheme="majorBidi" w:hAnsiTheme="majorBidi" w:cstheme="majorBidi"/>
                          <w:b/>
                          <w:bCs/>
                          <w:sz w:val="18"/>
                          <w:szCs w:val="18"/>
                        </w:rPr>
                        <w:t>W. Ketua:</w:t>
                      </w:r>
                      <w:r w:rsidRPr="002A71BB">
                        <w:rPr>
                          <w:rFonts w:asciiTheme="majorBidi" w:hAnsiTheme="majorBidi" w:cstheme="majorBidi"/>
                          <w:sz w:val="18"/>
                          <w:szCs w:val="18"/>
                        </w:rPr>
                        <w:t xml:space="preserve"> Elva Rizal</w:t>
                      </w:r>
                    </w:p>
                  </w:txbxContent>
                </v:textbox>
              </v:rect>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65408" behindDoc="0" locked="0" layoutInCell="1" allowOverlap="1" wp14:anchorId="3EAB5D33" wp14:editId="4F2348B7">
                <wp:simplePos x="0" y="0"/>
                <wp:positionH relativeFrom="column">
                  <wp:posOffset>1550035</wp:posOffset>
                </wp:positionH>
                <wp:positionV relativeFrom="paragraph">
                  <wp:posOffset>1126490</wp:posOffset>
                </wp:positionV>
                <wp:extent cx="1896745" cy="1161415"/>
                <wp:effectExtent l="0" t="0" r="27305" b="19685"/>
                <wp:wrapNone/>
                <wp:docPr id="27" name="Rectangle 27"/>
                <wp:cNvGraphicFramePr/>
                <a:graphic xmlns:a="http://schemas.openxmlformats.org/drawingml/2006/main">
                  <a:graphicData uri="http://schemas.microsoft.com/office/word/2010/wordprocessingShape">
                    <wps:wsp>
                      <wps:cNvSpPr/>
                      <wps:spPr>
                        <a:xfrm>
                          <a:off x="0" y="0"/>
                          <a:ext cx="1896745" cy="1161415"/>
                        </a:xfrm>
                        <a:prstGeom prst="rect">
                          <a:avLst/>
                        </a:prstGeom>
                      </wps:spPr>
                      <wps:style>
                        <a:lnRef idx="2">
                          <a:schemeClr val="dk1"/>
                        </a:lnRef>
                        <a:fillRef idx="1">
                          <a:schemeClr val="lt1"/>
                        </a:fillRef>
                        <a:effectRef idx="0">
                          <a:schemeClr val="dk1"/>
                        </a:effectRef>
                        <a:fontRef idx="minor">
                          <a:schemeClr val="dk1"/>
                        </a:fontRef>
                      </wps:style>
                      <wps:txbx>
                        <w:txbxContent>
                          <w:p w:rsidR="002307A4" w:rsidRPr="002A71BB" w:rsidRDefault="002307A4" w:rsidP="006C5AE6">
                            <w:pPr>
                              <w:rPr>
                                <w:rFonts w:asciiTheme="majorBidi" w:hAnsiTheme="majorBidi" w:cstheme="majorBidi"/>
                                <w:sz w:val="18"/>
                                <w:szCs w:val="18"/>
                              </w:rPr>
                            </w:pPr>
                            <w:r w:rsidRPr="002A71BB">
                              <w:rPr>
                                <w:rFonts w:asciiTheme="majorBidi" w:hAnsiTheme="majorBidi" w:cstheme="majorBidi"/>
                                <w:b/>
                                <w:bCs/>
                                <w:sz w:val="18"/>
                                <w:szCs w:val="18"/>
                              </w:rPr>
                              <w:t>Penasehat:</w:t>
                            </w:r>
                            <w:r w:rsidRPr="002A71BB">
                              <w:rPr>
                                <w:rFonts w:asciiTheme="majorBidi" w:hAnsiTheme="majorBidi" w:cstheme="majorBidi"/>
                                <w:sz w:val="18"/>
                                <w:szCs w:val="18"/>
                              </w:rPr>
                              <w:t xml:space="preserve"> Drs. Astra Winata</w:t>
                            </w:r>
                          </w:p>
                          <w:p w:rsidR="002307A4" w:rsidRPr="002A71BB" w:rsidRDefault="002307A4" w:rsidP="006C5AE6">
                            <w:pPr>
                              <w:ind w:left="426" w:firstLine="425"/>
                              <w:rPr>
                                <w:rFonts w:asciiTheme="majorBidi" w:hAnsiTheme="majorBidi" w:cstheme="majorBidi"/>
                                <w:sz w:val="18"/>
                                <w:szCs w:val="18"/>
                              </w:rPr>
                            </w:pPr>
                            <w:r w:rsidRPr="002A71BB">
                              <w:rPr>
                                <w:rFonts w:asciiTheme="majorBidi" w:hAnsiTheme="majorBidi" w:cstheme="majorBidi"/>
                                <w:sz w:val="18"/>
                                <w:szCs w:val="18"/>
                              </w:rPr>
                              <w:t>Ahmad Asad Bar, S. Sy</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Ahmad Herianto</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Rohwan Aziz</w:t>
                            </w:r>
                          </w:p>
                          <w:p w:rsidR="002307A4" w:rsidRPr="002A71BB" w:rsidRDefault="002307A4" w:rsidP="006C5AE6">
                            <w:pPr>
                              <w:rPr>
                                <w:rFonts w:asciiTheme="majorBidi" w:hAnsiTheme="majorBidi" w:cstheme="majorBid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7" style="position:absolute;margin-left:122.05pt;margin-top:88.7pt;width:149.35pt;height:9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" fillcolor="white [3201]" strokecolor="black [3200]" strokeweight="2pt">
                <v:textbox>
                  <w:txbxContent>
                    <w:p w:rsidR="002307A4" w:rsidRPr="002A71BB" w:rsidRDefault="002307A4" w:rsidP="006C5AE6">
                      <w:pPr>
                        <w:rPr>
                          <w:rFonts w:asciiTheme="majorBidi" w:hAnsiTheme="majorBidi" w:cstheme="majorBidi"/>
                          <w:sz w:val="18"/>
                          <w:szCs w:val="18"/>
                        </w:rPr>
                      </w:pPr>
                      <w:r w:rsidRPr="002A71BB">
                        <w:rPr>
                          <w:rFonts w:asciiTheme="majorBidi" w:hAnsiTheme="majorBidi" w:cstheme="majorBidi"/>
                          <w:b/>
                          <w:bCs/>
                          <w:sz w:val="18"/>
                          <w:szCs w:val="18"/>
                        </w:rPr>
                        <w:t>Penasehat:</w:t>
                      </w:r>
                      <w:r w:rsidRPr="002A71BB">
                        <w:rPr>
                          <w:rFonts w:asciiTheme="majorBidi" w:hAnsiTheme="majorBidi" w:cstheme="majorBidi"/>
                          <w:sz w:val="18"/>
                          <w:szCs w:val="18"/>
                        </w:rPr>
                        <w:t xml:space="preserve"> Drs. Astra Winata</w:t>
                      </w:r>
                    </w:p>
                    <w:p w:rsidR="002307A4" w:rsidRPr="002A71BB" w:rsidRDefault="002307A4" w:rsidP="006C5AE6">
                      <w:pPr>
                        <w:ind w:left="426" w:firstLine="425"/>
                        <w:rPr>
                          <w:rFonts w:asciiTheme="majorBidi" w:hAnsiTheme="majorBidi" w:cstheme="majorBidi"/>
                          <w:sz w:val="18"/>
                          <w:szCs w:val="18"/>
                        </w:rPr>
                      </w:pPr>
                      <w:r w:rsidRPr="002A71BB">
                        <w:rPr>
                          <w:rFonts w:asciiTheme="majorBidi" w:hAnsiTheme="majorBidi" w:cstheme="majorBidi"/>
                          <w:sz w:val="18"/>
                          <w:szCs w:val="18"/>
                        </w:rPr>
                        <w:t>Ahmad Asad Bar, S. Sy</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Ahmad Herianto</w:t>
                      </w:r>
                    </w:p>
                    <w:p w:rsidR="002307A4" w:rsidRPr="002A71BB" w:rsidRDefault="002307A4" w:rsidP="006C5AE6">
                      <w:pPr>
                        <w:ind w:firstLine="851"/>
                        <w:rPr>
                          <w:rFonts w:asciiTheme="majorBidi" w:hAnsiTheme="majorBidi" w:cstheme="majorBidi"/>
                          <w:sz w:val="18"/>
                          <w:szCs w:val="18"/>
                        </w:rPr>
                      </w:pPr>
                      <w:r w:rsidRPr="002A71BB">
                        <w:rPr>
                          <w:rFonts w:asciiTheme="majorBidi" w:hAnsiTheme="majorBidi" w:cstheme="majorBidi"/>
                          <w:sz w:val="18"/>
                          <w:szCs w:val="18"/>
                        </w:rPr>
                        <w:t>Rohwan Aziz</w:t>
                      </w:r>
                    </w:p>
                    <w:p w:rsidR="002307A4" w:rsidRPr="002A71BB" w:rsidRDefault="002307A4" w:rsidP="006C5AE6">
                      <w:pPr>
                        <w:rPr>
                          <w:rFonts w:asciiTheme="majorBidi" w:hAnsiTheme="majorBidi" w:cstheme="majorBidi"/>
                          <w:sz w:val="18"/>
                          <w:szCs w:val="18"/>
                        </w:rPr>
                      </w:pPr>
                    </w:p>
                  </w:txbxContent>
                </v:textbox>
              </v:rect>
            </w:pict>
          </mc:Fallback>
        </mc:AlternateContent>
      </w:r>
      <w:r w:rsidRPr="002A71BB">
        <w:rPr>
          <w:rFonts w:asciiTheme="majorBidi" w:hAnsiTheme="majorBidi" w:cstheme="majorBidi"/>
          <w:noProof/>
          <w:sz w:val="18"/>
          <w:szCs w:val="18"/>
          <w:lang w:eastAsia="id-ID"/>
        </w:rPr>
        <mc:AlternateContent>
          <mc:Choice Requires="wps">
            <w:drawing>
              <wp:anchor distT="0" distB="0" distL="114300" distR="114300" simplePos="0" relativeHeight="251664384" behindDoc="0" locked="0" layoutInCell="1" allowOverlap="1" wp14:anchorId="17A9707F" wp14:editId="5A4D6DB6">
                <wp:simplePos x="0" y="0"/>
                <wp:positionH relativeFrom="column">
                  <wp:posOffset>1550035</wp:posOffset>
                </wp:positionH>
                <wp:positionV relativeFrom="paragraph">
                  <wp:posOffset>502584</wp:posOffset>
                </wp:positionV>
                <wp:extent cx="1917065" cy="386715"/>
                <wp:effectExtent l="0" t="0" r="26035" b="13335"/>
                <wp:wrapNone/>
                <wp:docPr id="28" name="Rectangle 28"/>
                <wp:cNvGraphicFramePr/>
                <a:graphic xmlns:a="http://schemas.openxmlformats.org/drawingml/2006/main">
                  <a:graphicData uri="http://schemas.microsoft.com/office/word/2010/wordprocessingShape">
                    <wps:wsp>
                      <wps:cNvSpPr/>
                      <wps:spPr>
                        <a:xfrm>
                          <a:off x="0" y="0"/>
                          <a:ext cx="1917065" cy="386715"/>
                        </a:xfrm>
                        <a:prstGeom prst="rect">
                          <a:avLst/>
                        </a:prstGeom>
                      </wps:spPr>
                      <wps:style>
                        <a:lnRef idx="2">
                          <a:schemeClr val="dk1"/>
                        </a:lnRef>
                        <a:fillRef idx="1">
                          <a:schemeClr val="lt1"/>
                        </a:fillRef>
                        <a:effectRef idx="0">
                          <a:schemeClr val="dk1"/>
                        </a:effectRef>
                        <a:fontRef idx="minor">
                          <a:schemeClr val="dk1"/>
                        </a:fontRef>
                      </wps:style>
                      <wps:txbx>
                        <w:txbxContent>
                          <w:p w:rsidR="002307A4" w:rsidRPr="002A71BB" w:rsidRDefault="002307A4" w:rsidP="006C5AE6">
                            <w:pPr>
                              <w:jc w:val="center"/>
                              <w:rPr>
                                <w:rFonts w:asciiTheme="majorBidi" w:hAnsiTheme="majorBidi" w:cstheme="majorBidi"/>
                                <w:sz w:val="18"/>
                                <w:szCs w:val="18"/>
                              </w:rPr>
                            </w:pPr>
                            <w:r w:rsidRPr="002A71BB">
                              <w:rPr>
                                <w:rFonts w:asciiTheme="majorBidi" w:hAnsiTheme="majorBidi" w:cstheme="majorBidi"/>
                                <w:b/>
                                <w:bCs/>
                                <w:sz w:val="18"/>
                                <w:szCs w:val="18"/>
                              </w:rPr>
                              <w:t>Pembina:</w:t>
                            </w:r>
                            <w:r w:rsidRPr="002A71BB">
                              <w:rPr>
                                <w:rFonts w:asciiTheme="majorBidi" w:hAnsiTheme="majorBidi" w:cstheme="majorBidi"/>
                                <w:sz w:val="18"/>
                                <w:szCs w:val="18"/>
                              </w:rPr>
                              <w:t xml:space="preserve"> Afriantoni, M. Pd.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8" style="position:absolute;margin-left:122.05pt;margin-top:39.55pt;width:150.95pt;height:3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" fillcolor="white [3201]" strokecolor="black [3200]" strokeweight="2pt">
                <v:textbox>
                  <w:txbxContent>
                    <w:p w:rsidR="002307A4" w:rsidRPr="002A71BB" w:rsidRDefault="002307A4" w:rsidP="006C5AE6">
                      <w:pPr>
                        <w:jc w:val="center"/>
                        <w:rPr>
                          <w:rFonts w:asciiTheme="majorBidi" w:hAnsiTheme="majorBidi" w:cstheme="majorBidi"/>
                          <w:sz w:val="18"/>
                          <w:szCs w:val="18"/>
                        </w:rPr>
                      </w:pPr>
                      <w:r w:rsidRPr="002A71BB">
                        <w:rPr>
                          <w:rFonts w:asciiTheme="majorBidi" w:hAnsiTheme="majorBidi" w:cstheme="majorBidi"/>
                          <w:b/>
                          <w:bCs/>
                          <w:sz w:val="18"/>
                          <w:szCs w:val="18"/>
                        </w:rPr>
                        <w:t>Pembina:</w:t>
                      </w:r>
                      <w:r w:rsidRPr="002A71BB">
                        <w:rPr>
                          <w:rFonts w:asciiTheme="majorBidi" w:hAnsiTheme="majorBidi" w:cstheme="majorBidi"/>
                          <w:sz w:val="18"/>
                          <w:szCs w:val="18"/>
                        </w:rPr>
                        <w:t xml:space="preserve"> Afriantoni, M. Pd. I</w:t>
                      </w:r>
                    </w:p>
                  </w:txbxContent>
                </v:textbox>
              </v:rect>
            </w:pict>
          </mc:Fallback>
        </mc:AlternateContent>
      </w:r>
    </w:p>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Default="006C5AE6"/>
    <w:p w:rsidR="006C5AE6" w:rsidRPr="006C5AE6" w:rsidRDefault="006C5AE6" w:rsidP="006C5AE6"/>
    <w:p w:rsidR="006C5AE6" w:rsidRPr="006C5AE6" w:rsidRDefault="006C5AE6" w:rsidP="006C5AE6"/>
    <w:p w:rsidR="006C5AE6" w:rsidRPr="006C5AE6" w:rsidRDefault="006C5AE6" w:rsidP="006C5AE6"/>
    <w:p w:rsidR="006C5AE6" w:rsidRPr="006C5AE6" w:rsidRDefault="006C5AE6" w:rsidP="006C5AE6"/>
    <w:p w:rsidR="006C5AE6" w:rsidRPr="006C5AE6" w:rsidRDefault="006C5AE6" w:rsidP="006C5AE6"/>
    <w:p w:rsidR="006C5AE6" w:rsidRPr="006C5AE6" w:rsidRDefault="006C5AE6" w:rsidP="006C5AE6"/>
    <w:p w:rsidR="006C5AE6" w:rsidRPr="006C5AE6" w:rsidRDefault="006C5AE6" w:rsidP="006C5AE6"/>
    <w:p w:rsidR="006C5AE6" w:rsidRDefault="006C5AE6" w:rsidP="006C5AE6"/>
    <w:p w:rsidR="006C5AE6" w:rsidRDefault="006C5AE6" w:rsidP="006C5AE6">
      <w:pPr>
        <w:tabs>
          <w:tab w:val="left" w:pos="6120"/>
        </w:tabs>
      </w:pPr>
      <w:r>
        <w:tab/>
      </w:r>
    </w:p>
    <w:p w:rsidR="006C5AE6" w:rsidRPr="0021362E" w:rsidRDefault="006C5AE6" w:rsidP="006C5AE6">
      <w:pPr>
        <w:spacing w:after="0" w:line="480" w:lineRule="auto"/>
        <w:jc w:val="center"/>
        <w:rPr>
          <w:rFonts w:asciiTheme="majorBidi" w:hAnsiTheme="majorBidi" w:cstheme="majorBidi"/>
          <w:b/>
          <w:bCs/>
          <w:sz w:val="24"/>
          <w:szCs w:val="24"/>
        </w:rPr>
      </w:pPr>
      <w:r w:rsidRPr="0021362E">
        <w:rPr>
          <w:rFonts w:asciiTheme="majorBidi" w:hAnsiTheme="majorBidi" w:cstheme="majorBidi"/>
          <w:b/>
          <w:bCs/>
          <w:sz w:val="24"/>
          <w:szCs w:val="24"/>
        </w:rPr>
        <w:lastRenderedPageBreak/>
        <w:t>BAB IV</w:t>
      </w:r>
    </w:p>
    <w:p w:rsidR="006C5AE6" w:rsidRPr="0021362E" w:rsidRDefault="006C5AE6" w:rsidP="006C5AE6">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TRADISI </w:t>
      </w:r>
      <w:r w:rsidRPr="00A42AEA">
        <w:rPr>
          <w:rFonts w:asciiTheme="majorBidi" w:hAnsiTheme="majorBidi" w:cstheme="majorBidi"/>
          <w:b/>
          <w:bCs/>
          <w:i/>
          <w:iCs/>
          <w:sz w:val="24"/>
          <w:szCs w:val="24"/>
        </w:rPr>
        <w:t>TUMPENGAN</w:t>
      </w:r>
      <w:r>
        <w:rPr>
          <w:rFonts w:asciiTheme="majorBidi" w:hAnsiTheme="majorBidi" w:cstheme="majorBidi"/>
          <w:b/>
          <w:bCs/>
          <w:sz w:val="24"/>
          <w:szCs w:val="24"/>
        </w:rPr>
        <w:t xml:space="preserve"> DALAM AQIDAH ISLAM</w:t>
      </w:r>
    </w:p>
    <w:p w:rsidR="006C5AE6" w:rsidRPr="0021362E" w:rsidRDefault="006C5AE6" w:rsidP="006C5AE6">
      <w:pPr>
        <w:pStyle w:val="ListParagraph"/>
        <w:numPr>
          <w:ilvl w:val="0"/>
          <w:numId w:val="29"/>
        </w:numPr>
        <w:spacing w:after="0" w:line="480" w:lineRule="auto"/>
        <w:jc w:val="both"/>
        <w:rPr>
          <w:rFonts w:asciiTheme="majorBidi" w:hAnsiTheme="majorBidi" w:cstheme="majorBidi"/>
          <w:b/>
          <w:bCs/>
          <w:sz w:val="24"/>
          <w:szCs w:val="24"/>
        </w:rPr>
      </w:pPr>
      <w:r w:rsidRPr="0021362E">
        <w:rPr>
          <w:rFonts w:asciiTheme="majorBidi" w:hAnsiTheme="majorBidi" w:cstheme="majorBidi"/>
          <w:b/>
          <w:bCs/>
          <w:sz w:val="24"/>
          <w:szCs w:val="24"/>
        </w:rPr>
        <w:t xml:space="preserve">Pelaksanaan Tradisi </w:t>
      </w:r>
      <w:r w:rsidRPr="00A42AEA">
        <w:rPr>
          <w:rFonts w:asciiTheme="majorBidi" w:hAnsiTheme="majorBidi" w:cstheme="majorBidi"/>
          <w:b/>
          <w:bCs/>
          <w:i/>
          <w:iCs/>
          <w:sz w:val="24"/>
          <w:szCs w:val="24"/>
        </w:rPr>
        <w:t>Tumpengan</w:t>
      </w:r>
      <w:r w:rsidRPr="0021362E">
        <w:rPr>
          <w:rFonts w:asciiTheme="majorBidi" w:hAnsiTheme="majorBidi" w:cstheme="majorBidi"/>
          <w:b/>
          <w:bCs/>
          <w:sz w:val="24"/>
          <w:szCs w:val="24"/>
        </w:rPr>
        <w:t xml:space="preserve"> Dalam Organisasi Persaudaraan Setia Hati Terate </w:t>
      </w:r>
    </w:p>
    <w:p w:rsidR="006C5AE6" w:rsidRDefault="006C5AE6" w:rsidP="006C5AE6">
      <w:pPr>
        <w:pStyle w:val="ListParagraph"/>
        <w:spacing w:after="0" w:line="480" w:lineRule="auto"/>
        <w:ind w:firstLine="720"/>
        <w:jc w:val="both"/>
        <w:rPr>
          <w:rFonts w:asciiTheme="majorBidi" w:hAnsiTheme="majorBidi" w:cstheme="majorBidi"/>
          <w:sz w:val="24"/>
          <w:szCs w:val="24"/>
        </w:rPr>
      </w:pPr>
      <w:r w:rsidRPr="003D04D1">
        <w:rPr>
          <w:rFonts w:asciiTheme="majorBidi" w:hAnsiTheme="majorBidi" w:cstheme="majorBidi"/>
          <w:sz w:val="24"/>
          <w:szCs w:val="24"/>
        </w:rPr>
        <w:t xml:space="preserve">Dalam penelitian ini peneliti menggunakan metode observasi dan wawancara untuk mendapatkan data tentang </w:t>
      </w:r>
      <w:r w:rsidRPr="001B179F">
        <w:rPr>
          <w:rFonts w:asciiTheme="majorBidi" w:hAnsiTheme="majorBidi" w:cstheme="majorBidi"/>
          <w:sz w:val="24"/>
          <w:szCs w:val="24"/>
        </w:rPr>
        <w:t xml:space="preserve">pelaksanaan tradisi </w:t>
      </w:r>
      <w:r w:rsidRPr="001E22F9">
        <w:rPr>
          <w:rFonts w:asciiTheme="majorBidi" w:hAnsiTheme="majorBidi" w:cstheme="majorBidi"/>
          <w:i/>
          <w:iCs/>
          <w:sz w:val="24"/>
          <w:szCs w:val="24"/>
        </w:rPr>
        <w:t>tumpengan</w:t>
      </w:r>
      <w:r w:rsidRPr="001B179F">
        <w:rPr>
          <w:rFonts w:asciiTheme="majorBidi" w:hAnsiTheme="majorBidi" w:cstheme="majorBidi"/>
          <w:sz w:val="24"/>
          <w:szCs w:val="24"/>
        </w:rPr>
        <w:t xml:space="preserve"> dalam organisasi Persaudaraan Setia Hati Terate</w:t>
      </w:r>
      <w:r>
        <w:rPr>
          <w:rFonts w:asciiTheme="majorBidi" w:hAnsiTheme="majorBidi" w:cstheme="majorBidi"/>
          <w:b/>
          <w:bCs/>
          <w:sz w:val="24"/>
          <w:szCs w:val="24"/>
        </w:rPr>
        <w:t xml:space="preserve">. </w:t>
      </w:r>
      <w:r>
        <w:rPr>
          <w:rFonts w:asciiTheme="majorBidi" w:hAnsiTheme="majorBidi" w:cstheme="majorBidi"/>
          <w:sz w:val="24"/>
          <w:szCs w:val="24"/>
        </w:rPr>
        <w:t>Menurut hasil wawancara yang peneliti lakukan dengan ketua cabang Persaudaraan Setia Hati Terate Palembang</w:t>
      </w:r>
      <w:r>
        <w:rPr>
          <w:rStyle w:val="FootnoteReference"/>
          <w:rFonts w:asciiTheme="majorBidi" w:hAnsiTheme="majorBidi" w:cstheme="majorBidi"/>
          <w:sz w:val="24"/>
          <w:szCs w:val="24"/>
        </w:rPr>
        <w:footnoteReference w:id="78"/>
      </w:r>
      <w:r>
        <w:rPr>
          <w:rFonts w:asciiTheme="majorBidi" w:hAnsiTheme="majorBidi" w:cstheme="majorBidi"/>
          <w:sz w:val="24"/>
          <w:szCs w:val="24"/>
        </w:rPr>
        <w:t xml:space="preserve"> bahwasanya d</w:t>
      </w:r>
      <w:r w:rsidRPr="0021362E">
        <w:rPr>
          <w:rFonts w:asciiTheme="majorBidi" w:hAnsiTheme="majorBidi" w:cstheme="majorBidi"/>
          <w:sz w:val="24"/>
          <w:szCs w:val="24"/>
        </w:rPr>
        <w:t xml:space="preserve">alam Persaudaraan Setia Hati Terate penggunaan </w:t>
      </w:r>
      <w:r>
        <w:rPr>
          <w:rFonts w:asciiTheme="majorBidi" w:hAnsiTheme="majorBidi" w:cstheme="majorBidi"/>
          <w:i/>
          <w:iCs/>
          <w:sz w:val="24"/>
          <w:szCs w:val="24"/>
        </w:rPr>
        <w:t>t</w:t>
      </w:r>
      <w:r w:rsidRPr="001E22F9">
        <w:rPr>
          <w:rFonts w:asciiTheme="majorBidi" w:hAnsiTheme="majorBidi" w:cstheme="majorBidi"/>
          <w:i/>
          <w:iCs/>
          <w:sz w:val="24"/>
          <w:szCs w:val="24"/>
        </w:rPr>
        <w:t>umpeng</w:t>
      </w:r>
      <w:r w:rsidRPr="0021362E">
        <w:rPr>
          <w:rFonts w:asciiTheme="majorBidi" w:hAnsiTheme="majorBidi" w:cstheme="majorBidi"/>
          <w:sz w:val="24"/>
          <w:szCs w:val="24"/>
        </w:rPr>
        <w:t xml:space="preserve"> sebagai sajian dan hidangan bagi yang turut dalam menghadiri kegiatan-kegiatan </w:t>
      </w:r>
      <w:r>
        <w:rPr>
          <w:rFonts w:asciiTheme="majorBidi" w:hAnsiTheme="majorBidi" w:cstheme="majorBidi"/>
          <w:sz w:val="24"/>
          <w:szCs w:val="24"/>
        </w:rPr>
        <w:t xml:space="preserve">Persaudaraan </w:t>
      </w:r>
      <w:r w:rsidRPr="0021362E">
        <w:rPr>
          <w:rFonts w:asciiTheme="majorBidi" w:hAnsiTheme="majorBidi" w:cstheme="majorBidi"/>
          <w:sz w:val="24"/>
          <w:szCs w:val="24"/>
        </w:rPr>
        <w:t xml:space="preserve">Setia Hati  Terate sebagai bagian dari melestarikan  budaya bangsa. Adapun runtutan acara pelaksanaannya tidak jauh berbeda dari pelaksanaan </w:t>
      </w:r>
      <w:r w:rsidRPr="00E8548F">
        <w:rPr>
          <w:rFonts w:asciiTheme="majorBidi" w:hAnsiTheme="majorBidi" w:cstheme="majorBidi"/>
          <w:i/>
          <w:iCs/>
          <w:sz w:val="24"/>
          <w:szCs w:val="24"/>
        </w:rPr>
        <w:t xml:space="preserve">tumpengan </w:t>
      </w:r>
      <w:r w:rsidRPr="0021362E">
        <w:rPr>
          <w:rFonts w:asciiTheme="majorBidi" w:hAnsiTheme="majorBidi" w:cstheme="majorBidi"/>
          <w:sz w:val="24"/>
          <w:szCs w:val="24"/>
        </w:rPr>
        <w:t xml:space="preserve">yang ada pada kalangan masyarakat seperti biasa, hanya saja yang membedakannya dalam tradisi </w:t>
      </w:r>
      <w:r w:rsidRPr="001E22F9">
        <w:rPr>
          <w:rFonts w:asciiTheme="majorBidi" w:hAnsiTheme="majorBidi" w:cstheme="majorBidi"/>
          <w:i/>
          <w:iCs/>
          <w:sz w:val="24"/>
          <w:szCs w:val="24"/>
        </w:rPr>
        <w:t>tumpengan</w:t>
      </w:r>
      <w:r w:rsidRPr="0021362E">
        <w:rPr>
          <w:rFonts w:asciiTheme="majorBidi" w:hAnsiTheme="majorBidi" w:cstheme="majorBidi"/>
          <w:sz w:val="24"/>
          <w:szCs w:val="24"/>
        </w:rPr>
        <w:t xml:space="preserve"> di Persaudaraan Se</w:t>
      </w:r>
      <w:r>
        <w:rPr>
          <w:rFonts w:asciiTheme="majorBidi" w:hAnsiTheme="majorBidi" w:cstheme="majorBidi"/>
          <w:sz w:val="24"/>
          <w:szCs w:val="24"/>
        </w:rPr>
        <w:t>tia Hati Terate acara banyak di</w:t>
      </w:r>
      <w:r w:rsidRPr="0021362E">
        <w:rPr>
          <w:rFonts w:asciiTheme="majorBidi" w:hAnsiTheme="majorBidi" w:cstheme="majorBidi"/>
          <w:sz w:val="24"/>
          <w:szCs w:val="24"/>
        </w:rPr>
        <w:t>isi den</w:t>
      </w:r>
      <w:r>
        <w:rPr>
          <w:rFonts w:asciiTheme="majorBidi" w:hAnsiTheme="majorBidi" w:cstheme="majorBidi"/>
          <w:sz w:val="24"/>
          <w:szCs w:val="24"/>
        </w:rPr>
        <w:t>gan acara keorganisasian atau</w:t>
      </w:r>
      <w:r w:rsidRPr="0021362E">
        <w:rPr>
          <w:rFonts w:asciiTheme="majorBidi" w:hAnsiTheme="majorBidi" w:cstheme="majorBidi"/>
          <w:sz w:val="24"/>
          <w:szCs w:val="24"/>
        </w:rPr>
        <w:t xml:space="preserve"> persaudaran.</w:t>
      </w:r>
    </w:p>
    <w:p w:rsidR="006C5AE6" w:rsidRDefault="006C5AE6" w:rsidP="006C5AE6">
      <w:pPr>
        <w:pStyle w:val="ListParagraph"/>
        <w:spacing w:after="0" w:line="480" w:lineRule="auto"/>
        <w:ind w:firstLine="720"/>
        <w:jc w:val="both"/>
        <w:rPr>
          <w:rFonts w:asciiTheme="majorBidi" w:hAnsiTheme="majorBidi" w:cstheme="majorBidi"/>
          <w:sz w:val="24"/>
          <w:szCs w:val="24"/>
        </w:rPr>
      </w:pPr>
      <w:r w:rsidRPr="00207986">
        <w:rPr>
          <w:rFonts w:asciiTheme="majorBidi" w:hAnsiTheme="majorBidi" w:cstheme="majorBidi"/>
          <w:sz w:val="24"/>
          <w:szCs w:val="24"/>
        </w:rPr>
        <w:t>Acara keorganisasian</w:t>
      </w:r>
      <w:r>
        <w:rPr>
          <w:rFonts w:asciiTheme="majorBidi" w:hAnsiTheme="majorBidi" w:cstheme="majorBidi"/>
          <w:sz w:val="24"/>
          <w:szCs w:val="24"/>
        </w:rPr>
        <w:t xml:space="preserve"> dan</w:t>
      </w:r>
      <w:r w:rsidRPr="00207986">
        <w:rPr>
          <w:rFonts w:asciiTheme="majorBidi" w:hAnsiTheme="majorBidi" w:cstheme="majorBidi"/>
          <w:sz w:val="24"/>
          <w:szCs w:val="24"/>
        </w:rPr>
        <w:t xml:space="preserve"> persaudaraan </w:t>
      </w:r>
      <w:r>
        <w:rPr>
          <w:rFonts w:asciiTheme="majorBidi" w:hAnsiTheme="majorBidi" w:cstheme="majorBidi"/>
          <w:sz w:val="24"/>
          <w:szCs w:val="24"/>
        </w:rPr>
        <w:t xml:space="preserve">yang dimaksud dalam </w:t>
      </w:r>
      <w:r w:rsidRPr="0021362E">
        <w:rPr>
          <w:rFonts w:asciiTheme="majorBidi" w:hAnsiTheme="majorBidi" w:cstheme="majorBidi"/>
          <w:sz w:val="24"/>
          <w:szCs w:val="24"/>
        </w:rPr>
        <w:t>Persaudaraan Se</w:t>
      </w:r>
      <w:r>
        <w:rPr>
          <w:rFonts w:asciiTheme="majorBidi" w:hAnsiTheme="majorBidi" w:cstheme="majorBidi"/>
          <w:sz w:val="24"/>
          <w:szCs w:val="24"/>
        </w:rPr>
        <w:t>tia Hati Terate yaitu, seperti contohnya</w:t>
      </w:r>
      <w:r w:rsidRPr="00207986">
        <w:rPr>
          <w:rFonts w:asciiTheme="majorBidi" w:hAnsiTheme="majorBidi" w:cstheme="majorBidi"/>
          <w:sz w:val="24"/>
          <w:szCs w:val="24"/>
        </w:rPr>
        <w:t xml:space="preserve"> arahan tata cara berorganisasi dan </w:t>
      </w:r>
      <w:r w:rsidRPr="00207986">
        <w:rPr>
          <w:rFonts w:asciiTheme="majorBidi" w:hAnsiTheme="majorBidi" w:cstheme="majorBidi"/>
          <w:i/>
          <w:iCs/>
          <w:sz w:val="24"/>
          <w:szCs w:val="24"/>
        </w:rPr>
        <w:t xml:space="preserve">wejangan </w:t>
      </w:r>
      <w:r w:rsidRPr="00207986">
        <w:rPr>
          <w:rFonts w:asciiTheme="majorBidi" w:hAnsiTheme="majorBidi" w:cstheme="majorBidi"/>
          <w:sz w:val="24"/>
          <w:szCs w:val="24"/>
        </w:rPr>
        <w:t xml:space="preserve">atau siraman rohani </w:t>
      </w:r>
      <w:r>
        <w:rPr>
          <w:rFonts w:asciiTheme="majorBidi" w:hAnsiTheme="majorBidi" w:cstheme="majorBidi"/>
          <w:sz w:val="24"/>
          <w:szCs w:val="24"/>
        </w:rPr>
        <w:t xml:space="preserve">yang diberikan oleh </w:t>
      </w:r>
      <w:r w:rsidRPr="00207986">
        <w:rPr>
          <w:rFonts w:asciiTheme="majorBidi" w:hAnsiTheme="majorBidi" w:cstheme="majorBidi"/>
          <w:sz w:val="24"/>
          <w:szCs w:val="24"/>
        </w:rPr>
        <w:t>warga tingkat II atau sesepuh Persaudaraan Setia Hati Terate kepada calon anggota Persaudaraan Setia Hati Terate</w:t>
      </w:r>
      <w:r>
        <w:rPr>
          <w:rFonts w:asciiTheme="majorBidi" w:hAnsiTheme="majorBidi" w:cstheme="majorBidi"/>
          <w:sz w:val="24"/>
          <w:szCs w:val="24"/>
        </w:rPr>
        <w:t xml:space="preserve"> yang akan di</w:t>
      </w:r>
      <w:r w:rsidRPr="00207986">
        <w:rPr>
          <w:rFonts w:asciiTheme="majorBidi" w:hAnsiTheme="majorBidi" w:cstheme="majorBidi"/>
          <w:sz w:val="24"/>
          <w:szCs w:val="24"/>
        </w:rPr>
        <w:t xml:space="preserve">sahkan menjadi anggota Persaudaraan Setia Hati Terate. </w:t>
      </w:r>
      <w:r>
        <w:rPr>
          <w:rFonts w:asciiTheme="majorBidi" w:hAnsiTheme="majorBidi" w:cstheme="majorBidi"/>
          <w:sz w:val="24"/>
          <w:szCs w:val="24"/>
        </w:rPr>
        <w:t>Adapun p</w:t>
      </w:r>
      <w:r w:rsidRPr="00207986">
        <w:rPr>
          <w:rFonts w:asciiTheme="majorBidi" w:hAnsiTheme="majorBidi" w:cstheme="majorBidi"/>
          <w:sz w:val="24"/>
          <w:szCs w:val="24"/>
        </w:rPr>
        <w:t xml:space="preserve">ersaudaraan disini adalah perkumpulan </w:t>
      </w:r>
      <w:r>
        <w:rPr>
          <w:rFonts w:asciiTheme="majorBidi" w:hAnsiTheme="majorBidi" w:cstheme="majorBidi"/>
          <w:sz w:val="24"/>
          <w:szCs w:val="24"/>
        </w:rPr>
        <w:t xml:space="preserve">atau silaturahmi para </w:t>
      </w:r>
      <w:r w:rsidRPr="00207986">
        <w:rPr>
          <w:rFonts w:asciiTheme="majorBidi" w:hAnsiTheme="majorBidi" w:cstheme="majorBidi"/>
          <w:sz w:val="24"/>
          <w:szCs w:val="24"/>
        </w:rPr>
        <w:t xml:space="preserve">anggota Persaudaraan Setia Hati </w:t>
      </w:r>
      <w:r w:rsidRPr="00207986">
        <w:rPr>
          <w:rFonts w:asciiTheme="majorBidi" w:hAnsiTheme="majorBidi" w:cstheme="majorBidi"/>
          <w:sz w:val="24"/>
          <w:szCs w:val="24"/>
        </w:rPr>
        <w:lastRenderedPageBreak/>
        <w:t>Terate yang saling hormat menghormati, nasehat-menasehati,</w:t>
      </w:r>
      <w:r>
        <w:rPr>
          <w:rFonts w:asciiTheme="majorBidi" w:hAnsiTheme="majorBidi" w:cstheme="majorBidi"/>
          <w:sz w:val="24"/>
          <w:szCs w:val="24"/>
        </w:rPr>
        <w:t xml:space="preserve"> dan </w:t>
      </w:r>
      <w:r w:rsidRPr="00207986">
        <w:rPr>
          <w:rFonts w:asciiTheme="majorBidi" w:hAnsiTheme="majorBidi" w:cstheme="majorBidi"/>
          <w:sz w:val="24"/>
          <w:szCs w:val="24"/>
        </w:rPr>
        <w:t>bahu-membahu</w:t>
      </w:r>
      <w:r>
        <w:rPr>
          <w:rFonts w:asciiTheme="majorBidi" w:hAnsiTheme="majorBidi" w:cstheme="majorBidi"/>
          <w:sz w:val="24"/>
          <w:szCs w:val="24"/>
        </w:rPr>
        <w:t xml:space="preserve"> untuk </w:t>
      </w:r>
      <w:r w:rsidRPr="00207986">
        <w:rPr>
          <w:rFonts w:asciiTheme="majorBidi" w:hAnsiTheme="majorBidi" w:cstheme="majorBidi"/>
          <w:sz w:val="24"/>
          <w:szCs w:val="24"/>
        </w:rPr>
        <w:t>mempersatukan angota</w:t>
      </w:r>
      <w:r>
        <w:rPr>
          <w:rFonts w:asciiTheme="majorBidi" w:hAnsiTheme="majorBidi" w:cstheme="majorBidi"/>
          <w:sz w:val="24"/>
          <w:szCs w:val="24"/>
        </w:rPr>
        <w:t xml:space="preserve"> dan</w:t>
      </w:r>
      <w:r w:rsidRPr="00207986">
        <w:rPr>
          <w:rFonts w:asciiTheme="majorBidi" w:hAnsiTheme="majorBidi" w:cstheme="majorBidi"/>
          <w:sz w:val="24"/>
          <w:szCs w:val="24"/>
        </w:rPr>
        <w:t xml:space="preserve"> memperkuat</w:t>
      </w:r>
      <w:r>
        <w:rPr>
          <w:rFonts w:asciiTheme="majorBidi" w:hAnsiTheme="majorBidi" w:cstheme="majorBidi"/>
          <w:sz w:val="24"/>
          <w:szCs w:val="24"/>
        </w:rPr>
        <w:t xml:space="preserve"> rasa persaudaraan tan</w:t>
      </w:r>
      <w:r w:rsidRPr="00207986">
        <w:rPr>
          <w:rFonts w:asciiTheme="majorBidi" w:hAnsiTheme="majorBidi" w:cstheme="majorBidi"/>
          <w:sz w:val="24"/>
          <w:szCs w:val="24"/>
        </w:rPr>
        <w:t>pa memandang ras tahta atau jabatan sehingga persaudaraan dan persatuan terjaga dengan baik.</w:t>
      </w:r>
      <w:r>
        <w:rPr>
          <w:rFonts w:asciiTheme="majorBidi" w:hAnsiTheme="majorBidi" w:cstheme="majorBidi"/>
          <w:sz w:val="24"/>
          <w:szCs w:val="24"/>
        </w:rPr>
        <w:t xml:space="preserve"> Seperti dijelasksn dalam hadis Nabi Saw: </w:t>
      </w:r>
    </w:p>
    <w:p w:rsidR="006C5AE6" w:rsidRPr="00F14F47" w:rsidRDefault="006C5AE6" w:rsidP="006C5AE6">
      <w:pPr>
        <w:pStyle w:val="ListParagraph"/>
        <w:bidi/>
        <w:spacing w:after="0" w:line="480" w:lineRule="auto"/>
        <w:ind w:left="140"/>
        <w:jc w:val="both"/>
        <w:rPr>
          <w:rFonts w:ascii="Traditional Arabic" w:hAnsi="Traditional Arabic" w:cs="Traditional Arabic"/>
          <w:sz w:val="36"/>
          <w:szCs w:val="36"/>
        </w:rPr>
      </w:pPr>
      <w:r w:rsidRPr="00F14F47">
        <w:rPr>
          <w:rFonts w:ascii="Traditional Arabic" w:hAnsi="Traditional Arabic" w:cs="Traditional Arabic"/>
          <w:sz w:val="36"/>
          <w:szCs w:val="36"/>
          <w:rtl/>
        </w:rPr>
        <w:t>عَنْ أَبِيْ حَمْزَةَ أَنَسِ بْنِ مَالِكِ خَادِمِ رَسُوْلِ اللهِ عَنِ النَبِيِ قَالَ:</w:t>
      </w:r>
      <w:r w:rsidRPr="00F14F47">
        <w:rPr>
          <w:rFonts w:ascii="Traditional Arabic" w:hAnsi="Traditional Arabic" w:cs="Traditional Arabic"/>
          <w:sz w:val="36"/>
          <w:szCs w:val="36"/>
        </w:rPr>
        <w:t xml:space="preserve"> </w:t>
      </w:r>
      <w:r w:rsidRPr="00F14F47">
        <w:rPr>
          <w:rFonts w:ascii="Traditional Arabic" w:hAnsi="Traditional Arabic" w:cs="Traditional Arabic"/>
          <w:sz w:val="36"/>
          <w:szCs w:val="36"/>
          <w:rtl/>
        </w:rPr>
        <w:t>( لَايُؤْ مِنُ أَحَدُكُمْ</w:t>
      </w:r>
    </w:p>
    <w:p w:rsidR="006C5AE6" w:rsidRPr="00F14F47" w:rsidRDefault="006C5AE6" w:rsidP="006C5AE6">
      <w:pPr>
        <w:pStyle w:val="ListParagraph"/>
        <w:bidi/>
        <w:spacing w:after="0" w:line="480" w:lineRule="auto"/>
        <w:ind w:left="140"/>
        <w:jc w:val="both"/>
        <w:rPr>
          <w:rFonts w:ascii="Traditional Arabic" w:hAnsi="Traditional Arabic" w:cs="Traditional Arabic"/>
          <w:sz w:val="36"/>
          <w:szCs w:val="36"/>
        </w:rPr>
      </w:pPr>
      <w:r w:rsidRPr="00F14F47">
        <w:rPr>
          <w:rFonts w:ascii="Traditional Arabic" w:hAnsi="Traditional Arabic" w:cs="Traditional Arabic"/>
          <w:sz w:val="36"/>
          <w:szCs w:val="36"/>
          <w:rtl/>
        </w:rPr>
        <w:t xml:space="preserve"> حَتَى يُحِبُ لِأَخِيْهِ مَا يُحِبُ لِنَفْسِهِ "مِنَ اْلخَيْر) رَوَاهُ اْلبُخَارِيْ وَمُسْلِمٌ </w:t>
      </w:r>
    </w:p>
    <w:p w:rsidR="006C5AE6" w:rsidRDefault="006C5AE6" w:rsidP="006C5AE6">
      <w:pPr>
        <w:pStyle w:val="ListParagraph"/>
        <w:tabs>
          <w:tab w:val="left" w:pos="7230"/>
        </w:tabs>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“Dari Abu Hamzah, Anas bin Malik Ra, dari Nabi Saw, beliau bersabda: “tidak sempurna iman seseorang diantara kalian hingga ia mencintai untuk saudaranya segala apa yang ia cintai untuk dirinya berupa kebaikan”.</w:t>
      </w:r>
      <w:r w:rsidRPr="000820AD">
        <w:rPr>
          <w:rFonts w:asciiTheme="majorBidi" w:hAnsiTheme="majorBidi" w:cstheme="majorBidi"/>
          <w:sz w:val="24"/>
          <w:szCs w:val="24"/>
        </w:rPr>
        <w:t xml:space="preserve"> </w:t>
      </w:r>
      <w:r>
        <w:rPr>
          <w:rFonts w:asciiTheme="majorBidi" w:hAnsiTheme="majorBidi" w:cstheme="majorBidi"/>
          <w:sz w:val="24"/>
          <w:szCs w:val="24"/>
        </w:rPr>
        <w:t>(HR al-Bukhari dan Muslim).</w:t>
      </w:r>
      <w:r>
        <w:rPr>
          <w:rStyle w:val="FootnoteReference"/>
          <w:rFonts w:asciiTheme="majorBidi" w:hAnsiTheme="majorBidi" w:cstheme="majorBidi"/>
          <w:sz w:val="24"/>
          <w:szCs w:val="24"/>
        </w:rPr>
        <w:footnoteReference w:id="79"/>
      </w:r>
    </w:p>
    <w:p w:rsidR="006C5AE6" w:rsidRDefault="006C5AE6" w:rsidP="006C5AE6">
      <w:pPr>
        <w:pStyle w:val="ListParagraph"/>
        <w:tabs>
          <w:tab w:val="left" w:pos="7230"/>
        </w:tabs>
        <w:spacing w:after="0" w:line="240" w:lineRule="auto"/>
        <w:ind w:firstLine="720"/>
        <w:jc w:val="both"/>
        <w:rPr>
          <w:rFonts w:asciiTheme="majorBidi" w:hAnsiTheme="majorBidi" w:cstheme="majorBidi"/>
          <w:sz w:val="24"/>
          <w:szCs w:val="24"/>
        </w:rPr>
      </w:pPr>
    </w:p>
    <w:p w:rsidR="006C5AE6" w:rsidRDefault="006C5AE6" w:rsidP="006C5AE6">
      <w:pPr>
        <w:pStyle w:val="ListParagraph"/>
        <w:tabs>
          <w:tab w:val="left" w:pos="7230"/>
        </w:tabs>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Syaikh al-Albani rahimahullah berkata, kebaikan adalah satu kata yang mencakup berbagai amal ketaatan dan perbuatan mubah, baik dalam msalah dunia maupun akhirat selain yang dilarang karena kata “kebaikan” tidak mencakupnya sebagaimana sudah jelas. Salah satu kesempurnaan akhlak orang muslim, ialah ia mencintai kebaikan untuk saudaranya sesama muslim, seperti yang ia cintai untuk dirinya sendiri. Demikian pula ia membenci kejelekan untuk saudaranya, seperti kebencianya untuk dirinya sendiri.</w:t>
      </w:r>
    </w:p>
    <w:p w:rsidR="006C5AE6" w:rsidRDefault="006C5AE6" w:rsidP="006C5AE6">
      <w:pPr>
        <w:pStyle w:val="ListParagraph"/>
        <w:tabs>
          <w:tab w:val="left" w:pos="7230"/>
        </w:tabs>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Untuk mengetahui pelaksanaan </w:t>
      </w:r>
      <w:r w:rsidRPr="001E22F9">
        <w:rPr>
          <w:rFonts w:asciiTheme="majorBidi" w:hAnsiTheme="majorBidi" w:cstheme="majorBidi"/>
          <w:i/>
          <w:iCs/>
          <w:sz w:val="24"/>
          <w:szCs w:val="24"/>
        </w:rPr>
        <w:t>tumpengan</w:t>
      </w:r>
      <w:r>
        <w:rPr>
          <w:rFonts w:asciiTheme="majorBidi" w:hAnsiTheme="majorBidi" w:cstheme="majorBidi"/>
          <w:sz w:val="24"/>
          <w:szCs w:val="24"/>
        </w:rPr>
        <w:t xml:space="preserve"> peneliti langsung terjun untuk melakukan observasi dan ikut andil dalam pembuatan </w:t>
      </w:r>
      <w:r w:rsidRPr="001E22F9">
        <w:rPr>
          <w:rFonts w:asciiTheme="majorBidi" w:hAnsiTheme="majorBidi" w:cstheme="majorBidi"/>
          <w:i/>
          <w:iCs/>
          <w:sz w:val="24"/>
          <w:szCs w:val="24"/>
        </w:rPr>
        <w:t xml:space="preserve">tumpeng </w:t>
      </w:r>
      <w:r>
        <w:rPr>
          <w:rFonts w:asciiTheme="majorBidi" w:hAnsiTheme="majorBidi" w:cstheme="majorBidi"/>
          <w:sz w:val="24"/>
          <w:szCs w:val="24"/>
        </w:rPr>
        <w:t xml:space="preserve">tersebut. Acara </w:t>
      </w:r>
      <w:r w:rsidRPr="00E8548F">
        <w:rPr>
          <w:rFonts w:asciiTheme="majorBidi" w:hAnsiTheme="majorBidi" w:cstheme="majorBidi"/>
          <w:i/>
          <w:iCs/>
          <w:sz w:val="24"/>
          <w:szCs w:val="24"/>
        </w:rPr>
        <w:t>tumpengan</w:t>
      </w:r>
      <w:r>
        <w:rPr>
          <w:rFonts w:asciiTheme="majorBidi" w:hAnsiTheme="majorBidi" w:cstheme="majorBidi"/>
          <w:sz w:val="24"/>
          <w:szCs w:val="24"/>
        </w:rPr>
        <w:t xml:space="preserve"> ini dilaksanakan pada setiap bulan </w:t>
      </w:r>
      <w:r w:rsidRPr="00E8548F">
        <w:rPr>
          <w:rFonts w:asciiTheme="majorBidi" w:hAnsiTheme="majorBidi" w:cstheme="majorBidi"/>
          <w:i/>
          <w:iCs/>
          <w:sz w:val="24"/>
          <w:szCs w:val="24"/>
        </w:rPr>
        <w:t>asura</w:t>
      </w:r>
      <w:r>
        <w:rPr>
          <w:rFonts w:asciiTheme="majorBidi" w:hAnsiTheme="majorBidi" w:cstheme="majorBidi"/>
          <w:sz w:val="24"/>
          <w:szCs w:val="24"/>
        </w:rPr>
        <w:t xml:space="preserve"> malam hari setelah isya’. Awal mulanya yaitu menyiapkan bahan-bahan </w:t>
      </w:r>
      <w:r>
        <w:rPr>
          <w:rFonts w:asciiTheme="majorBidi" w:hAnsiTheme="majorBidi" w:cstheme="majorBidi"/>
          <w:sz w:val="24"/>
          <w:szCs w:val="24"/>
        </w:rPr>
        <w:lastRenderedPageBreak/>
        <w:t xml:space="preserve">yang diperlukan dalam pembuatan </w:t>
      </w:r>
      <w:r w:rsidRPr="008242BD">
        <w:rPr>
          <w:rFonts w:asciiTheme="majorBidi" w:hAnsiTheme="majorBidi" w:cstheme="majorBidi"/>
          <w:i/>
          <w:iCs/>
          <w:sz w:val="24"/>
          <w:szCs w:val="24"/>
        </w:rPr>
        <w:t>tumpeng</w:t>
      </w:r>
      <w:r>
        <w:rPr>
          <w:rFonts w:asciiTheme="majorBidi" w:hAnsiTheme="majorBidi" w:cstheme="majorBidi"/>
          <w:sz w:val="24"/>
          <w:szCs w:val="24"/>
        </w:rPr>
        <w:t xml:space="preserve">, seperti beras, ketan, dan lauk-pauk nya. Jika bahan sudah terkumpul semua lalu menyiapkan tempat pemasakan seperti alat masak, tempat kukusan nasi, baskom atau tremos nasi, tampah, dan alat pencetakan </w:t>
      </w:r>
      <w:r w:rsidRPr="001E22F9">
        <w:rPr>
          <w:rFonts w:asciiTheme="majorBidi" w:hAnsiTheme="majorBidi" w:cstheme="majorBidi"/>
          <w:i/>
          <w:iCs/>
          <w:sz w:val="24"/>
          <w:szCs w:val="24"/>
        </w:rPr>
        <w:t>tumpeng</w:t>
      </w:r>
      <w:r>
        <w:rPr>
          <w:rFonts w:asciiTheme="majorBidi" w:hAnsiTheme="majorBidi" w:cstheme="majorBidi"/>
          <w:sz w:val="24"/>
          <w:szCs w:val="24"/>
        </w:rPr>
        <w:t xml:space="preserve"> dari tembaga yang dibentuk kerucut yang terakhir menyiapkan daun pisang untuk alas diletakkannya </w:t>
      </w:r>
      <w:r w:rsidRPr="00E8548F">
        <w:rPr>
          <w:rFonts w:asciiTheme="majorBidi" w:hAnsiTheme="majorBidi" w:cstheme="majorBidi"/>
          <w:i/>
          <w:iCs/>
          <w:sz w:val="24"/>
          <w:szCs w:val="24"/>
        </w:rPr>
        <w:t>tumpeng</w:t>
      </w:r>
      <w:r>
        <w:rPr>
          <w:rFonts w:asciiTheme="majorBidi" w:hAnsiTheme="majorBidi" w:cstheme="majorBidi"/>
          <w:sz w:val="24"/>
          <w:szCs w:val="24"/>
        </w:rPr>
        <w:t xml:space="preserve">. Kemudian semua bahan yang ada akan dimasak, jika semuanya sudah matang dan siap selanjutnya </w:t>
      </w:r>
      <w:r w:rsidRPr="001E22F9">
        <w:rPr>
          <w:rFonts w:asciiTheme="majorBidi" w:hAnsiTheme="majorBidi" w:cstheme="majorBidi"/>
          <w:i/>
          <w:iCs/>
          <w:sz w:val="24"/>
          <w:szCs w:val="24"/>
        </w:rPr>
        <w:t>tumpeng</w:t>
      </w:r>
      <w:r>
        <w:rPr>
          <w:rFonts w:asciiTheme="majorBidi" w:hAnsiTheme="majorBidi" w:cstheme="majorBidi"/>
          <w:sz w:val="24"/>
          <w:szCs w:val="24"/>
        </w:rPr>
        <w:t xml:space="preserve"> dan lauk-pauknya disajikan diatas tampah lalu </w:t>
      </w:r>
      <w:r w:rsidRPr="001E22F9">
        <w:rPr>
          <w:rFonts w:asciiTheme="majorBidi" w:hAnsiTheme="majorBidi" w:cstheme="majorBidi"/>
          <w:i/>
          <w:iCs/>
          <w:sz w:val="24"/>
          <w:szCs w:val="24"/>
        </w:rPr>
        <w:t>tumpeng</w:t>
      </w:r>
      <w:r>
        <w:rPr>
          <w:rFonts w:asciiTheme="majorBidi" w:hAnsiTheme="majorBidi" w:cstheme="majorBidi"/>
          <w:sz w:val="24"/>
          <w:szCs w:val="24"/>
        </w:rPr>
        <w:t xml:space="preserve"> ditata diatas meja besar.</w:t>
      </w:r>
    </w:p>
    <w:p w:rsidR="006C5AE6" w:rsidRDefault="006C5AE6" w:rsidP="006C5AE6">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Acara </w:t>
      </w:r>
      <w:r w:rsidRPr="000816D8">
        <w:rPr>
          <w:rFonts w:asciiTheme="majorBidi" w:hAnsiTheme="majorBidi" w:cstheme="majorBidi"/>
          <w:i/>
          <w:iCs/>
          <w:sz w:val="24"/>
          <w:szCs w:val="24"/>
        </w:rPr>
        <w:t>tumpengan</w:t>
      </w:r>
      <w:r>
        <w:rPr>
          <w:rFonts w:asciiTheme="majorBidi" w:hAnsiTheme="majorBidi" w:cstheme="majorBidi"/>
          <w:sz w:val="24"/>
          <w:szCs w:val="24"/>
        </w:rPr>
        <w:t xml:space="preserve"> ini akan dimulai apabila semua anggota warga yang hadir telah berkumpul dalam satu ruangan, kemudian diawali dengan menyanyikan lagu Indonesia Raya yang diikuti dengan mars Persaudaraan Setia Hati Terate. Setelah itu runtutan acara akan dilanjutkan dengan pembacaan ayat suci Al-Qur’an beserta maknanya, pembacaan ayat suci Al-Qur’an ini dibawakan oleh salah satu anggota warga </w:t>
      </w:r>
      <w:r w:rsidRPr="00E8548F">
        <w:rPr>
          <w:rFonts w:asciiTheme="majorBidi" w:hAnsiTheme="majorBidi" w:cstheme="majorBidi"/>
          <w:sz w:val="24"/>
          <w:szCs w:val="24"/>
        </w:rPr>
        <w:t xml:space="preserve">Persaudaraan Setia Hati Terate </w:t>
      </w:r>
      <w:r>
        <w:rPr>
          <w:rFonts w:asciiTheme="majorBidi" w:hAnsiTheme="majorBidi" w:cstheme="majorBidi"/>
          <w:sz w:val="24"/>
          <w:szCs w:val="24"/>
        </w:rPr>
        <w:t xml:space="preserve">itu sendiri. Ini membuktikan bahwa anggota warga </w:t>
      </w:r>
      <w:r w:rsidRPr="00E8548F">
        <w:rPr>
          <w:rFonts w:asciiTheme="majorBidi" w:hAnsiTheme="majorBidi" w:cstheme="majorBidi"/>
          <w:sz w:val="24"/>
          <w:szCs w:val="24"/>
        </w:rPr>
        <w:t>Persaudaraan Setia Hati Terate</w:t>
      </w:r>
      <w:r>
        <w:rPr>
          <w:rFonts w:asciiTheme="majorBidi" w:hAnsiTheme="majorBidi" w:cstheme="majorBidi"/>
          <w:sz w:val="24"/>
          <w:szCs w:val="24"/>
        </w:rPr>
        <w:t xml:space="preserve"> tidak hanya mahir dalam dunia persilatan saja tetapi mereka juga mempunyai sisi keagamisan. </w:t>
      </w:r>
      <w:r w:rsidRPr="000862F0">
        <w:rPr>
          <w:rFonts w:asciiTheme="majorBidi" w:hAnsiTheme="majorBidi" w:cstheme="majorBidi"/>
          <w:sz w:val="24"/>
          <w:szCs w:val="24"/>
        </w:rPr>
        <w:t xml:space="preserve">Setelah pembacaan ayat suci Al-Qur’an acara akan dilanjutkan dengan sambutan-sambutan dari berbagai tokoh tertentu, seperti dewan </w:t>
      </w:r>
      <w:r>
        <w:rPr>
          <w:rFonts w:asciiTheme="majorBidi" w:hAnsiTheme="majorBidi" w:cstheme="majorBidi"/>
          <w:sz w:val="24"/>
          <w:szCs w:val="24"/>
        </w:rPr>
        <w:t>pengesahan Persaudaraan Setia Hati Terate pusat, ketua Persaudaraan Setia Hati Terate cabang P</w:t>
      </w:r>
      <w:r w:rsidRPr="000862F0">
        <w:rPr>
          <w:rFonts w:asciiTheme="majorBidi" w:hAnsiTheme="majorBidi" w:cstheme="majorBidi"/>
          <w:sz w:val="24"/>
          <w:szCs w:val="24"/>
        </w:rPr>
        <w:t xml:space="preserve">alembang, dan tokoh masyarakat.  </w:t>
      </w:r>
    </w:p>
    <w:p w:rsidR="006C5AE6" w:rsidRDefault="006C5AE6" w:rsidP="006C5AE6">
      <w:pPr>
        <w:pStyle w:val="ListParagraph"/>
        <w:spacing w:after="0" w:line="480" w:lineRule="auto"/>
        <w:ind w:firstLine="720"/>
        <w:jc w:val="both"/>
        <w:rPr>
          <w:rFonts w:asciiTheme="majorBidi" w:hAnsiTheme="majorBidi" w:cstheme="majorBidi"/>
          <w:sz w:val="24"/>
          <w:szCs w:val="24"/>
        </w:rPr>
      </w:pPr>
      <w:r w:rsidRPr="000862F0">
        <w:rPr>
          <w:rFonts w:asciiTheme="majorBidi" w:hAnsiTheme="majorBidi" w:cstheme="majorBidi"/>
          <w:sz w:val="24"/>
          <w:szCs w:val="24"/>
        </w:rPr>
        <w:t xml:space="preserve">Kemudian warga tingkat II akan memberi penjelasan tentang macam-macam </w:t>
      </w:r>
      <w:r w:rsidRPr="001E22F9">
        <w:rPr>
          <w:rFonts w:asciiTheme="majorBidi" w:hAnsiTheme="majorBidi" w:cstheme="majorBidi"/>
          <w:i/>
          <w:iCs/>
          <w:sz w:val="24"/>
          <w:szCs w:val="24"/>
        </w:rPr>
        <w:t>tumpeng</w:t>
      </w:r>
      <w:r w:rsidRPr="000862F0">
        <w:rPr>
          <w:rFonts w:asciiTheme="majorBidi" w:hAnsiTheme="majorBidi" w:cstheme="majorBidi"/>
          <w:sz w:val="24"/>
          <w:szCs w:val="24"/>
        </w:rPr>
        <w:t xml:space="preserve"> yang digunakan dalam organisasi Persaudaraan Setia Hati Terate beserta makna filosofinya. Setelah selesai penjelasan </w:t>
      </w:r>
      <w:r w:rsidRPr="000862F0">
        <w:rPr>
          <w:rFonts w:asciiTheme="majorBidi" w:hAnsiTheme="majorBidi" w:cstheme="majorBidi"/>
          <w:sz w:val="24"/>
          <w:szCs w:val="24"/>
        </w:rPr>
        <w:lastRenderedPageBreak/>
        <w:t>menge</w:t>
      </w:r>
      <w:r>
        <w:rPr>
          <w:rFonts w:asciiTheme="majorBidi" w:hAnsiTheme="majorBidi" w:cstheme="majorBidi"/>
          <w:sz w:val="24"/>
          <w:szCs w:val="24"/>
        </w:rPr>
        <w:t xml:space="preserve">nai </w:t>
      </w:r>
      <w:r w:rsidRPr="001E22F9">
        <w:rPr>
          <w:rFonts w:asciiTheme="majorBidi" w:hAnsiTheme="majorBidi" w:cstheme="majorBidi"/>
          <w:i/>
          <w:iCs/>
          <w:sz w:val="24"/>
          <w:szCs w:val="24"/>
        </w:rPr>
        <w:t>tumpeng</w:t>
      </w:r>
      <w:r>
        <w:rPr>
          <w:rFonts w:asciiTheme="majorBidi" w:hAnsiTheme="majorBidi" w:cstheme="majorBidi"/>
          <w:sz w:val="24"/>
          <w:szCs w:val="24"/>
        </w:rPr>
        <w:t xml:space="preserve"> tersebut barulah di</w:t>
      </w:r>
      <w:r w:rsidRPr="000862F0">
        <w:rPr>
          <w:rFonts w:asciiTheme="majorBidi" w:hAnsiTheme="majorBidi" w:cstheme="majorBidi"/>
          <w:sz w:val="24"/>
          <w:szCs w:val="24"/>
        </w:rPr>
        <w:t xml:space="preserve">mulai acara </w:t>
      </w:r>
      <w:r w:rsidRPr="000862F0">
        <w:rPr>
          <w:rFonts w:asciiTheme="majorBidi" w:hAnsiTheme="majorBidi" w:cstheme="majorBidi"/>
          <w:i/>
          <w:iCs/>
          <w:sz w:val="24"/>
          <w:szCs w:val="24"/>
        </w:rPr>
        <w:t>selametan</w:t>
      </w:r>
      <w:r w:rsidRPr="000862F0">
        <w:rPr>
          <w:rFonts w:asciiTheme="majorBidi" w:hAnsiTheme="majorBidi" w:cstheme="majorBidi"/>
          <w:sz w:val="24"/>
          <w:szCs w:val="24"/>
        </w:rPr>
        <w:t xml:space="preserve"> yang dipimpin warga tingkat II Persaudaraan Setia Hati Terate. </w:t>
      </w:r>
      <w:r w:rsidRPr="000862F0">
        <w:rPr>
          <w:rFonts w:asciiTheme="majorBidi" w:hAnsiTheme="majorBidi" w:cstheme="majorBidi"/>
          <w:i/>
          <w:iCs/>
          <w:sz w:val="24"/>
          <w:szCs w:val="24"/>
        </w:rPr>
        <w:t>Selametan</w:t>
      </w:r>
      <w:r w:rsidRPr="000862F0">
        <w:rPr>
          <w:rFonts w:asciiTheme="majorBidi" w:hAnsiTheme="majorBidi" w:cstheme="majorBidi"/>
          <w:sz w:val="24"/>
          <w:szCs w:val="24"/>
        </w:rPr>
        <w:t xml:space="preserve"> ini diisi dengan membaca doa yang dipimpin oleh seorang ustadz, dengan tujuan mengirim do’a </w:t>
      </w:r>
      <w:r>
        <w:rPr>
          <w:rFonts w:asciiTheme="majorBidi" w:hAnsiTheme="majorBidi" w:cstheme="majorBidi"/>
          <w:sz w:val="24"/>
          <w:szCs w:val="24"/>
        </w:rPr>
        <w:t>untuk</w:t>
      </w:r>
      <w:r w:rsidRPr="000862F0">
        <w:rPr>
          <w:rFonts w:asciiTheme="majorBidi" w:hAnsiTheme="majorBidi" w:cstheme="majorBidi"/>
          <w:sz w:val="24"/>
          <w:szCs w:val="24"/>
        </w:rPr>
        <w:t xml:space="preserve"> leluhur anggota </w:t>
      </w:r>
      <w:r w:rsidRPr="001E22F9">
        <w:rPr>
          <w:rFonts w:asciiTheme="majorBidi" w:hAnsiTheme="majorBidi" w:cstheme="majorBidi"/>
          <w:sz w:val="24"/>
          <w:szCs w:val="24"/>
        </w:rPr>
        <w:t>Persaudaraan Setia Hati Terate</w:t>
      </w:r>
      <w:r w:rsidRPr="000862F0">
        <w:rPr>
          <w:rFonts w:asciiTheme="majorBidi" w:hAnsiTheme="majorBidi" w:cstheme="majorBidi"/>
          <w:sz w:val="24"/>
          <w:szCs w:val="24"/>
        </w:rPr>
        <w:t xml:space="preserve"> seperti pendiri </w:t>
      </w:r>
      <w:r w:rsidRPr="001E22F9">
        <w:rPr>
          <w:rFonts w:asciiTheme="majorBidi" w:hAnsiTheme="majorBidi" w:cstheme="majorBidi"/>
          <w:sz w:val="24"/>
          <w:szCs w:val="24"/>
        </w:rPr>
        <w:t>Persaudaraan Setia Hati Terate</w:t>
      </w:r>
      <w:r w:rsidRPr="000862F0">
        <w:rPr>
          <w:rFonts w:asciiTheme="majorBidi" w:hAnsiTheme="majorBidi" w:cstheme="majorBidi"/>
          <w:sz w:val="24"/>
          <w:szCs w:val="24"/>
        </w:rPr>
        <w:t xml:space="preserve"> dan guru-guru Persaudaraan Setia Hati Terate y</w:t>
      </w:r>
      <w:r>
        <w:rPr>
          <w:rFonts w:asciiTheme="majorBidi" w:hAnsiTheme="majorBidi" w:cstheme="majorBidi"/>
          <w:sz w:val="24"/>
          <w:szCs w:val="24"/>
        </w:rPr>
        <w:t>an</w:t>
      </w:r>
      <w:r w:rsidRPr="000862F0">
        <w:rPr>
          <w:rFonts w:asciiTheme="majorBidi" w:hAnsiTheme="majorBidi" w:cstheme="majorBidi"/>
          <w:sz w:val="24"/>
          <w:szCs w:val="24"/>
        </w:rPr>
        <w:t xml:space="preserve">g telah wafat dan warga </w:t>
      </w:r>
      <w:r>
        <w:rPr>
          <w:rFonts w:asciiTheme="majorBidi" w:hAnsiTheme="majorBidi" w:cstheme="majorBidi"/>
          <w:sz w:val="24"/>
          <w:szCs w:val="24"/>
        </w:rPr>
        <w:t>Persaudaraan Setia Hati Terate</w:t>
      </w:r>
      <w:r w:rsidRPr="000862F0">
        <w:rPr>
          <w:rFonts w:asciiTheme="majorBidi" w:hAnsiTheme="majorBidi" w:cstheme="majorBidi"/>
          <w:sz w:val="24"/>
          <w:szCs w:val="24"/>
        </w:rPr>
        <w:t xml:space="preserve"> y</w:t>
      </w:r>
      <w:r>
        <w:rPr>
          <w:rFonts w:asciiTheme="majorBidi" w:hAnsiTheme="majorBidi" w:cstheme="majorBidi"/>
          <w:sz w:val="24"/>
          <w:szCs w:val="24"/>
        </w:rPr>
        <w:t>an</w:t>
      </w:r>
      <w:r w:rsidRPr="000862F0">
        <w:rPr>
          <w:rFonts w:asciiTheme="majorBidi" w:hAnsiTheme="majorBidi" w:cstheme="majorBidi"/>
          <w:sz w:val="24"/>
          <w:szCs w:val="24"/>
        </w:rPr>
        <w:t>g masih ada. Do</w:t>
      </w:r>
      <w:r>
        <w:rPr>
          <w:rFonts w:asciiTheme="majorBidi" w:hAnsiTheme="majorBidi" w:cstheme="majorBidi"/>
          <w:sz w:val="24"/>
          <w:szCs w:val="24"/>
        </w:rPr>
        <w:t>’</w:t>
      </w:r>
      <w:r w:rsidRPr="000862F0">
        <w:rPr>
          <w:rFonts w:asciiTheme="majorBidi" w:hAnsiTheme="majorBidi" w:cstheme="majorBidi"/>
          <w:sz w:val="24"/>
          <w:szCs w:val="24"/>
        </w:rPr>
        <w:t xml:space="preserve">a disini </w:t>
      </w:r>
      <w:r>
        <w:rPr>
          <w:rFonts w:asciiTheme="majorBidi" w:hAnsiTheme="majorBidi" w:cstheme="majorBidi"/>
          <w:sz w:val="24"/>
          <w:szCs w:val="24"/>
        </w:rPr>
        <w:t xml:space="preserve">bertujuan </w:t>
      </w:r>
      <w:r w:rsidRPr="000862F0">
        <w:rPr>
          <w:rFonts w:asciiTheme="majorBidi" w:hAnsiTheme="majorBidi" w:cstheme="majorBidi"/>
          <w:sz w:val="24"/>
          <w:szCs w:val="24"/>
        </w:rPr>
        <w:t xml:space="preserve">memohon keselamatan dunia akhirat </w:t>
      </w:r>
      <w:r>
        <w:rPr>
          <w:rFonts w:asciiTheme="majorBidi" w:hAnsiTheme="majorBidi" w:cstheme="majorBidi"/>
          <w:sz w:val="24"/>
          <w:szCs w:val="24"/>
        </w:rPr>
        <w:t>kepada sang maha kuasa Allah Swt</w:t>
      </w:r>
      <w:r w:rsidRPr="000862F0">
        <w:rPr>
          <w:rFonts w:asciiTheme="majorBidi" w:hAnsiTheme="majorBidi" w:cstheme="majorBidi"/>
          <w:sz w:val="24"/>
          <w:szCs w:val="24"/>
        </w:rPr>
        <w:t xml:space="preserve"> yang telah memberikan rahmat hidayahnya</w:t>
      </w:r>
      <w:r>
        <w:rPr>
          <w:rFonts w:asciiTheme="majorBidi" w:hAnsiTheme="majorBidi" w:cstheme="majorBidi"/>
          <w:sz w:val="24"/>
          <w:szCs w:val="24"/>
        </w:rPr>
        <w:t xml:space="preserve"> dan supaya acara pengesahan yang akan dilaksanakan lancar tanpa halangan apapun.</w:t>
      </w:r>
    </w:p>
    <w:p w:rsidR="006C5AE6" w:rsidRDefault="006C5AE6" w:rsidP="006C5AE6">
      <w:pPr>
        <w:pStyle w:val="ListParagraph"/>
        <w:spacing w:after="0" w:line="480" w:lineRule="auto"/>
        <w:ind w:firstLine="720"/>
        <w:jc w:val="both"/>
        <w:rPr>
          <w:rFonts w:asciiTheme="majorBidi" w:hAnsiTheme="majorBidi" w:cstheme="majorBidi"/>
          <w:sz w:val="24"/>
          <w:szCs w:val="24"/>
        </w:rPr>
      </w:pPr>
      <w:r w:rsidRPr="000862F0">
        <w:rPr>
          <w:rFonts w:asciiTheme="majorBidi" w:hAnsiTheme="majorBidi" w:cstheme="majorBidi"/>
          <w:sz w:val="24"/>
          <w:szCs w:val="24"/>
        </w:rPr>
        <w:t xml:space="preserve">Setelah </w:t>
      </w:r>
      <w:r>
        <w:rPr>
          <w:rFonts w:asciiTheme="majorBidi" w:hAnsiTheme="majorBidi" w:cstheme="majorBidi"/>
          <w:sz w:val="24"/>
          <w:szCs w:val="24"/>
        </w:rPr>
        <w:t xml:space="preserve">acara do’a bersama seluruh </w:t>
      </w:r>
      <w:r w:rsidRPr="00593AFF">
        <w:rPr>
          <w:rFonts w:asciiTheme="majorBidi" w:hAnsiTheme="majorBidi" w:cstheme="majorBidi"/>
          <w:i/>
          <w:iCs/>
          <w:sz w:val="24"/>
          <w:szCs w:val="24"/>
        </w:rPr>
        <w:t>tumpeng</w:t>
      </w:r>
      <w:r>
        <w:rPr>
          <w:rFonts w:asciiTheme="majorBidi" w:hAnsiTheme="majorBidi" w:cstheme="majorBidi"/>
          <w:sz w:val="24"/>
          <w:szCs w:val="24"/>
        </w:rPr>
        <w:t xml:space="preserve"> akan dinikmati semua anggota warga yang hadir dalam acara tersebut. </w:t>
      </w:r>
      <w:r w:rsidRPr="00593AFF">
        <w:rPr>
          <w:rFonts w:asciiTheme="majorBidi" w:hAnsiTheme="majorBidi" w:cstheme="majorBidi"/>
          <w:i/>
          <w:iCs/>
          <w:sz w:val="24"/>
          <w:szCs w:val="24"/>
        </w:rPr>
        <w:t>Tumpeng</w:t>
      </w:r>
      <w:r>
        <w:rPr>
          <w:rFonts w:asciiTheme="majorBidi" w:hAnsiTheme="majorBidi" w:cstheme="majorBidi"/>
          <w:sz w:val="24"/>
          <w:szCs w:val="24"/>
        </w:rPr>
        <w:t xml:space="preserve"> tersebut dinikmati atau dimakan bersama dengan cara</w:t>
      </w:r>
      <w:r w:rsidRPr="000862F0">
        <w:rPr>
          <w:rFonts w:asciiTheme="majorBidi" w:hAnsiTheme="majorBidi" w:cstheme="majorBidi"/>
          <w:sz w:val="24"/>
          <w:szCs w:val="24"/>
        </w:rPr>
        <w:t xml:space="preserve"> </w:t>
      </w:r>
      <w:r>
        <w:rPr>
          <w:rFonts w:asciiTheme="majorBidi" w:hAnsiTheme="majorBidi" w:cstheme="majorBidi"/>
          <w:sz w:val="24"/>
          <w:szCs w:val="24"/>
        </w:rPr>
        <w:t xml:space="preserve">mengepung atau </w:t>
      </w:r>
      <w:r w:rsidRPr="000862F0">
        <w:rPr>
          <w:rFonts w:asciiTheme="majorBidi" w:hAnsiTheme="majorBidi" w:cstheme="majorBidi"/>
          <w:sz w:val="24"/>
          <w:szCs w:val="24"/>
        </w:rPr>
        <w:t xml:space="preserve">mengelilingi </w:t>
      </w:r>
      <w:r w:rsidRPr="00593AFF">
        <w:rPr>
          <w:rFonts w:asciiTheme="majorBidi" w:hAnsiTheme="majorBidi" w:cstheme="majorBidi"/>
          <w:i/>
          <w:iCs/>
          <w:sz w:val="24"/>
          <w:szCs w:val="24"/>
        </w:rPr>
        <w:t>tumpeng</w:t>
      </w:r>
      <w:r w:rsidRPr="000862F0">
        <w:rPr>
          <w:rFonts w:asciiTheme="majorBidi" w:hAnsiTheme="majorBidi" w:cstheme="majorBidi"/>
          <w:sz w:val="24"/>
          <w:szCs w:val="24"/>
        </w:rPr>
        <w:t xml:space="preserve"> tersebut dan memakanya</w:t>
      </w:r>
      <w:r>
        <w:rPr>
          <w:rFonts w:asciiTheme="majorBidi" w:hAnsiTheme="majorBidi" w:cstheme="majorBidi"/>
          <w:sz w:val="24"/>
          <w:szCs w:val="24"/>
        </w:rPr>
        <w:t>.</w:t>
      </w:r>
      <w:r w:rsidRPr="000862F0">
        <w:rPr>
          <w:rFonts w:asciiTheme="majorBidi" w:hAnsiTheme="majorBidi" w:cstheme="majorBidi"/>
          <w:sz w:val="24"/>
          <w:szCs w:val="24"/>
        </w:rPr>
        <w:t xml:space="preserve"> </w:t>
      </w:r>
      <w:r>
        <w:rPr>
          <w:rFonts w:asciiTheme="majorBidi" w:hAnsiTheme="majorBidi" w:cstheme="majorBidi"/>
          <w:sz w:val="24"/>
          <w:szCs w:val="24"/>
        </w:rPr>
        <w:t xml:space="preserve">Tujuan pengepungan </w:t>
      </w:r>
      <w:r w:rsidRPr="00593AFF">
        <w:rPr>
          <w:rFonts w:asciiTheme="majorBidi" w:hAnsiTheme="majorBidi" w:cstheme="majorBidi"/>
          <w:i/>
          <w:iCs/>
          <w:sz w:val="24"/>
          <w:szCs w:val="24"/>
        </w:rPr>
        <w:t>tumpeng</w:t>
      </w:r>
      <w:r>
        <w:rPr>
          <w:rFonts w:asciiTheme="majorBidi" w:hAnsiTheme="majorBidi" w:cstheme="majorBidi"/>
          <w:sz w:val="24"/>
          <w:szCs w:val="24"/>
        </w:rPr>
        <w:t xml:space="preserve"> ini yaitu </w:t>
      </w:r>
      <w:r w:rsidRPr="000862F0">
        <w:rPr>
          <w:rFonts w:asciiTheme="majorBidi" w:hAnsiTheme="majorBidi" w:cstheme="majorBidi"/>
          <w:sz w:val="24"/>
          <w:szCs w:val="24"/>
        </w:rPr>
        <w:t xml:space="preserve">sebagai bentuk tali persaudaraan </w:t>
      </w:r>
      <w:r>
        <w:rPr>
          <w:rFonts w:asciiTheme="majorBidi" w:hAnsiTheme="majorBidi" w:cstheme="majorBidi"/>
          <w:sz w:val="24"/>
          <w:szCs w:val="24"/>
        </w:rPr>
        <w:t>tanpa memandang tahta dan harta yang</w:t>
      </w:r>
      <w:r w:rsidRPr="000862F0">
        <w:rPr>
          <w:rFonts w:asciiTheme="majorBidi" w:hAnsiTheme="majorBidi" w:cstheme="majorBidi"/>
          <w:sz w:val="24"/>
          <w:szCs w:val="24"/>
        </w:rPr>
        <w:t xml:space="preserve"> </w:t>
      </w:r>
      <w:r>
        <w:rPr>
          <w:rFonts w:asciiTheme="majorBidi" w:hAnsiTheme="majorBidi" w:cstheme="majorBidi"/>
          <w:sz w:val="24"/>
          <w:szCs w:val="24"/>
        </w:rPr>
        <w:t xml:space="preserve">akan </w:t>
      </w:r>
      <w:r w:rsidRPr="000862F0">
        <w:rPr>
          <w:rFonts w:asciiTheme="majorBidi" w:hAnsiTheme="majorBidi" w:cstheme="majorBidi"/>
          <w:sz w:val="24"/>
          <w:szCs w:val="24"/>
        </w:rPr>
        <w:t>memperkuat kesatuan dan persatuan</w:t>
      </w:r>
      <w:r>
        <w:rPr>
          <w:rFonts w:asciiTheme="majorBidi" w:hAnsiTheme="majorBidi" w:cstheme="majorBidi"/>
          <w:sz w:val="24"/>
          <w:szCs w:val="24"/>
        </w:rPr>
        <w:t xml:space="preserve"> dalam membina persaudaran tersebut</w:t>
      </w:r>
      <w:r w:rsidRPr="000862F0">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80"/>
      </w:r>
      <w:r>
        <w:rPr>
          <w:rFonts w:asciiTheme="majorBidi" w:hAnsiTheme="majorBidi" w:cstheme="majorBidi"/>
          <w:sz w:val="24"/>
          <w:szCs w:val="24"/>
        </w:rPr>
        <w:t xml:space="preserve"> </w:t>
      </w:r>
    </w:p>
    <w:p w:rsidR="006C5AE6" w:rsidRPr="004F4285" w:rsidRDefault="006C5AE6" w:rsidP="006C5AE6">
      <w:pPr>
        <w:pStyle w:val="ListParagraph"/>
        <w:spacing w:after="0" w:line="480" w:lineRule="auto"/>
        <w:ind w:firstLine="720"/>
        <w:jc w:val="both"/>
        <w:rPr>
          <w:rFonts w:asciiTheme="majorBidi" w:hAnsiTheme="majorBidi" w:cstheme="majorBidi"/>
          <w:sz w:val="24"/>
          <w:szCs w:val="24"/>
        </w:rPr>
      </w:pPr>
    </w:p>
    <w:p w:rsidR="006C5AE6" w:rsidRDefault="006C5AE6" w:rsidP="006C5AE6">
      <w:pPr>
        <w:pStyle w:val="ListParagraph"/>
        <w:numPr>
          <w:ilvl w:val="0"/>
          <w:numId w:val="29"/>
        </w:numPr>
        <w:spacing w:after="0" w:line="480" w:lineRule="auto"/>
        <w:jc w:val="both"/>
        <w:rPr>
          <w:rFonts w:asciiTheme="majorBidi" w:hAnsiTheme="majorBidi" w:cstheme="majorBidi"/>
          <w:b/>
          <w:bCs/>
          <w:sz w:val="24"/>
          <w:szCs w:val="24"/>
        </w:rPr>
      </w:pPr>
      <w:r w:rsidRPr="0021362E">
        <w:rPr>
          <w:rFonts w:asciiTheme="majorBidi" w:hAnsiTheme="majorBidi" w:cstheme="majorBidi"/>
          <w:b/>
          <w:bCs/>
          <w:sz w:val="24"/>
          <w:szCs w:val="24"/>
        </w:rPr>
        <w:t xml:space="preserve">Makna Filosofi  Tradisi  </w:t>
      </w:r>
      <w:r w:rsidRPr="00A42AEA">
        <w:rPr>
          <w:rFonts w:asciiTheme="majorBidi" w:hAnsiTheme="majorBidi" w:cstheme="majorBidi"/>
          <w:b/>
          <w:bCs/>
          <w:i/>
          <w:iCs/>
          <w:sz w:val="24"/>
          <w:szCs w:val="24"/>
        </w:rPr>
        <w:t xml:space="preserve">Tumpengan </w:t>
      </w:r>
      <w:r w:rsidRPr="0021362E">
        <w:rPr>
          <w:rFonts w:asciiTheme="majorBidi" w:hAnsiTheme="majorBidi" w:cstheme="majorBidi"/>
          <w:b/>
          <w:bCs/>
          <w:sz w:val="24"/>
          <w:szCs w:val="24"/>
        </w:rPr>
        <w:t>Dalam Organisasi Persaudaraan Setia Hati Terate</w:t>
      </w:r>
    </w:p>
    <w:p w:rsidR="006C5AE6" w:rsidRDefault="006C5AE6" w:rsidP="006C5AE6">
      <w:pPr>
        <w:pStyle w:val="ListParagraph"/>
        <w:spacing w:after="0" w:line="480" w:lineRule="auto"/>
        <w:ind w:firstLine="720"/>
        <w:jc w:val="both"/>
        <w:rPr>
          <w:rFonts w:asciiTheme="majorBidi" w:eastAsia="Times New Roman" w:hAnsiTheme="majorBidi" w:cstheme="majorBidi"/>
          <w:sz w:val="24"/>
          <w:szCs w:val="24"/>
          <w:lang w:eastAsia="id-ID"/>
        </w:rPr>
      </w:pPr>
      <w:r w:rsidRPr="00593AFF">
        <w:rPr>
          <w:rFonts w:asciiTheme="majorBidi" w:eastAsia="Times New Roman" w:hAnsiTheme="majorBidi" w:cstheme="majorBidi"/>
          <w:i/>
          <w:iCs/>
          <w:sz w:val="24"/>
          <w:szCs w:val="24"/>
          <w:lang w:eastAsia="id-ID"/>
        </w:rPr>
        <w:t>Tumpeng</w:t>
      </w:r>
      <w:r w:rsidRPr="0021362E">
        <w:rPr>
          <w:rFonts w:asciiTheme="majorBidi" w:eastAsia="Times New Roman" w:hAnsiTheme="majorBidi" w:cstheme="majorBidi"/>
          <w:sz w:val="24"/>
          <w:szCs w:val="24"/>
          <w:lang w:eastAsia="id-ID"/>
        </w:rPr>
        <w:t xml:space="preserve"> atau </w:t>
      </w:r>
      <w:r>
        <w:rPr>
          <w:rFonts w:asciiTheme="majorBidi" w:eastAsia="Times New Roman" w:hAnsiTheme="majorBidi" w:cstheme="majorBidi"/>
          <w:sz w:val="24"/>
          <w:szCs w:val="24"/>
          <w:lang w:eastAsia="id-ID"/>
        </w:rPr>
        <w:t>biasa</w:t>
      </w:r>
      <w:r w:rsidRPr="0021362E">
        <w:rPr>
          <w:rFonts w:asciiTheme="majorBidi" w:eastAsia="Times New Roman" w:hAnsiTheme="majorBidi" w:cstheme="majorBidi"/>
          <w:sz w:val="24"/>
          <w:szCs w:val="24"/>
          <w:lang w:eastAsia="id-ID"/>
        </w:rPr>
        <w:t xml:space="preserve"> </w:t>
      </w:r>
      <w:r>
        <w:rPr>
          <w:rFonts w:asciiTheme="majorBidi" w:eastAsia="Times New Roman" w:hAnsiTheme="majorBidi" w:cstheme="majorBidi"/>
          <w:sz w:val="24"/>
          <w:szCs w:val="24"/>
          <w:lang w:eastAsia="id-ID"/>
        </w:rPr>
        <w:t xml:space="preserve">disebut </w:t>
      </w:r>
      <w:r w:rsidRPr="000816D8">
        <w:rPr>
          <w:rFonts w:asciiTheme="majorBidi" w:eastAsia="Times New Roman" w:hAnsiTheme="majorBidi" w:cstheme="majorBidi"/>
          <w:i/>
          <w:iCs/>
          <w:sz w:val="24"/>
          <w:szCs w:val="24"/>
          <w:lang w:eastAsia="id-ID"/>
        </w:rPr>
        <w:t>buceng</w:t>
      </w:r>
      <w:r w:rsidRPr="0021362E">
        <w:rPr>
          <w:rFonts w:asciiTheme="majorBidi" w:eastAsia="Times New Roman" w:hAnsiTheme="majorBidi" w:cstheme="majorBidi"/>
          <w:sz w:val="24"/>
          <w:szCs w:val="24"/>
          <w:lang w:eastAsia="id-ID"/>
        </w:rPr>
        <w:t xml:space="preserve"> adalah nasi beserta lauk-pauknya dengan menyerupai kerucut atau gunungan yang digunakan sebagai sajian </w:t>
      </w:r>
      <w:r>
        <w:rPr>
          <w:rFonts w:asciiTheme="majorBidi" w:eastAsia="Times New Roman" w:hAnsiTheme="majorBidi" w:cstheme="majorBidi"/>
          <w:sz w:val="24"/>
          <w:szCs w:val="24"/>
          <w:lang w:eastAsia="id-ID"/>
        </w:rPr>
        <w:t>pada</w:t>
      </w:r>
      <w:r w:rsidRPr="0021362E">
        <w:rPr>
          <w:rFonts w:asciiTheme="majorBidi" w:eastAsia="Times New Roman" w:hAnsiTheme="majorBidi" w:cstheme="majorBidi"/>
          <w:sz w:val="24"/>
          <w:szCs w:val="24"/>
          <w:lang w:eastAsia="id-ID"/>
        </w:rPr>
        <w:t xml:space="preserve"> acara </w:t>
      </w:r>
      <w:r>
        <w:rPr>
          <w:rFonts w:asciiTheme="majorBidi" w:eastAsia="Times New Roman" w:hAnsiTheme="majorBidi" w:cstheme="majorBidi"/>
          <w:sz w:val="24"/>
          <w:szCs w:val="24"/>
          <w:lang w:eastAsia="id-ID"/>
        </w:rPr>
        <w:t xml:space="preserve">tertentu dalam adat masyarakat </w:t>
      </w:r>
      <w:r w:rsidRPr="0021362E">
        <w:rPr>
          <w:rFonts w:asciiTheme="majorBidi" w:eastAsia="Times New Roman" w:hAnsiTheme="majorBidi" w:cstheme="majorBidi"/>
          <w:sz w:val="24"/>
          <w:szCs w:val="24"/>
          <w:lang w:eastAsia="id-ID"/>
        </w:rPr>
        <w:t>Jawa,</w:t>
      </w:r>
      <w:r>
        <w:rPr>
          <w:rFonts w:asciiTheme="majorBidi" w:eastAsia="Times New Roman" w:hAnsiTheme="majorBidi" w:cstheme="majorBidi"/>
          <w:sz w:val="24"/>
          <w:szCs w:val="24"/>
          <w:lang w:eastAsia="id-ID"/>
        </w:rPr>
        <w:t xml:space="preserve"> </w:t>
      </w:r>
      <w:r w:rsidRPr="0021362E">
        <w:rPr>
          <w:rFonts w:asciiTheme="majorBidi" w:eastAsia="Times New Roman" w:hAnsiTheme="majorBidi" w:cstheme="majorBidi"/>
          <w:sz w:val="24"/>
          <w:szCs w:val="24"/>
          <w:lang w:eastAsia="id-ID"/>
        </w:rPr>
        <w:t>Madura,</w:t>
      </w:r>
      <w:r>
        <w:rPr>
          <w:rFonts w:asciiTheme="majorBidi" w:eastAsia="Times New Roman" w:hAnsiTheme="majorBidi" w:cstheme="majorBidi"/>
          <w:sz w:val="24"/>
          <w:szCs w:val="24"/>
          <w:lang w:eastAsia="id-ID"/>
        </w:rPr>
        <w:t xml:space="preserve"> </w:t>
      </w:r>
      <w:r w:rsidRPr="0021362E">
        <w:rPr>
          <w:rFonts w:asciiTheme="majorBidi" w:eastAsia="Times New Roman" w:hAnsiTheme="majorBidi" w:cstheme="majorBidi"/>
          <w:sz w:val="24"/>
          <w:szCs w:val="24"/>
          <w:lang w:eastAsia="id-ID"/>
        </w:rPr>
        <w:lastRenderedPageBreak/>
        <w:t>Sunda at</w:t>
      </w:r>
      <w:r>
        <w:rPr>
          <w:rFonts w:asciiTheme="majorBidi" w:eastAsia="Times New Roman" w:hAnsiTheme="majorBidi" w:cstheme="majorBidi"/>
          <w:sz w:val="24"/>
          <w:szCs w:val="24"/>
          <w:lang w:eastAsia="id-ID"/>
        </w:rPr>
        <w:t xml:space="preserve">au bahkan Indonesia secara umum. Penyajian ini lazim </w:t>
      </w:r>
      <w:r w:rsidRPr="0021362E">
        <w:rPr>
          <w:rFonts w:asciiTheme="majorBidi" w:eastAsia="Times New Roman" w:hAnsiTheme="majorBidi" w:cstheme="majorBidi"/>
          <w:sz w:val="24"/>
          <w:szCs w:val="24"/>
          <w:lang w:eastAsia="id-ID"/>
        </w:rPr>
        <w:t>dibuat untuk kenduri dan perayaan</w:t>
      </w:r>
      <w:r>
        <w:rPr>
          <w:rFonts w:asciiTheme="majorBidi" w:eastAsia="Times New Roman" w:hAnsiTheme="majorBidi" w:cstheme="majorBidi"/>
          <w:sz w:val="24"/>
          <w:szCs w:val="24"/>
          <w:lang w:eastAsia="id-ID"/>
        </w:rPr>
        <w:t xml:space="preserve"> atau syukuran</w:t>
      </w:r>
      <w:r w:rsidRPr="0021362E">
        <w:rPr>
          <w:rFonts w:asciiTheme="majorBidi" w:eastAsia="Times New Roman" w:hAnsiTheme="majorBidi" w:cstheme="majorBidi"/>
          <w:sz w:val="24"/>
          <w:szCs w:val="24"/>
          <w:lang w:eastAsia="id-ID"/>
        </w:rPr>
        <w:t xml:space="preserve"> suatu kejadian,</w:t>
      </w:r>
      <w:r>
        <w:rPr>
          <w:rFonts w:asciiTheme="majorBidi" w:eastAsia="Times New Roman" w:hAnsiTheme="majorBidi" w:cstheme="majorBidi"/>
          <w:sz w:val="24"/>
          <w:szCs w:val="24"/>
          <w:lang w:eastAsia="id-ID"/>
        </w:rPr>
        <w:t xml:space="preserve"> </w:t>
      </w:r>
      <w:r w:rsidRPr="0021362E">
        <w:rPr>
          <w:rFonts w:asciiTheme="majorBidi" w:eastAsia="Times New Roman" w:hAnsiTheme="majorBidi" w:cstheme="majorBidi"/>
          <w:sz w:val="24"/>
          <w:szCs w:val="24"/>
          <w:lang w:eastAsia="id-ID"/>
        </w:rPr>
        <w:t>waktu dan tujuan tertentu sebagai b</w:t>
      </w:r>
      <w:r>
        <w:rPr>
          <w:rFonts w:asciiTheme="majorBidi" w:eastAsia="Times New Roman" w:hAnsiTheme="majorBidi" w:cstheme="majorBidi"/>
          <w:sz w:val="24"/>
          <w:szCs w:val="24"/>
          <w:lang w:eastAsia="id-ID"/>
        </w:rPr>
        <w:t>entuk rasa syukur kepada Tuhan Yang M</w:t>
      </w:r>
      <w:r w:rsidRPr="0021362E">
        <w:rPr>
          <w:rFonts w:asciiTheme="majorBidi" w:eastAsia="Times New Roman" w:hAnsiTheme="majorBidi" w:cstheme="majorBidi"/>
          <w:sz w:val="24"/>
          <w:szCs w:val="24"/>
          <w:lang w:eastAsia="id-ID"/>
        </w:rPr>
        <w:t>aha Esa</w:t>
      </w:r>
      <w:r>
        <w:rPr>
          <w:rFonts w:asciiTheme="majorBidi" w:eastAsia="Times New Roman" w:hAnsiTheme="majorBidi" w:cstheme="majorBidi"/>
          <w:sz w:val="24"/>
          <w:szCs w:val="24"/>
          <w:lang w:eastAsia="id-ID"/>
        </w:rPr>
        <w:t>.</w:t>
      </w:r>
    </w:p>
    <w:p w:rsidR="006C5AE6" w:rsidRDefault="006C5AE6" w:rsidP="006C5AE6">
      <w:pPr>
        <w:pStyle w:val="ListParagraph"/>
        <w:spacing w:after="0" w:line="480" w:lineRule="auto"/>
        <w:ind w:firstLine="720"/>
        <w:jc w:val="both"/>
        <w:rPr>
          <w:rFonts w:asciiTheme="majorBidi" w:hAnsiTheme="majorBidi" w:cstheme="majorBidi"/>
          <w:b/>
          <w:bCs/>
          <w:sz w:val="40"/>
          <w:szCs w:val="40"/>
          <w:rtl/>
        </w:rPr>
      </w:pPr>
      <w:r w:rsidRPr="00A42AEA">
        <w:rPr>
          <w:rFonts w:asciiTheme="majorBidi" w:hAnsiTheme="majorBidi" w:cstheme="majorBidi"/>
          <w:i/>
          <w:iCs/>
          <w:color w:val="0D0D0D"/>
          <w:sz w:val="24"/>
          <w:szCs w:val="24"/>
        </w:rPr>
        <w:t>Tumpeng</w:t>
      </w:r>
      <w:r>
        <w:rPr>
          <w:rFonts w:asciiTheme="majorBidi" w:hAnsiTheme="majorBidi" w:cstheme="majorBidi"/>
          <w:color w:val="0D0D0D"/>
          <w:sz w:val="24"/>
          <w:szCs w:val="24"/>
        </w:rPr>
        <w:t xml:space="preserve"> adalah kepanjangan dari </w:t>
      </w:r>
      <w:r w:rsidRPr="00487113">
        <w:rPr>
          <w:rFonts w:asciiTheme="majorBidi" w:hAnsiTheme="majorBidi" w:cstheme="majorBidi"/>
          <w:color w:val="0D0D0D"/>
          <w:sz w:val="24"/>
          <w:szCs w:val="24"/>
        </w:rPr>
        <w:t>“</w:t>
      </w:r>
      <w:r w:rsidRPr="002E739A">
        <w:rPr>
          <w:rFonts w:asciiTheme="majorBidi" w:hAnsiTheme="majorBidi" w:cstheme="majorBidi"/>
          <w:i/>
          <w:iCs/>
          <w:color w:val="0D0D0D"/>
          <w:sz w:val="24"/>
          <w:szCs w:val="24"/>
        </w:rPr>
        <w:t>tumapaking penguripan-tumindak lempeng-tumuju Pangeran</w:t>
      </w:r>
      <w:r w:rsidRPr="00487113">
        <w:rPr>
          <w:rFonts w:asciiTheme="majorBidi" w:hAnsiTheme="majorBidi" w:cstheme="majorBidi"/>
          <w:color w:val="0D0D0D"/>
          <w:sz w:val="24"/>
          <w:szCs w:val="24"/>
        </w:rPr>
        <w:t>”, yang artinya berki</w:t>
      </w:r>
      <w:r>
        <w:rPr>
          <w:rFonts w:asciiTheme="majorBidi" w:hAnsiTheme="majorBidi" w:cstheme="majorBidi"/>
          <w:color w:val="0D0D0D"/>
          <w:sz w:val="24"/>
          <w:szCs w:val="24"/>
        </w:rPr>
        <w:t>blatlah kepada pemikiran bahwa m</w:t>
      </w:r>
      <w:r w:rsidRPr="00487113">
        <w:rPr>
          <w:rFonts w:asciiTheme="majorBidi" w:hAnsiTheme="majorBidi" w:cstheme="majorBidi"/>
          <w:color w:val="0D0D0D"/>
          <w:sz w:val="24"/>
          <w:szCs w:val="24"/>
        </w:rPr>
        <w:t>anusia itu harus hidup menuju jalan Allah”.</w:t>
      </w:r>
      <w:r w:rsidRPr="00487113">
        <w:rPr>
          <w:rStyle w:val="FootnoteReference"/>
          <w:rFonts w:asciiTheme="majorBidi" w:hAnsiTheme="majorBidi" w:cstheme="majorBidi"/>
          <w:color w:val="0D0D0D"/>
          <w:sz w:val="24"/>
          <w:szCs w:val="24"/>
        </w:rPr>
        <w:footnoteReference w:id="81"/>
      </w:r>
      <w:r w:rsidRPr="00487113">
        <w:rPr>
          <w:rFonts w:asciiTheme="majorBidi" w:hAnsiTheme="majorBidi" w:cstheme="majorBidi"/>
          <w:color w:val="0D0D0D"/>
          <w:sz w:val="24"/>
          <w:szCs w:val="24"/>
        </w:rPr>
        <w:t xml:space="preserve"> </w:t>
      </w:r>
      <w:r>
        <w:rPr>
          <w:rFonts w:asciiTheme="majorBidi" w:hAnsiTheme="majorBidi" w:cstheme="majorBidi"/>
          <w:color w:val="0D0D0D"/>
          <w:sz w:val="24"/>
          <w:szCs w:val="24"/>
        </w:rPr>
        <w:t xml:space="preserve">Dan </w:t>
      </w:r>
      <w:r w:rsidRPr="00BD1D0E">
        <w:rPr>
          <w:rFonts w:asciiTheme="majorBidi" w:hAnsiTheme="majorBidi" w:cstheme="majorBidi"/>
          <w:i/>
          <w:iCs/>
          <w:color w:val="0D0D0D"/>
          <w:sz w:val="24"/>
          <w:szCs w:val="24"/>
        </w:rPr>
        <w:t>Tumpeng</w:t>
      </w:r>
      <w:r w:rsidRPr="00487113">
        <w:rPr>
          <w:rFonts w:asciiTheme="majorBidi" w:hAnsiTheme="majorBidi" w:cstheme="majorBidi"/>
          <w:color w:val="0D0D0D"/>
          <w:sz w:val="24"/>
          <w:szCs w:val="24"/>
        </w:rPr>
        <w:t xml:space="preserve"> yang berbentuk kerucut mengandung harapan agar kualitas kehidupan selalu meningkat. Kerucut melambangkan gunungan, sifat awal dan akhir, ya</w:t>
      </w:r>
      <w:r>
        <w:rPr>
          <w:rFonts w:asciiTheme="majorBidi" w:hAnsiTheme="majorBidi" w:cstheme="majorBidi"/>
          <w:color w:val="0D0D0D"/>
          <w:sz w:val="24"/>
          <w:szCs w:val="24"/>
        </w:rPr>
        <w:t>ng melambangkan sifat alam dan m</w:t>
      </w:r>
      <w:r w:rsidRPr="00487113">
        <w:rPr>
          <w:rFonts w:asciiTheme="majorBidi" w:hAnsiTheme="majorBidi" w:cstheme="majorBidi"/>
          <w:color w:val="0D0D0D"/>
          <w:sz w:val="24"/>
          <w:szCs w:val="24"/>
        </w:rPr>
        <w:t>anusia, yakni berawal dari Tuhan dan akan kembali kepada Tuhan pula.</w:t>
      </w:r>
      <w:r>
        <w:rPr>
          <w:rFonts w:asciiTheme="majorBidi" w:eastAsia="Times New Roman" w:hAnsiTheme="majorBidi" w:cstheme="majorBidi"/>
          <w:sz w:val="24"/>
          <w:szCs w:val="24"/>
          <w:lang w:eastAsia="id-ID"/>
        </w:rPr>
        <w:t xml:space="preserve"> </w:t>
      </w:r>
      <w:r w:rsidRPr="00487113">
        <w:rPr>
          <w:rFonts w:asciiTheme="majorBidi" w:eastAsia="Times New Roman" w:hAnsiTheme="majorBidi" w:cstheme="majorBidi"/>
          <w:sz w:val="24"/>
          <w:szCs w:val="24"/>
          <w:lang w:eastAsia="id-ID"/>
        </w:rPr>
        <w:t>Penempatan nasi dan lauk pauk seperti ini disimbolkan sebagai gunung dan tanah yang subur di</w:t>
      </w:r>
      <w:r>
        <w:rPr>
          <w:rFonts w:asciiTheme="majorBidi" w:eastAsia="Times New Roman" w:hAnsiTheme="majorBidi" w:cstheme="majorBidi"/>
          <w:sz w:val="24"/>
          <w:szCs w:val="24"/>
          <w:lang w:eastAsia="id-ID"/>
        </w:rPr>
        <w:t xml:space="preserve"> sekelilingnya.</w:t>
      </w:r>
      <w:r w:rsidRPr="00487113">
        <w:rPr>
          <w:rFonts w:asciiTheme="majorBidi" w:eastAsia="Times New Roman" w:hAnsiTheme="majorBidi" w:cstheme="majorBidi"/>
          <w:sz w:val="24"/>
          <w:szCs w:val="24"/>
          <w:lang w:eastAsia="id-ID"/>
        </w:rPr>
        <w:t xml:space="preserve"> Tanah di</w:t>
      </w:r>
      <w:r>
        <w:rPr>
          <w:rFonts w:asciiTheme="majorBidi" w:eastAsia="Times New Roman" w:hAnsiTheme="majorBidi" w:cstheme="majorBidi"/>
          <w:sz w:val="24"/>
          <w:szCs w:val="24"/>
          <w:lang w:eastAsia="id-ID"/>
        </w:rPr>
        <w:t xml:space="preserve"> </w:t>
      </w:r>
      <w:r w:rsidRPr="00487113">
        <w:rPr>
          <w:rFonts w:asciiTheme="majorBidi" w:eastAsia="Times New Roman" w:hAnsiTheme="majorBidi" w:cstheme="majorBidi"/>
          <w:sz w:val="24"/>
          <w:szCs w:val="24"/>
          <w:lang w:eastAsia="id-ID"/>
        </w:rPr>
        <w:t xml:space="preserve">sekeliling gunung dipenuhi dengan berbagai macam sayuran dari tumbuh-tumbuhan dan lauk-pauk. Itu semua sebagai simbol atau tanda yang berasal dari alam, hasil tanah. Tanah menjadi simbol kesejahteraan yang hakiki. Penempatan dan pemilihan lauk-pauk dalam </w:t>
      </w:r>
      <w:r w:rsidRPr="007C50A9">
        <w:rPr>
          <w:rFonts w:asciiTheme="majorBidi" w:eastAsia="Times New Roman" w:hAnsiTheme="majorBidi" w:cstheme="majorBidi"/>
          <w:i/>
          <w:iCs/>
          <w:sz w:val="24"/>
          <w:szCs w:val="24"/>
          <w:lang w:eastAsia="id-ID"/>
        </w:rPr>
        <w:t>tumpeng</w:t>
      </w:r>
      <w:r w:rsidRPr="00487113">
        <w:rPr>
          <w:rFonts w:asciiTheme="majorBidi" w:eastAsia="Times New Roman" w:hAnsiTheme="majorBidi" w:cstheme="majorBidi"/>
          <w:sz w:val="24"/>
          <w:szCs w:val="24"/>
          <w:lang w:eastAsia="id-ID"/>
        </w:rPr>
        <w:t xml:space="preserve"> juga didasari akan pengetahuan da</w:t>
      </w:r>
      <w:r>
        <w:rPr>
          <w:rFonts w:asciiTheme="majorBidi" w:eastAsia="Times New Roman" w:hAnsiTheme="majorBidi" w:cstheme="majorBidi"/>
          <w:sz w:val="24"/>
          <w:szCs w:val="24"/>
          <w:lang w:eastAsia="id-ID"/>
        </w:rPr>
        <w:t xml:space="preserve">n hubungan mereka dengan alam. </w:t>
      </w:r>
      <w:r w:rsidRPr="00487113">
        <w:rPr>
          <w:rFonts w:asciiTheme="majorBidi" w:eastAsia="Times New Roman" w:hAnsiTheme="majorBidi" w:cstheme="majorBidi"/>
          <w:sz w:val="24"/>
          <w:szCs w:val="24"/>
          <w:lang w:eastAsia="id-ID"/>
        </w:rPr>
        <w:t>Kerucut nasi yang menjulan</w:t>
      </w:r>
      <w:r>
        <w:rPr>
          <w:rFonts w:asciiTheme="majorBidi" w:eastAsia="Times New Roman" w:hAnsiTheme="majorBidi" w:cstheme="majorBidi"/>
          <w:sz w:val="24"/>
          <w:szCs w:val="24"/>
          <w:lang w:eastAsia="id-ID"/>
        </w:rPr>
        <w:t xml:space="preserve">g tinggi melambangkan keagungan Allah </w:t>
      </w:r>
      <w:r w:rsidRPr="00487113">
        <w:rPr>
          <w:rFonts w:asciiTheme="majorBidi" w:eastAsia="Times New Roman" w:hAnsiTheme="majorBidi" w:cstheme="majorBidi"/>
          <w:sz w:val="24"/>
          <w:szCs w:val="24"/>
          <w:lang w:eastAsia="id-ID"/>
        </w:rPr>
        <w:t>Yang Mah</w:t>
      </w:r>
      <w:r>
        <w:rPr>
          <w:rFonts w:asciiTheme="majorBidi" w:eastAsia="Times New Roman" w:hAnsiTheme="majorBidi" w:cstheme="majorBidi"/>
          <w:sz w:val="24"/>
          <w:szCs w:val="24"/>
          <w:lang w:eastAsia="id-ID"/>
        </w:rPr>
        <w:t>a Pencipta alam beserta isinya. Allah Swt berfirman</w:t>
      </w:r>
      <w:r>
        <w:rPr>
          <w:rFonts w:asciiTheme="majorBidi" w:hAnsiTheme="majorBidi" w:cstheme="majorBidi"/>
          <w:sz w:val="24"/>
          <w:szCs w:val="24"/>
        </w:rPr>
        <w:t xml:space="preserve">: </w:t>
      </w:r>
    </w:p>
    <w:p w:rsidR="006C5AE6" w:rsidRPr="00F14F47" w:rsidRDefault="006C5AE6" w:rsidP="006C5AE6">
      <w:pPr>
        <w:pStyle w:val="ListParagraph"/>
        <w:bidi/>
        <w:spacing w:after="0" w:line="480" w:lineRule="auto"/>
        <w:ind w:left="-1" w:right="709" w:hanging="11"/>
        <w:jc w:val="both"/>
        <w:rPr>
          <w:rFonts w:ascii="Traditional Arabic" w:hAnsi="Traditional Arabic" w:cs="Traditional Arabic"/>
          <w:sz w:val="36"/>
          <w:szCs w:val="36"/>
          <w:rtl/>
        </w:rPr>
      </w:pPr>
      <w:r w:rsidRPr="00F14F47">
        <w:rPr>
          <w:rFonts w:ascii="Traditional Arabic" w:hAnsi="Traditional Arabic" w:cs="Traditional Arabic"/>
          <w:sz w:val="36"/>
          <w:szCs w:val="36"/>
          <w:rtl/>
        </w:rPr>
        <w:lastRenderedPageBreak/>
        <w:t>إِنَ فِى خَلَقَ الْسَّمَاوَاتِ وَالْأرْضِ وَاخْتِلاَفِ الْلَّيْلِ وَالْنَّهَارِلَايَاتٍ لِالِوُلِي الْاَلبَابِ الْذِّيْنَ يَذْكُرُوْنَ اللهَ قِيَامًا وَقُعُوْدًاوَعَلَى جُنُوْبِهِمْ وَيَتَفَكَرُوْنِ فِي خَلْقِ الْسَّمَاوَاتِ وَالْأَرْضِ رَبَنَا مَاخَلَقْتَ هَذَا بَاطِلاً سُبْحَانَكَ فَقِنَا عَذَابَ النَّارِ</w:t>
      </w:r>
    </w:p>
    <w:p w:rsidR="006C5AE6" w:rsidRDefault="006C5AE6" w:rsidP="006C5AE6">
      <w:pPr>
        <w:pStyle w:val="ListParagraph"/>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Artinya: Sesungguhnya dalam penciptaan langit dan bumi, dan silih bergantinya malam dan siang terdapat tanda-tanda bagi orang-orang yang berakal, yaitu orang-orang yang mengingat Allah sambil berdiri, duduk atau dalam keadaan berbaring dan mereka memikirkan tentang penciptaan langit dan bumi (seraya berkata): “ya rabb kami, tidaklah engkau menciptakan ini dengan sia-sia, Maha Suci Engkau, maka peliharalah kami dari siksa neraka”. (Ali’imran/3:190-191).</w:t>
      </w:r>
      <w:r>
        <w:rPr>
          <w:rStyle w:val="FootnoteReference"/>
          <w:rFonts w:asciiTheme="majorBidi" w:hAnsiTheme="majorBidi" w:cstheme="majorBidi"/>
          <w:sz w:val="24"/>
          <w:szCs w:val="24"/>
        </w:rPr>
        <w:footnoteReference w:id="82"/>
      </w:r>
    </w:p>
    <w:p w:rsidR="006C5AE6" w:rsidRDefault="006C5AE6" w:rsidP="006C5AE6">
      <w:pPr>
        <w:pStyle w:val="ListParagraph"/>
        <w:spacing w:after="0" w:line="240" w:lineRule="auto"/>
        <w:ind w:firstLine="720"/>
        <w:jc w:val="both"/>
        <w:rPr>
          <w:rFonts w:asciiTheme="majorBidi" w:hAnsiTheme="majorBidi" w:cstheme="majorBidi"/>
          <w:sz w:val="24"/>
          <w:szCs w:val="24"/>
        </w:rPr>
      </w:pPr>
    </w:p>
    <w:p w:rsidR="006C5AE6" w:rsidRPr="00AD0F86" w:rsidRDefault="006C5AE6" w:rsidP="006C5AE6">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Yang dimaksud merenungi ayat-ayat Allah, ialah melihatnya, merenungi manfaat-manfatnya, sehingga menghasilkan sebuah keyakinan yang mendalam bahwa hanya Allah Azza Wa Jalla saja dzat satu-satunya yang menciptakan semua itu. Dia-lah satu-satunya Ilah yang berhak untuk disembah. Dia-lah satu-satunya Ilah yang berhak ditakuti, ditaati dan hanya Dia yang kita jadikan sebagai petunjuk, sebagai bukti keagungan dan kekuasaan-Nya. Dia tidak menciptakan semua itu dengan sia-sia.</w:t>
      </w:r>
    </w:p>
    <w:p w:rsidR="006C5AE6" w:rsidRDefault="006C5AE6" w:rsidP="006C5AE6">
      <w:pPr>
        <w:pStyle w:val="ListParagraph"/>
        <w:spacing w:after="0" w:line="480" w:lineRule="auto"/>
        <w:ind w:firstLine="720"/>
        <w:jc w:val="both"/>
        <w:rPr>
          <w:rFonts w:asciiTheme="majorBidi" w:hAnsiTheme="majorBidi" w:cstheme="majorBidi"/>
          <w:color w:val="0D0D0D"/>
          <w:sz w:val="24"/>
          <w:szCs w:val="24"/>
        </w:rPr>
      </w:pPr>
      <w:r w:rsidRPr="00487113">
        <w:rPr>
          <w:rFonts w:asciiTheme="majorBidi" w:hAnsiTheme="majorBidi" w:cstheme="majorBidi"/>
          <w:color w:val="0D0D0D"/>
          <w:sz w:val="24"/>
          <w:szCs w:val="24"/>
        </w:rPr>
        <w:t xml:space="preserve">Masyarakat </w:t>
      </w:r>
      <w:r>
        <w:rPr>
          <w:rFonts w:asciiTheme="majorBidi" w:hAnsiTheme="majorBidi" w:cstheme="majorBidi"/>
          <w:color w:val="0D0D0D"/>
          <w:sz w:val="24"/>
          <w:szCs w:val="24"/>
        </w:rPr>
        <w:t>tradisi</w:t>
      </w:r>
      <w:r w:rsidRPr="00487113">
        <w:rPr>
          <w:rFonts w:asciiTheme="majorBidi" w:hAnsiTheme="majorBidi" w:cstheme="majorBidi"/>
          <w:color w:val="0D0D0D"/>
          <w:sz w:val="24"/>
          <w:szCs w:val="24"/>
        </w:rPr>
        <w:t xml:space="preserve">onal Jawa mempunyai kepercayaan bahwa </w:t>
      </w:r>
      <w:r w:rsidRPr="00A42AEA">
        <w:rPr>
          <w:rFonts w:asciiTheme="majorBidi" w:hAnsiTheme="majorBidi" w:cstheme="majorBidi"/>
          <w:i/>
          <w:iCs/>
          <w:color w:val="0D0D0D"/>
          <w:sz w:val="24"/>
          <w:szCs w:val="24"/>
        </w:rPr>
        <w:t>tumpeng</w:t>
      </w:r>
      <w:r>
        <w:rPr>
          <w:rFonts w:asciiTheme="majorBidi" w:hAnsiTheme="majorBidi" w:cstheme="majorBidi"/>
          <w:color w:val="0D0D0D"/>
          <w:sz w:val="24"/>
          <w:szCs w:val="24"/>
        </w:rPr>
        <w:t xml:space="preserve"> memiliki makna </w:t>
      </w:r>
      <w:r w:rsidRPr="00487113">
        <w:rPr>
          <w:rFonts w:asciiTheme="majorBidi" w:hAnsiTheme="majorBidi" w:cstheme="majorBidi"/>
          <w:color w:val="0D0D0D"/>
          <w:sz w:val="24"/>
          <w:szCs w:val="24"/>
        </w:rPr>
        <w:t>kekuatan gaib</w:t>
      </w:r>
      <w:r w:rsidRPr="00A42AEA">
        <w:rPr>
          <w:rFonts w:asciiTheme="majorBidi" w:hAnsiTheme="majorBidi" w:cstheme="majorBidi"/>
          <w:color w:val="0D0D0D"/>
          <w:sz w:val="24"/>
          <w:szCs w:val="24"/>
        </w:rPr>
        <w:t xml:space="preserve"> (Tuhan Yang Maha Esa)</w:t>
      </w:r>
      <w:r>
        <w:rPr>
          <w:rFonts w:asciiTheme="majorBidi" w:hAnsiTheme="majorBidi" w:cstheme="majorBidi"/>
          <w:color w:val="0D0D0D"/>
          <w:sz w:val="24"/>
          <w:szCs w:val="24"/>
        </w:rPr>
        <w:t xml:space="preserve"> di luar diri m</w:t>
      </w:r>
      <w:r w:rsidRPr="00487113">
        <w:rPr>
          <w:rFonts w:asciiTheme="majorBidi" w:hAnsiTheme="majorBidi" w:cstheme="majorBidi"/>
          <w:color w:val="0D0D0D"/>
          <w:sz w:val="24"/>
          <w:szCs w:val="24"/>
        </w:rPr>
        <w:t>anusia yang dapat mempengaruhi kehidupan mereka. Oleh karena itu</w:t>
      </w:r>
      <w:r>
        <w:rPr>
          <w:rFonts w:asciiTheme="majorBidi" w:hAnsiTheme="majorBidi" w:cstheme="majorBidi"/>
          <w:color w:val="0D0D0D"/>
          <w:sz w:val="24"/>
          <w:szCs w:val="24"/>
        </w:rPr>
        <w:t>,</w:t>
      </w:r>
      <w:r w:rsidRPr="00487113">
        <w:rPr>
          <w:rFonts w:asciiTheme="majorBidi" w:hAnsiTheme="majorBidi" w:cstheme="majorBidi"/>
          <w:color w:val="0D0D0D"/>
          <w:sz w:val="24"/>
          <w:szCs w:val="24"/>
        </w:rPr>
        <w:t xml:space="preserve"> mereka merasa perlu memelihara hubungan dengan kekuatan tersebut agar terjadi keseimbangan dalam kehidupan mereka.</w:t>
      </w:r>
      <w:r>
        <w:rPr>
          <w:rFonts w:asciiTheme="majorBidi" w:hAnsiTheme="majorBidi" w:cstheme="majorBidi"/>
          <w:color w:val="0D0D0D"/>
          <w:sz w:val="24"/>
          <w:szCs w:val="24"/>
        </w:rPr>
        <w:t xml:space="preserve"> Hubungan </w:t>
      </w:r>
      <w:r w:rsidRPr="00684AE6">
        <w:rPr>
          <w:rFonts w:asciiTheme="majorBidi" w:hAnsiTheme="majorBidi" w:cstheme="majorBidi"/>
          <w:i/>
          <w:iCs/>
          <w:color w:val="0D0D0D"/>
          <w:sz w:val="24"/>
          <w:szCs w:val="24"/>
        </w:rPr>
        <w:t>tumpeng</w:t>
      </w:r>
      <w:r>
        <w:rPr>
          <w:rFonts w:asciiTheme="majorBidi" w:hAnsiTheme="majorBidi" w:cstheme="majorBidi"/>
          <w:color w:val="0D0D0D"/>
          <w:sz w:val="24"/>
          <w:szCs w:val="24"/>
        </w:rPr>
        <w:t xml:space="preserve"> dengan kekuatan gaib adalah, bahwa </w:t>
      </w:r>
      <w:r w:rsidRPr="000B5B50">
        <w:rPr>
          <w:rFonts w:asciiTheme="majorBidi" w:hAnsiTheme="majorBidi" w:cstheme="majorBidi"/>
          <w:i/>
          <w:iCs/>
          <w:color w:val="0D0D0D"/>
          <w:sz w:val="24"/>
          <w:szCs w:val="24"/>
        </w:rPr>
        <w:t>tumpeng</w:t>
      </w:r>
      <w:r>
        <w:rPr>
          <w:rFonts w:asciiTheme="majorBidi" w:hAnsiTheme="majorBidi" w:cstheme="majorBidi"/>
          <w:color w:val="0D0D0D"/>
          <w:sz w:val="24"/>
          <w:szCs w:val="24"/>
        </w:rPr>
        <w:t xml:space="preserve"> melambangkan suatau </w:t>
      </w:r>
      <w:r>
        <w:rPr>
          <w:rFonts w:asciiTheme="majorBidi" w:hAnsiTheme="majorBidi" w:cstheme="majorBidi"/>
          <w:color w:val="0D0D0D"/>
          <w:sz w:val="24"/>
          <w:szCs w:val="24"/>
        </w:rPr>
        <w:lastRenderedPageBreak/>
        <w:t xml:space="preserve">permohonan kepada hal yang gaib sehingga hasil bumi tersebut dilambangkan dengan </w:t>
      </w:r>
      <w:r>
        <w:rPr>
          <w:rFonts w:asciiTheme="majorBidi" w:hAnsiTheme="majorBidi" w:cstheme="majorBidi"/>
          <w:i/>
          <w:iCs/>
          <w:color w:val="0D0D0D"/>
          <w:sz w:val="24"/>
          <w:szCs w:val="24"/>
        </w:rPr>
        <w:t>tumpe</w:t>
      </w:r>
      <w:r w:rsidRPr="00351440">
        <w:rPr>
          <w:rFonts w:asciiTheme="majorBidi" w:hAnsiTheme="majorBidi" w:cstheme="majorBidi"/>
          <w:i/>
          <w:iCs/>
          <w:color w:val="0D0D0D"/>
          <w:sz w:val="24"/>
          <w:szCs w:val="24"/>
        </w:rPr>
        <w:t>ng</w:t>
      </w:r>
      <w:r>
        <w:rPr>
          <w:rFonts w:asciiTheme="majorBidi" w:hAnsiTheme="majorBidi" w:cstheme="majorBidi"/>
          <w:color w:val="0D0D0D"/>
          <w:sz w:val="24"/>
          <w:szCs w:val="24"/>
        </w:rPr>
        <w:t xml:space="preserve"> untuk mengagungkanNya atau bentuk bersyukur atas pemberianNya.</w:t>
      </w:r>
      <w:r w:rsidRPr="00487113">
        <w:rPr>
          <w:rFonts w:asciiTheme="majorBidi" w:hAnsiTheme="majorBidi" w:cstheme="majorBidi"/>
          <w:color w:val="0D0D0D"/>
          <w:sz w:val="24"/>
          <w:szCs w:val="24"/>
        </w:rPr>
        <w:t xml:space="preserve"> </w:t>
      </w:r>
    </w:p>
    <w:p w:rsidR="006C5AE6" w:rsidRPr="00A42AEA" w:rsidRDefault="006C5AE6" w:rsidP="006C5AE6">
      <w:pPr>
        <w:pStyle w:val="ListParagraph"/>
        <w:spacing w:after="0" w:line="480" w:lineRule="auto"/>
        <w:ind w:firstLine="720"/>
        <w:jc w:val="both"/>
        <w:rPr>
          <w:rFonts w:asciiTheme="majorBidi" w:eastAsia="Times New Roman" w:hAnsiTheme="majorBidi" w:cstheme="majorBidi"/>
          <w:sz w:val="24"/>
          <w:szCs w:val="24"/>
          <w:lang w:eastAsia="id-ID"/>
        </w:rPr>
      </w:pPr>
      <w:r w:rsidRPr="00A42AEA">
        <w:rPr>
          <w:rFonts w:asciiTheme="majorBidi" w:eastAsia="Times New Roman" w:hAnsiTheme="majorBidi" w:cstheme="majorBidi"/>
          <w:sz w:val="24"/>
          <w:szCs w:val="24"/>
          <w:lang w:eastAsia="id-ID"/>
        </w:rPr>
        <w:t xml:space="preserve">Dalam perkembangannya </w:t>
      </w:r>
      <w:r w:rsidRPr="00A42AEA">
        <w:rPr>
          <w:rFonts w:asciiTheme="majorBidi" w:eastAsia="Times New Roman" w:hAnsiTheme="majorBidi" w:cstheme="majorBidi"/>
          <w:i/>
          <w:iCs/>
          <w:sz w:val="24"/>
          <w:szCs w:val="24"/>
          <w:lang w:eastAsia="id-ID"/>
        </w:rPr>
        <w:t>tumpeng</w:t>
      </w:r>
      <w:r w:rsidRPr="00A42AEA">
        <w:rPr>
          <w:rFonts w:asciiTheme="majorBidi" w:eastAsia="Times New Roman" w:hAnsiTheme="majorBidi" w:cstheme="majorBidi"/>
          <w:sz w:val="24"/>
          <w:szCs w:val="24"/>
          <w:lang w:eastAsia="id-ID"/>
        </w:rPr>
        <w:t xml:space="preserve"> telah menjadi budaya dalam masyarakat Indonesia dalam berbagai aspek kehidupan sejak manusia belum lahir, kelahiran, kehidupan sehari-hari dan bahkan sampai setelah kematiannya sekalipun, </w:t>
      </w:r>
      <w:r>
        <w:rPr>
          <w:rFonts w:asciiTheme="majorBidi" w:eastAsia="Times New Roman" w:hAnsiTheme="majorBidi" w:cstheme="majorBidi"/>
          <w:sz w:val="24"/>
          <w:szCs w:val="24"/>
          <w:lang w:eastAsia="id-ID"/>
        </w:rPr>
        <w:t>bukan hanya</w:t>
      </w:r>
      <w:r w:rsidRPr="00A42AEA">
        <w:rPr>
          <w:rFonts w:asciiTheme="majorBidi" w:eastAsia="Times New Roman" w:hAnsiTheme="majorBidi" w:cstheme="majorBidi"/>
          <w:sz w:val="24"/>
          <w:szCs w:val="24"/>
          <w:lang w:eastAsia="id-ID"/>
        </w:rPr>
        <w:t xml:space="preserve"> manusia sebagai pribadi tetapi juga secara komunitas tertentu. </w:t>
      </w:r>
    </w:p>
    <w:p w:rsidR="006C5AE6" w:rsidRDefault="006C5AE6" w:rsidP="006C5AE6">
      <w:pPr>
        <w:pStyle w:val="ListParagraph"/>
        <w:spacing w:after="0" w:line="480" w:lineRule="auto"/>
        <w:ind w:firstLine="720"/>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Dan dari analisis yang peneliti dapatkan dari hasil wawancara bersama warga tingkat II</w:t>
      </w:r>
      <w:r>
        <w:rPr>
          <w:rStyle w:val="FootnoteReference"/>
          <w:rFonts w:asciiTheme="majorBidi" w:eastAsia="Times New Roman" w:hAnsiTheme="majorBidi" w:cstheme="majorBidi"/>
          <w:sz w:val="24"/>
          <w:szCs w:val="24"/>
          <w:lang w:eastAsia="id-ID"/>
        </w:rPr>
        <w:footnoteReference w:id="83"/>
      </w:r>
      <w:r>
        <w:rPr>
          <w:rFonts w:asciiTheme="majorBidi" w:eastAsia="Times New Roman" w:hAnsiTheme="majorBidi" w:cstheme="majorBidi"/>
          <w:sz w:val="24"/>
          <w:szCs w:val="24"/>
          <w:lang w:eastAsia="id-ID"/>
        </w:rPr>
        <w:t xml:space="preserve"> dan dari hasil observasi peneliti dapatkan data tentang makna-makna filosofis dari </w:t>
      </w:r>
      <w:r w:rsidRPr="00593AFF">
        <w:rPr>
          <w:rFonts w:asciiTheme="majorBidi" w:eastAsia="Times New Roman" w:hAnsiTheme="majorBidi" w:cstheme="majorBidi"/>
          <w:i/>
          <w:iCs/>
          <w:sz w:val="24"/>
          <w:szCs w:val="24"/>
          <w:lang w:eastAsia="id-ID"/>
        </w:rPr>
        <w:t>tumpengan</w:t>
      </w:r>
      <w:r>
        <w:rPr>
          <w:rFonts w:asciiTheme="majorBidi" w:eastAsia="Times New Roman" w:hAnsiTheme="majorBidi" w:cstheme="majorBidi"/>
          <w:sz w:val="24"/>
          <w:szCs w:val="24"/>
          <w:lang w:eastAsia="id-ID"/>
        </w:rPr>
        <w:t xml:space="preserve"> tersebut. Seperti halnya organisasi pencak silat yang lahir pada kalangan masyarakat Jawa seperti Persaudaraan Setia Hati Terate, penggunaan </w:t>
      </w:r>
      <w:r w:rsidRPr="00593AFF">
        <w:rPr>
          <w:rFonts w:asciiTheme="majorBidi" w:eastAsia="Times New Roman" w:hAnsiTheme="majorBidi" w:cstheme="majorBidi"/>
          <w:i/>
          <w:iCs/>
          <w:sz w:val="24"/>
          <w:szCs w:val="24"/>
          <w:lang w:eastAsia="id-ID"/>
        </w:rPr>
        <w:t>tumpeng</w:t>
      </w:r>
      <w:r>
        <w:rPr>
          <w:rFonts w:asciiTheme="majorBidi" w:eastAsia="Times New Roman" w:hAnsiTheme="majorBidi" w:cstheme="majorBidi"/>
          <w:sz w:val="24"/>
          <w:szCs w:val="24"/>
          <w:lang w:eastAsia="id-ID"/>
        </w:rPr>
        <w:t xml:space="preserve"> tidak lain sebagai pelestarian budaya juga sebagai bentuk rasa syukur siswa siswi Persaudaraan Setia Hati Terate karena telah menyelesaikan seluruh pendidikan pencak silat sehingga sampai pada titik yang sekarang ini yaitu menjadi calon anggota warga Persaudaraan Setia Hati Terate dan maksud dari tumpeng ketika Persaudaraan setia hati terate mengadakan hajat, ternyata ajaran yang terkandung di Persaudaraan Setia Hati Terate selalu mengingin kan kebaikan untuk seluruh pendekar-pendekarnya baik ketika menjalani kehidupan di dunia maupun di akhirat kelak</w:t>
      </w:r>
    </w:p>
    <w:p w:rsidR="006C5AE6" w:rsidRPr="00A77390" w:rsidRDefault="006C5AE6" w:rsidP="006C5AE6">
      <w:pPr>
        <w:pStyle w:val="ListParagraph"/>
        <w:spacing w:after="0" w:line="480" w:lineRule="auto"/>
        <w:ind w:firstLine="720"/>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Para leluhur atau sesepuh persaudaraan setia hati terate melambangkan do’a-do’a tersebut dengan </w:t>
      </w:r>
      <w:r w:rsidRPr="00584D2B">
        <w:rPr>
          <w:rFonts w:asciiTheme="majorBidi" w:eastAsia="Times New Roman" w:hAnsiTheme="majorBidi" w:cstheme="majorBidi"/>
          <w:i/>
          <w:iCs/>
          <w:sz w:val="24"/>
          <w:szCs w:val="24"/>
          <w:lang w:eastAsia="id-ID"/>
        </w:rPr>
        <w:t>tumpeng</w:t>
      </w:r>
      <w:r>
        <w:rPr>
          <w:rFonts w:asciiTheme="majorBidi" w:eastAsia="Times New Roman" w:hAnsiTheme="majorBidi" w:cstheme="majorBidi"/>
          <w:i/>
          <w:iCs/>
          <w:sz w:val="24"/>
          <w:szCs w:val="24"/>
          <w:lang w:eastAsia="id-ID"/>
        </w:rPr>
        <w:t xml:space="preserve"> </w:t>
      </w:r>
      <w:r>
        <w:rPr>
          <w:rFonts w:asciiTheme="majorBidi" w:eastAsia="Times New Roman" w:hAnsiTheme="majorBidi" w:cstheme="majorBidi"/>
          <w:sz w:val="24"/>
          <w:szCs w:val="24"/>
          <w:lang w:eastAsia="id-ID"/>
        </w:rPr>
        <w:t xml:space="preserve">atau </w:t>
      </w:r>
      <w:r w:rsidRPr="00584D2B">
        <w:rPr>
          <w:rFonts w:asciiTheme="majorBidi" w:eastAsia="Times New Roman" w:hAnsiTheme="majorBidi" w:cstheme="majorBidi"/>
          <w:i/>
          <w:iCs/>
          <w:sz w:val="24"/>
          <w:szCs w:val="24"/>
          <w:lang w:eastAsia="id-ID"/>
        </w:rPr>
        <w:t>buceng</w:t>
      </w:r>
      <w:r>
        <w:rPr>
          <w:rFonts w:asciiTheme="majorBidi" w:eastAsia="Times New Roman" w:hAnsiTheme="majorBidi" w:cstheme="majorBidi"/>
          <w:sz w:val="24"/>
          <w:szCs w:val="24"/>
          <w:lang w:eastAsia="id-ID"/>
        </w:rPr>
        <w:t xml:space="preserve"> karna para </w:t>
      </w:r>
      <w:r>
        <w:rPr>
          <w:rFonts w:asciiTheme="majorBidi" w:eastAsia="Times New Roman" w:hAnsiTheme="majorBidi" w:cstheme="majorBidi"/>
          <w:sz w:val="24"/>
          <w:szCs w:val="24"/>
          <w:lang w:eastAsia="id-ID"/>
        </w:rPr>
        <w:lastRenderedPageBreak/>
        <w:t xml:space="preserve">leluhur Persaudaraan Setia Hati Terate meyakini kekuatan sebuah do’a, tidak ada sesuatun yang mulia bagi Allah melainkan do’a, </w:t>
      </w:r>
      <w:r w:rsidRPr="00ED1121">
        <w:rPr>
          <w:i/>
          <w:iCs/>
        </w:rPr>
        <w:t xml:space="preserve">"Ashshadaqatu </w:t>
      </w:r>
      <w:r>
        <w:rPr>
          <w:rFonts w:asciiTheme="majorBidi" w:hAnsiTheme="majorBidi" w:cstheme="majorBidi"/>
          <w:i/>
          <w:iCs/>
        </w:rPr>
        <w:t>tuhfadzu</w:t>
      </w:r>
      <w:r w:rsidRPr="00ED1121">
        <w:rPr>
          <w:i/>
          <w:iCs/>
        </w:rPr>
        <w:t xml:space="preserve"> bala"</w:t>
      </w:r>
      <w:r>
        <w:t xml:space="preserve"> (sedekah itu untuk menolak bala), dan sedekah itu seperti doa. Sementara "</w:t>
      </w:r>
      <w:r w:rsidRPr="00ED1121">
        <w:rPr>
          <w:i/>
          <w:iCs/>
        </w:rPr>
        <w:t>ad-du'a sayf al mukmin"</w:t>
      </w:r>
      <w:r>
        <w:t xml:space="preserve"> (doa itu pedang seorang mukmin).</w:t>
      </w:r>
    </w:p>
    <w:p w:rsidR="006C5AE6" w:rsidRDefault="006C5AE6" w:rsidP="006C5AE6">
      <w:pPr>
        <w:pStyle w:val="ListParagraph"/>
        <w:spacing w:after="0" w:line="480" w:lineRule="auto"/>
        <w:ind w:firstLine="720"/>
        <w:jc w:val="both"/>
        <w:rPr>
          <w:rFonts w:asciiTheme="majorBidi" w:eastAsia="Times New Roman" w:hAnsiTheme="majorBidi" w:cstheme="majorBidi"/>
          <w:sz w:val="24"/>
          <w:szCs w:val="24"/>
          <w:lang w:eastAsia="id-ID"/>
        </w:rPr>
      </w:pPr>
      <w:r w:rsidRPr="00593AFF">
        <w:rPr>
          <w:rFonts w:asciiTheme="majorBidi" w:eastAsia="Times New Roman" w:hAnsiTheme="majorBidi" w:cstheme="majorBidi"/>
          <w:i/>
          <w:iCs/>
          <w:sz w:val="24"/>
          <w:szCs w:val="24"/>
          <w:lang w:eastAsia="id-ID"/>
        </w:rPr>
        <w:t>Tumpeng</w:t>
      </w:r>
      <w:r w:rsidRPr="0021362E">
        <w:rPr>
          <w:rFonts w:asciiTheme="majorBidi" w:eastAsia="Times New Roman" w:hAnsiTheme="majorBidi" w:cstheme="majorBidi"/>
          <w:sz w:val="24"/>
          <w:szCs w:val="24"/>
          <w:lang w:eastAsia="id-ID"/>
        </w:rPr>
        <w:t xml:space="preserve"> biasa disajikan di atas </w:t>
      </w:r>
      <w:r w:rsidRPr="0021362E">
        <w:rPr>
          <w:rFonts w:asciiTheme="majorBidi" w:eastAsia="Times New Roman" w:hAnsiTheme="majorBidi" w:cstheme="majorBidi"/>
          <w:i/>
          <w:iCs/>
          <w:sz w:val="24"/>
          <w:szCs w:val="24"/>
          <w:lang w:eastAsia="id-ID"/>
        </w:rPr>
        <w:t>tampah</w:t>
      </w:r>
      <w:r w:rsidRPr="0021362E">
        <w:rPr>
          <w:rFonts w:asciiTheme="majorBidi" w:eastAsia="Times New Roman" w:hAnsiTheme="majorBidi" w:cstheme="majorBidi"/>
          <w:sz w:val="24"/>
          <w:szCs w:val="24"/>
          <w:lang w:eastAsia="id-ID"/>
        </w:rPr>
        <w:t xml:space="preserve"> (wadah bundar tradisional dari anyaman bambu) dan dialasi daun pisang. Penggunaan </w:t>
      </w:r>
      <w:r w:rsidRPr="000816D8">
        <w:rPr>
          <w:rFonts w:asciiTheme="majorBidi" w:eastAsia="Times New Roman" w:hAnsiTheme="majorBidi" w:cstheme="majorBidi"/>
          <w:i/>
          <w:iCs/>
          <w:sz w:val="24"/>
          <w:szCs w:val="24"/>
          <w:lang w:eastAsia="id-ID"/>
        </w:rPr>
        <w:t>tampah</w:t>
      </w:r>
      <w:r w:rsidRPr="0021362E">
        <w:rPr>
          <w:rFonts w:asciiTheme="majorBidi" w:eastAsia="Times New Roman" w:hAnsiTheme="majorBidi" w:cstheme="majorBidi"/>
          <w:sz w:val="24"/>
          <w:szCs w:val="24"/>
          <w:lang w:eastAsia="id-ID"/>
        </w:rPr>
        <w:t xml:space="preserve"> ini pun mempunya</w:t>
      </w:r>
      <w:r>
        <w:rPr>
          <w:rFonts w:asciiTheme="majorBidi" w:eastAsia="Times New Roman" w:hAnsiTheme="majorBidi" w:cstheme="majorBidi"/>
          <w:sz w:val="24"/>
          <w:szCs w:val="24"/>
          <w:lang w:eastAsia="id-ID"/>
        </w:rPr>
        <w:t>i</w:t>
      </w:r>
      <w:r w:rsidRPr="0021362E">
        <w:rPr>
          <w:rFonts w:asciiTheme="majorBidi" w:eastAsia="Times New Roman" w:hAnsiTheme="majorBidi" w:cstheme="majorBidi"/>
          <w:sz w:val="24"/>
          <w:szCs w:val="24"/>
          <w:lang w:eastAsia="id-ID"/>
        </w:rPr>
        <w:t xml:space="preserve"> makna tertentu, yaitu </w:t>
      </w:r>
      <w:r w:rsidRPr="00593AFF">
        <w:rPr>
          <w:rFonts w:asciiTheme="majorBidi" w:eastAsia="Times New Roman" w:hAnsiTheme="majorBidi" w:cstheme="majorBidi"/>
          <w:i/>
          <w:iCs/>
          <w:sz w:val="24"/>
          <w:szCs w:val="24"/>
          <w:lang w:eastAsia="id-ID"/>
        </w:rPr>
        <w:t xml:space="preserve">nampa </w:t>
      </w:r>
      <w:r>
        <w:rPr>
          <w:rFonts w:asciiTheme="majorBidi" w:eastAsia="Times New Roman" w:hAnsiTheme="majorBidi" w:cstheme="majorBidi"/>
          <w:sz w:val="24"/>
          <w:szCs w:val="24"/>
          <w:lang w:eastAsia="id-ID"/>
        </w:rPr>
        <w:t>atau menerima “</w:t>
      </w:r>
      <w:r w:rsidRPr="00593AFF">
        <w:rPr>
          <w:rFonts w:asciiTheme="majorBidi" w:eastAsia="Times New Roman" w:hAnsiTheme="majorBidi" w:cstheme="majorBidi"/>
          <w:i/>
          <w:iCs/>
          <w:sz w:val="24"/>
          <w:szCs w:val="24"/>
          <w:lang w:eastAsia="id-ID"/>
        </w:rPr>
        <w:t>nerima ing pandum</w:t>
      </w:r>
      <w:r>
        <w:rPr>
          <w:rFonts w:asciiTheme="majorBidi" w:eastAsia="Times New Roman" w:hAnsiTheme="majorBidi" w:cstheme="majorBidi"/>
          <w:sz w:val="24"/>
          <w:szCs w:val="24"/>
          <w:lang w:eastAsia="id-ID"/>
        </w:rPr>
        <w:t>” yang artinya menerima segala sesuatu yang telah Allah berikan kepada kita hambanya.</w:t>
      </w:r>
      <w:r>
        <w:rPr>
          <w:rStyle w:val="FootnoteReference"/>
          <w:rFonts w:asciiTheme="majorBidi" w:eastAsia="Times New Roman" w:hAnsiTheme="majorBidi" w:cstheme="majorBidi"/>
          <w:sz w:val="24"/>
          <w:szCs w:val="24"/>
          <w:lang w:eastAsia="id-ID"/>
        </w:rPr>
        <w:footnoteReference w:id="84"/>
      </w:r>
      <w:r>
        <w:rPr>
          <w:rFonts w:asciiTheme="majorBidi" w:eastAsia="Times New Roman" w:hAnsiTheme="majorBidi" w:cstheme="majorBidi"/>
          <w:sz w:val="24"/>
          <w:szCs w:val="24"/>
          <w:lang w:eastAsia="id-ID"/>
        </w:rPr>
        <w:t xml:space="preserve"> Tampah yang bentuknya melingkar dalam Persaudaraan Setia Hati Terate mempunyai arti agar hendaknya persaudaraan antar anggota warga Persaudaraan Setia Hati Terate tetap terjaga dan tidak memiliki ujung seperti halnya tampah yang tetap melingkar.</w:t>
      </w:r>
    </w:p>
    <w:p w:rsidR="006C5AE6" w:rsidRPr="00027DA8" w:rsidRDefault="006C5AE6" w:rsidP="006C5AE6">
      <w:pPr>
        <w:pStyle w:val="ListParagraph"/>
        <w:spacing w:after="0" w:line="480" w:lineRule="auto"/>
        <w:ind w:firstLine="720"/>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Lauk pauk dalam </w:t>
      </w:r>
      <w:r w:rsidRPr="004E3C2C">
        <w:rPr>
          <w:rFonts w:asciiTheme="majorBidi" w:eastAsia="Times New Roman" w:hAnsiTheme="majorBidi" w:cstheme="majorBidi"/>
          <w:i/>
          <w:iCs/>
          <w:sz w:val="24"/>
          <w:szCs w:val="24"/>
          <w:lang w:eastAsia="id-ID"/>
        </w:rPr>
        <w:t>tumpeng</w:t>
      </w:r>
      <w:r>
        <w:rPr>
          <w:rFonts w:asciiTheme="majorBidi" w:eastAsia="Times New Roman" w:hAnsiTheme="majorBidi" w:cstheme="majorBidi"/>
          <w:sz w:val="24"/>
          <w:szCs w:val="24"/>
          <w:lang w:eastAsia="id-ID"/>
        </w:rPr>
        <w:t xml:space="preserve"> bukanlah</w:t>
      </w:r>
      <w:r w:rsidRPr="00EA79D2">
        <w:rPr>
          <w:rFonts w:asciiTheme="majorBidi" w:eastAsia="Times New Roman" w:hAnsiTheme="majorBidi" w:cstheme="majorBidi"/>
          <w:sz w:val="24"/>
          <w:szCs w:val="24"/>
          <w:lang w:eastAsia="id-ID"/>
        </w:rPr>
        <w:t xml:space="preserve"> lauk-pauk baku </w:t>
      </w:r>
      <w:r>
        <w:rPr>
          <w:rFonts w:asciiTheme="majorBidi" w:eastAsia="Times New Roman" w:hAnsiTheme="majorBidi" w:cstheme="majorBidi"/>
          <w:sz w:val="24"/>
          <w:szCs w:val="24"/>
          <w:lang w:eastAsia="id-ID"/>
        </w:rPr>
        <w:t>yang harus sama dari zaman dulu kala hingga sekarang ini.</w:t>
      </w:r>
      <w:r w:rsidRPr="00BC7CC7">
        <w:rPr>
          <w:rFonts w:asciiTheme="majorBidi" w:eastAsia="Times New Roman" w:hAnsiTheme="majorBidi" w:cstheme="majorBidi"/>
          <w:sz w:val="24"/>
          <w:szCs w:val="24"/>
          <w:lang w:eastAsia="id-ID"/>
        </w:rPr>
        <w:t xml:space="preserve"> </w:t>
      </w:r>
      <w:r>
        <w:rPr>
          <w:rFonts w:asciiTheme="majorBidi" w:eastAsia="Times New Roman" w:hAnsiTheme="majorBidi" w:cstheme="majorBidi"/>
          <w:sz w:val="24"/>
          <w:szCs w:val="24"/>
          <w:lang w:eastAsia="id-ID"/>
        </w:rPr>
        <w:t xml:space="preserve">Tetapi kalau bisa lauk-pauk yang digunakan harus mengikuti prosedur pembuatan </w:t>
      </w:r>
      <w:r w:rsidRPr="00593AFF">
        <w:rPr>
          <w:rFonts w:asciiTheme="majorBidi" w:eastAsia="Times New Roman" w:hAnsiTheme="majorBidi" w:cstheme="majorBidi"/>
          <w:i/>
          <w:iCs/>
          <w:sz w:val="24"/>
          <w:szCs w:val="24"/>
          <w:lang w:eastAsia="id-ID"/>
        </w:rPr>
        <w:t xml:space="preserve">tumpeng </w:t>
      </w:r>
      <w:r>
        <w:rPr>
          <w:rFonts w:asciiTheme="majorBidi" w:eastAsia="Times New Roman" w:hAnsiTheme="majorBidi" w:cstheme="majorBidi"/>
          <w:sz w:val="24"/>
          <w:szCs w:val="24"/>
          <w:lang w:eastAsia="id-ID"/>
        </w:rPr>
        <w:t>karena setiap lauk mempunyai makna dan arti tersendiri, namun jikalau tidak ada boleh menggunakan sayuran yang tersedia. Adapun</w:t>
      </w:r>
      <w:r w:rsidRPr="00BC7CC7">
        <w:rPr>
          <w:rFonts w:asciiTheme="majorBidi" w:eastAsia="Times New Roman" w:hAnsiTheme="majorBidi" w:cstheme="majorBidi"/>
          <w:sz w:val="24"/>
          <w:szCs w:val="24"/>
          <w:lang w:eastAsia="id-ID"/>
        </w:rPr>
        <w:t xml:space="preserve"> beberapa lauk yang biasa menyertai adalah perkedel, ab</w:t>
      </w:r>
      <w:r>
        <w:rPr>
          <w:rFonts w:asciiTheme="majorBidi" w:eastAsia="Times New Roman" w:hAnsiTheme="majorBidi" w:cstheme="majorBidi"/>
          <w:sz w:val="24"/>
          <w:szCs w:val="24"/>
          <w:lang w:eastAsia="id-ID"/>
        </w:rPr>
        <w:t xml:space="preserve">on, kedelai goreng, telur dadar atau </w:t>
      </w:r>
      <w:r w:rsidRPr="00BC7CC7">
        <w:rPr>
          <w:rFonts w:asciiTheme="majorBidi" w:eastAsia="Times New Roman" w:hAnsiTheme="majorBidi" w:cstheme="majorBidi"/>
          <w:sz w:val="24"/>
          <w:szCs w:val="24"/>
          <w:lang w:eastAsia="id-ID"/>
        </w:rPr>
        <w:t xml:space="preserve">telur goreng, timun yang dipotong melintang, dan daun seledri. Variasinya melibatkan tempe kering, serundeng, urap kacang panjang, ikan asin atau lele goreng, dan sebagainya. Dalam pengartian makna tradisional </w:t>
      </w:r>
      <w:r w:rsidRPr="00593AFF">
        <w:rPr>
          <w:rFonts w:asciiTheme="majorBidi" w:eastAsia="Times New Roman" w:hAnsiTheme="majorBidi" w:cstheme="majorBidi"/>
          <w:i/>
          <w:iCs/>
          <w:sz w:val="24"/>
          <w:szCs w:val="24"/>
          <w:lang w:eastAsia="id-ID"/>
        </w:rPr>
        <w:t>tumpeng,</w:t>
      </w:r>
      <w:r w:rsidRPr="00BC7CC7">
        <w:rPr>
          <w:rFonts w:asciiTheme="majorBidi" w:eastAsia="Times New Roman" w:hAnsiTheme="majorBidi" w:cstheme="majorBidi"/>
          <w:sz w:val="24"/>
          <w:szCs w:val="24"/>
          <w:lang w:eastAsia="id-ID"/>
        </w:rPr>
        <w:t xml:space="preserve"> dianjurkan bahwa lauk-pauk yang digunakan terdiri </w:t>
      </w:r>
      <w:r w:rsidRPr="00BC7CC7">
        <w:rPr>
          <w:rFonts w:asciiTheme="majorBidi" w:eastAsia="Times New Roman" w:hAnsiTheme="majorBidi" w:cstheme="majorBidi"/>
          <w:sz w:val="24"/>
          <w:szCs w:val="24"/>
          <w:lang w:eastAsia="id-ID"/>
        </w:rPr>
        <w:lastRenderedPageBreak/>
        <w:t>dari hewan da</w:t>
      </w:r>
      <w:r>
        <w:rPr>
          <w:rFonts w:asciiTheme="majorBidi" w:eastAsia="Times New Roman" w:hAnsiTheme="majorBidi" w:cstheme="majorBidi"/>
          <w:sz w:val="24"/>
          <w:szCs w:val="24"/>
          <w:lang w:eastAsia="id-ID"/>
        </w:rPr>
        <w:t>rat (ayam atau sapi), hewan air</w:t>
      </w:r>
      <w:r w:rsidRPr="00BC7CC7">
        <w:rPr>
          <w:rFonts w:asciiTheme="majorBidi" w:eastAsia="Times New Roman" w:hAnsiTheme="majorBidi" w:cstheme="majorBidi"/>
          <w:sz w:val="24"/>
          <w:szCs w:val="24"/>
          <w:lang w:eastAsia="id-ID"/>
        </w:rPr>
        <w:t xml:space="preserve"> (ikan lele, ikan bandeng atau rempeyek teri) dan sayur-mayur (kangkung, bayam atau k</w:t>
      </w:r>
      <w:r>
        <w:rPr>
          <w:rFonts w:asciiTheme="majorBidi" w:eastAsia="Times New Roman" w:hAnsiTheme="majorBidi" w:cstheme="majorBidi"/>
          <w:sz w:val="24"/>
          <w:szCs w:val="24"/>
          <w:lang w:eastAsia="id-ID"/>
        </w:rPr>
        <w:t>acang panjang).</w:t>
      </w:r>
      <w:r>
        <w:rPr>
          <w:rStyle w:val="FootnoteReference"/>
          <w:rFonts w:asciiTheme="majorBidi" w:eastAsia="Times New Roman" w:hAnsiTheme="majorBidi" w:cstheme="majorBidi"/>
          <w:sz w:val="24"/>
          <w:szCs w:val="24"/>
          <w:lang w:eastAsia="id-ID"/>
        </w:rPr>
        <w:footnoteReference w:id="85"/>
      </w:r>
    </w:p>
    <w:p w:rsidR="006C5AE6" w:rsidRDefault="006C5AE6" w:rsidP="006C5AE6">
      <w:pPr>
        <w:pStyle w:val="ListParagraph"/>
        <w:spacing w:after="0" w:line="480" w:lineRule="auto"/>
        <w:ind w:firstLine="720"/>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Setiap lauk tersebut </w:t>
      </w:r>
      <w:r w:rsidRPr="00BC7CC7">
        <w:rPr>
          <w:rFonts w:asciiTheme="majorBidi" w:eastAsia="Times New Roman" w:hAnsiTheme="majorBidi" w:cstheme="majorBidi"/>
          <w:sz w:val="24"/>
          <w:szCs w:val="24"/>
          <w:lang w:eastAsia="id-ID"/>
        </w:rPr>
        <w:t>memiliki peng</w:t>
      </w:r>
      <w:r>
        <w:rPr>
          <w:rFonts w:asciiTheme="majorBidi" w:eastAsia="Times New Roman" w:hAnsiTheme="majorBidi" w:cstheme="majorBidi"/>
          <w:sz w:val="24"/>
          <w:szCs w:val="24"/>
          <w:lang w:eastAsia="id-ID"/>
        </w:rPr>
        <w:t xml:space="preserve">ertian atau makna tradisional dalam budaya. </w:t>
      </w:r>
    </w:p>
    <w:p w:rsidR="006C5AE6" w:rsidRDefault="006C5AE6" w:rsidP="006C5AE6">
      <w:pPr>
        <w:pStyle w:val="ListParagraph"/>
        <w:numPr>
          <w:ilvl w:val="0"/>
          <w:numId w:val="30"/>
        </w:num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Ayam</w:t>
      </w:r>
    </w:p>
    <w:p w:rsidR="006C5AE6" w:rsidRPr="00D357BC" w:rsidRDefault="006C5AE6" w:rsidP="006C5AE6">
      <w:pPr>
        <w:pStyle w:val="ListParagraph"/>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Ayam mewakili hewan darat, biasanya dalam </w:t>
      </w:r>
      <w:r w:rsidRPr="00593AFF">
        <w:rPr>
          <w:rFonts w:asciiTheme="majorBidi" w:eastAsia="Times New Roman" w:hAnsiTheme="majorBidi" w:cstheme="majorBidi"/>
          <w:i/>
          <w:iCs/>
          <w:sz w:val="24"/>
          <w:szCs w:val="24"/>
          <w:lang w:eastAsia="id-ID"/>
        </w:rPr>
        <w:t>tumpeng</w:t>
      </w:r>
      <w:r>
        <w:rPr>
          <w:rFonts w:asciiTheme="majorBidi" w:eastAsia="Times New Roman" w:hAnsiTheme="majorBidi" w:cstheme="majorBidi"/>
          <w:sz w:val="24"/>
          <w:szCs w:val="24"/>
          <w:lang w:eastAsia="id-ID"/>
        </w:rPr>
        <w:t xml:space="preserve"> kuning. Dalam </w:t>
      </w:r>
      <w:r w:rsidRPr="000816D8">
        <w:rPr>
          <w:rFonts w:asciiTheme="majorBidi" w:eastAsia="Times New Roman" w:hAnsiTheme="majorBidi" w:cstheme="majorBidi"/>
          <w:i/>
          <w:iCs/>
          <w:sz w:val="24"/>
          <w:szCs w:val="24"/>
          <w:lang w:eastAsia="id-ID"/>
        </w:rPr>
        <w:t>tumpeng</w:t>
      </w:r>
      <w:r>
        <w:rPr>
          <w:rFonts w:asciiTheme="majorBidi" w:eastAsia="Times New Roman" w:hAnsiTheme="majorBidi" w:cstheme="majorBidi"/>
          <w:sz w:val="24"/>
          <w:szCs w:val="24"/>
          <w:lang w:eastAsia="id-ID"/>
        </w:rPr>
        <w:t xml:space="preserve"> nasi putih, ayam diolah menjadi </w:t>
      </w:r>
      <w:r w:rsidRPr="000816D8">
        <w:rPr>
          <w:rFonts w:asciiTheme="majorBidi" w:eastAsia="Times New Roman" w:hAnsiTheme="majorBidi" w:cstheme="majorBidi"/>
          <w:i/>
          <w:iCs/>
          <w:sz w:val="24"/>
          <w:szCs w:val="24"/>
          <w:lang w:eastAsia="id-ID"/>
        </w:rPr>
        <w:t>ingkung</w:t>
      </w:r>
      <w:r>
        <w:rPr>
          <w:rFonts w:asciiTheme="majorBidi" w:eastAsia="Times New Roman" w:hAnsiTheme="majorBidi" w:cstheme="majorBidi"/>
          <w:sz w:val="24"/>
          <w:szCs w:val="24"/>
          <w:lang w:eastAsia="id-ID"/>
        </w:rPr>
        <w:t xml:space="preserve"> (ayam utuh yang di bakar) yang melambangkan keihklasan berkurban. Sekarang ayam dimasak bervariasi sesuai keinginan pemangku hajat. Misalnya, ayam goreng bisa diganti dengan ayam isi, rollade ayam, atau rendang ayam. Dapat juga hanya hati ayam saja yang di gunakan, yakni dengan di buat sambal hati. Hewan darat yang digunakan selain ayam adalah sapi.</w:t>
      </w:r>
    </w:p>
    <w:p w:rsidR="006C5AE6" w:rsidRDefault="006C5AE6" w:rsidP="006C5AE6">
      <w:pPr>
        <w:pStyle w:val="ListParagraph"/>
        <w:numPr>
          <w:ilvl w:val="0"/>
          <w:numId w:val="30"/>
        </w:num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Ikan</w:t>
      </w:r>
    </w:p>
    <w:p w:rsidR="006C5AE6" w:rsidRPr="000820AD" w:rsidRDefault="006C5AE6" w:rsidP="006C5AE6">
      <w:pPr>
        <w:pStyle w:val="ListParagraph"/>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Ikan mewakili hewan air. Ikan yang bisa digunakan sebagai lauk untuk kelengkapan </w:t>
      </w:r>
      <w:r w:rsidRPr="005C459C">
        <w:rPr>
          <w:rFonts w:asciiTheme="majorBidi" w:eastAsia="Times New Roman" w:hAnsiTheme="majorBidi" w:cstheme="majorBidi"/>
          <w:i/>
          <w:iCs/>
          <w:sz w:val="24"/>
          <w:szCs w:val="24"/>
          <w:lang w:eastAsia="id-ID"/>
        </w:rPr>
        <w:t>tumpeng</w:t>
      </w:r>
      <w:r>
        <w:rPr>
          <w:rFonts w:asciiTheme="majorBidi" w:eastAsia="Times New Roman" w:hAnsiTheme="majorBidi" w:cstheme="majorBidi"/>
          <w:sz w:val="24"/>
          <w:szCs w:val="24"/>
          <w:lang w:eastAsia="id-ID"/>
        </w:rPr>
        <w:t xml:space="preserve"> adalah ikan lele. Ikan lele melambangkan kerendahan hati sesuai dengan kebiasaan hidup ikan lele yang selalu berenang di dasar sungai atau kolam. Kebiasaan hidup lele juga diharapkan akan dapat diterapkan dalam kehidupan sehari-hari kita, agar tidak segan-segan untuk meniti karir dari bawah. Ikan lele sering diganti dengan ikan bandeng dengan harapan rezeki selalu bertambah seperti duri ikan bandeng yang banyak.</w:t>
      </w:r>
    </w:p>
    <w:p w:rsidR="006C5AE6" w:rsidRDefault="006C5AE6" w:rsidP="006C5AE6">
      <w:pPr>
        <w:pStyle w:val="ListParagraph"/>
        <w:numPr>
          <w:ilvl w:val="0"/>
          <w:numId w:val="30"/>
        </w:num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lastRenderedPageBreak/>
        <w:t>Ikan Teri</w:t>
      </w:r>
    </w:p>
    <w:p w:rsidR="006C5AE6" w:rsidRDefault="006C5AE6" w:rsidP="006C5AE6">
      <w:pPr>
        <w:pStyle w:val="ListParagraph"/>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Kadang hewan air hanya diwakili oleh ikan teri dalam bentuk rempeyek atau ikan behtek yang digoreng dalam balutan tepung. Keduanya melambangkan kerukunan karena keduanya selalu hidup bergrombolan.</w:t>
      </w:r>
    </w:p>
    <w:p w:rsidR="006C5AE6" w:rsidRDefault="006C5AE6" w:rsidP="006C5AE6">
      <w:pPr>
        <w:pStyle w:val="ListParagraph"/>
        <w:numPr>
          <w:ilvl w:val="0"/>
          <w:numId w:val="30"/>
        </w:num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Telur</w:t>
      </w:r>
    </w:p>
    <w:p w:rsidR="006C5AE6" w:rsidRPr="00A77390" w:rsidRDefault="006C5AE6" w:rsidP="006C5AE6">
      <w:pPr>
        <w:pStyle w:val="ListParagraph"/>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Telur biasanya dibuat telur dadar atau telur pindang. Sebenarnya telur dalam </w:t>
      </w:r>
      <w:r w:rsidRPr="005C459C">
        <w:rPr>
          <w:rFonts w:asciiTheme="majorBidi" w:eastAsia="Times New Roman" w:hAnsiTheme="majorBidi" w:cstheme="majorBidi"/>
          <w:i/>
          <w:iCs/>
          <w:sz w:val="24"/>
          <w:szCs w:val="24"/>
          <w:lang w:eastAsia="id-ID"/>
        </w:rPr>
        <w:t>tumpeng</w:t>
      </w:r>
      <w:r>
        <w:rPr>
          <w:rFonts w:asciiTheme="majorBidi" w:eastAsia="Times New Roman" w:hAnsiTheme="majorBidi" w:cstheme="majorBidi"/>
          <w:sz w:val="24"/>
          <w:szCs w:val="24"/>
          <w:lang w:eastAsia="id-ID"/>
        </w:rPr>
        <w:t xml:space="preserve"> harus hadir dalam bentuk utuh bersama kulitnya karna kulit telur, putih telur, dan kuning telur melambangkan tindakan yang harus kita lakukan dalam kehidupan yakni menyusun rencana dengan baik, berkerja sesuai rencana, dan mengevaluasi hasilnya.</w:t>
      </w:r>
    </w:p>
    <w:p w:rsidR="006C5AE6" w:rsidRPr="004B0247" w:rsidRDefault="006C5AE6" w:rsidP="006C5AE6">
      <w:pPr>
        <w:pStyle w:val="ListParagraph"/>
        <w:numPr>
          <w:ilvl w:val="0"/>
          <w:numId w:val="30"/>
        </w:numPr>
        <w:spacing w:after="0" w:line="480" w:lineRule="auto"/>
        <w:ind w:left="1134"/>
        <w:jc w:val="both"/>
        <w:rPr>
          <w:rFonts w:asciiTheme="majorBidi" w:eastAsia="Times New Roman" w:hAnsiTheme="majorBidi" w:cstheme="majorBidi"/>
          <w:i/>
          <w:iCs/>
          <w:sz w:val="24"/>
          <w:szCs w:val="24"/>
          <w:lang w:eastAsia="id-ID"/>
        </w:rPr>
      </w:pPr>
      <w:r w:rsidRPr="004B0247">
        <w:rPr>
          <w:rFonts w:asciiTheme="majorBidi" w:eastAsia="Times New Roman" w:hAnsiTheme="majorBidi" w:cstheme="majorBidi"/>
          <w:i/>
          <w:iCs/>
          <w:sz w:val="24"/>
          <w:szCs w:val="24"/>
          <w:lang w:eastAsia="id-ID"/>
        </w:rPr>
        <w:t>Gudhangan</w:t>
      </w:r>
    </w:p>
    <w:p w:rsidR="006C5AE6" w:rsidRDefault="006C5AE6" w:rsidP="006C5AE6">
      <w:pPr>
        <w:pStyle w:val="ListParagraph"/>
        <w:spacing w:after="0" w:line="480" w:lineRule="auto"/>
        <w:ind w:left="1134"/>
        <w:jc w:val="both"/>
        <w:rPr>
          <w:rFonts w:asciiTheme="majorBidi" w:eastAsia="Times New Roman" w:hAnsiTheme="majorBidi" w:cstheme="majorBidi"/>
          <w:sz w:val="24"/>
          <w:szCs w:val="24"/>
          <w:lang w:eastAsia="id-ID"/>
        </w:rPr>
      </w:pPr>
      <w:r w:rsidRPr="004B0247">
        <w:rPr>
          <w:rFonts w:asciiTheme="majorBidi" w:eastAsia="Times New Roman" w:hAnsiTheme="majorBidi" w:cstheme="majorBidi"/>
          <w:i/>
          <w:iCs/>
          <w:sz w:val="24"/>
          <w:szCs w:val="24"/>
          <w:lang w:eastAsia="id-ID"/>
        </w:rPr>
        <w:t>Gudhangan</w:t>
      </w:r>
      <w:r>
        <w:rPr>
          <w:rFonts w:asciiTheme="majorBidi" w:eastAsia="Times New Roman" w:hAnsiTheme="majorBidi" w:cstheme="majorBidi"/>
          <w:sz w:val="24"/>
          <w:szCs w:val="24"/>
          <w:lang w:eastAsia="id-ID"/>
        </w:rPr>
        <w:t xml:space="preserve"> atau urap sayuran mewakili tumbuhan darat. Jenis sayuran yang digunakan tidak boleh sembarangan karena setiap sayuran mengandung perlambangan tertentu. Sayuran yang harus ada antara lain adalah:</w:t>
      </w:r>
    </w:p>
    <w:p w:rsidR="006C5AE6" w:rsidRDefault="006C5AE6" w:rsidP="006C5AE6">
      <w:pPr>
        <w:pStyle w:val="ListParagraph"/>
        <w:numPr>
          <w:ilvl w:val="0"/>
          <w:numId w:val="31"/>
        </w:numPr>
        <w:spacing w:after="0" w:line="480" w:lineRule="auto"/>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Kangkung</w:t>
      </w:r>
    </w:p>
    <w:p w:rsidR="006C5AE6" w:rsidRPr="00A07FDF" w:rsidRDefault="006C5AE6" w:rsidP="006C5AE6">
      <w:pPr>
        <w:pStyle w:val="ListParagraph"/>
        <w:spacing w:after="0" w:line="480" w:lineRule="auto"/>
        <w:ind w:left="149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Kangkung dapat tumbuh di darat dan di air, begitu juga yang </w:t>
      </w:r>
      <w:r w:rsidRPr="00991432">
        <w:rPr>
          <w:rFonts w:asciiTheme="majorBidi" w:eastAsia="Times New Roman" w:hAnsiTheme="majorBidi" w:cstheme="majorBidi"/>
          <w:sz w:val="24"/>
          <w:szCs w:val="24"/>
          <w:lang w:eastAsia="id-ID"/>
        </w:rPr>
        <w:t>diharapkan bahwa manusia harus sanggup hidup dimana saja dan dalam kondisi apa saja.</w:t>
      </w:r>
    </w:p>
    <w:p w:rsidR="006C5AE6" w:rsidRDefault="006C5AE6" w:rsidP="006C5AE6">
      <w:pPr>
        <w:pStyle w:val="ListParagraph"/>
        <w:numPr>
          <w:ilvl w:val="0"/>
          <w:numId w:val="31"/>
        </w:numPr>
        <w:spacing w:after="0" w:line="480" w:lineRule="auto"/>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Bayam</w:t>
      </w:r>
    </w:p>
    <w:p w:rsidR="006C5AE6" w:rsidRDefault="006C5AE6" w:rsidP="006C5AE6">
      <w:pPr>
        <w:pStyle w:val="ListParagraph"/>
        <w:spacing w:after="0" w:line="480" w:lineRule="auto"/>
        <w:ind w:left="149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Bayam melambangkan kehidupan yang </w:t>
      </w:r>
      <w:r w:rsidRPr="004B0247">
        <w:rPr>
          <w:rFonts w:asciiTheme="majorBidi" w:eastAsia="Times New Roman" w:hAnsiTheme="majorBidi" w:cstheme="majorBidi"/>
          <w:i/>
          <w:iCs/>
          <w:sz w:val="24"/>
          <w:szCs w:val="24"/>
          <w:lang w:eastAsia="id-ID"/>
        </w:rPr>
        <w:t>ayem tentrem</w:t>
      </w:r>
      <w:r>
        <w:rPr>
          <w:rFonts w:asciiTheme="majorBidi" w:eastAsia="Times New Roman" w:hAnsiTheme="majorBidi" w:cstheme="majorBidi"/>
          <w:sz w:val="24"/>
          <w:szCs w:val="24"/>
          <w:lang w:eastAsia="id-ID"/>
        </w:rPr>
        <w:t xml:space="preserve"> (aman dan damai).</w:t>
      </w:r>
    </w:p>
    <w:p w:rsidR="006C5AE6" w:rsidRDefault="006C5AE6" w:rsidP="006C5AE6">
      <w:pPr>
        <w:pStyle w:val="ListParagraph"/>
        <w:spacing w:after="0" w:line="480" w:lineRule="auto"/>
        <w:ind w:left="1494"/>
        <w:jc w:val="both"/>
        <w:rPr>
          <w:rFonts w:asciiTheme="majorBidi" w:eastAsia="Times New Roman" w:hAnsiTheme="majorBidi" w:cstheme="majorBidi"/>
          <w:sz w:val="24"/>
          <w:szCs w:val="24"/>
          <w:lang w:eastAsia="id-ID"/>
        </w:rPr>
      </w:pPr>
    </w:p>
    <w:p w:rsidR="006C5AE6" w:rsidRPr="000820AD" w:rsidRDefault="006C5AE6" w:rsidP="006C5AE6">
      <w:pPr>
        <w:pStyle w:val="ListParagraph"/>
        <w:spacing w:after="0" w:line="480" w:lineRule="auto"/>
        <w:ind w:left="1494"/>
        <w:jc w:val="both"/>
        <w:rPr>
          <w:rFonts w:asciiTheme="majorBidi" w:eastAsia="Times New Roman" w:hAnsiTheme="majorBidi" w:cstheme="majorBidi"/>
          <w:sz w:val="24"/>
          <w:szCs w:val="24"/>
          <w:lang w:eastAsia="id-ID"/>
        </w:rPr>
      </w:pPr>
    </w:p>
    <w:p w:rsidR="006C5AE6" w:rsidRDefault="006C5AE6" w:rsidP="006C5AE6">
      <w:pPr>
        <w:pStyle w:val="ListParagraph"/>
        <w:numPr>
          <w:ilvl w:val="0"/>
          <w:numId w:val="31"/>
        </w:numPr>
        <w:spacing w:after="0" w:line="480" w:lineRule="auto"/>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Taoge</w:t>
      </w:r>
    </w:p>
    <w:p w:rsidR="006C5AE6" w:rsidRDefault="006C5AE6" w:rsidP="006C5AE6">
      <w:pPr>
        <w:pStyle w:val="ListParagraph"/>
        <w:spacing w:after="0" w:line="480" w:lineRule="auto"/>
        <w:ind w:left="149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Dalam sayuran kecil ini terkandung makna kreatifitas yang tinggi. Hanya seseorang yang memiliki kreatifitas tinggi yang dapat berhasil dalam hidupnya. Tauge juga melambangkan kesuburan dan kemudahan hidup. </w:t>
      </w:r>
    </w:p>
    <w:p w:rsidR="006C5AE6" w:rsidRDefault="006C5AE6" w:rsidP="006C5AE6">
      <w:pPr>
        <w:pStyle w:val="ListParagraph"/>
        <w:numPr>
          <w:ilvl w:val="0"/>
          <w:numId w:val="31"/>
        </w:numPr>
        <w:spacing w:after="0" w:line="480" w:lineRule="auto"/>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Kacang panjang</w:t>
      </w:r>
    </w:p>
    <w:p w:rsidR="006C5AE6" w:rsidRPr="00A77390" w:rsidRDefault="006C5AE6" w:rsidP="006C5AE6">
      <w:pPr>
        <w:pStyle w:val="ListParagraph"/>
        <w:spacing w:after="0" w:line="480" w:lineRule="auto"/>
        <w:ind w:left="149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Dalam </w:t>
      </w:r>
      <w:r w:rsidRPr="004B0247">
        <w:rPr>
          <w:rFonts w:asciiTheme="majorBidi" w:eastAsia="Times New Roman" w:hAnsiTheme="majorBidi" w:cstheme="majorBidi"/>
          <w:i/>
          <w:iCs/>
          <w:sz w:val="24"/>
          <w:szCs w:val="24"/>
          <w:lang w:eastAsia="id-ID"/>
        </w:rPr>
        <w:t>tumpeng</w:t>
      </w:r>
      <w:r>
        <w:rPr>
          <w:rFonts w:asciiTheme="majorBidi" w:eastAsia="Times New Roman" w:hAnsiTheme="majorBidi" w:cstheme="majorBidi"/>
          <w:sz w:val="24"/>
          <w:szCs w:val="24"/>
          <w:lang w:eastAsia="id-ID"/>
        </w:rPr>
        <w:t xml:space="preserve"> kacang panjang harus hadir utuh, tidak dipotong. Maknanya agar manusia selalu berpikir panjang sebelum bertindak. Kacang panjang juga mengandung makna harapan agar diberi umur panjang.</w:t>
      </w:r>
    </w:p>
    <w:p w:rsidR="006C5AE6" w:rsidRPr="005C459C" w:rsidRDefault="006C5AE6" w:rsidP="006C5AE6">
      <w:pPr>
        <w:pStyle w:val="ListParagraph"/>
        <w:numPr>
          <w:ilvl w:val="0"/>
          <w:numId w:val="31"/>
        </w:numPr>
        <w:spacing w:after="0" w:line="480" w:lineRule="auto"/>
        <w:jc w:val="both"/>
        <w:rPr>
          <w:rFonts w:asciiTheme="majorBidi" w:eastAsia="Times New Roman" w:hAnsiTheme="majorBidi" w:cstheme="majorBidi"/>
          <w:sz w:val="24"/>
          <w:szCs w:val="24"/>
          <w:lang w:eastAsia="id-ID"/>
        </w:rPr>
      </w:pPr>
      <w:r w:rsidRPr="005C459C">
        <w:rPr>
          <w:rFonts w:asciiTheme="majorBidi" w:eastAsia="Times New Roman" w:hAnsiTheme="majorBidi" w:cstheme="majorBidi"/>
          <w:sz w:val="24"/>
          <w:szCs w:val="24"/>
          <w:lang w:eastAsia="id-ID"/>
        </w:rPr>
        <w:t xml:space="preserve">Kluwih </w:t>
      </w:r>
    </w:p>
    <w:p w:rsidR="006C5AE6" w:rsidRPr="00DB4A0B" w:rsidRDefault="006C5AE6" w:rsidP="006C5AE6">
      <w:pPr>
        <w:pStyle w:val="ListParagraph"/>
        <w:spacing w:after="0" w:line="480" w:lineRule="auto"/>
        <w:ind w:left="1494"/>
        <w:jc w:val="both"/>
        <w:rPr>
          <w:rFonts w:asciiTheme="majorBidi" w:eastAsia="Times New Roman" w:hAnsiTheme="majorBidi" w:cstheme="majorBidi"/>
          <w:sz w:val="24"/>
          <w:szCs w:val="24"/>
          <w:lang w:eastAsia="id-ID"/>
        </w:rPr>
      </w:pPr>
      <w:r w:rsidRPr="005C459C">
        <w:rPr>
          <w:rFonts w:asciiTheme="majorBidi" w:eastAsia="Times New Roman" w:hAnsiTheme="majorBidi" w:cstheme="majorBidi"/>
          <w:sz w:val="24"/>
          <w:szCs w:val="24"/>
          <w:lang w:eastAsia="id-ID"/>
        </w:rPr>
        <w:t>Kluwih</w:t>
      </w:r>
      <w:r>
        <w:rPr>
          <w:rFonts w:asciiTheme="majorBidi" w:eastAsia="Times New Roman" w:hAnsiTheme="majorBidi" w:cstheme="majorBidi"/>
          <w:sz w:val="24"/>
          <w:szCs w:val="24"/>
          <w:lang w:eastAsia="id-ID"/>
        </w:rPr>
        <w:t xml:space="preserve"> biasanya dibuat untuk lodeh, harapannya agar rezeki selalu berlebih atau </w:t>
      </w:r>
      <w:r w:rsidRPr="004B0247">
        <w:rPr>
          <w:rFonts w:asciiTheme="majorBidi" w:eastAsia="Times New Roman" w:hAnsiTheme="majorBidi" w:cstheme="majorBidi"/>
          <w:i/>
          <w:iCs/>
          <w:sz w:val="24"/>
          <w:szCs w:val="24"/>
          <w:lang w:eastAsia="id-ID"/>
        </w:rPr>
        <w:t xml:space="preserve">luwih. </w:t>
      </w:r>
      <w:r w:rsidRPr="005C459C">
        <w:rPr>
          <w:rFonts w:asciiTheme="majorBidi" w:eastAsia="Times New Roman" w:hAnsiTheme="majorBidi" w:cstheme="majorBidi"/>
          <w:sz w:val="24"/>
          <w:szCs w:val="24"/>
          <w:lang w:eastAsia="id-ID"/>
        </w:rPr>
        <w:t>Kluwih</w:t>
      </w:r>
      <w:r>
        <w:rPr>
          <w:rFonts w:asciiTheme="majorBidi" w:eastAsia="Times New Roman" w:hAnsiTheme="majorBidi" w:cstheme="majorBidi"/>
          <w:sz w:val="24"/>
          <w:szCs w:val="24"/>
          <w:lang w:eastAsia="id-ID"/>
        </w:rPr>
        <w:t xml:space="preserve"> juga melambangkan kepandaian yaitu agar bisa selalu unggul dibanding orang lain dimanapun kita berada.</w:t>
      </w:r>
    </w:p>
    <w:p w:rsidR="006C5AE6" w:rsidRPr="00E955F4" w:rsidRDefault="006C5AE6" w:rsidP="006C5AE6">
      <w:pPr>
        <w:pStyle w:val="ListParagraph"/>
        <w:spacing w:after="0" w:line="480" w:lineRule="auto"/>
        <w:ind w:firstLine="360"/>
        <w:jc w:val="both"/>
        <w:rPr>
          <w:rFonts w:asciiTheme="majorBidi" w:eastAsia="Times New Roman" w:hAnsiTheme="majorBidi" w:cstheme="majorBidi"/>
          <w:sz w:val="24"/>
          <w:szCs w:val="24"/>
          <w:lang w:eastAsia="id-ID"/>
        </w:rPr>
      </w:pPr>
      <w:r w:rsidRPr="00BC7CC7">
        <w:rPr>
          <w:rFonts w:asciiTheme="majorBidi" w:eastAsia="Times New Roman" w:hAnsiTheme="majorBidi" w:cstheme="majorBidi"/>
          <w:sz w:val="24"/>
          <w:szCs w:val="24"/>
          <w:lang w:eastAsia="id-ID"/>
        </w:rPr>
        <w:t xml:space="preserve">Ragam dan macam </w:t>
      </w:r>
      <w:r w:rsidRPr="004B0247">
        <w:rPr>
          <w:rFonts w:asciiTheme="majorBidi" w:eastAsia="Times New Roman" w:hAnsiTheme="majorBidi" w:cstheme="majorBidi"/>
          <w:i/>
          <w:iCs/>
          <w:sz w:val="24"/>
          <w:szCs w:val="24"/>
          <w:lang w:eastAsia="id-ID"/>
        </w:rPr>
        <w:t>tumpeng</w:t>
      </w:r>
      <w:r>
        <w:rPr>
          <w:rFonts w:asciiTheme="majorBidi" w:eastAsia="Times New Roman" w:hAnsiTheme="majorBidi" w:cstheme="majorBidi"/>
          <w:i/>
          <w:iCs/>
          <w:sz w:val="24"/>
          <w:szCs w:val="24"/>
          <w:lang w:eastAsia="id-ID"/>
        </w:rPr>
        <w:t xml:space="preserve"> </w:t>
      </w:r>
      <w:r w:rsidRPr="00C11FA3">
        <w:rPr>
          <w:rFonts w:asciiTheme="majorBidi" w:eastAsia="Times New Roman" w:hAnsiTheme="majorBidi" w:cstheme="majorBidi"/>
          <w:sz w:val="24"/>
          <w:szCs w:val="24"/>
          <w:lang w:eastAsia="id-ID"/>
        </w:rPr>
        <w:t>sangat</w:t>
      </w:r>
      <w:r w:rsidRPr="00BC7CC7">
        <w:rPr>
          <w:rFonts w:asciiTheme="majorBidi" w:eastAsia="Times New Roman" w:hAnsiTheme="majorBidi" w:cstheme="majorBidi"/>
          <w:sz w:val="24"/>
          <w:szCs w:val="24"/>
          <w:lang w:eastAsia="id-ID"/>
        </w:rPr>
        <w:t xml:space="preserve"> tergantung kepada sosial, budaya, komunitas serta tujuan pembuat</w:t>
      </w:r>
      <w:r>
        <w:rPr>
          <w:rFonts w:asciiTheme="majorBidi" w:eastAsia="Times New Roman" w:hAnsiTheme="majorBidi" w:cstheme="majorBidi"/>
          <w:sz w:val="24"/>
          <w:szCs w:val="24"/>
          <w:lang w:eastAsia="id-ID"/>
        </w:rPr>
        <w:t xml:space="preserve">an </w:t>
      </w:r>
      <w:r w:rsidRPr="004B0247">
        <w:rPr>
          <w:rFonts w:asciiTheme="majorBidi" w:eastAsia="Times New Roman" w:hAnsiTheme="majorBidi" w:cstheme="majorBidi"/>
          <w:i/>
          <w:iCs/>
          <w:sz w:val="24"/>
          <w:szCs w:val="24"/>
          <w:lang w:eastAsia="id-ID"/>
        </w:rPr>
        <w:t>tumpeng</w:t>
      </w:r>
      <w:r>
        <w:rPr>
          <w:rFonts w:asciiTheme="majorBidi" w:eastAsia="Times New Roman" w:hAnsiTheme="majorBidi" w:cstheme="majorBidi"/>
          <w:sz w:val="24"/>
          <w:szCs w:val="24"/>
          <w:lang w:eastAsia="id-ID"/>
        </w:rPr>
        <w:t xml:space="preserve"> tersebut. sehingga ragam, m</w:t>
      </w:r>
      <w:r w:rsidRPr="00BC7CC7">
        <w:rPr>
          <w:rFonts w:asciiTheme="majorBidi" w:eastAsia="Times New Roman" w:hAnsiTheme="majorBidi" w:cstheme="majorBidi"/>
          <w:sz w:val="24"/>
          <w:szCs w:val="24"/>
          <w:lang w:eastAsia="id-ID"/>
        </w:rPr>
        <w:t xml:space="preserve">acam dan penamaan </w:t>
      </w:r>
      <w:r w:rsidRPr="004B0247">
        <w:rPr>
          <w:rFonts w:asciiTheme="majorBidi" w:eastAsia="Times New Roman" w:hAnsiTheme="majorBidi" w:cstheme="majorBidi"/>
          <w:i/>
          <w:iCs/>
          <w:sz w:val="24"/>
          <w:szCs w:val="24"/>
          <w:lang w:eastAsia="id-ID"/>
        </w:rPr>
        <w:t>tumpeng</w:t>
      </w:r>
      <w:r w:rsidRPr="00BC7CC7">
        <w:rPr>
          <w:rFonts w:asciiTheme="majorBidi" w:eastAsia="Times New Roman" w:hAnsiTheme="majorBidi" w:cstheme="majorBidi"/>
          <w:sz w:val="24"/>
          <w:szCs w:val="24"/>
          <w:lang w:eastAsia="id-ID"/>
        </w:rPr>
        <w:t xml:space="preserve"> berkembang sesuai dengan perkembangan </w:t>
      </w:r>
      <w:r w:rsidRPr="00AE03DA">
        <w:rPr>
          <w:rFonts w:asciiTheme="majorBidi" w:eastAsia="Times New Roman" w:hAnsiTheme="majorBidi" w:cstheme="majorBidi"/>
          <w:sz w:val="24"/>
          <w:szCs w:val="24"/>
          <w:lang w:eastAsia="id-ID"/>
        </w:rPr>
        <w:t>s</w:t>
      </w:r>
      <w:r>
        <w:rPr>
          <w:rFonts w:asciiTheme="majorBidi" w:eastAsia="Times New Roman" w:hAnsiTheme="majorBidi" w:cstheme="majorBidi"/>
          <w:sz w:val="24"/>
          <w:szCs w:val="24"/>
          <w:lang w:eastAsia="id-ID"/>
        </w:rPr>
        <w:t xml:space="preserve">osial </w:t>
      </w:r>
      <w:r w:rsidRPr="00AE03DA">
        <w:rPr>
          <w:rFonts w:asciiTheme="majorBidi" w:eastAsia="Times New Roman" w:hAnsiTheme="majorBidi" w:cstheme="majorBidi"/>
          <w:sz w:val="24"/>
          <w:szCs w:val="24"/>
          <w:lang w:eastAsia="id-ID"/>
        </w:rPr>
        <w:t>budaya</w:t>
      </w:r>
      <w:r>
        <w:rPr>
          <w:rFonts w:asciiTheme="majorBidi" w:eastAsia="Times New Roman" w:hAnsiTheme="majorBidi" w:cstheme="majorBidi"/>
          <w:sz w:val="24"/>
          <w:szCs w:val="24"/>
          <w:lang w:eastAsia="id-ID"/>
        </w:rPr>
        <w:t xml:space="preserve">. Begitu pula dalam organisasi Persaudaran Setia Hati Terate, dalam organisasi ini tidak memakai semua jenis atau ragam </w:t>
      </w:r>
      <w:r w:rsidRPr="005C459C">
        <w:rPr>
          <w:rFonts w:asciiTheme="majorBidi" w:eastAsia="Times New Roman" w:hAnsiTheme="majorBidi" w:cstheme="majorBidi"/>
          <w:i/>
          <w:iCs/>
          <w:sz w:val="24"/>
          <w:szCs w:val="24"/>
          <w:lang w:eastAsia="id-ID"/>
        </w:rPr>
        <w:t>tumpeng</w:t>
      </w:r>
      <w:r>
        <w:rPr>
          <w:rFonts w:asciiTheme="majorBidi" w:eastAsia="Times New Roman" w:hAnsiTheme="majorBidi" w:cstheme="majorBidi"/>
          <w:sz w:val="24"/>
          <w:szCs w:val="24"/>
          <w:lang w:eastAsia="id-ID"/>
        </w:rPr>
        <w:t xml:space="preserve"> yang ada, melainkan ada 8 jenis </w:t>
      </w:r>
      <w:r w:rsidRPr="004B0247">
        <w:rPr>
          <w:rFonts w:asciiTheme="majorBidi" w:eastAsia="Times New Roman" w:hAnsiTheme="majorBidi" w:cstheme="majorBidi"/>
          <w:i/>
          <w:iCs/>
          <w:sz w:val="24"/>
          <w:szCs w:val="24"/>
          <w:lang w:eastAsia="id-ID"/>
        </w:rPr>
        <w:t>tumpeng</w:t>
      </w:r>
      <w:r>
        <w:rPr>
          <w:rFonts w:asciiTheme="majorBidi" w:eastAsia="Times New Roman" w:hAnsiTheme="majorBidi" w:cstheme="majorBidi"/>
          <w:sz w:val="24"/>
          <w:szCs w:val="24"/>
          <w:lang w:eastAsia="id-ID"/>
        </w:rPr>
        <w:t xml:space="preserve"> yang telah dipilih yang kiranya sesuai dengan tujuan </w:t>
      </w:r>
      <w:r w:rsidRPr="005C459C">
        <w:rPr>
          <w:rFonts w:asciiTheme="majorBidi" w:eastAsia="Times New Roman" w:hAnsiTheme="majorBidi" w:cstheme="majorBidi"/>
          <w:i/>
          <w:iCs/>
          <w:sz w:val="24"/>
          <w:szCs w:val="24"/>
          <w:lang w:eastAsia="id-ID"/>
        </w:rPr>
        <w:t>tumpengan</w:t>
      </w:r>
      <w:r>
        <w:rPr>
          <w:rFonts w:asciiTheme="majorBidi" w:eastAsia="Times New Roman" w:hAnsiTheme="majorBidi" w:cstheme="majorBidi"/>
          <w:sz w:val="24"/>
          <w:szCs w:val="24"/>
          <w:lang w:eastAsia="id-ID"/>
        </w:rPr>
        <w:t xml:space="preserve"> dalam acara syukuran warga organisasi Persaudaraan Setia Hati Terate. </w:t>
      </w:r>
      <w:r w:rsidRPr="00AE03DA">
        <w:rPr>
          <w:rFonts w:asciiTheme="majorBidi" w:eastAsia="Times New Roman" w:hAnsiTheme="majorBidi" w:cstheme="majorBidi"/>
          <w:sz w:val="24"/>
          <w:szCs w:val="24"/>
          <w:lang w:eastAsia="id-ID"/>
        </w:rPr>
        <w:t>berikut</w:t>
      </w:r>
      <w:r w:rsidRPr="00BC7CC7">
        <w:rPr>
          <w:rFonts w:asciiTheme="majorBidi" w:eastAsia="Times New Roman" w:hAnsiTheme="majorBidi" w:cstheme="majorBidi"/>
          <w:sz w:val="24"/>
          <w:szCs w:val="24"/>
          <w:lang w:eastAsia="id-ID"/>
        </w:rPr>
        <w:t xml:space="preserve"> adalah beberapa ragam,</w:t>
      </w:r>
      <w:r>
        <w:rPr>
          <w:rFonts w:asciiTheme="majorBidi" w:eastAsia="Times New Roman" w:hAnsiTheme="majorBidi" w:cstheme="majorBidi"/>
          <w:sz w:val="24"/>
          <w:szCs w:val="24"/>
          <w:lang w:eastAsia="id-ID"/>
        </w:rPr>
        <w:t xml:space="preserve"> </w:t>
      </w:r>
      <w:r w:rsidRPr="00BC7CC7">
        <w:rPr>
          <w:rFonts w:asciiTheme="majorBidi" w:eastAsia="Times New Roman" w:hAnsiTheme="majorBidi" w:cstheme="majorBidi"/>
          <w:sz w:val="24"/>
          <w:szCs w:val="24"/>
          <w:lang w:eastAsia="id-ID"/>
        </w:rPr>
        <w:t xml:space="preserve">macam </w:t>
      </w:r>
      <w:r w:rsidRPr="00BC7CC7">
        <w:rPr>
          <w:rFonts w:asciiTheme="majorBidi" w:eastAsia="Times New Roman" w:hAnsiTheme="majorBidi" w:cstheme="majorBidi"/>
          <w:sz w:val="24"/>
          <w:szCs w:val="24"/>
          <w:lang w:eastAsia="id-ID"/>
        </w:rPr>
        <w:lastRenderedPageBreak/>
        <w:t xml:space="preserve">dan nama </w:t>
      </w:r>
      <w:r w:rsidRPr="004B0247">
        <w:rPr>
          <w:rFonts w:asciiTheme="majorBidi" w:eastAsia="Times New Roman" w:hAnsiTheme="majorBidi" w:cstheme="majorBidi"/>
          <w:i/>
          <w:iCs/>
          <w:sz w:val="24"/>
          <w:szCs w:val="24"/>
          <w:lang w:eastAsia="id-ID"/>
        </w:rPr>
        <w:t>tumpeng</w:t>
      </w:r>
      <w:r w:rsidRPr="00BC7CC7">
        <w:rPr>
          <w:rFonts w:asciiTheme="majorBidi" w:eastAsia="Times New Roman" w:hAnsiTheme="majorBidi" w:cstheme="majorBidi"/>
          <w:sz w:val="24"/>
          <w:szCs w:val="24"/>
          <w:lang w:eastAsia="id-ID"/>
        </w:rPr>
        <w:t xml:space="preserve"> yang </w:t>
      </w:r>
      <w:r>
        <w:rPr>
          <w:rFonts w:asciiTheme="majorBidi" w:eastAsia="Times New Roman" w:hAnsiTheme="majorBidi" w:cstheme="majorBidi"/>
          <w:sz w:val="24"/>
          <w:szCs w:val="24"/>
          <w:lang w:eastAsia="id-ID"/>
        </w:rPr>
        <w:t>digunakan dalam organisasi Persaudaraan Setia Hati Terate:</w:t>
      </w:r>
      <w:r>
        <w:rPr>
          <w:rStyle w:val="FootnoteReference"/>
          <w:rFonts w:asciiTheme="majorBidi" w:eastAsia="Times New Roman" w:hAnsiTheme="majorBidi" w:cstheme="majorBidi"/>
          <w:sz w:val="24"/>
          <w:szCs w:val="24"/>
          <w:lang w:eastAsia="id-ID"/>
        </w:rPr>
        <w:footnoteReference w:id="86"/>
      </w:r>
    </w:p>
    <w:p w:rsidR="006C5AE6" w:rsidRPr="004B0247" w:rsidRDefault="006C5AE6" w:rsidP="006C5AE6">
      <w:pPr>
        <w:pStyle w:val="ListParagraph"/>
        <w:numPr>
          <w:ilvl w:val="0"/>
          <w:numId w:val="17"/>
        </w:numPr>
        <w:spacing w:after="0" w:line="480" w:lineRule="auto"/>
        <w:jc w:val="both"/>
        <w:rPr>
          <w:rFonts w:asciiTheme="majorBidi" w:hAnsiTheme="majorBidi" w:cstheme="majorBidi"/>
          <w:i/>
          <w:iCs/>
          <w:sz w:val="24"/>
          <w:szCs w:val="24"/>
        </w:rPr>
      </w:pPr>
      <w:r w:rsidRPr="004B0247">
        <w:rPr>
          <w:rFonts w:asciiTheme="majorBidi" w:hAnsiTheme="majorBidi" w:cstheme="majorBidi"/>
          <w:i/>
          <w:iCs/>
          <w:sz w:val="24"/>
          <w:szCs w:val="24"/>
        </w:rPr>
        <w:t>Tumpeng Megono</w:t>
      </w:r>
    </w:p>
    <w:p w:rsidR="006C5AE6" w:rsidRPr="007607B9" w:rsidRDefault="006C5AE6" w:rsidP="006C5AE6">
      <w:pPr>
        <w:pStyle w:val="ListParagraph"/>
        <w:spacing w:after="0" w:line="480" w:lineRule="auto"/>
        <w:ind w:left="1080"/>
        <w:jc w:val="both"/>
        <w:rPr>
          <w:rFonts w:asciiTheme="majorBidi" w:hAnsiTheme="majorBidi" w:cstheme="majorBidi"/>
          <w:sz w:val="24"/>
          <w:szCs w:val="24"/>
        </w:rPr>
      </w:pPr>
      <w:r w:rsidRPr="004B0247">
        <w:rPr>
          <w:rFonts w:asciiTheme="majorBidi" w:hAnsiTheme="majorBidi" w:cstheme="majorBidi"/>
          <w:i/>
          <w:iCs/>
          <w:sz w:val="24"/>
          <w:szCs w:val="24"/>
        </w:rPr>
        <w:t>Tumpeng</w:t>
      </w:r>
      <w:r>
        <w:rPr>
          <w:rFonts w:asciiTheme="majorBidi" w:hAnsiTheme="majorBidi" w:cstheme="majorBidi"/>
          <w:i/>
          <w:iCs/>
          <w:sz w:val="24"/>
          <w:szCs w:val="24"/>
        </w:rPr>
        <w:t xml:space="preserve"> m</w:t>
      </w:r>
      <w:r w:rsidRPr="004B0247">
        <w:rPr>
          <w:rFonts w:asciiTheme="majorBidi" w:hAnsiTheme="majorBidi" w:cstheme="majorBidi"/>
          <w:i/>
          <w:iCs/>
          <w:sz w:val="24"/>
          <w:szCs w:val="24"/>
        </w:rPr>
        <w:t>egono</w:t>
      </w:r>
      <w:r>
        <w:rPr>
          <w:rFonts w:asciiTheme="majorBidi" w:hAnsiTheme="majorBidi" w:cstheme="majorBidi"/>
          <w:sz w:val="24"/>
          <w:szCs w:val="24"/>
        </w:rPr>
        <w:t xml:space="preserve"> yaitu </w:t>
      </w:r>
      <w:r w:rsidRPr="004B0247">
        <w:rPr>
          <w:rFonts w:asciiTheme="majorBidi" w:hAnsiTheme="majorBidi" w:cstheme="majorBidi"/>
          <w:i/>
          <w:iCs/>
          <w:sz w:val="24"/>
          <w:szCs w:val="24"/>
        </w:rPr>
        <w:t>tumpeng</w:t>
      </w:r>
      <w:r>
        <w:rPr>
          <w:rFonts w:asciiTheme="majorBidi" w:hAnsiTheme="majorBidi" w:cstheme="majorBidi"/>
          <w:sz w:val="24"/>
          <w:szCs w:val="24"/>
        </w:rPr>
        <w:t xml:space="preserve"> y</w:t>
      </w:r>
      <w:r w:rsidRPr="0021362E">
        <w:rPr>
          <w:rFonts w:asciiTheme="majorBidi" w:hAnsiTheme="majorBidi" w:cstheme="majorBidi"/>
          <w:sz w:val="24"/>
          <w:szCs w:val="24"/>
        </w:rPr>
        <w:t>ang di dalamnya ada ikan atau ayam yang mengandung makna bahwa seseorang harus menggapai kesucian jiwa raganya.</w:t>
      </w:r>
    </w:p>
    <w:p w:rsidR="006C5AE6" w:rsidRPr="0021362E" w:rsidRDefault="006C5AE6" w:rsidP="006C5AE6">
      <w:pPr>
        <w:pStyle w:val="ListParagraph"/>
        <w:numPr>
          <w:ilvl w:val="0"/>
          <w:numId w:val="17"/>
        </w:numPr>
        <w:spacing w:after="0" w:line="480" w:lineRule="auto"/>
        <w:jc w:val="both"/>
        <w:rPr>
          <w:rFonts w:asciiTheme="majorBidi" w:hAnsiTheme="majorBidi" w:cstheme="majorBidi"/>
          <w:sz w:val="24"/>
          <w:szCs w:val="24"/>
        </w:rPr>
      </w:pPr>
      <w:r w:rsidRPr="004B0247">
        <w:rPr>
          <w:rFonts w:asciiTheme="majorBidi" w:hAnsiTheme="majorBidi" w:cstheme="majorBidi"/>
          <w:i/>
          <w:iCs/>
          <w:sz w:val="24"/>
          <w:szCs w:val="24"/>
        </w:rPr>
        <w:t>Tumpeng</w:t>
      </w:r>
      <w:r w:rsidRPr="0021362E">
        <w:rPr>
          <w:rFonts w:asciiTheme="majorBidi" w:hAnsiTheme="majorBidi" w:cstheme="majorBidi"/>
          <w:sz w:val="24"/>
          <w:szCs w:val="24"/>
        </w:rPr>
        <w:t xml:space="preserve"> Kuat</w:t>
      </w:r>
    </w:p>
    <w:p w:rsidR="006C5AE6" w:rsidRPr="00E42C8C" w:rsidRDefault="006C5AE6" w:rsidP="006C5AE6">
      <w:pPr>
        <w:pStyle w:val="ListParagraph"/>
        <w:spacing w:after="0" w:line="480" w:lineRule="auto"/>
        <w:ind w:left="1080"/>
        <w:jc w:val="both"/>
        <w:rPr>
          <w:rFonts w:asciiTheme="majorBidi" w:hAnsiTheme="majorBidi" w:cstheme="majorBidi"/>
          <w:sz w:val="24"/>
          <w:szCs w:val="24"/>
        </w:rPr>
      </w:pPr>
      <w:r w:rsidRPr="004B0247">
        <w:rPr>
          <w:rFonts w:asciiTheme="majorBidi" w:hAnsiTheme="majorBidi" w:cstheme="majorBidi"/>
          <w:i/>
          <w:iCs/>
          <w:sz w:val="24"/>
          <w:szCs w:val="24"/>
        </w:rPr>
        <w:t>Tumpeng</w:t>
      </w:r>
      <w:r>
        <w:rPr>
          <w:rFonts w:asciiTheme="majorBidi" w:hAnsiTheme="majorBidi" w:cstheme="majorBidi"/>
          <w:sz w:val="24"/>
          <w:szCs w:val="24"/>
        </w:rPr>
        <w:t xml:space="preserve"> k</w:t>
      </w:r>
      <w:r w:rsidRPr="0021362E">
        <w:rPr>
          <w:rFonts w:asciiTheme="majorBidi" w:hAnsiTheme="majorBidi" w:cstheme="majorBidi"/>
          <w:sz w:val="24"/>
          <w:szCs w:val="24"/>
        </w:rPr>
        <w:t xml:space="preserve">uat yaitu </w:t>
      </w:r>
      <w:r w:rsidRPr="004B0247">
        <w:rPr>
          <w:rFonts w:asciiTheme="majorBidi" w:hAnsiTheme="majorBidi" w:cstheme="majorBidi"/>
          <w:i/>
          <w:iCs/>
          <w:sz w:val="24"/>
          <w:szCs w:val="24"/>
        </w:rPr>
        <w:t>tumpeng</w:t>
      </w:r>
      <w:r>
        <w:rPr>
          <w:rFonts w:asciiTheme="majorBidi" w:hAnsiTheme="majorBidi" w:cstheme="majorBidi"/>
          <w:sz w:val="24"/>
          <w:szCs w:val="24"/>
        </w:rPr>
        <w:t xml:space="preserve"> </w:t>
      </w:r>
      <w:r w:rsidRPr="0021362E">
        <w:rPr>
          <w:rFonts w:asciiTheme="majorBidi" w:hAnsiTheme="majorBidi" w:cstheme="majorBidi"/>
          <w:sz w:val="24"/>
          <w:szCs w:val="24"/>
        </w:rPr>
        <w:t>yang bagian atasnya terdiri dari nasi ketan putih mengandung makna semoga tuhan memberi kekuatan lahir bathin dan melindungi kita.</w:t>
      </w:r>
    </w:p>
    <w:p w:rsidR="006C5AE6" w:rsidRPr="0021362E" w:rsidRDefault="006C5AE6" w:rsidP="006C5AE6">
      <w:pPr>
        <w:pStyle w:val="ListParagraph"/>
        <w:numPr>
          <w:ilvl w:val="0"/>
          <w:numId w:val="17"/>
        </w:numPr>
        <w:spacing w:after="0" w:line="480" w:lineRule="auto"/>
        <w:jc w:val="both"/>
        <w:rPr>
          <w:rFonts w:asciiTheme="majorBidi" w:hAnsiTheme="majorBidi" w:cstheme="majorBidi"/>
          <w:sz w:val="24"/>
          <w:szCs w:val="24"/>
        </w:rPr>
      </w:pPr>
      <w:r w:rsidRPr="004B0247">
        <w:rPr>
          <w:rFonts w:asciiTheme="majorBidi" w:hAnsiTheme="majorBidi" w:cstheme="majorBidi"/>
          <w:i/>
          <w:iCs/>
          <w:sz w:val="24"/>
          <w:szCs w:val="24"/>
        </w:rPr>
        <w:t>Tumpeng</w:t>
      </w:r>
      <w:r w:rsidRPr="0021362E">
        <w:rPr>
          <w:rFonts w:asciiTheme="majorBidi" w:hAnsiTheme="majorBidi" w:cstheme="majorBidi"/>
          <w:sz w:val="24"/>
          <w:szCs w:val="24"/>
        </w:rPr>
        <w:t xml:space="preserve"> Tolak</w:t>
      </w:r>
    </w:p>
    <w:p w:rsidR="006C5AE6" w:rsidRPr="00D64CEC" w:rsidRDefault="006C5AE6" w:rsidP="006C5AE6">
      <w:pPr>
        <w:pStyle w:val="ListParagraph"/>
        <w:spacing w:after="0" w:line="480" w:lineRule="auto"/>
        <w:ind w:left="1080"/>
        <w:jc w:val="both"/>
        <w:rPr>
          <w:rFonts w:asciiTheme="majorBidi" w:hAnsiTheme="majorBidi" w:cstheme="majorBidi"/>
          <w:sz w:val="24"/>
          <w:szCs w:val="24"/>
        </w:rPr>
      </w:pPr>
      <w:r w:rsidRPr="004B0247">
        <w:rPr>
          <w:rFonts w:asciiTheme="majorBidi" w:hAnsiTheme="majorBidi" w:cstheme="majorBidi"/>
          <w:i/>
          <w:iCs/>
          <w:sz w:val="24"/>
          <w:szCs w:val="24"/>
        </w:rPr>
        <w:t>Tumpeng</w:t>
      </w:r>
      <w:r>
        <w:rPr>
          <w:rFonts w:asciiTheme="majorBidi" w:hAnsiTheme="majorBidi" w:cstheme="majorBidi"/>
          <w:sz w:val="24"/>
          <w:szCs w:val="24"/>
        </w:rPr>
        <w:t xml:space="preserve"> t</w:t>
      </w:r>
      <w:r w:rsidRPr="0021362E">
        <w:rPr>
          <w:rFonts w:asciiTheme="majorBidi" w:hAnsiTheme="majorBidi" w:cstheme="majorBidi"/>
          <w:sz w:val="24"/>
          <w:szCs w:val="24"/>
        </w:rPr>
        <w:t xml:space="preserve">olak yaitu </w:t>
      </w:r>
      <w:r w:rsidRPr="004B0247">
        <w:rPr>
          <w:rFonts w:asciiTheme="majorBidi" w:hAnsiTheme="majorBidi" w:cstheme="majorBidi"/>
          <w:i/>
          <w:iCs/>
          <w:sz w:val="24"/>
          <w:szCs w:val="24"/>
        </w:rPr>
        <w:t>tumpeng</w:t>
      </w:r>
      <w:r w:rsidRPr="0021362E">
        <w:rPr>
          <w:rFonts w:asciiTheme="majorBidi" w:hAnsiTheme="majorBidi" w:cstheme="majorBidi"/>
          <w:sz w:val="24"/>
          <w:szCs w:val="24"/>
        </w:rPr>
        <w:t xml:space="preserve"> y</w:t>
      </w:r>
      <w:r>
        <w:rPr>
          <w:rFonts w:asciiTheme="majorBidi" w:hAnsiTheme="majorBidi" w:cstheme="majorBidi"/>
          <w:sz w:val="24"/>
          <w:szCs w:val="24"/>
        </w:rPr>
        <w:t>an</w:t>
      </w:r>
      <w:r w:rsidRPr="0021362E">
        <w:rPr>
          <w:rFonts w:asciiTheme="majorBidi" w:hAnsiTheme="majorBidi" w:cstheme="majorBidi"/>
          <w:sz w:val="24"/>
          <w:szCs w:val="24"/>
        </w:rPr>
        <w:t>g di bawahnya di dasari janur kuning yg bersilang mengandung makna semoga dijauhkan dari marabahaya, gangguan, godaan atau sesuatu yang tidak baik.</w:t>
      </w:r>
    </w:p>
    <w:p w:rsidR="006C5AE6" w:rsidRPr="004B0247" w:rsidRDefault="006C5AE6" w:rsidP="006C5AE6">
      <w:pPr>
        <w:pStyle w:val="ListParagraph"/>
        <w:numPr>
          <w:ilvl w:val="0"/>
          <w:numId w:val="17"/>
        </w:numPr>
        <w:spacing w:after="0" w:line="480" w:lineRule="auto"/>
        <w:jc w:val="both"/>
        <w:rPr>
          <w:rFonts w:asciiTheme="majorBidi" w:hAnsiTheme="majorBidi" w:cstheme="majorBidi"/>
          <w:i/>
          <w:iCs/>
          <w:sz w:val="24"/>
          <w:szCs w:val="24"/>
        </w:rPr>
      </w:pPr>
      <w:r w:rsidRPr="004B0247">
        <w:rPr>
          <w:rFonts w:asciiTheme="majorBidi" w:hAnsiTheme="majorBidi" w:cstheme="majorBidi"/>
          <w:i/>
          <w:iCs/>
          <w:sz w:val="24"/>
          <w:szCs w:val="24"/>
        </w:rPr>
        <w:t>Tumpeng Slamet</w:t>
      </w:r>
    </w:p>
    <w:p w:rsidR="006C5AE6" w:rsidRPr="0021362E" w:rsidRDefault="006C5AE6" w:rsidP="006C5AE6">
      <w:pPr>
        <w:pStyle w:val="ListParagraph"/>
        <w:spacing w:after="0" w:line="480" w:lineRule="auto"/>
        <w:ind w:left="1080"/>
        <w:jc w:val="both"/>
        <w:rPr>
          <w:rFonts w:asciiTheme="majorBidi" w:hAnsiTheme="majorBidi" w:cstheme="majorBidi"/>
          <w:sz w:val="24"/>
          <w:szCs w:val="24"/>
        </w:rPr>
      </w:pPr>
      <w:r w:rsidRPr="004B0247">
        <w:rPr>
          <w:rFonts w:asciiTheme="majorBidi" w:hAnsiTheme="majorBidi" w:cstheme="majorBidi"/>
          <w:i/>
          <w:iCs/>
          <w:sz w:val="24"/>
          <w:szCs w:val="24"/>
        </w:rPr>
        <w:t>Tumpeng slamet</w:t>
      </w:r>
      <w:r w:rsidRPr="0021362E">
        <w:rPr>
          <w:rFonts w:asciiTheme="majorBidi" w:hAnsiTheme="majorBidi" w:cstheme="majorBidi"/>
          <w:sz w:val="24"/>
          <w:szCs w:val="24"/>
        </w:rPr>
        <w:t xml:space="preserve"> yaitu </w:t>
      </w:r>
      <w:r w:rsidRPr="004B0247">
        <w:rPr>
          <w:rFonts w:asciiTheme="majorBidi" w:hAnsiTheme="majorBidi" w:cstheme="majorBidi"/>
          <w:i/>
          <w:iCs/>
          <w:sz w:val="24"/>
          <w:szCs w:val="24"/>
        </w:rPr>
        <w:t>tumpeng</w:t>
      </w:r>
      <w:r>
        <w:rPr>
          <w:rFonts w:asciiTheme="majorBidi" w:hAnsiTheme="majorBidi" w:cstheme="majorBidi"/>
          <w:sz w:val="24"/>
          <w:szCs w:val="24"/>
        </w:rPr>
        <w:t xml:space="preserve"> yang bagian tengahnya di</w:t>
      </w:r>
      <w:r w:rsidRPr="0021362E">
        <w:rPr>
          <w:rFonts w:asciiTheme="majorBidi" w:hAnsiTheme="majorBidi" w:cstheme="majorBidi"/>
          <w:sz w:val="24"/>
          <w:szCs w:val="24"/>
        </w:rPr>
        <w:t>beri sabuk hitam dari ketan hitam mengandung makna semoga mendapat keselamatan lahir bathin.</w:t>
      </w:r>
    </w:p>
    <w:p w:rsidR="006C5AE6" w:rsidRPr="004B0247" w:rsidRDefault="006C5AE6" w:rsidP="006C5AE6">
      <w:pPr>
        <w:pStyle w:val="ListParagraph"/>
        <w:numPr>
          <w:ilvl w:val="0"/>
          <w:numId w:val="17"/>
        </w:numPr>
        <w:spacing w:after="0" w:line="480" w:lineRule="auto"/>
        <w:jc w:val="both"/>
        <w:rPr>
          <w:rFonts w:asciiTheme="majorBidi" w:hAnsiTheme="majorBidi" w:cstheme="majorBidi"/>
          <w:i/>
          <w:iCs/>
          <w:sz w:val="24"/>
          <w:szCs w:val="24"/>
        </w:rPr>
      </w:pPr>
      <w:r w:rsidRPr="004B0247">
        <w:rPr>
          <w:rFonts w:asciiTheme="majorBidi" w:hAnsiTheme="majorBidi" w:cstheme="majorBidi"/>
          <w:i/>
          <w:iCs/>
          <w:sz w:val="24"/>
          <w:szCs w:val="24"/>
        </w:rPr>
        <w:t>Tumpeng Robyong</w:t>
      </w:r>
    </w:p>
    <w:p w:rsidR="006C5AE6" w:rsidRPr="0021362E" w:rsidRDefault="006C5AE6" w:rsidP="006C5AE6">
      <w:pPr>
        <w:pStyle w:val="ListParagraph"/>
        <w:spacing w:after="0" w:line="480" w:lineRule="auto"/>
        <w:ind w:left="1080"/>
        <w:jc w:val="both"/>
        <w:rPr>
          <w:rFonts w:asciiTheme="majorBidi" w:hAnsiTheme="majorBidi" w:cstheme="majorBidi"/>
          <w:sz w:val="24"/>
          <w:szCs w:val="24"/>
        </w:rPr>
      </w:pPr>
      <w:r w:rsidRPr="004B0247">
        <w:rPr>
          <w:rFonts w:asciiTheme="majorBidi" w:hAnsiTheme="majorBidi" w:cstheme="majorBidi"/>
          <w:i/>
          <w:iCs/>
          <w:sz w:val="24"/>
          <w:szCs w:val="24"/>
        </w:rPr>
        <w:t>Tumpeng robyong</w:t>
      </w:r>
      <w:r w:rsidRPr="0021362E">
        <w:rPr>
          <w:rFonts w:asciiTheme="majorBidi" w:hAnsiTheme="majorBidi" w:cstheme="majorBidi"/>
          <w:sz w:val="24"/>
          <w:szCs w:val="24"/>
        </w:rPr>
        <w:t xml:space="preserve"> adalah </w:t>
      </w:r>
      <w:r w:rsidRPr="004B0247">
        <w:rPr>
          <w:rFonts w:asciiTheme="majorBidi" w:hAnsiTheme="majorBidi" w:cstheme="majorBidi"/>
          <w:i/>
          <w:iCs/>
          <w:sz w:val="24"/>
          <w:szCs w:val="24"/>
        </w:rPr>
        <w:t>tumpeng</w:t>
      </w:r>
      <w:r w:rsidRPr="0021362E">
        <w:rPr>
          <w:rFonts w:asciiTheme="majorBidi" w:hAnsiTheme="majorBidi" w:cstheme="majorBidi"/>
          <w:sz w:val="24"/>
          <w:szCs w:val="24"/>
        </w:rPr>
        <w:t xml:space="preserve"> yang sering diguakan dalam upacara yang bersifat suka cita atau bergembira. Ciri khas dari </w:t>
      </w:r>
      <w:r w:rsidRPr="004B0247">
        <w:rPr>
          <w:rFonts w:asciiTheme="majorBidi" w:hAnsiTheme="majorBidi" w:cstheme="majorBidi"/>
          <w:i/>
          <w:iCs/>
          <w:sz w:val="24"/>
          <w:szCs w:val="24"/>
        </w:rPr>
        <w:t>tumpeng</w:t>
      </w:r>
      <w:r w:rsidRPr="0021362E">
        <w:rPr>
          <w:rFonts w:asciiTheme="majorBidi" w:hAnsiTheme="majorBidi" w:cstheme="majorBidi"/>
          <w:sz w:val="24"/>
          <w:szCs w:val="24"/>
        </w:rPr>
        <w:t xml:space="preserve"> ini yakni adanya telur ayam utuh, bawang merah utuh, terasi bakar dan cabai merah di bagian ujung atas </w:t>
      </w:r>
      <w:r w:rsidRPr="004B0247">
        <w:rPr>
          <w:rFonts w:asciiTheme="majorBidi" w:hAnsiTheme="majorBidi" w:cstheme="majorBidi"/>
          <w:i/>
          <w:iCs/>
          <w:sz w:val="24"/>
          <w:szCs w:val="24"/>
        </w:rPr>
        <w:t>tumpeng</w:t>
      </w:r>
      <w:r w:rsidRPr="0021362E">
        <w:rPr>
          <w:rFonts w:asciiTheme="majorBidi" w:hAnsiTheme="majorBidi" w:cstheme="majorBidi"/>
          <w:sz w:val="24"/>
          <w:szCs w:val="24"/>
        </w:rPr>
        <w:t xml:space="preserve">. Semua bahan itu </w:t>
      </w:r>
      <w:r w:rsidRPr="0021362E">
        <w:rPr>
          <w:rFonts w:asciiTheme="majorBidi" w:hAnsiTheme="majorBidi" w:cstheme="majorBidi"/>
          <w:sz w:val="24"/>
          <w:szCs w:val="24"/>
        </w:rPr>
        <w:lastRenderedPageBreak/>
        <w:t xml:space="preserve">ditempelkan menggunakan bilah bambu atau </w:t>
      </w:r>
      <w:r w:rsidRPr="004B0247">
        <w:rPr>
          <w:rFonts w:asciiTheme="majorBidi" w:hAnsiTheme="majorBidi" w:cstheme="majorBidi"/>
          <w:i/>
          <w:iCs/>
          <w:sz w:val="24"/>
          <w:szCs w:val="24"/>
        </w:rPr>
        <w:t>sujen</w:t>
      </w:r>
      <w:r w:rsidRPr="0021362E">
        <w:rPr>
          <w:rFonts w:asciiTheme="majorBidi" w:hAnsiTheme="majorBidi" w:cstheme="majorBidi"/>
          <w:sz w:val="24"/>
          <w:szCs w:val="24"/>
        </w:rPr>
        <w:t xml:space="preserve">. Makna dari </w:t>
      </w:r>
      <w:r w:rsidRPr="00A57BC3">
        <w:rPr>
          <w:rFonts w:asciiTheme="majorBidi" w:hAnsiTheme="majorBidi" w:cstheme="majorBidi"/>
          <w:i/>
          <w:iCs/>
          <w:sz w:val="24"/>
          <w:szCs w:val="24"/>
        </w:rPr>
        <w:t>tumpeng</w:t>
      </w:r>
      <w:r w:rsidRPr="0021362E">
        <w:rPr>
          <w:rFonts w:asciiTheme="majorBidi" w:hAnsiTheme="majorBidi" w:cstheme="majorBidi"/>
          <w:sz w:val="24"/>
          <w:szCs w:val="24"/>
        </w:rPr>
        <w:t xml:space="preserve"> ini adalah kesejahteraan, kesuburan dan keselamatan. </w:t>
      </w:r>
      <w:r w:rsidRPr="00A57BC3">
        <w:rPr>
          <w:rFonts w:asciiTheme="majorBidi" w:hAnsiTheme="majorBidi" w:cstheme="majorBidi"/>
          <w:i/>
          <w:iCs/>
          <w:sz w:val="24"/>
          <w:szCs w:val="24"/>
        </w:rPr>
        <w:t>Tumpeng</w:t>
      </w:r>
      <w:r w:rsidRPr="0021362E">
        <w:rPr>
          <w:rFonts w:asciiTheme="majorBidi" w:hAnsiTheme="majorBidi" w:cstheme="majorBidi"/>
          <w:sz w:val="24"/>
          <w:szCs w:val="24"/>
        </w:rPr>
        <w:t xml:space="preserve"> memiliki bentuk seperti gunung dimana air yang mengalir darinya mampu menghidupi tumbuh-tumbuhan jadi bentuk gunung ini sebagai simbol kesejahteraan sejati. Sedangkan tumbuhan dibentuk </w:t>
      </w:r>
      <w:r w:rsidRPr="00A57BC3">
        <w:rPr>
          <w:rFonts w:asciiTheme="majorBidi" w:hAnsiTheme="majorBidi" w:cstheme="majorBidi"/>
          <w:i/>
          <w:iCs/>
          <w:sz w:val="24"/>
          <w:szCs w:val="24"/>
        </w:rPr>
        <w:t>ribyong</w:t>
      </w:r>
      <w:r w:rsidRPr="0021362E">
        <w:rPr>
          <w:rFonts w:asciiTheme="majorBidi" w:hAnsiTheme="majorBidi" w:cstheme="majorBidi"/>
          <w:sz w:val="24"/>
          <w:szCs w:val="24"/>
        </w:rPr>
        <w:t xml:space="preserve"> atau semi yang menggambarkan hidup dan tumbuh berkembang.</w:t>
      </w:r>
    </w:p>
    <w:p w:rsidR="006C5AE6" w:rsidRPr="00A57BC3" w:rsidRDefault="006C5AE6" w:rsidP="006C5AE6">
      <w:pPr>
        <w:pStyle w:val="ListParagraph"/>
        <w:numPr>
          <w:ilvl w:val="0"/>
          <w:numId w:val="17"/>
        </w:numPr>
        <w:spacing w:after="0" w:line="480" w:lineRule="auto"/>
        <w:jc w:val="both"/>
        <w:rPr>
          <w:rFonts w:asciiTheme="majorBidi" w:hAnsiTheme="majorBidi" w:cstheme="majorBidi"/>
          <w:i/>
          <w:iCs/>
          <w:sz w:val="24"/>
          <w:szCs w:val="24"/>
        </w:rPr>
      </w:pPr>
      <w:r w:rsidRPr="00A57BC3">
        <w:rPr>
          <w:rFonts w:asciiTheme="majorBidi" w:hAnsiTheme="majorBidi" w:cstheme="majorBidi"/>
          <w:i/>
          <w:iCs/>
          <w:sz w:val="24"/>
          <w:szCs w:val="24"/>
        </w:rPr>
        <w:t>Tumpeng Punar</w:t>
      </w:r>
    </w:p>
    <w:p w:rsidR="006C5AE6" w:rsidRPr="00504234" w:rsidRDefault="006C5AE6" w:rsidP="006C5AE6">
      <w:pPr>
        <w:pStyle w:val="ListParagraph"/>
        <w:spacing w:after="0" w:line="480" w:lineRule="auto"/>
        <w:ind w:left="1080"/>
        <w:jc w:val="both"/>
        <w:rPr>
          <w:rFonts w:asciiTheme="majorBidi" w:hAnsiTheme="majorBidi" w:cstheme="majorBidi"/>
          <w:sz w:val="24"/>
          <w:szCs w:val="24"/>
        </w:rPr>
      </w:pPr>
      <w:r w:rsidRPr="00A57BC3">
        <w:rPr>
          <w:rFonts w:asciiTheme="majorBidi" w:hAnsiTheme="majorBidi" w:cstheme="majorBidi"/>
          <w:i/>
          <w:iCs/>
          <w:sz w:val="24"/>
          <w:szCs w:val="24"/>
        </w:rPr>
        <w:t>Tumpeng</w:t>
      </w:r>
      <w:r>
        <w:rPr>
          <w:rFonts w:asciiTheme="majorBidi" w:hAnsiTheme="majorBidi" w:cstheme="majorBidi"/>
          <w:i/>
          <w:iCs/>
          <w:sz w:val="24"/>
          <w:szCs w:val="24"/>
        </w:rPr>
        <w:t xml:space="preserve"> p</w:t>
      </w:r>
      <w:r w:rsidRPr="00A57BC3">
        <w:rPr>
          <w:rFonts w:asciiTheme="majorBidi" w:hAnsiTheme="majorBidi" w:cstheme="majorBidi"/>
          <w:i/>
          <w:iCs/>
          <w:sz w:val="24"/>
          <w:szCs w:val="24"/>
        </w:rPr>
        <w:t>unar (sego</w:t>
      </w:r>
      <w:r w:rsidRPr="0021362E">
        <w:rPr>
          <w:rFonts w:asciiTheme="majorBidi" w:hAnsiTheme="majorBidi" w:cstheme="majorBidi"/>
          <w:sz w:val="24"/>
          <w:szCs w:val="24"/>
        </w:rPr>
        <w:t xml:space="preserve"> kuning) yaitu </w:t>
      </w:r>
      <w:r w:rsidRPr="00A34CBB">
        <w:rPr>
          <w:rFonts w:asciiTheme="majorBidi" w:hAnsiTheme="majorBidi" w:cstheme="majorBidi"/>
          <w:i/>
          <w:iCs/>
          <w:sz w:val="24"/>
          <w:szCs w:val="24"/>
        </w:rPr>
        <w:t>tumpeng</w:t>
      </w:r>
      <w:r w:rsidRPr="0021362E">
        <w:rPr>
          <w:rFonts w:asciiTheme="majorBidi" w:hAnsiTheme="majorBidi" w:cstheme="majorBidi"/>
          <w:sz w:val="24"/>
          <w:szCs w:val="24"/>
        </w:rPr>
        <w:t xml:space="preserve"> y</w:t>
      </w:r>
      <w:r>
        <w:rPr>
          <w:rFonts w:asciiTheme="majorBidi" w:hAnsiTheme="majorBidi" w:cstheme="majorBidi"/>
          <w:sz w:val="24"/>
          <w:szCs w:val="24"/>
        </w:rPr>
        <w:t>an</w:t>
      </w:r>
      <w:r w:rsidRPr="0021362E">
        <w:rPr>
          <w:rFonts w:asciiTheme="majorBidi" w:hAnsiTheme="majorBidi" w:cstheme="majorBidi"/>
          <w:sz w:val="24"/>
          <w:szCs w:val="24"/>
        </w:rPr>
        <w:t>g di buat dari nasi dan kunyit mengandung makna semoga warga P</w:t>
      </w:r>
      <w:r>
        <w:rPr>
          <w:rFonts w:asciiTheme="majorBidi" w:hAnsiTheme="majorBidi" w:cstheme="majorBidi"/>
          <w:sz w:val="24"/>
          <w:szCs w:val="24"/>
        </w:rPr>
        <w:t xml:space="preserve">ersaudaraan </w:t>
      </w:r>
      <w:r w:rsidRPr="0021362E">
        <w:rPr>
          <w:rFonts w:asciiTheme="majorBidi" w:hAnsiTheme="majorBidi" w:cstheme="majorBidi"/>
          <w:sz w:val="24"/>
          <w:szCs w:val="24"/>
        </w:rPr>
        <w:t>S</w:t>
      </w:r>
      <w:r>
        <w:rPr>
          <w:rFonts w:asciiTheme="majorBidi" w:hAnsiTheme="majorBidi" w:cstheme="majorBidi"/>
          <w:sz w:val="24"/>
          <w:szCs w:val="24"/>
        </w:rPr>
        <w:t xml:space="preserve">etia </w:t>
      </w:r>
      <w:r w:rsidRPr="0021362E">
        <w:rPr>
          <w:rFonts w:asciiTheme="majorBidi" w:hAnsiTheme="majorBidi" w:cstheme="majorBidi"/>
          <w:sz w:val="24"/>
          <w:szCs w:val="24"/>
        </w:rPr>
        <w:t>H</w:t>
      </w:r>
      <w:r>
        <w:rPr>
          <w:rFonts w:asciiTheme="majorBidi" w:hAnsiTheme="majorBidi" w:cstheme="majorBidi"/>
          <w:sz w:val="24"/>
          <w:szCs w:val="24"/>
        </w:rPr>
        <w:t xml:space="preserve">ati </w:t>
      </w:r>
      <w:r w:rsidRPr="0021362E">
        <w:rPr>
          <w:rFonts w:asciiTheme="majorBidi" w:hAnsiTheme="majorBidi" w:cstheme="majorBidi"/>
          <w:sz w:val="24"/>
          <w:szCs w:val="24"/>
        </w:rPr>
        <w:t>T</w:t>
      </w:r>
      <w:r>
        <w:rPr>
          <w:rFonts w:asciiTheme="majorBidi" w:hAnsiTheme="majorBidi" w:cstheme="majorBidi"/>
          <w:sz w:val="24"/>
          <w:szCs w:val="24"/>
        </w:rPr>
        <w:t>erate</w:t>
      </w:r>
      <w:r w:rsidRPr="0021362E">
        <w:rPr>
          <w:rFonts w:asciiTheme="majorBidi" w:hAnsiTheme="majorBidi" w:cstheme="majorBidi"/>
          <w:sz w:val="24"/>
          <w:szCs w:val="24"/>
        </w:rPr>
        <w:t xml:space="preserve"> memancarkan nama harum derajat dan pangkatnya walaupun ilmunya setinggi gunung tetapi tidak sombong/rendah hati.</w:t>
      </w:r>
    </w:p>
    <w:p w:rsidR="006C5AE6" w:rsidRPr="00A57BC3" w:rsidRDefault="006C5AE6" w:rsidP="006C5AE6">
      <w:pPr>
        <w:pStyle w:val="ListParagraph"/>
        <w:numPr>
          <w:ilvl w:val="0"/>
          <w:numId w:val="17"/>
        </w:numPr>
        <w:spacing w:after="0" w:line="480" w:lineRule="auto"/>
        <w:jc w:val="both"/>
        <w:rPr>
          <w:rFonts w:asciiTheme="majorBidi" w:hAnsiTheme="majorBidi" w:cstheme="majorBidi"/>
          <w:i/>
          <w:iCs/>
          <w:sz w:val="24"/>
          <w:szCs w:val="24"/>
        </w:rPr>
      </w:pPr>
      <w:r w:rsidRPr="00A57BC3">
        <w:rPr>
          <w:rFonts w:asciiTheme="majorBidi" w:hAnsiTheme="majorBidi" w:cstheme="majorBidi"/>
          <w:i/>
          <w:iCs/>
          <w:sz w:val="24"/>
          <w:szCs w:val="24"/>
        </w:rPr>
        <w:t>Tumpeng Dinar</w:t>
      </w:r>
    </w:p>
    <w:p w:rsidR="006C5AE6" w:rsidRPr="0021362E" w:rsidRDefault="006C5AE6" w:rsidP="006C5AE6">
      <w:pPr>
        <w:pStyle w:val="ListParagraph"/>
        <w:spacing w:after="0" w:line="480" w:lineRule="auto"/>
        <w:ind w:left="1080"/>
        <w:jc w:val="both"/>
        <w:rPr>
          <w:rFonts w:asciiTheme="majorBidi" w:hAnsiTheme="majorBidi" w:cstheme="majorBidi"/>
          <w:sz w:val="24"/>
          <w:szCs w:val="24"/>
        </w:rPr>
      </w:pPr>
      <w:r w:rsidRPr="00A57BC3">
        <w:rPr>
          <w:rFonts w:asciiTheme="majorBidi" w:hAnsiTheme="majorBidi" w:cstheme="majorBidi"/>
          <w:i/>
          <w:iCs/>
          <w:sz w:val="24"/>
          <w:szCs w:val="24"/>
        </w:rPr>
        <w:t>Tumpeng</w:t>
      </w:r>
      <w:r>
        <w:rPr>
          <w:rFonts w:asciiTheme="majorBidi" w:hAnsiTheme="majorBidi" w:cstheme="majorBidi"/>
          <w:i/>
          <w:iCs/>
          <w:sz w:val="24"/>
          <w:szCs w:val="24"/>
        </w:rPr>
        <w:t xml:space="preserve"> d</w:t>
      </w:r>
      <w:r w:rsidRPr="00A57BC3">
        <w:rPr>
          <w:rFonts w:asciiTheme="majorBidi" w:hAnsiTheme="majorBidi" w:cstheme="majorBidi"/>
          <w:i/>
          <w:iCs/>
          <w:sz w:val="24"/>
          <w:szCs w:val="24"/>
        </w:rPr>
        <w:t xml:space="preserve">inar </w:t>
      </w:r>
      <w:r w:rsidRPr="000C1EB9">
        <w:rPr>
          <w:rFonts w:asciiTheme="majorBidi" w:hAnsiTheme="majorBidi" w:cstheme="majorBidi"/>
          <w:sz w:val="24"/>
          <w:szCs w:val="24"/>
        </w:rPr>
        <w:t>yaitu</w:t>
      </w:r>
      <w:r>
        <w:rPr>
          <w:rFonts w:asciiTheme="majorBidi" w:hAnsiTheme="majorBidi" w:cstheme="majorBidi"/>
          <w:i/>
          <w:iCs/>
          <w:sz w:val="24"/>
          <w:szCs w:val="24"/>
        </w:rPr>
        <w:t xml:space="preserve"> </w:t>
      </w:r>
      <w:r w:rsidRPr="00A57BC3">
        <w:rPr>
          <w:rFonts w:asciiTheme="majorBidi" w:hAnsiTheme="majorBidi" w:cstheme="majorBidi"/>
          <w:i/>
          <w:iCs/>
          <w:sz w:val="24"/>
          <w:szCs w:val="24"/>
        </w:rPr>
        <w:t>tumpeng</w:t>
      </w:r>
      <w:r w:rsidRPr="0021362E">
        <w:rPr>
          <w:rFonts w:asciiTheme="majorBidi" w:hAnsiTheme="majorBidi" w:cstheme="majorBidi"/>
          <w:sz w:val="24"/>
          <w:szCs w:val="24"/>
        </w:rPr>
        <w:t xml:space="preserve"> yang di atasnya di beri telur dadar mengandung m</w:t>
      </w:r>
      <w:r>
        <w:rPr>
          <w:rFonts w:asciiTheme="majorBidi" w:hAnsiTheme="majorBidi" w:cstheme="majorBidi"/>
          <w:sz w:val="24"/>
          <w:szCs w:val="24"/>
        </w:rPr>
        <w:t xml:space="preserve">akna semoga </w:t>
      </w:r>
      <w:r w:rsidRPr="00A34CBB">
        <w:rPr>
          <w:rFonts w:asciiTheme="majorBidi" w:hAnsiTheme="majorBidi" w:cstheme="majorBidi"/>
          <w:i/>
          <w:iCs/>
          <w:sz w:val="24"/>
          <w:szCs w:val="24"/>
        </w:rPr>
        <w:t>dulur-dulur</w:t>
      </w:r>
      <w:r>
        <w:rPr>
          <w:rFonts w:asciiTheme="majorBidi" w:hAnsiTheme="majorBidi" w:cstheme="majorBidi"/>
          <w:sz w:val="24"/>
          <w:szCs w:val="24"/>
        </w:rPr>
        <w:t xml:space="preserve"> Persaudaraan Setia Hati Terate di</w:t>
      </w:r>
      <w:r w:rsidRPr="0021362E">
        <w:rPr>
          <w:rFonts w:asciiTheme="majorBidi" w:hAnsiTheme="majorBidi" w:cstheme="majorBidi"/>
          <w:sz w:val="24"/>
          <w:szCs w:val="24"/>
        </w:rPr>
        <w:t>jauhkan dari marabahaya dan sesuatu yang tidak baik.</w:t>
      </w:r>
    </w:p>
    <w:p w:rsidR="006C5AE6" w:rsidRPr="00A57BC3" w:rsidRDefault="006C5AE6" w:rsidP="006C5AE6">
      <w:pPr>
        <w:pStyle w:val="ListParagraph"/>
        <w:numPr>
          <w:ilvl w:val="0"/>
          <w:numId w:val="17"/>
        </w:numPr>
        <w:spacing w:after="0" w:line="480" w:lineRule="auto"/>
        <w:jc w:val="both"/>
        <w:rPr>
          <w:rFonts w:asciiTheme="majorBidi" w:hAnsiTheme="majorBidi" w:cstheme="majorBidi"/>
          <w:i/>
          <w:iCs/>
          <w:sz w:val="24"/>
          <w:szCs w:val="24"/>
        </w:rPr>
      </w:pPr>
      <w:r w:rsidRPr="00A57BC3">
        <w:rPr>
          <w:rFonts w:asciiTheme="majorBidi" w:hAnsiTheme="majorBidi" w:cstheme="majorBidi"/>
          <w:i/>
          <w:iCs/>
          <w:sz w:val="24"/>
          <w:szCs w:val="24"/>
        </w:rPr>
        <w:t>Tumpeng Golong</w:t>
      </w:r>
    </w:p>
    <w:p w:rsidR="006C5AE6" w:rsidRDefault="006C5AE6" w:rsidP="006C5AE6">
      <w:pPr>
        <w:pStyle w:val="ListParagraph"/>
        <w:spacing w:after="0" w:line="480" w:lineRule="auto"/>
        <w:ind w:left="1080"/>
        <w:jc w:val="both"/>
        <w:rPr>
          <w:rFonts w:asciiTheme="majorBidi" w:hAnsiTheme="majorBidi" w:cstheme="majorBidi"/>
          <w:sz w:val="24"/>
          <w:szCs w:val="24"/>
        </w:rPr>
      </w:pPr>
      <w:r w:rsidRPr="00A57BC3">
        <w:rPr>
          <w:rFonts w:asciiTheme="majorBidi" w:hAnsiTheme="majorBidi" w:cstheme="majorBidi"/>
          <w:i/>
          <w:iCs/>
          <w:sz w:val="24"/>
          <w:szCs w:val="24"/>
        </w:rPr>
        <w:t>Tumpeng</w:t>
      </w:r>
      <w:r>
        <w:rPr>
          <w:rFonts w:asciiTheme="majorBidi" w:hAnsiTheme="majorBidi" w:cstheme="majorBidi"/>
          <w:i/>
          <w:iCs/>
          <w:sz w:val="24"/>
          <w:szCs w:val="24"/>
        </w:rPr>
        <w:t xml:space="preserve"> g</w:t>
      </w:r>
      <w:r w:rsidRPr="00A57BC3">
        <w:rPr>
          <w:rFonts w:asciiTheme="majorBidi" w:hAnsiTheme="majorBidi" w:cstheme="majorBidi"/>
          <w:i/>
          <w:iCs/>
          <w:sz w:val="24"/>
          <w:szCs w:val="24"/>
        </w:rPr>
        <w:t>olong</w:t>
      </w:r>
      <w:r w:rsidRPr="0021362E">
        <w:rPr>
          <w:rFonts w:asciiTheme="majorBidi" w:hAnsiTheme="majorBidi" w:cstheme="majorBidi"/>
          <w:sz w:val="24"/>
          <w:szCs w:val="24"/>
        </w:rPr>
        <w:t xml:space="preserve"> yaitu terbuat dari nasi yang berbentuk bulat y</w:t>
      </w:r>
      <w:r>
        <w:rPr>
          <w:rFonts w:asciiTheme="majorBidi" w:hAnsiTheme="majorBidi" w:cstheme="majorBidi"/>
          <w:sz w:val="24"/>
          <w:szCs w:val="24"/>
        </w:rPr>
        <w:t>an</w:t>
      </w:r>
      <w:r w:rsidRPr="0021362E">
        <w:rPr>
          <w:rFonts w:asciiTheme="majorBidi" w:hAnsiTheme="majorBidi" w:cstheme="majorBidi"/>
          <w:sz w:val="24"/>
          <w:szCs w:val="24"/>
        </w:rPr>
        <w:t xml:space="preserve">g disesuaikan dengan </w:t>
      </w:r>
      <w:r w:rsidRPr="00A57BC3">
        <w:rPr>
          <w:rFonts w:asciiTheme="majorBidi" w:hAnsiTheme="majorBidi" w:cstheme="majorBidi"/>
          <w:i/>
          <w:iCs/>
          <w:sz w:val="24"/>
          <w:szCs w:val="24"/>
        </w:rPr>
        <w:t>neptu</w:t>
      </w:r>
      <w:r w:rsidRPr="0021362E">
        <w:rPr>
          <w:rFonts w:asciiTheme="majorBidi" w:hAnsiTheme="majorBidi" w:cstheme="majorBidi"/>
          <w:sz w:val="24"/>
          <w:szCs w:val="24"/>
        </w:rPr>
        <w:t xml:space="preserve"> hari selamatan mengandung makna kebulatan tekad untuk menggapai budi pekerti yang luhur</w:t>
      </w:r>
      <w:r>
        <w:rPr>
          <w:rFonts w:asciiTheme="majorBidi" w:hAnsiTheme="majorBidi" w:cstheme="majorBidi"/>
          <w:sz w:val="24"/>
          <w:szCs w:val="24"/>
        </w:rPr>
        <w:t xml:space="preserve"> </w:t>
      </w:r>
      <w:r w:rsidRPr="000C1EB9">
        <w:rPr>
          <w:rFonts w:asciiTheme="majorBidi" w:hAnsiTheme="majorBidi" w:cstheme="majorBidi"/>
          <w:sz w:val="24"/>
          <w:szCs w:val="24"/>
        </w:rPr>
        <w:t>sampai akhir hayat saling menjaga persaudaraan.</w:t>
      </w:r>
    </w:p>
    <w:p w:rsidR="006C5AE6" w:rsidRDefault="006C5AE6" w:rsidP="006C5AE6">
      <w:pPr>
        <w:pStyle w:val="ListParagraph"/>
        <w:spacing w:after="0" w:line="480" w:lineRule="auto"/>
        <w:ind w:left="709" w:firstLine="731"/>
        <w:jc w:val="both"/>
        <w:rPr>
          <w:rFonts w:asciiTheme="majorBidi" w:hAnsiTheme="majorBidi" w:cstheme="majorBidi"/>
          <w:b/>
          <w:bCs/>
          <w:sz w:val="40"/>
          <w:szCs w:val="40"/>
        </w:rPr>
      </w:pPr>
      <w:r w:rsidRPr="00C67534">
        <w:rPr>
          <w:rFonts w:asciiTheme="majorBidi" w:hAnsiTheme="majorBidi" w:cstheme="majorBidi"/>
          <w:sz w:val="24"/>
          <w:szCs w:val="24"/>
        </w:rPr>
        <w:t xml:space="preserve">Jadi tujuan pemilihan digunakanya 8 </w:t>
      </w:r>
      <w:r w:rsidRPr="000B6782">
        <w:rPr>
          <w:rFonts w:asciiTheme="majorBidi" w:hAnsiTheme="majorBidi" w:cstheme="majorBidi"/>
          <w:i/>
          <w:iCs/>
          <w:sz w:val="24"/>
          <w:szCs w:val="24"/>
        </w:rPr>
        <w:t>tumpeng</w:t>
      </w:r>
      <w:r w:rsidRPr="00C67534">
        <w:rPr>
          <w:rFonts w:asciiTheme="majorBidi" w:hAnsiTheme="majorBidi" w:cstheme="majorBidi"/>
          <w:sz w:val="24"/>
          <w:szCs w:val="24"/>
        </w:rPr>
        <w:t xml:space="preserve"> dan perlengkapan tersebuat, agar seluruh anggota Persaudaraan Setia Hati Terate (warga lama Persaudaraan Setia Hati Terate maupun calon warga baru </w:t>
      </w:r>
      <w:r w:rsidRPr="00C67534">
        <w:rPr>
          <w:rFonts w:asciiTheme="majorBidi" w:hAnsiTheme="majorBidi" w:cstheme="majorBidi"/>
          <w:sz w:val="24"/>
          <w:szCs w:val="24"/>
        </w:rPr>
        <w:lastRenderedPageBreak/>
        <w:t>Persaudaraan Setia Hati Terate mendapatkan kebaikan seperti makna filosofi dari 8 tumpengan yang digunakan dalam tasyakuran calon anggota Persaudaraan Persaudaraan Setia Hati Terate tersebut.</w:t>
      </w:r>
      <w:r>
        <w:rPr>
          <w:rFonts w:asciiTheme="majorBidi" w:hAnsiTheme="majorBidi" w:cstheme="majorBidi"/>
          <w:sz w:val="24"/>
          <w:szCs w:val="24"/>
        </w:rPr>
        <w:t xml:space="preserve"> Seperti dijelasksn dalam hadis Nabi Saw: </w:t>
      </w:r>
    </w:p>
    <w:p w:rsidR="006C5AE6" w:rsidRPr="00F14F47" w:rsidRDefault="006C5AE6" w:rsidP="006C5AE6">
      <w:pPr>
        <w:pStyle w:val="ListParagraph"/>
        <w:bidi/>
        <w:spacing w:after="0" w:line="480" w:lineRule="auto"/>
        <w:ind w:left="-1" w:right="709"/>
        <w:jc w:val="both"/>
        <w:rPr>
          <w:rFonts w:ascii="Traditional Arabic" w:hAnsi="Traditional Arabic" w:cs="Traditional Arabic"/>
          <w:color w:val="000000" w:themeColor="text1"/>
          <w:sz w:val="36"/>
          <w:szCs w:val="36"/>
        </w:rPr>
      </w:pPr>
      <w:r w:rsidRPr="00F14F47">
        <w:rPr>
          <w:rFonts w:ascii="Traditional Arabic" w:hAnsi="Traditional Arabic" w:cs="Traditional Arabic"/>
          <w:color w:val="000000" w:themeColor="text1"/>
          <w:sz w:val="36"/>
          <w:szCs w:val="36"/>
          <w:rtl/>
        </w:rPr>
        <w:t>عَنْ عُمَرَ أَنَّ رَسُوْلُ اللهِ صَلَي اللَّهم عَلَيْهِ وَسَلَمَ قَالَ  أِنَمَا الْأَعْمَالُ بِالنِّيَّةِ وَلِكُلِّ امْرِئٍ مَانَوَى فَمَنْ كَانَتْ هِجْرَتُهُ أِلَى اللهِ وَرَسُوْلِهِ وَمَنْ كَانَتْ هِجْرَتُهُ لدُنْيَا يُصِيْبُهَاأَوْ امْرَأَةٍ يَتَزَ وَّ جُهُ أِلَى مَا هَا جَرَأِلَيْهِ</w:t>
      </w:r>
    </w:p>
    <w:p w:rsidR="006C5AE6" w:rsidRDefault="006C5AE6" w:rsidP="006C5AE6">
      <w:pPr>
        <w:pStyle w:val="ListParagraph"/>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Dari Umar Ra, bahwa Rasulullah Saw bersabda, “Amal itu tergantung niatnya, dan seseorang hanya mendapatkan sesuai niatnya. Barang siapa yang hijrahnya kepada Allah dan Rasul-Nya, maka hijrahnya kepada Allah dan Rasul-Nya dan barang siapa yang hijarah nya karena dunia atau karena wanita yang hendak dinikahinya, maka hijrahnya sesuai kemana ia hijrah”. (HR. Bukhari, Muslim).</w:t>
      </w:r>
      <w:r>
        <w:rPr>
          <w:rStyle w:val="FootnoteReference"/>
          <w:rFonts w:asciiTheme="majorBidi" w:hAnsiTheme="majorBidi" w:cstheme="majorBidi"/>
          <w:sz w:val="24"/>
          <w:szCs w:val="24"/>
        </w:rPr>
        <w:footnoteReference w:id="87"/>
      </w:r>
    </w:p>
    <w:p w:rsidR="006C5AE6" w:rsidRDefault="006C5AE6" w:rsidP="006C5AE6">
      <w:pPr>
        <w:pStyle w:val="ListParagraph"/>
        <w:spacing w:after="0" w:line="240" w:lineRule="auto"/>
        <w:ind w:left="709" w:firstLine="731"/>
        <w:jc w:val="both"/>
        <w:rPr>
          <w:rFonts w:asciiTheme="majorBidi" w:hAnsiTheme="majorBidi" w:cstheme="majorBidi"/>
          <w:sz w:val="24"/>
          <w:szCs w:val="24"/>
        </w:rPr>
      </w:pPr>
    </w:p>
    <w:p w:rsidR="006C5AE6" w:rsidRDefault="006C5AE6" w:rsidP="006C5AE6">
      <w:pPr>
        <w:pStyle w:val="ListParagraph"/>
        <w:spacing w:after="0" w:line="480" w:lineRule="auto"/>
        <w:ind w:left="709" w:firstLine="731"/>
        <w:jc w:val="both"/>
        <w:rPr>
          <w:rFonts w:asciiTheme="majorBidi" w:hAnsiTheme="majorBidi" w:cstheme="majorBidi"/>
          <w:sz w:val="24"/>
          <w:szCs w:val="24"/>
        </w:rPr>
      </w:pPr>
      <w:r>
        <w:rPr>
          <w:rFonts w:asciiTheme="majorBidi" w:hAnsiTheme="majorBidi" w:cstheme="majorBidi"/>
          <w:sz w:val="24"/>
          <w:szCs w:val="24"/>
        </w:rPr>
        <w:t>Imam bukhari menyebutkan hadis ini di awal kitab shahihnya sebagai mukadimah kitabnya, disana tersirat bahwa setiap amal yang tidak diniatkan karena mengharap wajah Allah adalah sia-sia, tidak ada hasil sama sekali baik di dunia maupun di akhirat.</w:t>
      </w:r>
    </w:p>
    <w:p w:rsidR="006C5AE6" w:rsidRPr="00FC3B6A" w:rsidRDefault="006C5AE6" w:rsidP="006C5AE6">
      <w:pPr>
        <w:pStyle w:val="ListParagraph"/>
        <w:spacing w:after="0" w:line="480" w:lineRule="auto"/>
        <w:ind w:left="709" w:firstLine="731"/>
        <w:jc w:val="both"/>
        <w:rPr>
          <w:rFonts w:asciiTheme="majorBidi" w:hAnsiTheme="majorBidi" w:cstheme="majorBidi"/>
          <w:sz w:val="24"/>
          <w:szCs w:val="24"/>
        </w:rPr>
      </w:pPr>
    </w:p>
    <w:p w:rsidR="006C5AE6" w:rsidRDefault="006C5AE6" w:rsidP="006C5AE6">
      <w:pPr>
        <w:pStyle w:val="ListParagraph"/>
        <w:numPr>
          <w:ilvl w:val="0"/>
          <w:numId w:val="29"/>
        </w:numPr>
        <w:spacing w:after="0" w:line="480" w:lineRule="auto"/>
        <w:jc w:val="both"/>
        <w:rPr>
          <w:rFonts w:asciiTheme="majorBidi" w:hAnsiTheme="majorBidi" w:cstheme="majorBidi"/>
          <w:b/>
          <w:bCs/>
          <w:sz w:val="24"/>
          <w:szCs w:val="24"/>
        </w:rPr>
      </w:pPr>
      <w:r w:rsidRPr="0021362E">
        <w:rPr>
          <w:rFonts w:asciiTheme="majorBidi" w:hAnsiTheme="majorBidi" w:cstheme="majorBidi"/>
          <w:b/>
          <w:bCs/>
          <w:sz w:val="24"/>
          <w:szCs w:val="24"/>
          <w:lang w:val="en-US"/>
        </w:rPr>
        <w:t xml:space="preserve">Tradisi </w:t>
      </w:r>
      <w:r w:rsidRPr="00731B6D">
        <w:rPr>
          <w:rFonts w:asciiTheme="majorBidi" w:hAnsiTheme="majorBidi" w:cstheme="majorBidi"/>
          <w:b/>
          <w:bCs/>
          <w:i/>
          <w:iCs/>
          <w:sz w:val="24"/>
          <w:szCs w:val="24"/>
        </w:rPr>
        <w:t>T</w:t>
      </w:r>
      <w:r w:rsidRPr="00731B6D">
        <w:rPr>
          <w:rFonts w:asciiTheme="majorBidi" w:hAnsiTheme="majorBidi" w:cstheme="majorBidi"/>
          <w:b/>
          <w:bCs/>
          <w:i/>
          <w:iCs/>
          <w:sz w:val="24"/>
          <w:szCs w:val="24"/>
          <w:lang w:val="en-US"/>
        </w:rPr>
        <w:t xml:space="preserve">umpengan </w:t>
      </w:r>
      <w:r>
        <w:rPr>
          <w:rFonts w:asciiTheme="majorBidi" w:hAnsiTheme="majorBidi" w:cstheme="majorBidi"/>
          <w:b/>
          <w:bCs/>
          <w:sz w:val="24"/>
          <w:szCs w:val="24"/>
          <w:lang w:val="en-US"/>
        </w:rPr>
        <w:t>Di</w:t>
      </w:r>
      <w:r>
        <w:rPr>
          <w:rFonts w:asciiTheme="majorBidi" w:hAnsiTheme="majorBidi" w:cstheme="majorBidi"/>
          <w:b/>
          <w:bCs/>
          <w:sz w:val="24"/>
          <w:szCs w:val="24"/>
        </w:rPr>
        <w:t>t</w:t>
      </w:r>
      <w:r w:rsidRPr="0021362E">
        <w:rPr>
          <w:rFonts w:asciiTheme="majorBidi" w:hAnsiTheme="majorBidi" w:cstheme="majorBidi"/>
          <w:b/>
          <w:bCs/>
          <w:sz w:val="24"/>
          <w:szCs w:val="24"/>
          <w:lang w:val="en-US"/>
        </w:rPr>
        <w:t>injau Dari Aqidah Islam</w:t>
      </w:r>
    </w:p>
    <w:p w:rsidR="006C5AE6" w:rsidRDefault="006C5AE6" w:rsidP="006C5AE6">
      <w:pPr>
        <w:pStyle w:val="ListParagraph"/>
        <w:spacing w:after="0" w:line="480" w:lineRule="auto"/>
        <w:ind w:firstLine="720"/>
        <w:jc w:val="both"/>
        <w:rPr>
          <w:rFonts w:ascii="Times New Roman" w:eastAsia="Times New Roman" w:hAnsi="Times New Roman" w:cs="Times New Roman"/>
          <w:color w:val="000000"/>
          <w:sz w:val="24"/>
          <w:szCs w:val="24"/>
          <w:lang w:eastAsia="id-ID"/>
        </w:rPr>
      </w:pPr>
      <w:r w:rsidRPr="00A42314">
        <w:rPr>
          <w:rFonts w:ascii="Times New Roman" w:eastAsia="Times New Roman" w:hAnsi="Times New Roman" w:cs="Times New Roman"/>
          <w:color w:val="000000"/>
          <w:sz w:val="24"/>
          <w:szCs w:val="24"/>
          <w:lang w:eastAsia="id-ID"/>
        </w:rPr>
        <w:t>Adanya syariat tida</w:t>
      </w:r>
      <w:r>
        <w:rPr>
          <w:rFonts w:ascii="Times New Roman" w:eastAsia="Times New Roman" w:hAnsi="Times New Roman" w:cs="Times New Roman"/>
          <w:color w:val="000000"/>
          <w:sz w:val="24"/>
          <w:szCs w:val="24"/>
          <w:lang w:eastAsia="id-ID"/>
        </w:rPr>
        <w:t xml:space="preserve">k berupaya menghapuskan tradisi atau adat </w:t>
      </w:r>
      <w:r w:rsidRPr="00A42314">
        <w:rPr>
          <w:rFonts w:ascii="Times New Roman" w:eastAsia="Times New Roman" w:hAnsi="Times New Roman" w:cs="Times New Roman"/>
          <w:color w:val="000000"/>
          <w:sz w:val="24"/>
          <w:szCs w:val="24"/>
          <w:lang w:eastAsia="id-ID"/>
        </w:rPr>
        <w:t>istiadat, Islam menyaringi tradisi tersebut agar setiap nilai-nilai yang dianut dan diaktualisasikan oleh masyarakat setempat tidak bertolak</w:t>
      </w:r>
      <w:r>
        <w:rPr>
          <w:rFonts w:ascii="Times New Roman" w:eastAsia="Times New Roman" w:hAnsi="Times New Roman" w:cs="Times New Roman"/>
          <w:color w:val="000000"/>
          <w:sz w:val="24"/>
          <w:szCs w:val="24"/>
          <w:lang w:eastAsia="id-ID"/>
        </w:rPr>
        <w:t xml:space="preserve"> </w:t>
      </w:r>
      <w:r w:rsidRPr="00A42314">
        <w:rPr>
          <w:rFonts w:ascii="Times New Roman" w:eastAsia="Times New Roman" w:hAnsi="Times New Roman" w:cs="Times New Roman"/>
          <w:color w:val="000000"/>
          <w:sz w:val="24"/>
          <w:szCs w:val="24"/>
          <w:lang w:eastAsia="id-ID"/>
        </w:rPr>
        <w:lastRenderedPageBreak/>
        <w:t xml:space="preserve">belakang dengan Syariat. Sebab tradisi yang dilakukan oleh setiap suku bangsa yang </w:t>
      </w:r>
      <w:r w:rsidRPr="008460D3">
        <w:rPr>
          <w:rFonts w:ascii="Times New Roman" w:eastAsia="Times New Roman" w:hAnsi="Times New Roman" w:cs="Times New Roman"/>
          <w:i/>
          <w:iCs/>
          <w:color w:val="000000"/>
          <w:sz w:val="24"/>
          <w:szCs w:val="24"/>
          <w:lang w:eastAsia="id-ID"/>
        </w:rPr>
        <w:t>nota bene</w:t>
      </w:r>
      <w:r w:rsidRPr="00A42314">
        <w:rPr>
          <w:rFonts w:ascii="Times New Roman" w:eastAsia="Times New Roman" w:hAnsi="Times New Roman" w:cs="Times New Roman"/>
          <w:color w:val="000000"/>
          <w:sz w:val="24"/>
          <w:szCs w:val="24"/>
          <w:lang w:eastAsia="id-ID"/>
        </w:rPr>
        <w:t xml:space="preserve"> beragama Islam tidak boleh menyelisihi syariat</w:t>
      </w:r>
      <w:r>
        <w:rPr>
          <w:rFonts w:ascii="Times New Roman" w:eastAsia="Times New Roman" w:hAnsi="Times New Roman" w:cs="Times New Roman"/>
          <w:color w:val="000000"/>
          <w:sz w:val="24"/>
          <w:szCs w:val="24"/>
          <w:lang w:eastAsia="id-ID"/>
        </w:rPr>
        <w:t xml:space="preserve">. Dan selama dalam tradisi </w:t>
      </w:r>
      <w:r w:rsidRPr="000B5B50">
        <w:rPr>
          <w:rFonts w:ascii="Times New Roman" w:eastAsia="Times New Roman" w:hAnsi="Times New Roman" w:cs="Times New Roman"/>
          <w:i/>
          <w:iCs/>
          <w:color w:val="000000"/>
          <w:sz w:val="24"/>
          <w:szCs w:val="24"/>
          <w:lang w:eastAsia="id-ID"/>
        </w:rPr>
        <w:t>tumpengan</w:t>
      </w:r>
      <w:r>
        <w:rPr>
          <w:rFonts w:ascii="Times New Roman" w:eastAsia="Times New Roman" w:hAnsi="Times New Roman" w:cs="Times New Roman"/>
          <w:color w:val="000000"/>
          <w:sz w:val="24"/>
          <w:szCs w:val="24"/>
          <w:lang w:eastAsia="id-ID"/>
        </w:rPr>
        <w:t xml:space="preserve"> tersebut tidak mengandung unsur-unsur yang diharamkan maka Islam membolehkannya, seperti contohnya semua makanan yang ada halal, dan tujuan pembuatan </w:t>
      </w:r>
      <w:r w:rsidRPr="000B5B50">
        <w:rPr>
          <w:rFonts w:ascii="Times New Roman" w:eastAsia="Times New Roman" w:hAnsi="Times New Roman" w:cs="Times New Roman"/>
          <w:i/>
          <w:iCs/>
          <w:color w:val="000000"/>
          <w:sz w:val="24"/>
          <w:szCs w:val="24"/>
          <w:lang w:eastAsia="id-ID"/>
        </w:rPr>
        <w:t>tumpeng</w:t>
      </w:r>
      <w:r>
        <w:rPr>
          <w:rFonts w:ascii="Times New Roman" w:eastAsia="Times New Roman" w:hAnsi="Times New Roman" w:cs="Times New Roman"/>
          <w:color w:val="000000"/>
          <w:sz w:val="24"/>
          <w:szCs w:val="24"/>
          <w:lang w:eastAsia="id-ID"/>
        </w:rPr>
        <w:t xml:space="preserve"> tersebut tidak keluar dari syariat yaitu untuk tujuan syukuran atau sedekah dan bukan untuk dipuja atau disembah</w:t>
      </w:r>
      <w:r w:rsidRPr="00A42314">
        <w:rPr>
          <w:rFonts w:ascii="Times New Roman" w:eastAsia="Times New Roman" w:hAnsi="Times New Roman" w:cs="Times New Roman"/>
          <w:color w:val="000000"/>
          <w:sz w:val="24"/>
          <w:szCs w:val="24"/>
          <w:lang w:eastAsia="id-ID"/>
        </w:rPr>
        <w:t xml:space="preserve">. </w:t>
      </w:r>
    </w:p>
    <w:p w:rsidR="006C5AE6" w:rsidRPr="00F14F47" w:rsidRDefault="006C5AE6" w:rsidP="006C5AE6">
      <w:pPr>
        <w:bidi/>
        <w:spacing w:after="0" w:line="480" w:lineRule="auto"/>
        <w:ind w:right="709"/>
        <w:jc w:val="both"/>
        <w:rPr>
          <w:rFonts w:ascii="Traditional Arabic" w:eastAsia="Times New Roman" w:hAnsi="Traditional Arabic" w:cs="Traditional Arabic"/>
          <w:color w:val="000000" w:themeColor="text1"/>
          <w:sz w:val="36"/>
          <w:szCs w:val="36"/>
          <w:rtl/>
          <w:lang w:eastAsia="id-ID"/>
        </w:rPr>
      </w:pPr>
      <w:r w:rsidRPr="00F14F47">
        <w:rPr>
          <w:rFonts w:ascii="Traditional Arabic" w:eastAsia="Times New Roman" w:hAnsi="Traditional Arabic" w:cs="Traditional Arabic"/>
          <w:color w:val="000000" w:themeColor="text1"/>
          <w:sz w:val="36"/>
          <w:szCs w:val="36"/>
          <w:rtl/>
          <w:lang w:eastAsia="id-ID"/>
        </w:rPr>
        <w:t>ق</w:t>
      </w:r>
      <w:r w:rsidRPr="00F14F47">
        <w:rPr>
          <w:rFonts w:ascii="Traditional Arabic" w:eastAsia="Times New Roman" w:hAnsi="Traditional Arabic" w:cs="Traditional Arabic" w:hint="cs"/>
          <w:color w:val="000000" w:themeColor="text1"/>
          <w:sz w:val="36"/>
          <w:szCs w:val="36"/>
          <w:rtl/>
          <w:lang w:eastAsia="id-ID"/>
        </w:rPr>
        <w:t>َ</w:t>
      </w:r>
      <w:r w:rsidRPr="00F14F47">
        <w:rPr>
          <w:rFonts w:ascii="Traditional Arabic" w:eastAsia="Times New Roman" w:hAnsi="Traditional Arabic" w:cs="Traditional Arabic"/>
          <w:color w:val="000000" w:themeColor="text1"/>
          <w:sz w:val="36"/>
          <w:szCs w:val="36"/>
          <w:rtl/>
          <w:lang w:eastAsia="id-ID"/>
        </w:rPr>
        <w:t>ال</w:t>
      </w:r>
      <w:r w:rsidRPr="00F14F47">
        <w:rPr>
          <w:rFonts w:ascii="Traditional Arabic" w:eastAsia="Times New Roman" w:hAnsi="Traditional Arabic" w:cs="Traditional Arabic" w:hint="cs"/>
          <w:color w:val="000000" w:themeColor="text1"/>
          <w:sz w:val="36"/>
          <w:szCs w:val="36"/>
          <w:rtl/>
          <w:lang w:eastAsia="id-ID"/>
        </w:rPr>
        <w:t>َ</w:t>
      </w:r>
      <w:r w:rsidRPr="00F14F47">
        <w:rPr>
          <w:rFonts w:ascii="Traditional Arabic" w:eastAsia="Times New Roman" w:hAnsi="Traditional Arabic" w:cs="Traditional Arabic"/>
          <w:color w:val="000000" w:themeColor="text1"/>
          <w:sz w:val="36"/>
          <w:szCs w:val="36"/>
          <w:rtl/>
          <w:lang w:eastAsia="id-ID"/>
        </w:rPr>
        <w:t xml:space="preserve"> ق</w:t>
      </w:r>
      <w:r w:rsidRPr="00F14F47">
        <w:rPr>
          <w:rFonts w:ascii="Traditional Arabic" w:eastAsia="Times New Roman" w:hAnsi="Traditional Arabic" w:cs="Traditional Arabic" w:hint="cs"/>
          <w:color w:val="000000" w:themeColor="text1"/>
          <w:sz w:val="36"/>
          <w:szCs w:val="36"/>
          <w:rtl/>
          <w:lang w:eastAsia="id-ID"/>
        </w:rPr>
        <w:t>َ</w:t>
      </w:r>
      <w:r w:rsidRPr="00F14F47">
        <w:rPr>
          <w:rFonts w:ascii="Traditional Arabic" w:eastAsia="Times New Roman" w:hAnsi="Traditional Arabic" w:cs="Traditional Arabic"/>
          <w:color w:val="000000" w:themeColor="text1"/>
          <w:sz w:val="36"/>
          <w:szCs w:val="36"/>
          <w:rtl/>
          <w:lang w:eastAsia="id-ID"/>
        </w:rPr>
        <w:t>ب</w:t>
      </w:r>
      <w:r w:rsidRPr="00F14F47">
        <w:rPr>
          <w:rFonts w:ascii="Traditional Arabic" w:eastAsia="Times New Roman" w:hAnsi="Traditional Arabic" w:cs="Traditional Arabic" w:hint="cs"/>
          <w:color w:val="000000" w:themeColor="text1"/>
          <w:sz w:val="36"/>
          <w:szCs w:val="36"/>
          <w:rtl/>
          <w:lang w:eastAsia="id-ID"/>
        </w:rPr>
        <w:t>ِ</w:t>
      </w:r>
      <w:r w:rsidRPr="00F14F47">
        <w:rPr>
          <w:rFonts w:ascii="Traditional Arabic" w:eastAsia="Times New Roman" w:hAnsi="Traditional Arabic" w:cs="Traditional Arabic"/>
          <w:color w:val="000000" w:themeColor="text1"/>
          <w:sz w:val="36"/>
          <w:szCs w:val="36"/>
          <w:rtl/>
          <w:lang w:eastAsia="id-ID"/>
        </w:rPr>
        <w:t>ي</w:t>
      </w:r>
      <w:r w:rsidRPr="00F14F47">
        <w:rPr>
          <w:rFonts w:ascii="Traditional Arabic" w:eastAsia="Times New Roman" w:hAnsi="Traditional Arabic" w:cs="Traditional Arabic" w:hint="cs"/>
          <w:color w:val="000000" w:themeColor="text1"/>
          <w:sz w:val="36"/>
          <w:szCs w:val="36"/>
          <w:rtl/>
          <w:lang w:eastAsia="id-ID"/>
        </w:rPr>
        <w:t>ْ</w:t>
      </w:r>
      <w:r w:rsidRPr="00F14F47">
        <w:rPr>
          <w:rFonts w:ascii="Traditional Arabic" w:eastAsia="Times New Roman" w:hAnsi="Traditional Arabic" w:cs="Traditional Arabic"/>
          <w:color w:val="000000" w:themeColor="text1"/>
          <w:sz w:val="36"/>
          <w:szCs w:val="36"/>
          <w:rtl/>
          <w:lang w:eastAsia="id-ID"/>
        </w:rPr>
        <w:t>ص</w:t>
      </w:r>
      <w:r w:rsidRPr="00F14F47">
        <w:rPr>
          <w:rFonts w:ascii="Traditional Arabic" w:eastAsia="Times New Roman" w:hAnsi="Traditional Arabic" w:cs="Traditional Arabic" w:hint="cs"/>
          <w:color w:val="000000" w:themeColor="text1"/>
          <w:sz w:val="36"/>
          <w:szCs w:val="36"/>
          <w:rtl/>
          <w:lang w:eastAsia="id-ID"/>
        </w:rPr>
        <w:t>َ</w:t>
      </w:r>
      <w:r w:rsidRPr="00F14F47">
        <w:rPr>
          <w:rFonts w:ascii="Traditional Arabic" w:eastAsia="Times New Roman" w:hAnsi="Traditional Arabic" w:cs="Traditional Arabic"/>
          <w:color w:val="000000" w:themeColor="text1"/>
          <w:sz w:val="36"/>
          <w:szCs w:val="36"/>
          <w:rtl/>
          <w:lang w:eastAsia="id-ID"/>
        </w:rPr>
        <w:t>ة</w:t>
      </w:r>
      <w:r w:rsidRPr="00F14F47">
        <w:rPr>
          <w:rFonts w:ascii="Traditional Arabic" w:eastAsia="Times New Roman" w:hAnsi="Traditional Arabic" w:cs="Traditional Arabic" w:hint="cs"/>
          <w:color w:val="000000" w:themeColor="text1"/>
          <w:sz w:val="36"/>
          <w:szCs w:val="36"/>
          <w:rtl/>
          <w:lang w:eastAsia="id-ID"/>
        </w:rPr>
        <w:t>َ بْنُ هَلِبَ يُحَدِثُ، عَنْ أَبِيْهِ قَالَ: سَأَلْتُ الَّنبِي صَلَّى اللهُ عَلَيْهِ وَسَلَمْ عَنْ طَعَامِ النَّصَارَى ؟ فَقَالَ: لَا يَتَخَلَجْنَ فِي صَدْرِكَ طَعَامِ ضَارَعْتَ فِيْهِ النَّصْرَانِيَّة</w:t>
      </w:r>
    </w:p>
    <w:p w:rsidR="006C5AE6" w:rsidRDefault="006C5AE6" w:rsidP="006C5AE6">
      <w:pPr>
        <w:spacing w:after="0" w:line="240" w:lineRule="auto"/>
        <w:ind w:left="1433" w:right="-1"/>
        <w:jc w:val="both"/>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Qabishah bin Halib bercerita bahwa ayahnya bertanya kepada nabi SAW tentang makanan nasrani. Nabi bersabda: “jangan ada keraguan di dalam hatimu tentang makanan mereka, bisa jadi kamu seperti agama nasrani” (HR Tirmidzi). Maksud hadits ini adalah: yakni janganlah merasa kesulitan di dalam hatimu, sebap kamu di atas agama yang lurus, gampang, toleran. Jika kamu berlaku ketat pada dirimu dalam soal ini (makanan) maka kamu serupa dengan kerahiban Nasrani, sebab itu adalah kebiasaan mereka.</w:t>
      </w:r>
      <w:r>
        <w:rPr>
          <w:rStyle w:val="FootnoteReference"/>
          <w:rFonts w:asciiTheme="majorBidi" w:eastAsia="Times New Roman" w:hAnsiTheme="majorBidi" w:cstheme="majorBidi"/>
          <w:color w:val="000000"/>
          <w:sz w:val="24"/>
          <w:szCs w:val="24"/>
          <w:lang w:eastAsia="id-ID"/>
        </w:rPr>
        <w:footnoteReference w:id="88"/>
      </w:r>
    </w:p>
    <w:p w:rsidR="006C5AE6" w:rsidRPr="00B249D1" w:rsidRDefault="006C5AE6" w:rsidP="006C5AE6">
      <w:pPr>
        <w:spacing w:after="0" w:line="240" w:lineRule="auto"/>
        <w:ind w:left="709" w:right="-1" w:firstLine="709"/>
        <w:jc w:val="both"/>
        <w:rPr>
          <w:rFonts w:asciiTheme="majorBidi" w:eastAsia="Times New Roman" w:hAnsiTheme="majorBidi" w:cstheme="majorBidi"/>
          <w:color w:val="000000"/>
          <w:sz w:val="24"/>
          <w:szCs w:val="24"/>
          <w:lang w:eastAsia="id-ID"/>
        </w:rPr>
      </w:pPr>
    </w:p>
    <w:p w:rsidR="006C5AE6" w:rsidRPr="00A42314" w:rsidRDefault="006C5AE6" w:rsidP="006C5AE6">
      <w:pPr>
        <w:pStyle w:val="ListParagraph"/>
        <w:spacing w:after="0" w:line="480" w:lineRule="auto"/>
        <w:ind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w:t>
      </w:r>
      <w:r w:rsidRPr="00A42314">
        <w:rPr>
          <w:rFonts w:ascii="Times New Roman" w:eastAsia="Times New Roman" w:hAnsi="Times New Roman" w:cs="Times New Roman"/>
          <w:color w:val="000000"/>
          <w:sz w:val="24"/>
          <w:szCs w:val="24"/>
          <w:lang w:eastAsia="id-ID"/>
        </w:rPr>
        <w:t xml:space="preserve">edudukan akal tidak akan pernah lebih utama dibandingkan wahyu Allah </w:t>
      </w:r>
      <w:r w:rsidRPr="00A42314">
        <w:rPr>
          <w:rFonts w:ascii="Times New Roman" w:eastAsia="Times New Roman" w:hAnsi="Times New Roman" w:cs="Times New Roman"/>
          <w:i/>
          <w:iCs/>
          <w:color w:val="000000"/>
          <w:sz w:val="24"/>
          <w:szCs w:val="24"/>
          <w:lang w:eastAsia="id-ID"/>
        </w:rPr>
        <w:t>Ta’ala.</w:t>
      </w:r>
      <w:r w:rsidRPr="00A42314">
        <w:rPr>
          <w:rFonts w:ascii="Times New Roman" w:eastAsia="Times New Roman" w:hAnsi="Times New Roman" w:cs="Times New Roman"/>
          <w:color w:val="000000"/>
          <w:sz w:val="24"/>
          <w:szCs w:val="24"/>
          <w:lang w:eastAsia="id-ID"/>
        </w:rPr>
        <w:t xml:space="preserve"> Inilah pemahaman yang esensi yang harus dimiliki oleh setiap Muslim. Keyakinan Islam sebagai agama universal dan mengatur segala sendi-sendi kehidupan bukan hanya pada hubungan antara hamba dan Pencipta tetapi juga aspek hidup lainnya seperti ekonomi, sosial, budaya, politik dan lain sebagainya. Kadangkala pemahaman inilah yang masih diyakini oleh ummat Islam. Oleh karena </w:t>
      </w:r>
      <w:r w:rsidRPr="00A42314">
        <w:rPr>
          <w:rFonts w:ascii="Times New Roman" w:eastAsia="Times New Roman" w:hAnsi="Times New Roman" w:cs="Times New Roman"/>
          <w:color w:val="000000"/>
          <w:sz w:val="24"/>
          <w:szCs w:val="24"/>
          <w:lang w:eastAsia="id-ID"/>
        </w:rPr>
        <w:lastRenderedPageBreak/>
        <w:t xml:space="preserve">itu, sikap syariat Islam terhadap adat-istiadat senantiasa mendahulukan dalil-dalil dalam Al-Qur’an dan Hadist dibanding adat atau tradisi. </w:t>
      </w:r>
    </w:p>
    <w:p w:rsidR="006C5AE6" w:rsidRPr="00A922F2" w:rsidRDefault="006C5AE6" w:rsidP="006C5AE6">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analisis peneliti dari hasil wawancara bahwasanya s</w:t>
      </w:r>
      <w:r w:rsidRPr="00FF18E5">
        <w:rPr>
          <w:rFonts w:asciiTheme="majorBidi" w:hAnsiTheme="majorBidi" w:cstheme="majorBidi"/>
          <w:sz w:val="24"/>
          <w:szCs w:val="24"/>
        </w:rPr>
        <w:t xml:space="preserve">eluruh </w:t>
      </w:r>
      <w:r w:rsidRPr="008242BD">
        <w:rPr>
          <w:rFonts w:asciiTheme="majorBidi" w:hAnsiTheme="majorBidi" w:cstheme="majorBidi"/>
          <w:i/>
          <w:iCs/>
          <w:sz w:val="24"/>
          <w:szCs w:val="24"/>
        </w:rPr>
        <w:t>tumpeng</w:t>
      </w:r>
      <w:r w:rsidRPr="00FF18E5">
        <w:rPr>
          <w:rFonts w:asciiTheme="majorBidi" w:hAnsiTheme="majorBidi" w:cstheme="majorBidi"/>
          <w:sz w:val="24"/>
          <w:szCs w:val="24"/>
        </w:rPr>
        <w:t xml:space="preserve"> yang tersaji pada saat keluarga besar</w:t>
      </w:r>
      <w:r>
        <w:rPr>
          <w:rFonts w:asciiTheme="majorBidi" w:hAnsiTheme="majorBidi" w:cstheme="majorBidi"/>
          <w:sz w:val="24"/>
          <w:szCs w:val="24"/>
        </w:rPr>
        <w:t xml:space="preserve"> warga Persaudaraan Setia Hati Terate mengadakan hajat, ternyata adalah ajaran yang terkandung dalam Persaudaraan Setia Hati Terate yang selalu menginginkan kebaikan pendekar-pendekarnya di kehidupan dunia dan di akhirat kelak. </w:t>
      </w:r>
      <w:r w:rsidRPr="00A922F2">
        <w:rPr>
          <w:rFonts w:asciiTheme="majorBidi" w:hAnsiTheme="majorBidi" w:cstheme="majorBidi"/>
          <w:sz w:val="24"/>
          <w:szCs w:val="24"/>
        </w:rPr>
        <w:t>Seorang pendekar harus beriman dan bertaqwa, serta menyadari bahwa Allah Swt lah yang berkuasa atas segala sesuatu.</w:t>
      </w:r>
    </w:p>
    <w:p w:rsidR="006C5AE6" w:rsidRDefault="006C5AE6" w:rsidP="006C5AE6">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Para leluhur Persaudaraan Setia Hati Terate melambangkan do’a-do’a tersebut dengan </w:t>
      </w:r>
      <w:r w:rsidRPr="00A34CBB">
        <w:rPr>
          <w:rFonts w:asciiTheme="majorBidi" w:hAnsiTheme="majorBidi" w:cstheme="majorBidi"/>
          <w:i/>
          <w:iCs/>
          <w:sz w:val="24"/>
          <w:szCs w:val="24"/>
        </w:rPr>
        <w:t>tumpeng</w:t>
      </w:r>
      <w:r>
        <w:rPr>
          <w:rFonts w:asciiTheme="majorBidi" w:hAnsiTheme="majorBidi" w:cstheme="majorBidi"/>
          <w:sz w:val="24"/>
          <w:szCs w:val="24"/>
        </w:rPr>
        <w:t xml:space="preserve"> atau </w:t>
      </w:r>
      <w:r w:rsidRPr="00A34CBB">
        <w:rPr>
          <w:rFonts w:asciiTheme="majorBidi" w:hAnsiTheme="majorBidi" w:cstheme="majorBidi"/>
          <w:i/>
          <w:iCs/>
          <w:sz w:val="24"/>
          <w:szCs w:val="24"/>
        </w:rPr>
        <w:t>buceng</w:t>
      </w:r>
      <w:r>
        <w:rPr>
          <w:rFonts w:asciiTheme="majorBidi" w:hAnsiTheme="majorBidi" w:cstheme="majorBidi"/>
          <w:sz w:val="24"/>
          <w:szCs w:val="24"/>
        </w:rPr>
        <w:t xml:space="preserve"> karena para leluhur Persaudaraan Setia Hati Terate meyakini kekuatan sebuah do’a dan </w:t>
      </w:r>
      <w:r w:rsidRPr="00A57BC3">
        <w:rPr>
          <w:rFonts w:asciiTheme="majorBidi" w:hAnsiTheme="majorBidi" w:cstheme="majorBidi"/>
          <w:i/>
          <w:iCs/>
          <w:sz w:val="24"/>
          <w:szCs w:val="24"/>
        </w:rPr>
        <w:t xml:space="preserve">tumpeng </w:t>
      </w:r>
      <w:r>
        <w:rPr>
          <w:rFonts w:asciiTheme="majorBidi" w:hAnsiTheme="majorBidi" w:cstheme="majorBidi"/>
          <w:sz w:val="24"/>
          <w:szCs w:val="24"/>
        </w:rPr>
        <w:t>adalah sebagai wujud syukur atas apa yang telah Allah berikan.</w:t>
      </w:r>
      <w:r>
        <w:rPr>
          <w:rStyle w:val="FootnoteReference"/>
          <w:rFonts w:asciiTheme="majorBidi" w:hAnsiTheme="majorBidi" w:cstheme="majorBidi"/>
          <w:sz w:val="24"/>
          <w:szCs w:val="24"/>
        </w:rPr>
        <w:footnoteReference w:id="89"/>
      </w:r>
      <w:r>
        <w:rPr>
          <w:rFonts w:asciiTheme="majorBidi" w:hAnsiTheme="majorBidi" w:cstheme="majorBidi"/>
          <w:sz w:val="24"/>
          <w:szCs w:val="24"/>
        </w:rPr>
        <w:t xml:space="preserve"> </w:t>
      </w:r>
    </w:p>
    <w:p w:rsidR="006C5AE6" w:rsidRPr="00935228" w:rsidRDefault="006C5AE6" w:rsidP="006C5AE6">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 Jadi tradisi </w:t>
      </w:r>
      <w:r w:rsidRPr="00935228">
        <w:rPr>
          <w:rFonts w:asciiTheme="majorBidi" w:hAnsiTheme="majorBidi" w:cstheme="majorBidi"/>
          <w:i/>
          <w:iCs/>
          <w:sz w:val="24"/>
          <w:szCs w:val="24"/>
        </w:rPr>
        <w:t>tumpengan</w:t>
      </w:r>
      <w:r>
        <w:rPr>
          <w:rFonts w:asciiTheme="majorBidi" w:hAnsiTheme="majorBidi" w:cstheme="majorBidi"/>
          <w:sz w:val="24"/>
          <w:szCs w:val="24"/>
        </w:rPr>
        <w:t xml:space="preserve"> dalam Organisasi Persaudaraan Setia Hati Terate tidak lain untuk pelengkap acara pengesahan calon warga atau anggota baru, sebagai bentuk bersyukur dan perwujudan Do’a  kepada Allah Swt  yang mana siswa-siswi Persaudaraan Setia Hati Terate telah selesai menempuh pendidikan pencak silat hinga sampai pengesahan. </w:t>
      </w:r>
      <w:r w:rsidRPr="00935228">
        <w:rPr>
          <w:rFonts w:asciiTheme="majorBidi" w:hAnsiTheme="majorBidi" w:cstheme="majorBidi"/>
          <w:i/>
          <w:iCs/>
          <w:sz w:val="24"/>
          <w:szCs w:val="24"/>
        </w:rPr>
        <w:t>Tumpengan</w:t>
      </w:r>
      <w:r>
        <w:rPr>
          <w:rFonts w:asciiTheme="majorBidi" w:hAnsiTheme="majorBidi" w:cstheme="majorBidi"/>
          <w:sz w:val="24"/>
          <w:szCs w:val="24"/>
        </w:rPr>
        <w:t xml:space="preserve"> dalam Organisasi Persaudaraan Setia Hati Terate sebagai bentuk melestarikan tradisi, agar tradisi-tradisi yang ada di Indonesia tidak punah ditelan masa.</w:t>
      </w:r>
      <w:r w:rsidRPr="00935228">
        <w:rPr>
          <w:rFonts w:asciiTheme="majorBidi" w:hAnsiTheme="majorBidi" w:cstheme="majorBidi"/>
          <w:sz w:val="24"/>
          <w:szCs w:val="24"/>
        </w:rPr>
        <w:t xml:space="preserve"> Rosulullah Saw bersabda:</w:t>
      </w:r>
    </w:p>
    <w:p w:rsidR="006C5AE6" w:rsidRPr="00F14F47" w:rsidRDefault="006C5AE6" w:rsidP="006C5AE6">
      <w:pPr>
        <w:bidi/>
        <w:spacing w:after="0" w:line="480" w:lineRule="auto"/>
        <w:ind w:right="709"/>
        <w:jc w:val="both"/>
        <w:rPr>
          <w:rFonts w:ascii="Traditional Arabic" w:hAnsi="Traditional Arabic" w:cs="Traditional Arabic"/>
          <w:color w:val="000000" w:themeColor="text1"/>
          <w:sz w:val="24"/>
          <w:szCs w:val="24"/>
        </w:rPr>
      </w:pPr>
      <w:r w:rsidRPr="00F14F47">
        <w:rPr>
          <w:rFonts w:ascii="Traditional Arabic" w:hAnsi="Traditional Arabic" w:cs="Traditional Arabic"/>
          <w:color w:val="000000" w:themeColor="text1"/>
          <w:sz w:val="36"/>
          <w:szCs w:val="36"/>
          <w:rtl/>
        </w:rPr>
        <w:lastRenderedPageBreak/>
        <w:t>عَنْ أَبِي هُرَيْرَةَ رضي الله عنه قَالَ: قَالَ رَسُولُ اَللَّهِ صلى الله عليه وسلم (يَقُولُ اَللَّهُ -تَعَالَى-: أَنَا مَعَ عَبْدِي مَا ذَكَرَنِي وَتَحَرَّكَتْ بِي شَفَتَاهُ)  أَخْرَجَهُ ابْنُ مَاجَهْ وَصَحَّحَهُ ابْنُ حِبَّانَ وَذَكَرَهُ اَلْبُخَارِيُّ تَعْلِيقًا</w:t>
      </w:r>
    </w:p>
    <w:p w:rsidR="006C5AE6" w:rsidRDefault="006C5AE6" w:rsidP="006C5AE6">
      <w:pPr>
        <w:pStyle w:val="ListParagraph"/>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Artinya</w:t>
      </w:r>
      <w:r w:rsidRPr="00826D0C">
        <w:rPr>
          <w:rFonts w:asciiTheme="majorBidi" w:hAnsiTheme="majorBidi" w:cstheme="majorBidi"/>
          <w:sz w:val="24"/>
          <w:szCs w:val="24"/>
        </w:rPr>
        <w:t>: Dari Abu Hurairah Ra bahwa Rasulullah Saw bersabda: “Allah berfirman: Aku selalu bersama hamba-Ku selama ia mengingat-Ku dan kedua bibirnya bergerak menyebut-Ku.” Riwayat Ibnu Majah. Hadits shahih menurut Ibnu Hibban dan mu’allaq menurut Bukhari.</w:t>
      </w:r>
      <w:r>
        <w:rPr>
          <w:rStyle w:val="FootnoteReference"/>
          <w:rFonts w:asciiTheme="majorBidi" w:hAnsiTheme="majorBidi" w:cstheme="majorBidi"/>
          <w:sz w:val="24"/>
          <w:szCs w:val="24"/>
        </w:rPr>
        <w:footnoteReference w:id="90"/>
      </w:r>
    </w:p>
    <w:p w:rsidR="006C5AE6" w:rsidRPr="008A470E" w:rsidRDefault="006C5AE6" w:rsidP="006C5AE6">
      <w:pPr>
        <w:pStyle w:val="ListParagraph"/>
        <w:spacing w:after="0" w:line="240" w:lineRule="auto"/>
        <w:jc w:val="both"/>
        <w:rPr>
          <w:rFonts w:asciiTheme="majorBidi" w:hAnsiTheme="majorBidi" w:cstheme="majorBidi"/>
          <w:sz w:val="24"/>
          <w:szCs w:val="24"/>
          <w:rtl/>
        </w:rPr>
      </w:pPr>
    </w:p>
    <w:p w:rsidR="006C5AE6" w:rsidRDefault="006C5AE6" w:rsidP="006C5AE6">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Dalam Hadits yang lain Rasulullah Saw bersabda: </w:t>
      </w:r>
    </w:p>
    <w:p w:rsidR="006C5AE6" w:rsidRPr="008A470E" w:rsidRDefault="006C5AE6" w:rsidP="006C5AE6">
      <w:pPr>
        <w:pStyle w:val="ListParagraph"/>
        <w:bidi/>
        <w:spacing w:after="0" w:line="480" w:lineRule="auto"/>
        <w:ind w:left="-1" w:right="709"/>
        <w:jc w:val="both"/>
        <w:rPr>
          <w:rFonts w:ascii="Traditional Arabic" w:hAnsi="Traditional Arabic" w:cs="Traditional Arabic"/>
          <w:sz w:val="56"/>
          <w:szCs w:val="56"/>
        </w:rPr>
      </w:pPr>
      <w:r w:rsidRPr="008A470E">
        <w:rPr>
          <w:rFonts w:ascii="Traditional Arabic" w:hAnsi="Traditional Arabic" w:cs="Traditional Arabic"/>
          <w:sz w:val="36"/>
          <w:szCs w:val="36"/>
          <w:rtl/>
        </w:rPr>
        <w:t>وَعَنِ النُّعْمَانِ بْنِ بَشِيرٍ -رَضِيَ اَللَّهُ عَنْهُمَا- عَنِ النَّبِ</w:t>
      </w:r>
      <w:r>
        <w:rPr>
          <w:rFonts w:ascii="Traditional Arabic" w:hAnsi="Traditional Arabic" w:cs="Traditional Arabic"/>
          <w:sz w:val="36"/>
          <w:szCs w:val="36"/>
          <w:rtl/>
        </w:rPr>
        <w:t>يِّ صلى الله عليه وسلم قَالَ: (</w:t>
      </w:r>
      <w:r w:rsidRPr="008A470E">
        <w:rPr>
          <w:rFonts w:ascii="Traditional Arabic" w:hAnsi="Traditional Arabic" w:cs="Traditional Arabic"/>
          <w:sz w:val="36"/>
          <w:szCs w:val="36"/>
          <w:rtl/>
        </w:rPr>
        <w:t xml:space="preserve">إِنَّ اَلدُّعَاءَ هُوَ </w:t>
      </w:r>
      <w:r>
        <w:rPr>
          <w:rFonts w:ascii="Traditional Arabic" w:hAnsi="Traditional Arabic" w:cs="Traditional Arabic"/>
          <w:sz w:val="36"/>
          <w:szCs w:val="36"/>
          <w:rtl/>
        </w:rPr>
        <w:t>اَلْعِبَادَةُ)</w:t>
      </w:r>
      <w:r w:rsidRPr="008A470E">
        <w:rPr>
          <w:rFonts w:ascii="Traditional Arabic" w:hAnsi="Traditional Arabic" w:cs="Traditional Arabic"/>
          <w:sz w:val="36"/>
          <w:szCs w:val="36"/>
          <w:rtl/>
        </w:rPr>
        <w:t xml:space="preserve"> رَوَاهُ اَلْأَرْبَعَةُ وَصَحَّحَهُ اَلتِّرْمِذِيُّ</w:t>
      </w:r>
      <w:r>
        <w:rPr>
          <w:rFonts w:ascii="Traditional Arabic" w:hAnsi="Traditional Arabic" w:cs="Traditional Arabic" w:hint="cs"/>
          <w:sz w:val="36"/>
          <w:szCs w:val="36"/>
          <w:rtl/>
        </w:rPr>
        <w:t xml:space="preserve">. </w:t>
      </w:r>
      <w:r w:rsidRPr="008A470E">
        <w:rPr>
          <w:rFonts w:ascii="Traditional Arabic" w:hAnsi="Traditional Arabic" w:cs="Traditional Arabic"/>
          <w:sz w:val="36"/>
          <w:szCs w:val="36"/>
          <w:rtl/>
        </w:rPr>
        <w:t xml:space="preserve">وَلَهُ </w:t>
      </w:r>
      <w:r>
        <w:rPr>
          <w:rFonts w:ascii="Traditional Arabic" w:hAnsi="Traditional Arabic" w:cs="Traditional Arabic"/>
          <w:sz w:val="36"/>
          <w:szCs w:val="36"/>
          <w:rtl/>
        </w:rPr>
        <w:t>مِنْ حَدِيثِ أَنَسٍ رَضِيَ اَللَّهُ عَنْهُ</w:t>
      </w:r>
      <w:r>
        <w:rPr>
          <w:rFonts w:ascii="Traditional Arabic" w:hAnsi="Traditional Arabic" w:cs="Traditional Arabic" w:hint="cs"/>
          <w:sz w:val="36"/>
          <w:szCs w:val="36"/>
          <w:rtl/>
        </w:rPr>
        <w:t xml:space="preserve"> مرفوعا</w:t>
      </w:r>
      <w:r>
        <w:rPr>
          <w:rFonts w:ascii="Traditional Arabic" w:hAnsi="Traditional Arabic" w:cs="Traditional Arabic"/>
          <w:sz w:val="36"/>
          <w:szCs w:val="36"/>
          <w:rtl/>
        </w:rPr>
        <w:t xml:space="preserve"> بِلَفْظِ (</w:t>
      </w:r>
      <w:r w:rsidRPr="008A470E">
        <w:rPr>
          <w:rFonts w:ascii="Traditional Arabic" w:hAnsi="Traditional Arabic" w:cs="Traditional Arabic"/>
          <w:sz w:val="36"/>
          <w:szCs w:val="36"/>
          <w:rtl/>
        </w:rPr>
        <w:t>اَلدُّعَاءُ مُخُّ اَلْعِبَادَةِ</w:t>
      </w:r>
      <w:r>
        <w:rPr>
          <w:rFonts w:ascii="Traditional Arabic" w:hAnsi="Traditional Arabic" w:cs="Traditional Arabic" w:hint="cs"/>
          <w:sz w:val="36"/>
          <w:szCs w:val="36"/>
          <w:rtl/>
        </w:rPr>
        <w:t xml:space="preserve">). </w:t>
      </w:r>
      <w:r w:rsidRPr="008A470E">
        <w:rPr>
          <w:rFonts w:ascii="Traditional Arabic" w:hAnsi="Traditional Arabic" w:cs="Traditional Arabic"/>
          <w:sz w:val="36"/>
          <w:szCs w:val="36"/>
          <w:rtl/>
        </w:rPr>
        <w:t>وَلَهُ مِنْ حَدِ</w:t>
      </w:r>
      <w:r>
        <w:rPr>
          <w:rFonts w:ascii="Traditional Arabic" w:hAnsi="Traditional Arabic" w:cs="Traditional Arabic"/>
          <w:sz w:val="36"/>
          <w:szCs w:val="36"/>
          <w:rtl/>
        </w:rPr>
        <w:t>يثِ أَبِي هُرَيْرَةَ رَفَعَهُ (</w:t>
      </w:r>
      <w:r w:rsidRPr="008A470E">
        <w:rPr>
          <w:rFonts w:ascii="Traditional Arabic" w:hAnsi="Traditional Arabic" w:cs="Traditional Arabic"/>
          <w:sz w:val="36"/>
          <w:szCs w:val="36"/>
          <w:rtl/>
        </w:rPr>
        <w:t>لَيْسَ شَيْءٌ أَكْرَمَ عَلَى اَللَّهِ مِنَ الدُّعَاءِ )  وَصَحَّحَهُ اِبْنُ حِبَّانَ وَالْحَاكِمُ</w:t>
      </w:r>
      <w:r>
        <w:rPr>
          <w:rFonts w:ascii="Traditional Arabic" w:hAnsi="Traditional Arabic" w:cs="Traditional Arabic" w:hint="cs"/>
          <w:sz w:val="36"/>
          <w:szCs w:val="36"/>
          <w:rtl/>
        </w:rPr>
        <w:t>.</w:t>
      </w:r>
    </w:p>
    <w:p w:rsidR="006C5AE6" w:rsidRDefault="006C5AE6" w:rsidP="006C5AE6">
      <w:pPr>
        <w:pStyle w:val="ListParagraph"/>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 xml:space="preserve">Artinya: </w:t>
      </w:r>
      <w:r w:rsidRPr="00826D0C">
        <w:rPr>
          <w:rFonts w:asciiTheme="majorBidi" w:hAnsiTheme="majorBidi" w:cstheme="majorBidi"/>
          <w:sz w:val="24"/>
          <w:szCs w:val="24"/>
        </w:rPr>
        <w:t>Dari Nu’man Ibnu Basyir Ra bahwa Nabi Saw bersabda: “Sesungguhnya doa adalah ibadah” Riwayat Imam Empat, hadits shahih menurut Tirmidzi. Menurut riwayatnya dalam hadits marfu’ dari Anas “Doa adalah inti ibadah”. Menurut riwayatnya dalam hadits marfu’ dari Abu Hurairah Ra: “Tidak ada sesuatu pun yang lebih mulia di hadapan Allah selain doa.” Hadits shahih menurut Ibnu Hibban dan Hakim.</w:t>
      </w:r>
      <w:r w:rsidRPr="00826D0C">
        <w:rPr>
          <w:rStyle w:val="FootnoteReference"/>
          <w:rFonts w:asciiTheme="majorBidi" w:hAnsiTheme="majorBidi" w:cstheme="majorBidi"/>
          <w:sz w:val="24"/>
          <w:szCs w:val="24"/>
        </w:rPr>
        <w:footnoteReference w:id="91"/>
      </w:r>
    </w:p>
    <w:p w:rsidR="006C5AE6" w:rsidRPr="00826D0C" w:rsidRDefault="006C5AE6" w:rsidP="006C5AE6">
      <w:pPr>
        <w:pStyle w:val="ListParagraph"/>
        <w:spacing w:after="0" w:line="240" w:lineRule="auto"/>
        <w:jc w:val="both"/>
        <w:rPr>
          <w:rFonts w:asciiTheme="majorBidi" w:hAnsiTheme="majorBidi" w:cstheme="majorBidi"/>
          <w:sz w:val="28"/>
          <w:szCs w:val="28"/>
          <w:rtl/>
        </w:rPr>
      </w:pPr>
    </w:p>
    <w:p w:rsidR="006C5AE6" w:rsidRDefault="006C5AE6" w:rsidP="006C5AE6">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Allah Swt berfirman  didalam Al-Qur’an surah Al Mu’min 60:</w:t>
      </w:r>
    </w:p>
    <w:p w:rsidR="006C5AE6" w:rsidRDefault="006C5AE6" w:rsidP="006C5AE6">
      <w:pPr>
        <w:pStyle w:val="ListParagraph"/>
        <w:bidi/>
        <w:spacing w:after="0" w:line="480" w:lineRule="auto"/>
        <w:ind w:left="-1"/>
        <w:jc w:val="both"/>
        <w:rPr>
          <w:rFonts w:ascii="Traditional Arabic" w:hAnsi="Traditional Arabic" w:cs="Traditional Arabic"/>
          <w:sz w:val="36"/>
          <w:szCs w:val="36"/>
          <w:rtl/>
        </w:rPr>
      </w:pPr>
      <w:r>
        <w:rPr>
          <w:rFonts w:ascii="Traditional Arabic" w:hAnsi="Traditional Arabic" w:cs="Traditional Arabic" w:hint="cs"/>
          <w:sz w:val="36"/>
          <w:szCs w:val="36"/>
          <w:rtl/>
        </w:rPr>
        <w:t>وَ قَالَ رَبُّكُمْ اَدْعُوْنِي أَسْتَجِبْ لَكُمْ</w:t>
      </w:r>
    </w:p>
    <w:p w:rsidR="006C5AE6" w:rsidRDefault="006C5AE6" w:rsidP="006C5AE6">
      <w:pPr>
        <w:pStyle w:val="ListParagraph"/>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 xml:space="preserve">Artinya: </w:t>
      </w:r>
      <w:r w:rsidRPr="00826D0C">
        <w:rPr>
          <w:rFonts w:asciiTheme="majorBidi" w:hAnsiTheme="majorBidi" w:cstheme="majorBidi"/>
          <w:sz w:val="24"/>
          <w:szCs w:val="24"/>
        </w:rPr>
        <w:t>berdo’alah kepadaku niscaya aku akan memperkenankan untuk kalian.</w:t>
      </w:r>
      <w:r w:rsidRPr="00826D0C">
        <w:rPr>
          <w:rStyle w:val="FootnoteReference"/>
          <w:rFonts w:asciiTheme="majorBidi" w:hAnsiTheme="majorBidi" w:cstheme="majorBidi"/>
          <w:sz w:val="24"/>
          <w:szCs w:val="24"/>
        </w:rPr>
        <w:footnoteReference w:id="92"/>
      </w:r>
    </w:p>
    <w:p w:rsidR="006C5AE6" w:rsidRPr="00826D0C" w:rsidRDefault="006C5AE6" w:rsidP="006C5AE6">
      <w:pPr>
        <w:pStyle w:val="ListParagraph"/>
        <w:spacing w:after="0" w:line="240" w:lineRule="auto"/>
        <w:jc w:val="both"/>
        <w:rPr>
          <w:rFonts w:asciiTheme="majorBidi" w:hAnsiTheme="majorBidi" w:cstheme="majorBidi"/>
          <w:sz w:val="24"/>
          <w:szCs w:val="24"/>
        </w:rPr>
      </w:pPr>
    </w:p>
    <w:p w:rsidR="006C5AE6" w:rsidRPr="00B82662" w:rsidRDefault="006C5AE6" w:rsidP="006C5AE6">
      <w:pPr>
        <w:pStyle w:val="ListParagraph"/>
        <w:spacing w:after="0" w:line="480" w:lineRule="auto"/>
        <w:ind w:firstLine="720"/>
        <w:jc w:val="both"/>
        <w:rPr>
          <w:rFonts w:asciiTheme="majorBidi" w:hAnsiTheme="majorBidi" w:cstheme="majorBidi"/>
          <w:i/>
          <w:iCs/>
          <w:sz w:val="24"/>
          <w:szCs w:val="24"/>
        </w:rPr>
      </w:pPr>
      <w:r w:rsidRPr="00B82662">
        <w:rPr>
          <w:rFonts w:asciiTheme="majorBidi" w:hAnsiTheme="majorBidi" w:cstheme="majorBidi"/>
          <w:sz w:val="24"/>
          <w:szCs w:val="24"/>
        </w:rPr>
        <w:t>Dalam ayat lain juga dijelaskan tentang suatu</w:t>
      </w:r>
      <w:r>
        <w:rPr>
          <w:rFonts w:asciiTheme="majorBidi" w:hAnsiTheme="majorBidi" w:cstheme="majorBidi"/>
          <w:sz w:val="24"/>
          <w:szCs w:val="24"/>
        </w:rPr>
        <w:t xml:space="preserve"> tradisi yang dibolehkan dalam I</w:t>
      </w:r>
      <w:r w:rsidRPr="00B82662">
        <w:rPr>
          <w:rFonts w:asciiTheme="majorBidi" w:hAnsiTheme="majorBidi" w:cstheme="majorBidi"/>
          <w:sz w:val="24"/>
          <w:szCs w:val="24"/>
        </w:rPr>
        <w:t>slam yang tidak keluar dari syariat.</w:t>
      </w:r>
      <w:r>
        <w:rPr>
          <w:rFonts w:asciiTheme="majorBidi" w:hAnsiTheme="majorBidi" w:cstheme="majorBidi"/>
          <w:i/>
          <w:iCs/>
          <w:sz w:val="24"/>
          <w:szCs w:val="24"/>
        </w:rPr>
        <w:t xml:space="preserve"> </w:t>
      </w:r>
      <w:r w:rsidRPr="00B82662">
        <w:rPr>
          <w:rFonts w:asciiTheme="majorBidi" w:hAnsiTheme="majorBidi" w:cstheme="majorBidi"/>
          <w:sz w:val="24"/>
          <w:szCs w:val="24"/>
        </w:rPr>
        <w:t>Allah Swt Berfirman:</w:t>
      </w:r>
    </w:p>
    <w:p w:rsidR="006C5AE6" w:rsidRPr="00826D0C" w:rsidRDefault="006C5AE6" w:rsidP="006C5AE6">
      <w:pPr>
        <w:pStyle w:val="ListParagraph"/>
        <w:bidi/>
        <w:spacing w:after="0" w:line="480" w:lineRule="auto"/>
        <w:ind w:left="-1"/>
        <w:jc w:val="both"/>
        <w:rPr>
          <w:rFonts w:ascii="Traditional Arabic" w:hAnsi="Traditional Arabic" w:cs="Traditional Arabic"/>
          <w:sz w:val="36"/>
          <w:szCs w:val="36"/>
        </w:rPr>
      </w:pPr>
      <w:r w:rsidRPr="00826D0C">
        <w:rPr>
          <w:rFonts w:ascii="Traditional Arabic" w:hAnsi="Traditional Arabic" w:cs="Traditional Arabic" w:hint="cs"/>
          <w:sz w:val="36"/>
          <w:szCs w:val="36"/>
          <w:rtl/>
        </w:rPr>
        <w:t>خُدِ اْلعَفْوَ وَأْمُرْ بِاْلعُرْفِ وَأعْرِضْ عَنِ اْلجَاهِلِيْنَ</w:t>
      </w:r>
    </w:p>
    <w:p w:rsidR="006C5AE6" w:rsidRDefault="006C5AE6" w:rsidP="006C5AE6">
      <w:pPr>
        <w:pStyle w:val="ListParagraph"/>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Artinya</w:t>
      </w:r>
      <w:r w:rsidRPr="00826D0C">
        <w:rPr>
          <w:rFonts w:asciiTheme="majorBidi" w:hAnsiTheme="majorBidi" w:cstheme="majorBidi"/>
          <w:sz w:val="24"/>
          <w:szCs w:val="24"/>
        </w:rPr>
        <w:t>: “jadilah engkau pemaaf dan suruhlah orang mengerjakan yang ma’ruf (tradisi yang baik), serta berpalinglah dari pada orang-orang yang bodoh.”.</w:t>
      </w:r>
      <w:r>
        <w:rPr>
          <w:rFonts w:asciiTheme="majorBidi" w:hAnsiTheme="majorBidi" w:cstheme="majorBidi"/>
          <w:sz w:val="24"/>
          <w:szCs w:val="24"/>
        </w:rPr>
        <w:t xml:space="preserve"> (QS. Al-A’raf:199)</w:t>
      </w:r>
      <w:r>
        <w:rPr>
          <w:rStyle w:val="FootnoteReference"/>
          <w:rFonts w:asciiTheme="majorBidi" w:hAnsiTheme="majorBidi" w:cstheme="majorBidi"/>
          <w:sz w:val="24"/>
          <w:szCs w:val="24"/>
        </w:rPr>
        <w:footnoteReference w:id="93"/>
      </w:r>
    </w:p>
    <w:p w:rsidR="006C5AE6" w:rsidRDefault="006C5AE6" w:rsidP="006C5AE6">
      <w:pPr>
        <w:pStyle w:val="ListParagraph"/>
        <w:spacing w:after="0" w:line="240" w:lineRule="auto"/>
        <w:jc w:val="both"/>
        <w:rPr>
          <w:rFonts w:asciiTheme="majorBidi" w:hAnsiTheme="majorBidi" w:cstheme="majorBidi"/>
          <w:sz w:val="24"/>
          <w:szCs w:val="24"/>
        </w:rPr>
      </w:pPr>
    </w:p>
    <w:p w:rsidR="006C5AE6" w:rsidRDefault="006C5AE6" w:rsidP="006C5AE6">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Dalam ayat di atas Allah memerintahkan Nabi Saw agar menyuruh umatnya mengerjakan yang ma’ruf. Maksud dari ‘urf dalam ayat di atas adalah tradisi yang baik. </w:t>
      </w:r>
    </w:p>
    <w:p w:rsidR="006C5AE6" w:rsidRPr="00B82662" w:rsidRDefault="006C5AE6" w:rsidP="006C5AE6">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Sedangkan d</w:t>
      </w:r>
      <w:r w:rsidRPr="00B82662">
        <w:rPr>
          <w:rFonts w:asciiTheme="majorBidi" w:hAnsiTheme="majorBidi" w:cstheme="majorBidi"/>
          <w:sz w:val="24"/>
          <w:szCs w:val="24"/>
        </w:rPr>
        <w:t xml:space="preserve">alam hadits diterangkan: </w:t>
      </w:r>
    </w:p>
    <w:p w:rsidR="006C5AE6" w:rsidRPr="009944DD" w:rsidRDefault="006C5AE6" w:rsidP="006C5AE6">
      <w:pPr>
        <w:bidi/>
        <w:spacing w:after="0" w:line="480" w:lineRule="auto"/>
        <w:ind w:right="709"/>
        <w:outlineLvl w:val="1"/>
        <w:rPr>
          <w:rFonts w:ascii="Traditional Arabic" w:eastAsia="Times New Roman" w:hAnsi="Traditional Arabic" w:cs="Traditional Arabic"/>
          <w:sz w:val="36"/>
          <w:szCs w:val="36"/>
          <w:lang w:eastAsia="id-ID"/>
        </w:rPr>
      </w:pPr>
      <w:r w:rsidRPr="009944DD">
        <w:rPr>
          <w:rFonts w:ascii="Traditional Arabic" w:eastAsia="Times New Roman" w:hAnsi="Traditional Arabic" w:cs="Traditional Arabic"/>
          <w:sz w:val="36"/>
          <w:szCs w:val="36"/>
          <w:rtl/>
          <w:lang w:eastAsia="id-ID"/>
        </w:rPr>
        <w:t>عَنْ أَبِى هُرَيْرَةَ رَضِىَ اللهُ عَنْهُ قَالَ</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قَالَ رَسُولُ اللهِ ص</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ل</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ى الله</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ع</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ل</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ي</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ه</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و</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س</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ل</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م</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إِنَّمَا بُعِثْتُ لأُتَمِّمَ مَكَارِمَ الأَخْلاَقِ. أ</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خ</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ر</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ج</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ه</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أ</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ح</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م</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د</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 و</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اب</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ن</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س</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ع</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د</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و</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ا</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لح</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ا</w:t>
      </w:r>
      <w:r>
        <w:rPr>
          <w:rFonts w:ascii="Traditional Arabic" w:eastAsia="Times New Roman" w:hAnsi="Traditional Arabic" w:cs="Traditional Arabic"/>
          <w:sz w:val="36"/>
          <w:szCs w:val="36"/>
          <w:rtl/>
          <w:lang w:eastAsia="id-ID"/>
        </w:rPr>
        <w:t>ك</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م</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 xml:space="preserve"> و</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ص</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ح</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ح</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ه</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 xml:space="preserve"> ع</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ل</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ى ش</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ر</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ط</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 xml:space="preserve"> م</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س</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ل</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م</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 و</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ال</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ب</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ي</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ه</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ق</w:t>
      </w:r>
      <w:r>
        <w:rPr>
          <w:rFonts w:ascii="Traditional Arabic" w:eastAsia="Times New Roman" w:hAnsi="Traditional Arabic" w:cs="Traditional Arabic" w:hint="cs"/>
          <w:sz w:val="36"/>
          <w:szCs w:val="36"/>
          <w:rtl/>
          <w:lang w:eastAsia="id-ID"/>
        </w:rPr>
        <w:t>ِ</w:t>
      </w:r>
      <w:r>
        <w:rPr>
          <w:rFonts w:ascii="Traditional Arabic" w:eastAsia="Times New Roman" w:hAnsi="Traditional Arabic" w:cs="Traditional Arabic"/>
          <w:sz w:val="36"/>
          <w:szCs w:val="36"/>
          <w:rtl/>
          <w:lang w:eastAsia="id-ID"/>
        </w:rPr>
        <w:t>ى</w:t>
      </w:r>
      <w:r>
        <w:rPr>
          <w:rFonts w:ascii="Traditional Arabic" w:eastAsia="Times New Roman" w:hAnsi="Traditional Arabic" w:cs="Traditional Arabic" w:hint="cs"/>
          <w:sz w:val="36"/>
          <w:szCs w:val="36"/>
          <w:rtl/>
          <w:lang w:eastAsia="id-ID"/>
        </w:rPr>
        <w:t>.</w:t>
      </w:r>
    </w:p>
    <w:p w:rsidR="006C5AE6" w:rsidRDefault="006C5AE6" w:rsidP="006C5AE6">
      <w:pPr>
        <w:spacing w:after="0" w:line="240" w:lineRule="auto"/>
        <w:ind w:left="1440" w:right="-1"/>
        <w:jc w:val="both"/>
        <w:outlineLvl w:val="1"/>
        <w:rPr>
          <w:rFonts w:asciiTheme="majorBidi" w:hAnsiTheme="majorBidi" w:cstheme="majorBidi"/>
          <w:sz w:val="24"/>
          <w:szCs w:val="24"/>
        </w:rPr>
      </w:pPr>
      <w:r>
        <w:rPr>
          <w:rFonts w:asciiTheme="majorBidi" w:hAnsiTheme="majorBidi" w:cstheme="majorBidi"/>
          <w:sz w:val="24"/>
          <w:szCs w:val="24"/>
        </w:rPr>
        <w:t>A</w:t>
      </w:r>
      <w:r w:rsidRPr="006D4ACE">
        <w:rPr>
          <w:rFonts w:asciiTheme="majorBidi" w:hAnsiTheme="majorBidi" w:cstheme="majorBidi"/>
          <w:sz w:val="24"/>
          <w:szCs w:val="24"/>
        </w:rPr>
        <w:t xml:space="preserve">rtinya: </w:t>
      </w:r>
      <w:r w:rsidRPr="00826D0C">
        <w:rPr>
          <w:rFonts w:asciiTheme="majorBidi" w:hAnsiTheme="majorBidi" w:cstheme="majorBidi"/>
          <w:sz w:val="24"/>
          <w:szCs w:val="24"/>
        </w:rPr>
        <w:t>“Abu Hurairah Ra berka</w:t>
      </w:r>
      <w:r>
        <w:rPr>
          <w:rFonts w:asciiTheme="majorBidi" w:hAnsiTheme="majorBidi" w:cstheme="majorBidi"/>
          <w:sz w:val="24"/>
          <w:szCs w:val="24"/>
        </w:rPr>
        <w:t xml:space="preserve">ta: “rasulullahu’alaihi wasalam bersabda: </w:t>
      </w:r>
      <w:r w:rsidRPr="00826D0C">
        <w:rPr>
          <w:rFonts w:asciiTheme="majorBidi" w:hAnsiTheme="majorBidi" w:cstheme="majorBidi"/>
          <w:sz w:val="24"/>
          <w:szCs w:val="24"/>
        </w:rPr>
        <w:t>“sesungguhnya aku diutus hanyalah untuk menyempurnakan budi pekerti yang mulia.”</w:t>
      </w:r>
      <w:r w:rsidRPr="006D4ACE">
        <w:rPr>
          <w:rFonts w:asciiTheme="majorBidi" w:hAnsiTheme="majorBidi" w:cstheme="majorBidi"/>
          <w:sz w:val="24"/>
          <w:szCs w:val="24"/>
        </w:rPr>
        <w:t xml:space="preserve"> (HR. Ahmad</w:t>
      </w:r>
      <w:r>
        <w:rPr>
          <w:rFonts w:asciiTheme="majorBidi" w:hAnsiTheme="majorBidi" w:cstheme="majorBidi"/>
          <w:sz w:val="24"/>
          <w:szCs w:val="24"/>
        </w:rPr>
        <w:t>,</w:t>
      </w:r>
      <w:r w:rsidRPr="006D4ACE">
        <w:rPr>
          <w:rFonts w:asciiTheme="majorBidi" w:hAnsiTheme="majorBidi" w:cstheme="majorBidi"/>
          <w:sz w:val="24"/>
          <w:szCs w:val="24"/>
        </w:rPr>
        <w:t xml:space="preserve"> </w:t>
      </w:r>
      <w:r>
        <w:rPr>
          <w:rFonts w:asciiTheme="majorBidi" w:hAnsiTheme="majorBidi" w:cstheme="majorBidi"/>
          <w:sz w:val="24"/>
          <w:szCs w:val="24"/>
        </w:rPr>
        <w:t xml:space="preserve">Ibnu </w:t>
      </w:r>
      <w:r>
        <w:rPr>
          <w:rFonts w:asciiTheme="majorBidi" w:hAnsiTheme="majorBidi" w:cstheme="majorBidi"/>
          <w:sz w:val="24"/>
          <w:szCs w:val="24"/>
        </w:rPr>
        <w:lastRenderedPageBreak/>
        <w:t>Sa’ad, dan hakim</w:t>
      </w:r>
      <w:r w:rsidRPr="006D4ACE">
        <w:rPr>
          <w:rFonts w:asciiTheme="majorBidi" w:hAnsiTheme="majorBidi" w:cstheme="majorBidi"/>
          <w:sz w:val="24"/>
          <w:szCs w:val="24"/>
        </w:rPr>
        <w:t xml:space="preserve"> dan disahihkan oleh al-Hak</w:t>
      </w:r>
      <w:r>
        <w:rPr>
          <w:rFonts w:asciiTheme="majorBidi" w:hAnsiTheme="majorBidi" w:cstheme="majorBidi"/>
          <w:sz w:val="24"/>
          <w:szCs w:val="24"/>
        </w:rPr>
        <w:t>im sesuai dengan syarat Muslim</w:t>
      </w:r>
      <w:r w:rsidRPr="006D4ACE">
        <w:rPr>
          <w:rFonts w:asciiTheme="majorBidi" w:hAnsiTheme="majorBidi" w:cstheme="majorBidi"/>
          <w:sz w:val="24"/>
          <w:szCs w:val="24"/>
        </w:rPr>
        <w:t>.</w:t>
      </w:r>
      <w:r>
        <w:rPr>
          <w:rStyle w:val="FootnoteReference"/>
          <w:rFonts w:asciiTheme="majorBidi" w:hAnsiTheme="majorBidi" w:cstheme="majorBidi"/>
          <w:sz w:val="24"/>
          <w:szCs w:val="24"/>
        </w:rPr>
        <w:footnoteReference w:id="94"/>
      </w:r>
    </w:p>
    <w:p w:rsidR="006C5AE6" w:rsidRPr="00234574" w:rsidRDefault="006C5AE6" w:rsidP="006C5AE6">
      <w:pPr>
        <w:spacing w:after="0" w:line="240" w:lineRule="auto"/>
        <w:ind w:left="851" w:right="-1"/>
        <w:jc w:val="both"/>
        <w:outlineLvl w:val="1"/>
        <w:rPr>
          <w:rFonts w:asciiTheme="majorBidi" w:hAnsiTheme="majorBidi" w:cstheme="majorBidi"/>
          <w:sz w:val="24"/>
          <w:szCs w:val="24"/>
        </w:rPr>
      </w:pPr>
    </w:p>
    <w:p w:rsidR="006C5AE6" w:rsidRPr="00B82662" w:rsidRDefault="006C5AE6" w:rsidP="006C5AE6">
      <w:pPr>
        <w:pStyle w:val="ListParagraph"/>
        <w:spacing w:after="0" w:line="480" w:lineRule="auto"/>
        <w:ind w:firstLine="720"/>
        <w:jc w:val="both"/>
        <w:rPr>
          <w:rFonts w:asciiTheme="majorBidi" w:hAnsiTheme="majorBidi" w:cstheme="majorBidi"/>
          <w:sz w:val="24"/>
          <w:szCs w:val="24"/>
        </w:rPr>
      </w:pPr>
      <w:r w:rsidRPr="00A922F2">
        <w:rPr>
          <w:rFonts w:asciiTheme="majorBidi" w:hAnsiTheme="majorBidi" w:cstheme="majorBidi"/>
          <w:sz w:val="24"/>
          <w:szCs w:val="24"/>
        </w:rPr>
        <w:t>Dalam banyak tradisi, seringkali terkandung nilai-nila</w:t>
      </w:r>
      <w:r>
        <w:rPr>
          <w:rFonts w:asciiTheme="majorBidi" w:hAnsiTheme="majorBidi" w:cstheme="majorBidi"/>
          <w:sz w:val="24"/>
          <w:szCs w:val="24"/>
        </w:rPr>
        <w:t>i budi pekerti yang luhur, dan I</w:t>
      </w:r>
      <w:r w:rsidRPr="00A922F2">
        <w:rPr>
          <w:rFonts w:asciiTheme="majorBidi" w:hAnsiTheme="majorBidi" w:cstheme="majorBidi"/>
          <w:sz w:val="24"/>
          <w:szCs w:val="24"/>
        </w:rPr>
        <w:t>slam</w:t>
      </w:r>
      <w:r>
        <w:rPr>
          <w:rFonts w:asciiTheme="majorBidi" w:hAnsiTheme="majorBidi" w:cstheme="majorBidi"/>
          <w:sz w:val="24"/>
          <w:szCs w:val="24"/>
        </w:rPr>
        <w:t xml:space="preserve"> </w:t>
      </w:r>
      <w:r w:rsidRPr="00A922F2">
        <w:rPr>
          <w:rFonts w:asciiTheme="majorBidi" w:hAnsiTheme="majorBidi" w:cstheme="majorBidi"/>
          <w:sz w:val="24"/>
          <w:szCs w:val="24"/>
        </w:rPr>
        <w:t>pun datang untuk menyemp</w:t>
      </w:r>
      <w:r>
        <w:rPr>
          <w:rFonts w:asciiTheme="majorBidi" w:hAnsiTheme="majorBidi" w:cstheme="majorBidi"/>
          <w:sz w:val="24"/>
          <w:szCs w:val="24"/>
        </w:rPr>
        <w:t>urnakanya. Oleh karena itu, di</w:t>
      </w:r>
      <w:r w:rsidRPr="00A922F2">
        <w:rPr>
          <w:rFonts w:asciiTheme="majorBidi" w:hAnsiTheme="majorBidi" w:cstheme="majorBidi"/>
          <w:sz w:val="24"/>
          <w:szCs w:val="24"/>
        </w:rPr>
        <w:t xml:space="preserve"> dapati beberapa hukum </w:t>
      </w:r>
      <w:r w:rsidRPr="00875FF9">
        <w:rPr>
          <w:rFonts w:asciiTheme="majorBidi" w:hAnsiTheme="majorBidi" w:cstheme="majorBidi"/>
          <w:i/>
          <w:iCs/>
          <w:sz w:val="24"/>
          <w:szCs w:val="24"/>
        </w:rPr>
        <w:t>syariah</w:t>
      </w:r>
      <w:r>
        <w:rPr>
          <w:rFonts w:asciiTheme="majorBidi" w:hAnsiTheme="majorBidi" w:cstheme="majorBidi"/>
          <w:sz w:val="24"/>
          <w:szCs w:val="24"/>
        </w:rPr>
        <w:t xml:space="preserve"> dalam I</w:t>
      </w:r>
      <w:r w:rsidRPr="00A922F2">
        <w:rPr>
          <w:rFonts w:asciiTheme="majorBidi" w:hAnsiTheme="majorBidi" w:cstheme="majorBidi"/>
          <w:sz w:val="24"/>
          <w:szCs w:val="24"/>
        </w:rPr>
        <w:t xml:space="preserve">slam diadopsi dari taradisi jahiliah seperti hukum </w:t>
      </w:r>
      <w:r w:rsidRPr="00875FF9">
        <w:rPr>
          <w:rFonts w:asciiTheme="majorBidi" w:hAnsiTheme="majorBidi" w:cstheme="majorBidi"/>
          <w:i/>
          <w:iCs/>
          <w:sz w:val="24"/>
          <w:szCs w:val="24"/>
        </w:rPr>
        <w:t>qasamah</w:t>
      </w:r>
      <w:r w:rsidRPr="00A922F2">
        <w:rPr>
          <w:rFonts w:asciiTheme="majorBidi" w:hAnsiTheme="majorBidi" w:cstheme="majorBidi"/>
          <w:sz w:val="24"/>
          <w:szCs w:val="24"/>
        </w:rPr>
        <w:t xml:space="preserve">, </w:t>
      </w:r>
      <w:r w:rsidRPr="00875FF9">
        <w:rPr>
          <w:rFonts w:asciiTheme="majorBidi" w:hAnsiTheme="majorBidi" w:cstheme="majorBidi"/>
          <w:i/>
          <w:iCs/>
          <w:sz w:val="24"/>
          <w:szCs w:val="24"/>
        </w:rPr>
        <w:t>diyat’aqilah</w:t>
      </w:r>
      <w:r w:rsidRPr="00A922F2">
        <w:rPr>
          <w:rFonts w:asciiTheme="majorBidi" w:hAnsiTheme="majorBidi" w:cstheme="majorBidi"/>
          <w:sz w:val="24"/>
          <w:szCs w:val="24"/>
        </w:rPr>
        <w:t xml:space="preserve">, persyaratan </w:t>
      </w:r>
      <w:r w:rsidRPr="00875FF9">
        <w:rPr>
          <w:rFonts w:asciiTheme="majorBidi" w:hAnsiTheme="majorBidi" w:cstheme="majorBidi"/>
          <w:i/>
          <w:iCs/>
          <w:sz w:val="24"/>
          <w:szCs w:val="24"/>
        </w:rPr>
        <w:t xml:space="preserve">kafa’ah </w:t>
      </w:r>
      <w:r w:rsidRPr="00A922F2">
        <w:rPr>
          <w:rFonts w:asciiTheme="majorBidi" w:hAnsiTheme="majorBidi" w:cstheme="majorBidi"/>
          <w:sz w:val="24"/>
          <w:szCs w:val="24"/>
        </w:rPr>
        <w:t xml:space="preserve">(serasian sosial) dalam pernikahan, </w:t>
      </w:r>
      <w:r w:rsidRPr="00875FF9">
        <w:rPr>
          <w:rFonts w:asciiTheme="majorBidi" w:hAnsiTheme="majorBidi" w:cstheme="majorBidi"/>
          <w:i/>
          <w:iCs/>
          <w:sz w:val="24"/>
          <w:szCs w:val="24"/>
        </w:rPr>
        <w:t>akad qiradh</w:t>
      </w:r>
      <w:r w:rsidRPr="00A922F2">
        <w:rPr>
          <w:rFonts w:asciiTheme="majorBidi" w:hAnsiTheme="majorBidi" w:cstheme="majorBidi"/>
          <w:sz w:val="24"/>
          <w:szCs w:val="24"/>
        </w:rPr>
        <w:t xml:space="preserve"> (bagi hasil), dan tradisi-tradisi baik lainya dalam jahiliyah. Demikian diterangkan dalam kitab-kitab fiqih. Sebagaimana puasa</w:t>
      </w:r>
      <w:r>
        <w:rPr>
          <w:rFonts w:asciiTheme="majorBidi" w:hAnsiTheme="majorBidi" w:cstheme="majorBidi"/>
          <w:sz w:val="24"/>
          <w:szCs w:val="24"/>
        </w:rPr>
        <w:t xml:space="preserve"> </w:t>
      </w:r>
      <w:r w:rsidRPr="00487C0D">
        <w:rPr>
          <w:rFonts w:asciiTheme="majorBidi" w:hAnsiTheme="majorBidi" w:cstheme="majorBidi"/>
          <w:i/>
          <w:iCs/>
          <w:sz w:val="24"/>
          <w:szCs w:val="24"/>
        </w:rPr>
        <w:t>suro</w:t>
      </w:r>
      <w:r w:rsidRPr="00A922F2">
        <w:rPr>
          <w:rFonts w:asciiTheme="majorBidi" w:hAnsiTheme="majorBidi" w:cstheme="majorBidi"/>
          <w:sz w:val="24"/>
          <w:szCs w:val="24"/>
        </w:rPr>
        <w:t>, juga berasal dari tradisi jahiliyah dan yahudi, sebagaimana diriwayatkan dalam Shahih al-Bukhari dan Muslim.</w:t>
      </w:r>
    </w:p>
    <w:p w:rsidR="006C5AE6" w:rsidRDefault="006C5AE6" w:rsidP="006C5AE6">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Islam juga sangat toleran terhadap tradisi. Dalam hadits diterangkan: </w:t>
      </w:r>
    </w:p>
    <w:p w:rsidR="006C5AE6" w:rsidRPr="009944DD" w:rsidRDefault="006C5AE6" w:rsidP="006C5AE6">
      <w:pPr>
        <w:bidi/>
        <w:spacing w:after="0" w:line="480" w:lineRule="auto"/>
        <w:ind w:left="-1" w:right="709"/>
        <w:outlineLvl w:val="1"/>
        <w:rPr>
          <w:rFonts w:ascii="Traditional Arabic" w:eastAsia="Times New Roman" w:hAnsi="Traditional Arabic" w:cs="Traditional Arabic"/>
          <w:sz w:val="36"/>
          <w:szCs w:val="36"/>
          <w:lang w:eastAsia="id-ID"/>
        </w:rPr>
      </w:pPr>
      <w:r w:rsidRPr="009944DD">
        <w:rPr>
          <w:rFonts w:ascii="Traditional Arabic" w:eastAsia="Times New Roman" w:hAnsi="Traditional Arabic" w:cs="Traditional Arabic"/>
          <w:sz w:val="36"/>
          <w:szCs w:val="36"/>
          <w:rtl/>
          <w:lang w:eastAsia="id-ID"/>
        </w:rPr>
        <w:t>عَنْ أَبِيْ مُوْسَى اْلأَشْعَرِيِّ ر</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ض</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ي</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الله</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ع</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ن</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ه</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قَالَ كَانَ النَّبِيُّ صَلىَّ اللهُ عَلَيْهِ وَسَلَّمَ إِذَا بَعَثَ أَحَدًا مِنْ أَصْحَابِهِ فِيْ بَعْضِ أَمْرِهِ ، قَالَ : «بشِّروا ، ولا تُنَفِّرُوا ، ويسِّروا ولا تُعَسِّروا». ر</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و</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اه</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م</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س</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ل</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م</w:t>
      </w:r>
      <w:r>
        <w:rPr>
          <w:rFonts w:ascii="Traditional Arabic" w:eastAsia="Times New Roman" w:hAnsi="Traditional Arabic" w:cs="Traditional Arabic" w:hint="cs"/>
          <w:sz w:val="36"/>
          <w:szCs w:val="36"/>
          <w:rtl/>
          <w:lang w:eastAsia="id-ID"/>
        </w:rPr>
        <w:t>ْ</w:t>
      </w:r>
    </w:p>
    <w:p w:rsidR="006C5AE6" w:rsidRPr="00A07FDF" w:rsidRDefault="006C5AE6" w:rsidP="006C5AE6">
      <w:pPr>
        <w:spacing w:after="0" w:line="240" w:lineRule="auto"/>
        <w:ind w:left="1440" w:right="-1"/>
        <w:jc w:val="both"/>
        <w:outlineLvl w:val="1"/>
        <w:rPr>
          <w:rFonts w:asciiTheme="majorBidi" w:hAnsiTheme="majorBidi" w:cstheme="majorBidi"/>
          <w:sz w:val="24"/>
          <w:szCs w:val="24"/>
        </w:rPr>
      </w:pPr>
      <w:r>
        <w:rPr>
          <w:rFonts w:asciiTheme="majorBidi" w:hAnsiTheme="majorBidi" w:cstheme="majorBidi"/>
          <w:sz w:val="24"/>
          <w:szCs w:val="24"/>
        </w:rPr>
        <w:t>A</w:t>
      </w:r>
      <w:r w:rsidRPr="006D4ACE">
        <w:rPr>
          <w:rFonts w:asciiTheme="majorBidi" w:hAnsiTheme="majorBidi" w:cstheme="majorBidi"/>
          <w:sz w:val="24"/>
          <w:szCs w:val="24"/>
        </w:rPr>
        <w:t xml:space="preserve">rtinya: </w:t>
      </w:r>
      <w:r w:rsidRPr="00A07FDF">
        <w:rPr>
          <w:rFonts w:asciiTheme="majorBidi" w:hAnsiTheme="majorBidi" w:cstheme="majorBidi"/>
          <w:sz w:val="24"/>
          <w:szCs w:val="24"/>
        </w:rPr>
        <w:t>“Abu Musa al-Asy’ari Ra berkata: “Apabila Nabi Saw mengutus seorang dari sahabatnya tentang suatu urusan, beliau akan berpesan: “Sampaikanlah kabar gembira, dan jangan membuat mereka benci (kepada agama). Mudahkanlah dan jangan mempersulit.” (HR. Muslim).</w:t>
      </w:r>
      <w:r w:rsidRPr="00A07FDF">
        <w:rPr>
          <w:rStyle w:val="FootnoteReference"/>
          <w:rFonts w:asciiTheme="majorBidi" w:hAnsiTheme="majorBidi" w:cstheme="majorBidi"/>
          <w:sz w:val="24"/>
          <w:szCs w:val="24"/>
        </w:rPr>
        <w:footnoteReference w:id="95"/>
      </w:r>
    </w:p>
    <w:p w:rsidR="006C5AE6" w:rsidRPr="00234574" w:rsidRDefault="006C5AE6" w:rsidP="006C5AE6">
      <w:pPr>
        <w:spacing w:after="0" w:line="240" w:lineRule="auto"/>
        <w:ind w:left="720" w:right="-1"/>
        <w:jc w:val="both"/>
        <w:outlineLvl w:val="1"/>
        <w:rPr>
          <w:rFonts w:asciiTheme="majorBidi" w:hAnsiTheme="majorBidi" w:cstheme="majorBidi"/>
          <w:sz w:val="24"/>
          <w:szCs w:val="24"/>
        </w:rPr>
      </w:pPr>
    </w:p>
    <w:p w:rsidR="006C5AE6" w:rsidRPr="00E955F4" w:rsidRDefault="006C5AE6" w:rsidP="006C5AE6">
      <w:pPr>
        <w:spacing w:after="0" w:line="480" w:lineRule="auto"/>
        <w:ind w:left="720" w:right="-1" w:firstLine="720"/>
        <w:jc w:val="both"/>
        <w:outlineLvl w:val="1"/>
        <w:rPr>
          <w:rFonts w:ascii="Traditional Arabic" w:eastAsia="Times New Roman" w:hAnsi="Traditional Arabic" w:cs="Traditional Arabic"/>
          <w:b/>
          <w:bCs/>
          <w:sz w:val="36"/>
          <w:szCs w:val="36"/>
          <w:lang w:eastAsia="id-ID"/>
        </w:rPr>
      </w:pPr>
      <w:r w:rsidRPr="00E955F4">
        <w:rPr>
          <w:rFonts w:asciiTheme="majorBidi" w:hAnsiTheme="majorBidi" w:cstheme="majorBidi"/>
          <w:sz w:val="24"/>
          <w:szCs w:val="24"/>
        </w:rPr>
        <w:t xml:space="preserve">Hadits di atas memberikan pesan bahwa Islam itu agama yang memberikan kabar gembira, dan tidak menjadikan orang lain </w:t>
      </w:r>
      <w:r w:rsidRPr="00E955F4">
        <w:rPr>
          <w:rFonts w:asciiTheme="majorBidi" w:hAnsiTheme="majorBidi" w:cstheme="majorBidi"/>
          <w:sz w:val="24"/>
          <w:szCs w:val="24"/>
        </w:rPr>
        <w:lastRenderedPageBreak/>
        <w:t xml:space="preserve">membencinya, memudahkan dan tidak mempersulit, antara lain dengan menerima sistem dari luar Islam yang mengajak kepada kebaikan. Sebagaimana dimaklumi, suatu masyarakat sangat berat untuk meninggalkan tradisi yang telah berjalan lama. Menolak tradisi mereka, berarti mempersulit keislaman mereka. </w:t>
      </w:r>
    </w:p>
    <w:p w:rsidR="006C5AE6" w:rsidRPr="00B82662" w:rsidRDefault="006C5AE6" w:rsidP="006C5AE6">
      <w:pPr>
        <w:pStyle w:val="ListParagraph"/>
        <w:spacing w:after="0" w:line="480" w:lineRule="auto"/>
        <w:ind w:firstLine="720"/>
        <w:jc w:val="both"/>
        <w:rPr>
          <w:rFonts w:asciiTheme="majorBidi" w:hAnsiTheme="majorBidi" w:cstheme="majorBidi"/>
          <w:sz w:val="24"/>
          <w:szCs w:val="24"/>
        </w:rPr>
      </w:pPr>
      <w:r>
        <w:rPr>
          <w:rFonts w:ascii="Times New Roman" w:eastAsia="Times New Roman" w:hAnsi="Times New Roman" w:cs="Times New Roman"/>
          <w:sz w:val="24"/>
          <w:szCs w:val="24"/>
          <w:lang w:eastAsia="id-ID"/>
        </w:rPr>
        <w:t>Maka dari itu disimpulkan bahwa k</w:t>
      </w:r>
      <w:r w:rsidRPr="00B82662">
        <w:rPr>
          <w:rFonts w:ascii="Times New Roman" w:eastAsia="Times New Roman" w:hAnsi="Times New Roman" w:cs="Times New Roman"/>
          <w:sz w:val="24"/>
          <w:szCs w:val="24"/>
          <w:lang w:eastAsia="id-ID"/>
        </w:rPr>
        <w:t xml:space="preserve">eluar dari tradisi masyarakat itu tidak baik, selama tradisi tersebut tidak diharamkan dalam agama. </w:t>
      </w:r>
      <w:r>
        <w:rPr>
          <w:rFonts w:ascii="Times New Roman" w:eastAsia="Times New Roman" w:hAnsi="Times New Roman" w:cs="Times New Roman"/>
          <w:sz w:val="24"/>
          <w:szCs w:val="24"/>
          <w:lang w:eastAsia="id-ID"/>
        </w:rPr>
        <w:t>Kesimpulan ini didasarkan pada Al-Qur’an, H</w:t>
      </w:r>
      <w:r w:rsidRPr="00B82662">
        <w:rPr>
          <w:rFonts w:ascii="Times New Roman" w:eastAsia="Times New Roman" w:hAnsi="Times New Roman" w:cs="Times New Roman"/>
          <w:sz w:val="24"/>
          <w:szCs w:val="24"/>
          <w:lang w:eastAsia="id-ID"/>
        </w:rPr>
        <w:t>adits</w:t>
      </w:r>
      <w:r>
        <w:rPr>
          <w:rFonts w:ascii="Times New Roman" w:eastAsia="Times New Roman" w:hAnsi="Times New Roman" w:cs="Times New Roman"/>
          <w:sz w:val="24"/>
          <w:szCs w:val="24"/>
          <w:lang w:eastAsia="id-ID"/>
        </w:rPr>
        <w:t xml:space="preserve">. </w:t>
      </w:r>
      <w:r w:rsidRPr="00B82662">
        <w:rPr>
          <w:rFonts w:ascii="Times New Roman" w:eastAsia="Times New Roman" w:hAnsi="Times New Roman" w:cs="Times New Roman"/>
          <w:sz w:val="24"/>
          <w:szCs w:val="24"/>
          <w:lang w:eastAsia="id-ID"/>
        </w:rPr>
        <w:t>Para ulama salaf yang shaleh</w:t>
      </w:r>
      <w:r>
        <w:rPr>
          <w:rFonts w:ascii="Times New Roman" w:eastAsia="Times New Roman" w:hAnsi="Times New Roman" w:cs="Times New Roman"/>
          <w:sz w:val="24"/>
          <w:szCs w:val="24"/>
          <w:lang w:eastAsia="id-ID"/>
        </w:rPr>
        <w:t xml:space="preserve"> terkadang meninggalkan amalan s</w:t>
      </w:r>
      <w:r w:rsidRPr="00B82662">
        <w:rPr>
          <w:rFonts w:ascii="Times New Roman" w:eastAsia="Times New Roman" w:hAnsi="Times New Roman" w:cs="Times New Roman"/>
          <w:sz w:val="24"/>
          <w:szCs w:val="24"/>
          <w:lang w:eastAsia="id-ID"/>
        </w:rPr>
        <w:t xml:space="preserve">unnah, semata menjaga kebersamaan dengan kaumnya yang menganggapnya tidak sunnah, sebagaimana banyak diceritakan dalam kitab-kitab sejarah dan hadits. Tidak jarang pula fatwa-fatwa para ulama juga berubah sesuai dengan perubahan tradisi, sebagaimana ditegaskan dalam kitab-kitab </w:t>
      </w:r>
      <w:r w:rsidRPr="00875FF9">
        <w:rPr>
          <w:rFonts w:ascii="Times New Roman" w:eastAsia="Times New Roman" w:hAnsi="Times New Roman" w:cs="Times New Roman"/>
          <w:i/>
          <w:iCs/>
          <w:sz w:val="24"/>
          <w:szCs w:val="24"/>
          <w:lang w:eastAsia="id-ID"/>
        </w:rPr>
        <w:t>ushul fiqih</w:t>
      </w:r>
      <w:r w:rsidRPr="00B82662">
        <w:rPr>
          <w:rFonts w:ascii="Times New Roman" w:eastAsia="Times New Roman" w:hAnsi="Times New Roman" w:cs="Times New Roman"/>
          <w:sz w:val="24"/>
          <w:szCs w:val="24"/>
          <w:lang w:eastAsia="id-ID"/>
        </w:rPr>
        <w:t xml:space="preserve"> dan </w:t>
      </w:r>
      <w:r w:rsidRPr="00875FF9">
        <w:rPr>
          <w:rFonts w:ascii="Times New Roman" w:eastAsia="Times New Roman" w:hAnsi="Times New Roman" w:cs="Times New Roman"/>
          <w:i/>
          <w:iCs/>
          <w:sz w:val="24"/>
          <w:szCs w:val="24"/>
          <w:lang w:eastAsia="id-ID"/>
        </w:rPr>
        <w:t>qawa’id</w:t>
      </w:r>
      <w:r w:rsidRPr="00B82662">
        <w:rPr>
          <w:rFonts w:ascii="Times New Roman" w:eastAsia="Times New Roman" w:hAnsi="Times New Roman" w:cs="Times New Roman"/>
          <w:sz w:val="24"/>
          <w:szCs w:val="24"/>
          <w:lang w:eastAsia="id-ID"/>
        </w:rPr>
        <w:t>. Bahkan Syaikh Ibnu Qayyimil Jauziyyah sangat membela kaedah tradisi berikut ini:</w:t>
      </w:r>
    </w:p>
    <w:p w:rsidR="006C5AE6" w:rsidRPr="009944DD" w:rsidRDefault="006C5AE6" w:rsidP="006C5AE6">
      <w:pPr>
        <w:bidi/>
        <w:spacing w:after="0" w:line="480" w:lineRule="auto"/>
        <w:outlineLvl w:val="1"/>
        <w:rPr>
          <w:rFonts w:ascii="Traditional Arabic" w:eastAsia="Times New Roman" w:hAnsi="Traditional Arabic" w:cs="Traditional Arabic"/>
          <w:sz w:val="36"/>
          <w:szCs w:val="36"/>
          <w:lang w:eastAsia="id-ID"/>
        </w:rPr>
      </w:pPr>
      <w:r w:rsidRPr="009944DD">
        <w:rPr>
          <w:rFonts w:ascii="Traditional Arabic" w:eastAsia="Times New Roman" w:hAnsi="Traditional Arabic" w:cs="Traditional Arabic"/>
          <w:sz w:val="36"/>
          <w:szCs w:val="36"/>
          <w:rtl/>
          <w:lang w:eastAsia="id-ID"/>
        </w:rPr>
        <w:t>ت</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ت</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غ</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ي</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ر</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الأ</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ح</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ك</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ام</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ب</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ت</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غ</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ي</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ر</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ا</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لأ</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ح</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و</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ال</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 xml:space="preserve"> و</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ا</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لأ</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ز</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م</w:t>
      </w:r>
      <w:r>
        <w:rPr>
          <w:rFonts w:ascii="Traditional Arabic" w:eastAsia="Times New Roman" w:hAnsi="Traditional Arabic" w:cs="Traditional Arabic" w:hint="cs"/>
          <w:sz w:val="36"/>
          <w:szCs w:val="36"/>
          <w:rtl/>
          <w:lang w:eastAsia="id-ID"/>
        </w:rPr>
        <w:t>َ</w:t>
      </w:r>
      <w:r w:rsidRPr="009944DD">
        <w:rPr>
          <w:rFonts w:ascii="Traditional Arabic" w:eastAsia="Times New Roman" w:hAnsi="Traditional Arabic" w:cs="Traditional Arabic"/>
          <w:sz w:val="36"/>
          <w:szCs w:val="36"/>
          <w:rtl/>
          <w:lang w:eastAsia="id-ID"/>
        </w:rPr>
        <w:t>ان</w:t>
      </w:r>
      <w:r>
        <w:rPr>
          <w:rFonts w:ascii="Traditional Arabic" w:eastAsia="Times New Roman" w:hAnsi="Traditional Arabic" w:cs="Traditional Arabic" w:hint="cs"/>
          <w:sz w:val="36"/>
          <w:szCs w:val="36"/>
          <w:rtl/>
          <w:lang w:eastAsia="id-ID"/>
        </w:rPr>
        <w:t>ِ</w:t>
      </w:r>
    </w:p>
    <w:p w:rsidR="006C5AE6" w:rsidRDefault="006C5AE6" w:rsidP="006C5AE6">
      <w:pPr>
        <w:spacing w:after="0" w:line="240" w:lineRule="auto"/>
        <w:ind w:left="144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Artinya: </w:t>
      </w:r>
      <w:r w:rsidRPr="00826D0C">
        <w:rPr>
          <w:rFonts w:ascii="Times New Roman" w:eastAsia="Times New Roman" w:hAnsi="Times New Roman" w:cs="Times New Roman"/>
          <w:sz w:val="24"/>
          <w:szCs w:val="24"/>
          <w:lang w:eastAsia="id-ID"/>
        </w:rPr>
        <w:t xml:space="preserve">“Hukum-hukum agama dapat berubah sebab perubahan </w:t>
      </w:r>
      <w:r>
        <w:rPr>
          <w:rFonts w:ascii="Times New Roman" w:eastAsia="Times New Roman" w:hAnsi="Times New Roman" w:cs="Times New Roman"/>
          <w:sz w:val="24"/>
          <w:szCs w:val="24"/>
          <w:lang w:eastAsia="id-ID"/>
        </w:rPr>
        <w:t>tradisi dan perkembangan zaman</w:t>
      </w:r>
      <w:r w:rsidRPr="00826D0C">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w:t>
      </w:r>
      <w:r w:rsidRPr="00826D0C">
        <w:rPr>
          <w:rStyle w:val="FootnoteReference"/>
          <w:rFonts w:ascii="Times New Roman" w:eastAsia="Times New Roman" w:hAnsi="Times New Roman" w:cs="Times New Roman"/>
          <w:sz w:val="24"/>
          <w:szCs w:val="24"/>
          <w:lang w:eastAsia="id-ID"/>
        </w:rPr>
        <w:footnoteReference w:id="96"/>
      </w:r>
    </w:p>
    <w:p w:rsidR="006C5AE6" w:rsidRPr="00B82662" w:rsidRDefault="006C5AE6" w:rsidP="006C5AE6">
      <w:pPr>
        <w:spacing w:after="0" w:line="240" w:lineRule="auto"/>
        <w:ind w:left="709"/>
        <w:rPr>
          <w:rFonts w:ascii="Times New Roman" w:eastAsia="Times New Roman" w:hAnsi="Times New Roman" w:cs="Times New Roman"/>
          <w:sz w:val="24"/>
          <w:szCs w:val="24"/>
          <w:lang w:eastAsia="id-ID"/>
        </w:rPr>
      </w:pPr>
    </w:p>
    <w:p w:rsidR="006C5AE6" w:rsidRDefault="006C5AE6" w:rsidP="006C5AE6">
      <w:pPr>
        <w:spacing w:after="0" w:line="480" w:lineRule="auto"/>
        <w:ind w:left="720" w:firstLine="720"/>
        <w:jc w:val="both"/>
        <w:rPr>
          <w:rFonts w:ascii="Times New Roman" w:eastAsia="Times New Roman" w:hAnsi="Times New Roman" w:cs="Times New Roman"/>
          <w:sz w:val="24"/>
          <w:szCs w:val="24"/>
          <w:lang w:eastAsia="id-ID"/>
        </w:rPr>
      </w:pPr>
      <w:r w:rsidRPr="00B82662">
        <w:rPr>
          <w:rFonts w:ascii="Times New Roman" w:eastAsia="Times New Roman" w:hAnsi="Times New Roman" w:cs="Times New Roman"/>
          <w:sz w:val="24"/>
          <w:szCs w:val="24"/>
          <w:lang w:eastAsia="id-ID"/>
        </w:rPr>
        <w:t>Hal tersebut sebagaimana ditegaskan dalam kitabnya A’lam al-Muwaqqi’in. Tentu saja hukum-hukum yang berubah sebab tradisi bukan hukum-hukum yang ditetapkan berdasarkan nash yang mutlak seperti wajibnya shalat lima waktu dan semacamnya.</w:t>
      </w:r>
    </w:p>
    <w:p w:rsidR="006C5AE6" w:rsidRDefault="006C5AE6" w:rsidP="006C5AE6">
      <w:pPr>
        <w:spacing w:after="0" w:line="480" w:lineRule="auto"/>
        <w:ind w:left="720" w:firstLine="720"/>
        <w:jc w:val="both"/>
        <w:rPr>
          <w:rFonts w:asciiTheme="majorBidi" w:hAnsiTheme="majorBidi" w:cstheme="majorBidi"/>
          <w:sz w:val="24"/>
          <w:szCs w:val="24"/>
        </w:rPr>
      </w:pPr>
      <w:r w:rsidRPr="00875FF9">
        <w:rPr>
          <w:rFonts w:asciiTheme="majorBidi" w:hAnsiTheme="majorBidi" w:cstheme="majorBidi"/>
          <w:i/>
          <w:iCs/>
          <w:sz w:val="24"/>
          <w:szCs w:val="24"/>
        </w:rPr>
        <w:lastRenderedPageBreak/>
        <w:t>Tumpeng</w:t>
      </w:r>
      <w:r>
        <w:rPr>
          <w:rFonts w:asciiTheme="majorBidi" w:hAnsiTheme="majorBidi" w:cstheme="majorBidi"/>
          <w:sz w:val="24"/>
          <w:szCs w:val="24"/>
        </w:rPr>
        <w:t xml:space="preserve"> atau </w:t>
      </w:r>
      <w:r w:rsidRPr="00875FF9">
        <w:rPr>
          <w:rFonts w:asciiTheme="majorBidi" w:hAnsiTheme="majorBidi" w:cstheme="majorBidi"/>
          <w:i/>
          <w:iCs/>
          <w:sz w:val="24"/>
          <w:szCs w:val="24"/>
        </w:rPr>
        <w:t xml:space="preserve">buceng </w:t>
      </w:r>
      <w:r>
        <w:rPr>
          <w:rFonts w:asciiTheme="majorBidi" w:hAnsiTheme="majorBidi" w:cstheme="majorBidi"/>
          <w:sz w:val="24"/>
          <w:szCs w:val="24"/>
        </w:rPr>
        <w:t xml:space="preserve">merupakan kependekan dari </w:t>
      </w:r>
      <w:r w:rsidRPr="00760E6A">
        <w:rPr>
          <w:rFonts w:asciiTheme="majorBidi" w:hAnsiTheme="majorBidi" w:cstheme="majorBidi"/>
          <w:i/>
          <w:iCs/>
          <w:sz w:val="24"/>
          <w:szCs w:val="24"/>
        </w:rPr>
        <w:t>“tumapaking penguripan tumindak lempeng temuju pangeran”</w:t>
      </w:r>
      <w:r>
        <w:rPr>
          <w:rFonts w:asciiTheme="majorBidi" w:hAnsiTheme="majorBidi" w:cstheme="majorBidi"/>
          <w:sz w:val="24"/>
          <w:szCs w:val="24"/>
        </w:rPr>
        <w:t>, yang artinya berkiblatlah pada pemikiran bahwa manusia harus hidup menuju jalan Allah. N</w:t>
      </w:r>
      <w:r w:rsidRPr="00943B43">
        <w:rPr>
          <w:rFonts w:asciiTheme="majorBidi" w:hAnsiTheme="majorBidi" w:cstheme="majorBidi"/>
          <w:sz w:val="24"/>
          <w:szCs w:val="24"/>
        </w:rPr>
        <w:t xml:space="preserve">ama </w:t>
      </w:r>
      <w:r w:rsidRPr="00875FF9">
        <w:rPr>
          <w:rFonts w:asciiTheme="majorBidi" w:hAnsiTheme="majorBidi" w:cstheme="majorBidi"/>
          <w:i/>
          <w:iCs/>
          <w:sz w:val="24"/>
          <w:szCs w:val="24"/>
        </w:rPr>
        <w:t xml:space="preserve">tumpeng </w:t>
      </w:r>
      <w:r w:rsidRPr="00943B43">
        <w:rPr>
          <w:rFonts w:asciiTheme="majorBidi" w:hAnsiTheme="majorBidi" w:cstheme="majorBidi"/>
          <w:sz w:val="24"/>
          <w:szCs w:val="24"/>
        </w:rPr>
        <w:t xml:space="preserve">itu sesuai dengan nama dan budaya </w:t>
      </w:r>
      <w:r>
        <w:rPr>
          <w:rFonts w:asciiTheme="majorBidi" w:hAnsiTheme="majorBidi" w:cstheme="majorBidi"/>
          <w:sz w:val="24"/>
          <w:szCs w:val="24"/>
        </w:rPr>
        <w:t>suatu</w:t>
      </w:r>
      <w:r w:rsidRPr="00943B43">
        <w:rPr>
          <w:rFonts w:asciiTheme="majorBidi" w:hAnsiTheme="majorBidi" w:cstheme="majorBidi"/>
          <w:sz w:val="24"/>
          <w:szCs w:val="24"/>
        </w:rPr>
        <w:t xml:space="preserve"> daerah</w:t>
      </w:r>
      <w:r>
        <w:rPr>
          <w:rFonts w:asciiTheme="majorBidi" w:hAnsiTheme="majorBidi" w:cstheme="majorBidi"/>
          <w:sz w:val="24"/>
          <w:szCs w:val="24"/>
        </w:rPr>
        <w:t xml:space="preserve"> </w:t>
      </w:r>
      <w:r w:rsidRPr="00943B43">
        <w:rPr>
          <w:rFonts w:asciiTheme="majorBidi" w:hAnsiTheme="majorBidi" w:cstheme="majorBidi"/>
          <w:sz w:val="24"/>
          <w:szCs w:val="24"/>
        </w:rPr>
        <w:t xml:space="preserve">Tidak selamanya masalah </w:t>
      </w:r>
      <w:r w:rsidRPr="00875FF9">
        <w:rPr>
          <w:rFonts w:asciiTheme="majorBidi" w:hAnsiTheme="majorBidi" w:cstheme="majorBidi"/>
          <w:i/>
          <w:iCs/>
          <w:sz w:val="24"/>
          <w:szCs w:val="24"/>
        </w:rPr>
        <w:t>tumpengan</w:t>
      </w:r>
      <w:r w:rsidRPr="00943B43">
        <w:rPr>
          <w:rFonts w:asciiTheme="majorBidi" w:hAnsiTheme="majorBidi" w:cstheme="majorBidi"/>
          <w:sz w:val="24"/>
          <w:szCs w:val="24"/>
        </w:rPr>
        <w:t xml:space="preserve"> m</w:t>
      </w:r>
      <w:r>
        <w:rPr>
          <w:rFonts w:asciiTheme="majorBidi" w:hAnsiTheme="majorBidi" w:cstheme="majorBidi"/>
          <w:sz w:val="24"/>
          <w:szCs w:val="24"/>
        </w:rPr>
        <w:t>uncul dari agama Hindu atau Budd</w:t>
      </w:r>
      <w:r w:rsidRPr="00943B43">
        <w:rPr>
          <w:rFonts w:asciiTheme="majorBidi" w:hAnsiTheme="majorBidi" w:cstheme="majorBidi"/>
          <w:sz w:val="24"/>
          <w:szCs w:val="24"/>
        </w:rPr>
        <w:t xml:space="preserve">ha saja. </w:t>
      </w:r>
      <w:r>
        <w:rPr>
          <w:rFonts w:asciiTheme="majorBidi" w:hAnsiTheme="majorBidi" w:cstheme="majorBidi"/>
          <w:sz w:val="24"/>
          <w:szCs w:val="24"/>
        </w:rPr>
        <w:t>A</w:t>
      </w:r>
      <w:r w:rsidRPr="00943B43">
        <w:rPr>
          <w:rFonts w:asciiTheme="majorBidi" w:hAnsiTheme="majorBidi" w:cstheme="majorBidi"/>
          <w:sz w:val="24"/>
          <w:szCs w:val="24"/>
        </w:rPr>
        <w:t xml:space="preserve">dat </w:t>
      </w:r>
      <w:r>
        <w:rPr>
          <w:rFonts w:asciiTheme="majorBidi" w:hAnsiTheme="majorBidi" w:cstheme="majorBidi"/>
          <w:sz w:val="24"/>
          <w:szCs w:val="24"/>
        </w:rPr>
        <w:t xml:space="preserve">dan tradisi itu bisa macam-macam, sebab waktu itu </w:t>
      </w:r>
      <w:r w:rsidRPr="00943B43">
        <w:rPr>
          <w:rFonts w:asciiTheme="majorBidi" w:hAnsiTheme="majorBidi" w:cstheme="majorBidi"/>
          <w:sz w:val="24"/>
          <w:szCs w:val="24"/>
        </w:rPr>
        <w:t>sebelum Islam masuk ke Indonesia, tidak semua penduduk memeluk agama Hindu atau Bud</w:t>
      </w:r>
      <w:r>
        <w:rPr>
          <w:rFonts w:asciiTheme="majorBidi" w:hAnsiTheme="majorBidi" w:cstheme="majorBidi"/>
          <w:sz w:val="24"/>
          <w:szCs w:val="24"/>
        </w:rPr>
        <w:t xml:space="preserve">dha. Karena saat itu sudah ada Animisme, dan kepercayaan lainnya, dan tradisi </w:t>
      </w:r>
      <w:r w:rsidRPr="008242BD">
        <w:rPr>
          <w:rFonts w:asciiTheme="majorBidi" w:hAnsiTheme="majorBidi" w:cstheme="majorBidi"/>
          <w:i/>
          <w:iCs/>
          <w:sz w:val="24"/>
          <w:szCs w:val="24"/>
        </w:rPr>
        <w:t>tumpengan</w:t>
      </w:r>
      <w:r>
        <w:rPr>
          <w:rFonts w:asciiTheme="majorBidi" w:hAnsiTheme="majorBidi" w:cstheme="majorBidi"/>
          <w:sz w:val="24"/>
          <w:szCs w:val="24"/>
        </w:rPr>
        <w:t xml:space="preserve"> sudah ada sebelum Hindu Budha masuk Indonesia.</w:t>
      </w:r>
    </w:p>
    <w:p w:rsidR="006C5AE6" w:rsidRPr="00943B43" w:rsidRDefault="006C5AE6" w:rsidP="006C5AE6">
      <w:pPr>
        <w:spacing w:after="0" w:line="480" w:lineRule="auto"/>
        <w:ind w:left="720" w:firstLine="720"/>
        <w:jc w:val="both"/>
        <w:rPr>
          <w:rFonts w:asciiTheme="majorBidi" w:eastAsia="Times New Roman" w:hAnsiTheme="majorBidi" w:cstheme="majorBidi"/>
          <w:sz w:val="24"/>
          <w:szCs w:val="24"/>
          <w:lang w:eastAsia="id-ID"/>
        </w:rPr>
      </w:pPr>
      <w:r w:rsidRPr="00943B43">
        <w:rPr>
          <w:rFonts w:asciiTheme="majorBidi" w:hAnsiTheme="majorBidi" w:cstheme="majorBidi"/>
          <w:sz w:val="24"/>
          <w:szCs w:val="24"/>
        </w:rPr>
        <w:t xml:space="preserve">Ajaran Hindu atau Buddha saat itu memang sangat mewarnai kehidupan masyarakat sehingga </w:t>
      </w:r>
      <w:r>
        <w:rPr>
          <w:rFonts w:asciiTheme="majorBidi" w:hAnsiTheme="majorBidi" w:cstheme="majorBidi"/>
          <w:sz w:val="24"/>
          <w:szCs w:val="24"/>
        </w:rPr>
        <w:t>beberapa tradisi ikut tercampuri seperti</w:t>
      </w:r>
      <w:r w:rsidRPr="00943B43">
        <w:rPr>
          <w:rFonts w:asciiTheme="majorBidi" w:hAnsiTheme="majorBidi" w:cstheme="majorBidi"/>
          <w:sz w:val="24"/>
          <w:szCs w:val="24"/>
        </w:rPr>
        <w:t xml:space="preserve"> </w:t>
      </w:r>
      <w:r w:rsidRPr="008242BD">
        <w:rPr>
          <w:rFonts w:asciiTheme="majorBidi" w:hAnsiTheme="majorBidi" w:cstheme="majorBidi"/>
          <w:i/>
          <w:iCs/>
          <w:sz w:val="24"/>
          <w:szCs w:val="24"/>
        </w:rPr>
        <w:t>tumpengan</w:t>
      </w:r>
      <w:r w:rsidRPr="00943B43">
        <w:rPr>
          <w:rFonts w:asciiTheme="majorBidi" w:hAnsiTheme="majorBidi" w:cstheme="majorBidi"/>
          <w:sz w:val="24"/>
          <w:szCs w:val="24"/>
        </w:rPr>
        <w:t>, dan sebagainya. Dengan cara-cara sesuai dengan aturan aga</w:t>
      </w:r>
      <w:r>
        <w:rPr>
          <w:rFonts w:asciiTheme="majorBidi" w:hAnsiTheme="majorBidi" w:cstheme="majorBidi"/>
          <w:sz w:val="24"/>
          <w:szCs w:val="24"/>
        </w:rPr>
        <w:t>ma yang mereka anut waktu itu, k</w:t>
      </w:r>
      <w:r w:rsidRPr="00943B43">
        <w:rPr>
          <w:rFonts w:asciiTheme="majorBidi" w:hAnsiTheme="majorBidi" w:cstheme="majorBidi"/>
          <w:sz w:val="24"/>
          <w:szCs w:val="24"/>
        </w:rPr>
        <w:t>ebudayaan ini sudah mengakar pada penganutnya, sedang</w:t>
      </w:r>
      <w:r>
        <w:rPr>
          <w:rFonts w:asciiTheme="majorBidi" w:hAnsiTheme="majorBidi" w:cstheme="majorBidi"/>
          <w:sz w:val="24"/>
          <w:szCs w:val="24"/>
        </w:rPr>
        <w:t>kan</w:t>
      </w:r>
      <w:r w:rsidRPr="00943B43">
        <w:rPr>
          <w:rFonts w:asciiTheme="majorBidi" w:hAnsiTheme="majorBidi" w:cstheme="majorBidi"/>
          <w:sz w:val="24"/>
          <w:szCs w:val="24"/>
        </w:rPr>
        <w:t xml:space="preserve"> ajaran Islam sendiri sangat bijak. I</w:t>
      </w:r>
      <w:r>
        <w:rPr>
          <w:rFonts w:asciiTheme="majorBidi" w:hAnsiTheme="majorBidi" w:cstheme="majorBidi"/>
          <w:sz w:val="24"/>
          <w:szCs w:val="24"/>
        </w:rPr>
        <w:t>slam</w:t>
      </w:r>
      <w:r w:rsidRPr="00943B43">
        <w:rPr>
          <w:rFonts w:asciiTheme="majorBidi" w:hAnsiTheme="majorBidi" w:cstheme="majorBidi"/>
          <w:sz w:val="24"/>
          <w:szCs w:val="24"/>
        </w:rPr>
        <w:t xml:space="preserve"> tidak berusaha untuk serta merta membuang kebudayaan itu, seperti halnya membalikkan tangan. Karena itu, para wali yang masuk ke Indonesia khususnya, tidak langsung mengubah hal tersebut. Mereka m</w:t>
      </w:r>
      <w:r>
        <w:rPr>
          <w:rFonts w:asciiTheme="majorBidi" w:hAnsiTheme="majorBidi" w:cstheme="majorBidi"/>
          <w:sz w:val="24"/>
          <w:szCs w:val="24"/>
        </w:rPr>
        <w:t>engubahnya sedikit demi sedikit, dan</w:t>
      </w:r>
      <w:r w:rsidRPr="00943B43">
        <w:rPr>
          <w:rFonts w:asciiTheme="majorBidi" w:hAnsiTheme="majorBidi" w:cstheme="majorBidi"/>
          <w:sz w:val="24"/>
          <w:szCs w:val="24"/>
        </w:rPr>
        <w:t xml:space="preserve"> selagi kultur itu sesuai dengan pandangan agama dan tidak bertentangan, itu hanya akan disempurnakan dan diluruskan.</w:t>
      </w:r>
    </w:p>
    <w:p w:rsidR="006C5AE6" w:rsidRDefault="006C5AE6" w:rsidP="006C5AE6">
      <w:pPr>
        <w:pStyle w:val="NormalWeb"/>
        <w:spacing w:before="0" w:beforeAutospacing="0" w:after="0" w:afterAutospacing="0" w:line="480" w:lineRule="auto"/>
        <w:ind w:left="720" w:firstLine="720"/>
        <w:jc w:val="both"/>
      </w:pPr>
      <w:r w:rsidRPr="00943B43">
        <w:rPr>
          <w:rFonts w:asciiTheme="majorBidi" w:hAnsiTheme="majorBidi" w:cstheme="majorBidi"/>
        </w:rPr>
        <w:t xml:space="preserve">Kalau </w:t>
      </w:r>
      <w:r w:rsidRPr="00E82BF9">
        <w:rPr>
          <w:rFonts w:asciiTheme="majorBidi" w:hAnsiTheme="majorBidi" w:cstheme="majorBidi"/>
          <w:i/>
          <w:iCs/>
        </w:rPr>
        <w:t>tumpen</w:t>
      </w:r>
      <w:r w:rsidRPr="00E82BF9">
        <w:rPr>
          <w:i/>
          <w:iCs/>
        </w:rPr>
        <w:t>gan</w:t>
      </w:r>
      <w:r>
        <w:t xml:space="preserve"> itu dianggap sesaji untuk para Dewa pada waktu itu, Islam sendiri memiliki pandangan yang lebih luas dari sekadar anggapan tersebut. Seperti, misalnya, </w:t>
      </w:r>
      <w:r w:rsidRPr="00ED1121">
        <w:rPr>
          <w:i/>
          <w:iCs/>
        </w:rPr>
        <w:t xml:space="preserve">"Ashshadaqatu </w:t>
      </w:r>
      <w:r>
        <w:rPr>
          <w:rFonts w:asciiTheme="majorBidi" w:hAnsiTheme="majorBidi" w:cstheme="majorBidi"/>
          <w:i/>
          <w:iCs/>
        </w:rPr>
        <w:t>tuhfadzu</w:t>
      </w:r>
      <w:r w:rsidRPr="00ED1121">
        <w:rPr>
          <w:i/>
          <w:iCs/>
        </w:rPr>
        <w:t xml:space="preserve"> bala"</w:t>
      </w:r>
      <w:r>
        <w:t xml:space="preserve"> (sedekah itu untuk menolak bala), dan sedekah itu seperti doa. Sementara </w:t>
      </w:r>
      <w:r>
        <w:lastRenderedPageBreak/>
        <w:t>"</w:t>
      </w:r>
      <w:r w:rsidRPr="00ED1121">
        <w:rPr>
          <w:i/>
          <w:iCs/>
        </w:rPr>
        <w:t>ad-du'a sayf al mukmin"</w:t>
      </w:r>
      <w:r>
        <w:t xml:space="preserve"> (doa itu pedang seorang mukmin). Dengan arti apabila suatu do’a diiringi dengan sedekah akan lebih </w:t>
      </w:r>
      <w:r w:rsidRPr="00875FF9">
        <w:rPr>
          <w:i/>
          <w:iCs/>
        </w:rPr>
        <w:t>afdhol</w:t>
      </w:r>
      <w:r>
        <w:t xml:space="preserve"> atau baik, dan bertujuan agar do’a tersebut dapat segera terkabulkan. Dan tradisi </w:t>
      </w:r>
      <w:r w:rsidRPr="0023612C">
        <w:rPr>
          <w:i/>
          <w:iCs/>
        </w:rPr>
        <w:t>tumpengan</w:t>
      </w:r>
      <w:r>
        <w:t xml:space="preserve"> tidak bisa dianggap </w:t>
      </w:r>
      <w:r w:rsidRPr="005A1315">
        <w:rPr>
          <w:i/>
          <w:iCs/>
        </w:rPr>
        <w:t>tasyabuh</w:t>
      </w:r>
      <w:r>
        <w:t xml:space="preserve"> (menyerupai) dengan ajaran hindu budha, karena jika segala sesuatu tata cara yang tidak sama maka jelas bukan </w:t>
      </w:r>
      <w:r w:rsidRPr="005A1315">
        <w:rPr>
          <w:i/>
          <w:iCs/>
        </w:rPr>
        <w:t>tasyabuh</w:t>
      </w:r>
      <w:r>
        <w:t xml:space="preserve"> (menyerupai) hukumnya. Seperti </w:t>
      </w:r>
      <w:r w:rsidRPr="0023612C">
        <w:rPr>
          <w:i/>
          <w:iCs/>
        </w:rPr>
        <w:t>tumpengan</w:t>
      </w:r>
      <w:r>
        <w:t xml:space="preserve"> dalam Islam yang menggunakan bacaan Fatihah dan Shalawat serta do’a-do’a yang ditujukan kepada Allah, dan dalam hindu budha tidak menggunakan apa yang digunakan oleh Islam maka tidak bisa dikatakan </w:t>
      </w:r>
      <w:r w:rsidRPr="00DD07DE">
        <w:rPr>
          <w:i/>
          <w:iCs/>
        </w:rPr>
        <w:t>tasyabuh</w:t>
      </w:r>
      <w:r>
        <w:t>.</w:t>
      </w:r>
    </w:p>
    <w:p w:rsidR="006C5AE6" w:rsidRDefault="006C5AE6" w:rsidP="006C5AE6">
      <w:pPr>
        <w:pStyle w:val="NormalWeb"/>
        <w:spacing w:before="0" w:beforeAutospacing="0" w:after="0" w:afterAutospacing="0" w:line="480" w:lineRule="auto"/>
        <w:ind w:left="720" w:firstLine="720"/>
        <w:jc w:val="both"/>
      </w:pPr>
      <w:r w:rsidRPr="00875FF9">
        <w:rPr>
          <w:i/>
          <w:iCs/>
        </w:rPr>
        <w:t>Tumpengan</w:t>
      </w:r>
      <w:r>
        <w:t xml:space="preserve"> adalah salah satu tradisi yang ada di Indonesia yang harus dilestarikan khususnya di zaman yang modern ini, tapi dengan tidak memasukkan niat sebagaimana orang-orang terdahulu, namun justru dipakai atau diniatkan untuk sedekah. Jadi tradisi </w:t>
      </w:r>
      <w:r w:rsidRPr="00875FF9">
        <w:rPr>
          <w:i/>
          <w:iCs/>
        </w:rPr>
        <w:t>tumpengan</w:t>
      </w:r>
      <w:r>
        <w:t xml:space="preserve"> itu tergantung niatnya, tidak semua </w:t>
      </w:r>
      <w:r w:rsidRPr="00E82BF9">
        <w:rPr>
          <w:i/>
          <w:iCs/>
        </w:rPr>
        <w:t>tumpengan</w:t>
      </w:r>
      <w:r>
        <w:t xml:space="preserve"> jelek atau salah. Kalau mau menjadikan </w:t>
      </w:r>
      <w:r w:rsidRPr="00875FF9">
        <w:rPr>
          <w:i/>
          <w:iCs/>
        </w:rPr>
        <w:t>tumpengan</w:t>
      </w:r>
      <w:r>
        <w:t xml:space="preserve"> sebagai alat dakwah, agar orang-orang yang belum mengerti Islam dan</w:t>
      </w:r>
    </w:p>
    <w:p w:rsidR="006C5AE6" w:rsidRPr="00E67FCE" w:rsidRDefault="006C5AE6" w:rsidP="006C5AE6">
      <w:pPr>
        <w:pStyle w:val="NormalWeb"/>
        <w:spacing w:before="0" w:beforeAutospacing="0" w:after="0" w:afterAutospacing="0" w:line="480" w:lineRule="auto"/>
        <w:ind w:left="720" w:firstLine="720"/>
        <w:jc w:val="both"/>
      </w:pPr>
      <w:r>
        <w:t xml:space="preserve"> sebagainya bisa tertarik pada Agama ini, mengapa tidak di lakukan. Artinya, niatnya di alihkan, yang tadinya menjurus ke syirik, menjadi sarana untuk mengajak kepada tauhid. Bukan </w:t>
      </w:r>
      <w:r w:rsidRPr="00875FF9">
        <w:rPr>
          <w:i/>
          <w:iCs/>
        </w:rPr>
        <w:t>tumpeng</w:t>
      </w:r>
      <w:r>
        <w:t xml:space="preserve">nya yang diutamakan, tapi sedekahnya yang di jadikan niat yang utama, juga dengan </w:t>
      </w:r>
      <w:r w:rsidRPr="00E82BF9">
        <w:rPr>
          <w:i/>
          <w:iCs/>
        </w:rPr>
        <w:t>tumpengan</w:t>
      </w:r>
      <w:r>
        <w:t xml:space="preserve"> dapat menjalin silaturahmi yang lebih kuat antar umat seagama, sebangsa dan senegara. </w:t>
      </w: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Pr="00ED15CB" w:rsidRDefault="006C5AE6" w:rsidP="006C5AE6">
      <w:pPr>
        <w:tabs>
          <w:tab w:val="left" w:pos="7513"/>
        </w:tabs>
        <w:spacing w:after="0" w:line="480" w:lineRule="auto"/>
        <w:jc w:val="center"/>
        <w:rPr>
          <w:rFonts w:asciiTheme="majorBidi" w:hAnsiTheme="majorBidi" w:cstheme="majorBidi"/>
          <w:b/>
          <w:bCs/>
          <w:sz w:val="24"/>
          <w:szCs w:val="24"/>
        </w:rPr>
      </w:pPr>
      <w:r w:rsidRPr="00ED15CB">
        <w:rPr>
          <w:rFonts w:asciiTheme="majorBidi" w:hAnsiTheme="majorBidi" w:cstheme="majorBidi"/>
          <w:b/>
          <w:bCs/>
          <w:sz w:val="24"/>
          <w:szCs w:val="24"/>
        </w:rPr>
        <w:lastRenderedPageBreak/>
        <w:t>BAB V</w:t>
      </w:r>
    </w:p>
    <w:p w:rsidR="006C5AE6" w:rsidRPr="00CC44DF" w:rsidRDefault="006C5AE6" w:rsidP="006C5AE6">
      <w:pPr>
        <w:spacing w:after="0" w:line="480" w:lineRule="auto"/>
        <w:jc w:val="center"/>
        <w:rPr>
          <w:rFonts w:asciiTheme="majorBidi" w:hAnsiTheme="majorBidi" w:cstheme="majorBidi"/>
          <w:b/>
          <w:bCs/>
          <w:sz w:val="28"/>
          <w:szCs w:val="28"/>
        </w:rPr>
      </w:pPr>
      <w:r w:rsidRPr="00CC44DF">
        <w:rPr>
          <w:rFonts w:asciiTheme="majorBidi" w:hAnsiTheme="majorBidi" w:cstheme="majorBidi"/>
          <w:b/>
          <w:bCs/>
          <w:sz w:val="28"/>
          <w:szCs w:val="28"/>
        </w:rPr>
        <w:t>PENUTUP</w:t>
      </w:r>
    </w:p>
    <w:p w:rsidR="006C5AE6" w:rsidRDefault="006C5AE6" w:rsidP="006C5AE6">
      <w:pPr>
        <w:pStyle w:val="ListParagraph"/>
        <w:numPr>
          <w:ilvl w:val="0"/>
          <w:numId w:val="32"/>
        </w:numPr>
        <w:spacing w:after="0" w:line="480" w:lineRule="auto"/>
        <w:jc w:val="both"/>
        <w:rPr>
          <w:rFonts w:asciiTheme="majorBidi" w:hAnsiTheme="majorBidi" w:cstheme="majorBidi"/>
          <w:b/>
          <w:bCs/>
          <w:sz w:val="24"/>
          <w:szCs w:val="24"/>
        </w:rPr>
      </w:pPr>
      <w:r w:rsidRPr="00115614">
        <w:rPr>
          <w:rFonts w:asciiTheme="majorBidi" w:hAnsiTheme="majorBidi" w:cstheme="majorBidi"/>
          <w:b/>
          <w:bCs/>
          <w:sz w:val="24"/>
          <w:szCs w:val="24"/>
        </w:rPr>
        <w:t>Kesimpulan</w:t>
      </w:r>
    </w:p>
    <w:p w:rsidR="006C5AE6" w:rsidRPr="00497A0C" w:rsidRDefault="006C5AE6" w:rsidP="006C5AE6">
      <w:pPr>
        <w:pStyle w:val="ListParagraph"/>
        <w:numPr>
          <w:ilvl w:val="0"/>
          <w:numId w:val="33"/>
        </w:numPr>
        <w:spacing w:after="0" w:line="480" w:lineRule="auto"/>
        <w:jc w:val="both"/>
        <w:rPr>
          <w:rFonts w:asciiTheme="majorBidi" w:hAnsiTheme="majorBidi" w:cstheme="majorBidi"/>
          <w:b/>
          <w:bCs/>
          <w:sz w:val="24"/>
          <w:szCs w:val="24"/>
        </w:rPr>
      </w:pPr>
      <w:r w:rsidRPr="00497A0C">
        <w:rPr>
          <w:rFonts w:asciiTheme="majorBidi" w:hAnsiTheme="majorBidi" w:cstheme="majorBidi"/>
          <w:sz w:val="24"/>
          <w:szCs w:val="24"/>
        </w:rPr>
        <w:t>Acara</w:t>
      </w:r>
      <w:r w:rsidRPr="00497A0C">
        <w:rPr>
          <w:rFonts w:asciiTheme="majorBidi" w:hAnsiTheme="majorBidi" w:cstheme="majorBidi"/>
          <w:i/>
          <w:iCs/>
          <w:sz w:val="24"/>
          <w:szCs w:val="24"/>
        </w:rPr>
        <w:t xml:space="preserve"> tumpengan</w:t>
      </w:r>
      <w:r w:rsidRPr="00497A0C">
        <w:rPr>
          <w:rFonts w:asciiTheme="majorBidi" w:hAnsiTheme="majorBidi" w:cstheme="majorBidi"/>
          <w:sz w:val="24"/>
          <w:szCs w:val="24"/>
        </w:rPr>
        <w:t xml:space="preserve"> ini dilaksanakan</w:t>
      </w:r>
      <w:r>
        <w:rPr>
          <w:rFonts w:asciiTheme="majorBidi" w:hAnsiTheme="majorBidi" w:cstheme="majorBidi"/>
          <w:sz w:val="24"/>
          <w:szCs w:val="24"/>
        </w:rPr>
        <w:t xml:space="preserve"> Di Ranting UIN Raden Fatah Palembang</w:t>
      </w:r>
      <w:r w:rsidRPr="00497A0C">
        <w:rPr>
          <w:rFonts w:asciiTheme="majorBidi" w:hAnsiTheme="majorBidi" w:cstheme="majorBidi"/>
          <w:sz w:val="24"/>
          <w:szCs w:val="24"/>
        </w:rPr>
        <w:t xml:space="preserve"> pada setiap bulan </w:t>
      </w:r>
      <w:r w:rsidRPr="00497A0C">
        <w:rPr>
          <w:rFonts w:asciiTheme="majorBidi" w:hAnsiTheme="majorBidi" w:cstheme="majorBidi"/>
          <w:i/>
          <w:iCs/>
          <w:sz w:val="24"/>
          <w:szCs w:val="24"/>
        </w:rPr>
        <w:t xml:space="preserve">suro </w:t>
      </w:r>
      <w:r w:rsidRPr="00497A0C">
        <w:rPr>
          <w:rFonts w:asciiTheme="majorBidi" w:hAnsiTheme="majorBidi" w:cstheme="majorBidi"/>
          <w:sz w:val="24"/>
          <w:szCs w:val="24"/>
        </w:rPr>
        <w:t>pada</w:t>
      </w:r>
      <w:r w:rsidRPr="00497A0C">
        <w:rPr>
          <w:rFonts w:asciiTheme="majorBidi" w:hAnsiTheme="majorBidi" w:cstheme="majorBidi"/>
          <w:i/>
          <w:iCs/>
          <w:sz w:val="24"/>
          <w:szCs w:val="24"/>
        </w:rPr>
        <w:t xml:space="preserve"> </w:t>
      </w:r>
      <w:r w:rsidRPr="00497A0C">
        <w:rPr>
          <w:rFonts w:asciiTheme="majorBidi" w:hAnsiTheme="majorBidi" w:cstheme="majorBidi"/>
          <w:sz w:val="24"/>
          <w:szCs w:val="24"/>
        </w:rPr>
        <w:t xml:space="preserve">malam hari setelah isya’. Runtutan acara pelaksanaan </w:t>
      </w:r>
      <w:r w:rsidRPr="00497A0C">
        <w:rPr>
          <w:rFonts w:asciiTheme="majorBidi" w:hAnsiTheme="majorBidi" w:cstheme="majorBidi"/>
          <w:i/>
          <w:iCs/>
          <w:sz w:val="24"/>
          <w:szCs w:val="24"/>
        </w:rPr>
        <w:t>tumpengannya</w:t>
      </w:r>
      <w:r w:rsidRPr="00497A0C">
        <w:rPr>
          <w:rFonts w:asciiTheme="majorBidi" w:hAnsiTheme="majorBidi" w:cstheme="majorBidi"/>
          <w:sz w:val="24"/>
          <w:szCs w:val="24"/>
        </w:rPr>
        <w:t xml:space="preserve"> tidak jauh berbeda dari pelaksanaan </w:t>
      </w:r>
      <w:r w:rsidRPr="00497A0C">
        <w:rPr>
          <w:rFonts w:asciiTheme="majorBidi" w:hAnsiTheme="majorBidi" w:cstheme="majorBidi"/>
          <w:i/>
          <w:iCs/>
          <w:sz w:val="24"/>
          <w:szCs w:val="24"/>
        </w:rPr>
        <w:t xml:space="preserve">tumpengan </w:t>
      </w:r>
      <w:r w:rsidRPr="00497A0C">
        <w:rPr>
          <w:rFonts w:asciiTheme="majorBidi" w:hAnsiTheme="majorBidi" w:cstheme="majorBidi"/>
          <w:sz w:val="24"/>
          <w:szCs w:val="24"/>
        </w:rPr>
        <w:t>yang ada pada kalangan masyarakat seperti biasa, hanya saja yang membedakannya dalam tradisi</w:t>
      </w:r>
      <w:r w:rsidRPr="00497A0C">
        <w:rPr>
          <w:rFonts w:asciiTheme="majorBidi" w:hAnsiTheme="majorBidi" w:cstheme="majorBidi"/>
          <w:i/>
          <w:iCs/>
          <w:sz w:val="24"/>
          <w:szCs w:val="24"/>
        </w:rPr>
        <w:t xml:space="preserve"> tumpengan</w:t>
      </w:r>
      <w:r w:rsidRPr="00497A0C">
        <w:rPr>
          <w:rFonts w:asciiTheme="majorBidi" w:hAnsiTheme="majorBidi" w:cstheme="majorBidi"/>
          <w:sz w:val="24"/>
          <w:szCs w:val="24"/>
        </w:rPr>
        <w:t xml:space="preserve"> di Persaudaraan Setia Hati Terate acara banyak di isi dengan acara keorganisasian atau persaudaran.</w:t>
      </w:r>
      <w:r>
        <w:rPr>
          <w:rFonts w:asciiTheme="majorBidi" w:hAnsiTheme="majorBidi" w:cstheme="majorBidi"/>
          <w:sz w:val="24"/>
          <w:szCs w:val="24"/>
        </w:rPr>
        <w:t xml:space="preserve"> </w:t>
      </w:r>
      <w:r w:rsidRPr="00207986">
        <w:rPr>
          <w:rFonts w:asciiTheme="majorBidi" w:hAnsiTheme="majorBidi" w:cstheme="majorBidi"/>
          <w:sz w:val="24"/>
          <w:szCs w:val="24"/>
        </w:rPr>
        <w:t>Acara keorganisasian</w:t>
      </w:r>
      <w:r>
        <w:rPr>
          <w:rFonts w:asciiTheme="majorBidi" w:hAnsiTheme="majorBidi" w:cstheme="majorBidi"/>
          <w:sz w:val="24"/>
          <w:szCs w:val="24"/>
        </w:rPr>
        <w:t xml:space="preserve"> dan</w:t>
      </w:r>
      <w:r w:rsidRPr="00207986">
        <w:rPr>
          <w:rFonts w:asciiTheme="majorBidi" w:hAnsiTheme="majorBidi" w:cstheme="majorBidi"/>
          <w:sz w:val="24"/>
          <w:szCs w:val="24"/>
        </w:rPr>
        <w:t xml:space="preserve"> persaudaraan </w:t>
      </w:r>
      <w:r>
        <w:rPr>
          <w:rFonts w:asciiTheme="majorBidi" w:hAnsiTheme="majorBidi" w:cstheme="majorBidi"/>
          <w:sz w:val="24"/>
          <w:szCs w:val="24"/>
        </w:rPr>
        <w:t xml:space="preserve">dalam </w:t>
      </w:r>
      <w:r w:rsidRPr="0021362E">
        <w:rPr>
          <w:rFonts w:asciiTheme="majorBidi" w:hAnsiTheme="majorBidi" w:cstheme="majorBidi"/>
          <w:sz w:val="24"/>
          <w:szCs w:val="24"/>
        </w:rPr>
        <w:t>Persaudaraan Se</w:t>
      </w:r>
      <w:r>
        <w:rPr>
          <w:rFonts w:asciiTheme="majorBidi" w:hAnsiTheme="majorBidi" w:cstheme="majorBidi"/>
          <w:sz w:val="24"/>
          <w:szCs w:val="24"/>
        </w:rPr>
        <w:t xml:space="preserve">tia Hati Terate yaitu, seperti </w:t>
      </w:r>
      <w:r w:rsidRPr="00207986">
        <w:rPr>
          <w:rFonts w:asciiTheme="majorBidi" w:hAnsiTheme="majorBidi" w:cstheme="majorBidi"/>
          <w:sz w:val="24"/>
          <w:szCs w:val="24"/>
        </w:rPr>
        <w:t xml:space="preserve">arahan tata cara berorganisasi dan </w:t>
      </w:r>
      <w:r w:rsidRPr="00207986">
        <w:rPr>
          <w:rFonts w:asciiTheme="majorBidi" w:hAnsiTheme="majorBidi" w:cstheme="majorBidi"/>
          <w:i/>
          <w:iCs/>
          <w:sz w:val="24"/>
          <w:szCs w:val="24"/>
        </w:rPr>
        <w:t xml:space="preserve">wejangan </w:t>
      </w:r>
      <w:r>
        <w:rPr>
          <w:rFonts w:asciiTheme="majorBidi" w:hAnsiTheme="majorBidi" w:cstheme="majorBidi"/>
          <w:sz w:val="24"/>
          <w:szCs w:val="24"/>
        </w:rPr>
        <w:t xml:space="preserve">dari </w:t>
      </w:r>
      <w:r w:rsidRPr="00207986">
        <w:rPr>
          <w:rFonts w:asciiTheme="majorBidi" w:hAnsiTheme="majorBidi" w:cstheme="majorBidi"/>
          <w:sz w:val="24"/>
          <w:szCs w:val="24"/>
        </w:rPr>
        <w:t>warga tingkat II atau kepada calon anggota Persaudaraan Setia Hati Terate</w:t>
      </w:r>
      <w:r>
        <w:rPr>
          <w:rFonts w:asciiTheme="majorBidi" w:hAnsiTheme="majorBidi" w:cstheme="majorBidi"/>
          <w:sz w:val="24"/>
          <w:szCs w:val="24"/>
        </w:rPr>
        <w:t xml:space="preserve">. </w:t>
      </w:r>
    </w:p>
    <w:p w:rsidR="006C5AE6" w:rsidRPr="00497A0C" w:rsidRDefault="006C5AE6" w:rsidP="006C5AE6">
      <w:pPr>
        <w:pStyle w:val="ListParagraph"/>
        <w:numPr>
          <w:ilvl w:val="0"/>
          <w:numId w:val="33"/>
        </w:numPr>
        <w:spacing w:after="0" w:line="480" w:lineRule="auto"/>
        <w:jc w:val="both"/>
        <w:rPr>
          <w:rFonts w:asciiTheme="majorBidi" w:hAnsiTheme="majorBidi" w:cstheme="majorBidi"/>
          <w:color w:val="0D0D0D"/>
          <w:sz w:val="24"/>
          <w:szCs w:val="24"/>
        </w:rPr>
      </w:pPr>
      <w:r>
        <w:rPr>
          <w:rFonts w:asciiTheme="majorBidi" w:hAnsiTheme="majorBidi" w:cstheme="majorBidi"/>
          <w:color w:val="0D0D0D"/>
          <w:sz w:val="24"/>
          <w:szCs w:val="24"/>
        </w:rPr>
        <w:t>Makna filosofis dari</w:t>
      </w:r>
      <w:r>
        <w:rPr>
          <w:rFonts w:asciiTheme="majorBidi" w:hAnsiTheme="majorBidi" w:cstheme="majorBidi"/>
          <w:i/>
          <w:iCs/>
          <w:color w:val="0D0D0D"/>
          <w:sz w:val="24"/>
          <w:szCs w:val="24"/>
        </w:rPr>
        <w:t xml:space="preserve"> t</w:t>
      </w:r>
      <w:r w:rsidRPr="00497A0C">
        <w:rPr>
          <w:rFonts w:asciiTheme="majorBidi" w:hAnsiTheme="majorBidi" w:cstheme="majorBidi"/>
          <w:i/>
          <w:iCs/>
          <w:color w:val="0D0D0D"/>
          <w:sz w:val="24"/>
          <w:szCs w:val="24"/>
        </w:rPr>
        <w:t>umpeng</w:t>
      </w:r>
      <w:r w:rsidRPr="00497A0C">
        <w:rPr>
          <w:rFonts w:asciiTheme="majorBidi" w:hAnsiTheme="majorBidi" w:cstheme="majorBidi"/>
          <w:color w:val="0D0D0D"/>
          <w:sz w:val="24"/>
          <w:szCs w:val="24"/>
        </w:rPr>
        <w:t xml:space="preserve"> atau “</w:t>
      </w:r>
      <w:r w:rsidRPr="00497A0C">
        <w:rPr>
          <w:rFonts w:asciiTheme="majorBidi" w:hAnsiTheme="majorBidi" w:cstheme="majorBidi"/>
          <w:i/>
          <w:iCs/>
          <w:color w:val="0D0D0D"/>
          <w:sz w:val="24"/>
          <w:szCs w:val="24"/>
        </w:rPr>
        <w:t>tumapaking penguripan-tumindak lempeng-tumuju Pangeran</w:t>
      </w:r>
      <w:r>
        <w:rPr>
          <w:rFonts w:asciiTheme="majorBidi" w:hAnsiTheme="majorBidi" w:cstheme="majorBidi"/>
          <w:color w:val="0D0D0D"/>
          <w:sz w:val="24"/>
          <w:szCs w:val="24"/>
        </w:rPr>
        <w:t xml:space="preserve">” adalah </w:t>
      </w:r>
      <w:r w:rsidRPr="00497A0C">
        <w:rPr>
          <w:rFonts w:asciiTheme="majorBidi" w:hAnsiTheme="majorBidi" w:cstheme="majorBidi"/>
          <w:color w:val="0D0D0D"/>
          <w:sz w:val="24"/>
          <w:szCs w:val="24"/>
        </w:rPr>
        <w:t xml:space="preserve">berkiblatlah kepada pemikiran bahwa manusia itu harus hidup menuju jalan Allah. Masyarakat tradisional Jawa mempunyai kepercayaan bahwa </w:t>
      </w:r>
      <w:r w:rsidRPr="00497A0C">
        <w:rPr>
          <w:rFonts w:asciiTheme="majorBidi" w:hAnsiTheme="majorBidi" w:cstheme="majorBidi"/>
          <w:i/>
          <w:iCs/>
          <w:color w:val="0D0D0D"/>
          <w:sz w:val="24"/>
          <w:szCs w:val="24"/>
        </w:rPr>
        <w:t>tumpeng</w:t>
      </w:r>
      <w:r w:rsidRPr="00497A0C">
        <w:rPr>
          <w:rFonts w:asciiTheme="majorBidi" w:hAnsiTheme="majorBidi" w:cstheme="majorBidi"/>
          <w:color w:val="0D0D0D"/>
          <w:sz w:val="24"/>
          <w:szCs w:val="24"/>
        </w:rPr>
        <w:t xml:space="preserve"> memiliki makna kekuatan gaib (Tuhan Yang Maha Esa) di</w:t>
      </w:r>
      <w:r>
        <w:rPr>
          <w:rFonts w:asciiTheme="majorBidi" w:hAnsiTheme="majorBidi" w:cstheme="majorBidi"/>
          <w:color w:val="0D0D0D"/>
          <w:sz w:val="24"/>
          <w:szCs w:val="24"/>
        </w:rPr>
        <w:t xml:space="preserve"> </w:t>
      </w:r>
      <w:r w:rsidRPr="00497A0C">
        <w:rPr>
          <w:rFonts w:asciiTheme="majorBidi" w:hAnsiTheme="majorBidi" w:cstheme="majorBidi"/>
          <w:color w:val="0D0D0D"/>
          <w:sz w:val="24"/>
          <w:szCs w:val="24"/>
        </w:rPr>
        <w:t>luar diri manusia yang dapat mempengaruhi kehidupan mereka.</w:t>
      </w:r>
      <w:r>
        <w:rPr>
          <w:rFonts w:asciiTheme="majorBidi" w:hAnsiTheme="majorBidi" w:cstheme="majorBidi"/>
          <w:color w:val="0D0D0D"/>
          <w:sz w:val="24"/>
          <w:szCs w:val="24"/>
        </w:rPr>
        <w:t xml:space="preserve"> </w:t>
      </w:r>
      <w:r>
        <w:rPr>
          <w:rFonts w:asciiTheme="majorBidi" w:eastAsia="Times New Roman" w:hAnsiTheme="majorBidi" w:cstheme="majorBidi"/>
          <w:sz w:val="24"/>
          <w:szCs w:val="24"/>
          <w:lang w:eastAsia="id-ID"/>
        </w:rPr>
        <w:t xml:space="preserve">Penggunaan </w:t>
      </w:r>
      <w:r w:rsidRPr="00497A0C">
        <w:rPr>
          <w:rFonts w:asciiTheme="majorBidi" w:eastAsia="Times New Roman" w:hAnsiTheme="majorBidi" w:cstheme="majorBidi"/>
          <w:i/>
          <w:iCs/>
          <w:sz w:val="24"/>
          <w:szCs w:val="24"/>
          <w:lang w:eastAsia="id-ID"/>
        </w:rPr>
        <w:t>tumpeng</w:t>
      </w:r>
      <w:r w:rsidRPr="00497A0C">
        <w:rPr>
          <w:rFonts w:asciiTheme="majorBidi" w:eastAsia="Times New Roman" w:hAnsiTheme="majorBidi" w:cstheme="majorBidi"/>
          <w:sz w:val="24"/>
          <w:szCs w:val="24"/>
          <w:lang w:eastAsia="id-ID"/>
        </w:rPr>
        <w:t xml:space="preserve"> dalam organisasi Persaudaraan Setia Hati Terate</w:t>
      </w:r>
      <w:r>
        <w:rPr>
          <w:rFonts w:asciiTheme="majorBidi" w:eastAsia="Times New Roman" w:hAnsiTheme="majorBidi" w:cstheme="majorBidi"/>
          <w:sz w:val="24"/>
          <w:szCs w:val="24"/>
          <w:lang w:eastAsia="id-ID"/>
        </w:rPr>
        <w:t xml:space="preserve"> </w:t>
      </w:r>
      <w:r>
        <w:rPr>
          <w:rFonts w:asciiTheme="majorBidi" w:hAnsiTheme="majorBidi" w:cstheme="majorBidi"/>
          <w:sz w:val="24"/>
          <w:szCs w:val="24"/>
        </w:rPr>
        <w:t>Di Ranting UIN Raden Fatah Palembang</w:t>
      </w:r>
      <w:r w:rsidRPr="00497A0C">
        <w:rPr>
          <w:rFonts w:asciiTheme="majorBidi" w:eastAsia="Times New Roman" w:hAnsiTheme="majorBidi" w:cstheme="majorBidi"/>
          <w:sz w:val="24"/>
          <w:szCs w:val="24"/>
          <w:lang w:eastAsia="id-ID"/>
        </w:rPr>
        <w:t xml:space="preserve"> tidak lain sebagai pelestarian budaya juga sebagai bentuk rasa syukur (</w:t>
      </w:r>
      <w:r w:rsidRPr="00497A0C">
        <w:rPr>
          <w:rFonts w:asciiTheme="majorBidi" w:eastAsia="Times New Roman" w:hAnsiTheme="majorBidi" w:cstheme="majorBidi"/>
          <w:i/>
          <w:iCs/>
          <w:sz w:val="24"/>
          <w:szCs w:val="24"/>
          <w:lang w:eastAsia="id-ID"/>
        </w:rPr>
        <w:t>selametan</w:t>
      </w:r>
      <w:r w:rsidRPr="00497A0C">
        <w:rPr>
          <w:rFonts w:asciiTheme="majorBidi" w:eastAsia="Times New Roman" w:hAnsiTheme="majorBidi" w:cstheme="majorBidi"/>
          <w:sz w:val="24"/>
          <w:szCs w:val="24"/>
          <w:lang w:eastAsia="id-ID"/>
        </w:rPr>
        <w:t>) dan sedekah.</w:t>
      </w:r>
      <w:r>
        <w:rPr>
          <w:rFonts w:asciiTheme="majorBidi" w:eastAsia="Times New Roman" w:hAnsiTheme="majorBidi" w:cstheme="majorBidi"/>
          <w:sz w:val="24"/>
          <w:szCs w:val="24"/>
          <w:lang w:eastAsia="id-ID"/>
        </w:rPr>
        <w:tab/>
      </w:r>
      <w:r w:rsidRPr="00497A0C">
        <w:rPr>
          <w:rFonts w:asciiTheme="majorBidi" w:hAnsiTheme="majorBidi" w:cstheme="majorBidi"/>
          <w:color w:val="0D0D0D"/>
          <w:sz w:val="24"/>
          <w:szCs w:val="24"/>
        </w:rPr>
        <w:t xml:space="preserve"> </w:t>
      </w:r>
    </w:p>
    <w:p w:rsidR="006C5AE6" w:rsidRPr="00F871B6" w:rsidRDefault="006C5AE6" w:rsidP="006C5AE6">
      <w:pPr>
        <w:pStyle w:val="ListParagraph"/>
        <w:numPr>
          <w:ilvl w:val="0"/>
          <w:numId w:val="33"/>
        </w:numPr>
        <w:spacing w:after="0" w:line="480" w:lineRule="auto"/>
        <w:jc w:val="both"/>
        <w:rPr>
          <w:rFonts w:asciiTheme="majorBidi" w:hAnsiTheme="majorBidi" w:cstheme="majorBidi"/>
          <w:b/>
          <w:bCs/>
          <w:sz w:val="24"/>
          <w:szCs w:val="24"/>
        </w:rPr>
      </w:pPr>
      <w:r w:rsidRPr="00A830A2">
        <w:rPr>
          <w:rFonts w:asciiTheme="majorBidi" w:eastAsia="Times New Roman" w:hAnsiTheme="majorBidi" w:cstheme="majorBidi"/>
          <w:color w:val="000000"/>
          <w:sz w:val="24"/>
          <w:szCs w:val="24"/>
          <w:lang w:eastAsia="id-ID"/>
        </w:rPr>
        <w:t xml:space="preserve">Adanya syariat tidak berupaya menghapuskan tradisi atau adat istiadat, Islam menyaringi tradisi tersebut agar setiap nilai-nilai yang dianut dan </w:t>
      </w:r>
      <w:r w:rsidRPr="00A830A2">
        <w:rPr>
          <w:rFonts w:asciiTheme="majorBidi" w:eastAsia="Times New Roman" w:hAnsiTheme="majorBidi" w:cstheme="majorBidi"/>
          <w:color w:val="000000"/>
          <w:sz w:val="24"/>
          <w:szCs w:val="24"/>
          <w:lang w:eastAsia="id-ID"/>
        </w:rPr>
        <w:lastRenderedPageBreak/>
        <w:t xml:space="preserve">diaktualisasikan oleh masyarakat setempat tidak bertolak belakang dengan Syariat. </w:t>
      </w:r>
      <w:r w:rsidRPr="00A830A2">
        <w:rPr>
          <w:rFonts w:asciiTheme="majorBidi" w:hAnsiTheme="majorBidi" w:cstheme="majorBidi"/>
          <w:sz w:val="24"/>
          <w:szCs w:val="24"/>
        </w:rPr>
        <w:t xml:space="preserve">Islam memiliki pandangan yang lebih luas dari sekadar anggapan bahwa </w:t>
      </w:r>
      <w:r w:rsidRPr="00A830A2">
        <w:rPr>
          <w:rFonts w:asciiTheme="majorBidi" w:hAnsiTheme="majorBidi" w:cstheme="majorBidi"/>
          <w:i/>
          <w:iCs/>
          <w:sz w:val="24"/>
          <w:szCs w:val="24"/>
        </w:rPr>
        <w:t>tumpengan</w:t>
      </w:r>
      <w:r w:rsidRPr="00A830A2">
        <w:rPr>
          <w:rFonts w:asciiTheme="majorBidi" w:hAnsiTheme="majorBidi" w:cstheme="majorBidi"/>
          <w:sz w:val="24"/>
          <w:szCs w:val="24"/>
        </w:rPr>
        <w:t xml:space="preserve"> dianggap sesaji untuk para Dewa pada zaman dulu. Seperti misalnya, </w:t>
      </w:r>
      <w:r w:rsidRPr="00A830A2">
        <w:rPr>
          <w:rFonts w:asciiTheme="majorBidi" w:hAnsiTheme="majorBidi" w:cstheme="majorBidi"/>
          <w:i/>
          <w:iCs/>
          <w:sz w:val="24"/>
          <w:szCs w:val="24"/>
        </w:rPr>
        <w:t>"Ashshadaqatu tuhfadzu bala"</w:t>
      </w:r>
      <w:r w:rsidRPr="00A830A2">
        <w:rPr>
          <w:rFonts w:asciiTheme="majorBidi" w:hAnsiTheme="majorBidi" w:cstheme="majorBidi"/>
          <w:sz w:val="24"/>
          <w:szCs w:val="24"/>
        </w:rPr>
        <w:t xml:space="preserve"> (sedekah itu untuk menolak bala), dan sedekah itu seperti doa. Sementara "</w:t>
      </w:r>
      <w:r w:rsidRPr="00A830A2">
        <w:rPr>
          <w:rFonts w:asciiTheme="majorBidi" w:hAnsiTheme="majorBidi" w:cstheme="majorBidi"/>
          <w:i/>
          <w:iCs/>
          <w:sz w:val="24"/>
          <w:szCs w:val="24"/>
        </w:rPr>
        <w:t>ad-du'a sayf al mukmin"</w:t>
      </w:r>
      <w:r w:rsidRPr="00A830A2">
        <w:rPr>
          <w:rFonts w:asciiTheme="majorBidi" w:hAnsiTheme="majorBidi" w:cstheme="majorBidi"/>
          <w:sz w:val="24"/>
          <w:szCs w:val="24"/>
        </w:rPr>
        <w:t xml:space="preserve"> (doa itu pedang seorang mukmin).</w:t>
      </w:r>
      <w:r w:rsidRPr="00A830A2">
        <w:rPr>
          <w:rFonts w:asciiTheme="majorBidi" w:hAnsiTheme="majorBidi" w:cstheme="majorBidi"/>
          <w:sz w:val="24"/>
          <w:szCs w:val="24"/>
        </w:rPr>
        <w:tab/>
      </w:r>
    </w:p>
    <w:p w:rsidR="006C5AE6" w:rsidRPr="00F871B6" w:rsidRDefault="006C5AE6" w:rsidP="006C5AE6">
      <w:pPr>
        <w:pStyle w:val="ListParagraph"/>
        <w:spacing w:after="0" w:line="480" w:lineRule="auto"/>
        <w:ind w:left="1080"/>
        <w:jc w:val="both"/>
        <w:rPr>
          <w:rFonts w:asciiTheme="majorBidi" w:hAnsiTheme="majorBidi" w:cstheme="majorBidi"/>
          <w:b/>
          <w:bCs/>
          <w:sz w:val="24"/>
          <w:szCs w:val="24"/>
        </w:rPr>
      </w:pPr>
    </w:p>
    <w:p w:rsidR="006C5AE6" w:rsidRPr="00A830A2" w:rsidRDefault="006C5AE6" w:rsidP="006C5AE6">
      <w:pPr>
        <w:pStyle w:val="ListParagraph"/>
        <w:numPr>
          <w:ilvl w:val="0"/>
          <w:numId w:val="32"/>
        </w:numPr>
        <w:spacing w:after="0" w:line="480" w:lineRule="auto"/>
        <w:jc w:val="both"/>
        <w:rPr>
          <w:rFonts w:asciiTheme="majorBidi" w:hAnsiTheme="majorBidi" w:cstheme="majorBidi"/>
          <w:b/>
          <w:bCs/>
          <w:sz w:val="24"/>
          <w:szCs w:val="24"/>
        </w:rPr>
      </w:pPr>
      <w:r w:rsidRPr="00A830A2">
        <w:rPr>
          <w:rFonts w:asciiTheme="majorBidi" w:hAnsiTheme="majorBidi" w:cstheme="majorBidi"/>
          <w:b/>
          <w:bCs/>
          <w:sz w:val="24"/>
          <w:szCs w:val="24"/>
        </w:rPr>
        <w:t xml:space="preserve">Saran </w:t>
      </w:r>
    </w:p>
    <w:p w:rsidR="006C5AE6" w:rsidRDefault="006C5AE6" w:rsidP="006C5AE6">
      <w:pPr>
        <w:pStyle w:val="ListParagraph"/>
        <w:numPr>
          <w:ilvl w:val="0"/>
          <w:numId w:val="34"/>
        </w:numPr>
        <w:spacing w:after="0" w:line="480" w:lineRule="auto"/>
        <w:jc w:val="both"/>
        <w:rPr>
          <w:rFonts w:asciiTheme="majorBidi" w:hAnsiTheme="majorBidi" w:cstheme="majorBidi"/>
          <w:sz w:val="24"/>
          <w:szCs w:val="24"/>
        </w:rPr>
      </w:pPr>
      <w:r w:rsidRPr="00BE1838">
        <w:rPr>
          <w:rFonts w:asciiTheme="majorBidi" w:hAnsiTheme="majorBidi" w:cstheme="majorBidi"/>
          <w:sz w:val="24"/>
          <w:szCs w:val="24"/>
        </w:rPr>
        <w:t>Untuk keluarga besar Persaudaraan Setia Hati Terate</w:t>
      </w:r>
    </w:p>
    <w:p w:rsidR="006C5AE6" w:rsidRPr="00BE1838" w:rsidRDefault="006C5AE6" w:rsidP="006C5AE6">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Dengan adanya penelitian ini hendaknya bisa menambah wawasan untuk seluruh anggota warga tingkat 1 organisasi Persaudaraan Setia Hati Terate, dan tidak memandang tradisi </w:t>
      </w:r>
      <w:r w:rsidRPr="008F411B">
        <w:rPr>
          <w:rFonts w:asciiTheme="majorBidi" w:hAnsiTheme="majorBidi" w:cstheme="majorBidi"/>
          <w:i/>
          <w:iCs/>
          <w:sz w:val="24"/>
          <w:szCs w:val="24"/>
        </w:rPr>
        <w:t>tumpengan</w:t>
      </w:r>
      <w:r>
        <w:rPr>
          <w:rFonts w:asciiTheme="majorBidi" w:hAnsiTheme="majorBidi" w:cstheme="majorBidi"/>
          <w:sz w:val="24"/>
          <w:szCs w:val="24"/>
        </w:rPr>
        <w:t xml:space="preserve"> melebihi syariat yang ada. Dan semoga organisasi Persaudaraan Setia Hati Terate semakin jaya dan semakin erat tali persaudaraannya sesama anggota warga.</w:t>
      </w:r>
    </w:p>
    <w:p w:rsidR="006C5AE6" w:rsidRDefault="006C5AE6" w:rsidP="006C5AE6">
      <w:pPr>
        <w:pStyle w:val="ListParagraph"/>
        <w:numPr>
          <w:ilvl w:val="0"/>
          <w:numId w:val="34"/>
        </w:numPr>
        <w:spacing w:after="0" w:line="480" w:lineRule="auto"/>
        <w:jc w:val="both"/>
        <w:rPr>
          <w:rFonts w:asciiTheme="majorBidi" w:hAnsiTheme="majorBidi" w:cstheme="majorBidi"/>
          <w:sz w:val="24"/>
          <w:szCs w:val="24"/>
        </w:rPr>
      </w:pPr>
      <w:r w:rsidRPr="00BE1838">
        <w:rPr>
          <w:rFonts w:asciiTheme="majorBidi" w:hAnsiTheme="majorBidi" w:cstheme="majorBidi"/>
          <w:sz w:val="24"/>
          <w:szCs w:val="24"/>
        </w:rPr>
        <w:t>Untuk masyarakat umum</w:t>
      </w:r>
    </w:p>
    <w:p w:rsidR="006C5AE6" w:rsidRPr="00BE1838" w:rsidRDefault="006C5AE6" w:rsidP="006C5AE6">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Hendaknya tidak memandang organisasi Persaudaraan Setia Hati Terate dengan sebelah mata, apalagi dengan melihat tradisi-tradisi yang ada di dalam organisasi Persaudaraan Setia Hati Terate tanpa mengetahui maksud yang sebenarnya. Dengan adanya penelitian ini semoga bisa membuka pemikiran masyarakat umum khususnya yang masih awam dengan organisasi Persaudaraan Setia Hati Terate.</w:t>
      </w:r>
    </w:p>
    <w:p w:rsidR="006C5AE6" w:rsidRDefault="006C5AE6" w:rsidP="006C5AE6">
      <w:pPr>
        <w:spacing w:line="480" w:lineRule="auto"/>
        <w:jc w:val="both"/>
        <w:rPr>
          <w:rFonts w:asciiTheme="majorBidi" w:hAnsiTheme="majorBidi" w:cstheme="majorBidi"/>
          <w:b/>
          <w:bCs/>
          <w:sz w:val="24"/>
          <w:szCs w:val="24"/>
        </w:rPr>
      </w:pPr>
    </w:p>
    <w:p w:rsidR="006C5AE6" w:rsidRPr="00A830A2" w:rsidRDefault="006C5AE6" w:rsidP="006C5AE6">
      <w:pPr>
        <w:spacing w:line="480" w:lineRule="auto"/>
        <w:jc w:val="both"/>
        <w:rPr>
          <w:rFonts w:asciiTheme="majorBidi" w:hAnsiTheme="majorBidi" w:cstheme="majorBidi"/>
          <w:b/>
          <w:bCs/>
          <w:sz w:val="24"/>
          <w:szCs w:val="24"/>
        </w:rPr>
      </w:pPr>
    </w:p>
    <w:p w:rsidR="006C5AE6" w:rsidRDefault="006C5AE6" w:rsidP="006C5AE6">
      <w:pPr>
        <w:pStyle w:val="FootnoteText"/>
        <w:spacing w:line="480" w:lineRule="auto"/>
        <w:ind w:left="709" w:hanging="709"/>
        <w:jc w:val="center"/>
        <w:rPr>
          <w:rFonts w:asciiTheme="majorBidi" w:hAnsiTheme="majorBidi" w:cstheme="majorBidi"/>
          <w:b/>
          <w:bCs/>
          <w:sz w:val="28"/>
          <w:szCs w:val="28"/>
        </w:rPr>
      </w:pPr>
      <w:r w:rsidRPr="0015319C">
        <w:rPr>
          <w:rFonts w:asciiTheme="majorBidi" w:hAnsiTheme="majorBidi" w:cstheme="majorBidi"/>
          <w:b/>
          <w:bCs/>
          <w:sz w:val="28"/>
          <w:szCs w:val="28"/>
        </w:rPr>
        <w:lastRenderedPageBreak/>
        <w:t>DAFTAR PUSTAKA</w:t>
      </w:r>
    </w:p>
    <w:p w:rsidR="006C5AE6" w:rsidRPr="004D1E1C" w:rsidRDefault="006C5AE6" w:rsidP="006C5AE6">
      <w:pPr>
        <w:pStyle w:val="FootnoteText"/>
        <w:spacing w:line="480" w:lineRule="auto"/>
        <w:ind w:left="709" w:hanging="709"/>
        <w:jc w:val="center"/>
        <w:rPr>
          <w:rFonts w:asciiTheme="majorBidi" w:hAnsiTheme="majorBidi" w:cstheme="majorBidi"/>
          <w:b/>
          <w:bCs/>
          <w:sz w:val="28"/>
          <w:szCs w:val="28"/>
        </w:rPr>
      </w:pPr>
    </w:p>
    <w:p w:rsidR="006C5AE6" w:rsidRPr="0015319C" w:rsidRDefault="006C5AE6" w:rsidP="006C5AE6">
      <w:pPr>
        <w:pStyle w:val="FootnoteText"/>
        <w:spacing w:line="480" w:lineRule="auto"/>
        <w:jc w:val="both"/>
        <w:rPr>
          <w:rFonts w:asciiTheme="majorBidi" w:eastAsia="Times New Roman" w:hAnsiTheme="majorBidi" w:cstheme="majorBidi"/>
          <w:sz w:val="24"/>
          <w:szCs w:val="24"/>
          <w:lang w:eastAsia="id-ID"/>
        </w:rPr>
      </w:pPr>
      <w:r w:rsidRPr="0015319C">
        <w:rPr>
          <w:rFonts w:asciiTheme="majorBidi" w:eastAsia="Times New Roman" w:hAnsiTheme="majorBidi" w:cstheme="majorBidi"/>
          <w:sz w:val="24"/>
          <w:szCs w:val="24"/>
          <w:lang w:eastAsia="id-ID"/>
        </w:rPr>
        <w:t xml:space="preserve">Ahmadi, Abu. 1991. </w:t>
      </w:r>
      <w:r w:rsidRPr="0015319C">
        <w:rPr>
          <w:rFonts w:asciiTheme="majorBidi" w:eastAsia="Times New Roman" w:hAnsiTheme="majorBidi" w:cstheme="majorBidi"/>
          <w:i/>
          <w:iCs/>
          <w:sz w:val="24"/>
          <w:szCs w:val="24"/>
          <w:lang w:eastAsia="id-ID"/>
        </w:rPr>
        <w:t>Perbandingan Agama</w:t>
      </w:r>
      <w:r w:rsidRPr="0015319C">
        <w:rPr>
          <w:rFonts w:asciiTheme="majorBidi" w:eastAsia="Times New Roman" w:hAnsiTheme="majorBidi" w:cstheme="majorBidi"/>
          <w:sz w:val="24"/>
          <w:szCs w:val="24"/>
          <w:lang w:eastAsia="id-ID"/>
        </w:rPr>
        <w:t>. Jakarta: Rineka Cipta</w:t>
      </w:r>
    </w:p>
    <w:p w:rsidR="006C5AE6" w:rsidRPr="0015319C" w:rsidRDefault="006C5AE6" w:rsidP="006C5AE6">
      <w:pPr>
        <w:pStyle w:val="FootnoteText"/>
        <w:spacing w:line="480" w:lineRule="auto"/>
        <w:jc w:val="both"/>
        <w:rPr>
          <w:rFonts w:asciiTheme="majorBidi" w:hAnsiTheme="majorBidi" w:cstheme="majorBidi"/>
          <w:b/>
          <w:bCs/>
          <w:sz w:val="24"/>
          <w:szCs w:val="24"/>
          <w:u w:val="single"/>
        </w:rPr>
      </w:pPr>
      <w:r w:rsidRPr="0015319C">
        <w:rPr>
          <w:rFonts w:asciiTheme="majorBidi" w:hAnsiTheme="majorBidi" w:cstheme="majorBidi"/>
          <w:sz w:val="24"/>
          <w:szCs w:val="24"/>
        </w:rPr>
        <w:t xml:space="preserve">An-Nawawi, Imam. 2011. </w:t>
      </w:r>
      <w:r w:rsidRPr="0015319C">
        <w:rPr>
          <w:rFonts w:asciiTheme="majorBidi" w:hAnsiTheme="majorBidi" w:cstheme="majorBidi"/>
          <w:i/>
          <w:iCs/>
          <w:sz w:val="24"/>
          <w:szCs w:val="24"/>
        </w:rPr>
        <w:t>Riyadhus Shalihin</w:t>
      </w:r>
      <w:r w:rsidRPr="0015319C">
        <w:rPr>
          <w:rFonts w:asciiTheme="majorBidi" w:hAnsiTheme="majorBidi" w:cstheme="majorBidi"/>
          <w:sz w:val="24"/>
          <w:szCs w:val="24"/>
        </w:rPr>
        <w:t>. Solo: Insan Kamil</w:t>
      </w:r>
    </w:p>
    <w:p w:rsidR="006C5AE6" w:rsidRPr="0015319C" w:rsidRDefault="006C5AE6" w:rsidP="006C5AE6">
      <w:pPr>
        <w:spacing w:after="0"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Ali, Muhammad. 2011. </w:t>
      </w:r>
      <w:r w:rsidRPr="0015319C">
        <w:rPr>
          <w:rFonts w:asciiTheme="majorBidi" w:hAnsiTheme="majorBidi" w:cstheme="majorBidi"/>
          <w:i/>
          <w:iCs/>
          <w:sz w:val="24"/>
          <w:szCs w:val="24"/>
        </w:rPr>
        <w:t>Memahami Ajaran Organisasi Persaudaraan Setia Hati Terate Dengan Al-Quran Dan Hadits</w:t>
      </w:r>
      <w:r w:rsidRPr="0015319C">
        <w:rPr>
          <w:rFonts w:asciiTheme="majorBidi" w:hAnsiTheme="majorBidi" w:cstheme="majorBidi"/>
          <w:sz w:val="24"/>
          <w:szCs w:val="24"/>
        </w:rPr>
        <w:t>. Ponorogo: Gangster</w:t>
      </w:r>
    </w:p>
    <w:p w:rsidR="006C5AE6" w:rsidRPr="0015319C" w:rsidRDefault="006C5AE6" w:rsidP="006C5AE6">
      <w:pPr>
        <w:spacing w:after="0"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Al-Asqolaani, Hafiz Ibnu Hajar. 2001.  </w:t>
      </w:r>
      <w:r w:rsidRPr="0015319C">
        <w:rPr>
          <w:rFonts w:asciiTheme="majorBidi" w:hAnsiTheme="majorBidi" w:cstheme="majorBidi"/>
          <w:i/>
          <w:iCs/>
          <w:sz w:val="24"/>
          <w:szCs w:val="24"/>
        </w:rPr>
        <w:t>Bulughul Marom Min Adilatil Ahkam</w:t>
      </w:r>
      <w:r w:rsidRPr="0015319C">
        <w:rPr>
          <w:rFonts w:asciiTheme="majorBidi" w:hAnsiTheme="majorBidi" w:cstheme="majorBidi"/>
          <w:sz w:val="24"/>
          <w:szCs w:val="24"/>
        </w:rPr>
        <w:t>. Jakarta: Dar Al-Kutub Al-Islamiyah</w:t>
      </w:r>
    </w:p>
    <w:p w:rsidR="006C5AE6" w:rsidRPr="0015319C" w:rsidRDefault="006C5AE6" w:rsidP="006C5AE6">
      <w:pPr>
        <w:spacing w:after="0"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Al-Qur’an. 2015. Jakarta: Dharma Art </w:t>
      </w:r>
    </w:p>
    <w:p w:rsidR="006C5AE6" w:rsidRPr="0015319C" w:rsidRDefault="006C5AE6" w:rsidP="006C5AE6">
      <w:pPr>
        <w:spacing w:after="0"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Budiwanti, Erni. 2000. </w:t>
      </w:r>
      <w:r w:rsidRPr="0015319C">
        <w:rPr>
          <w:rFonts w:asciiTheme="majorBidi" w:hAnsiTheme="majorBidi" w:cstheme="majorBidi"/>
          <w:i/>
          <w:iCs/>
          <w:sz w:val="24"/>
          <w:szCs w:val="24"/>
        </w:rPr>
        <w:t xml:space="preserve">Islam Wetu Tuku Versus Waktu Lama. </w:t>
      </w:r>
      <w:r w:rsidRPr="0015319C">
        <w:rPr>
          <w:rFonts w:asciiTheme="majorBidi" w:hAnsiTheme="majorBidi" w:cstheme="majorBidi"/>
          <w:sz w:val="24"/>
          <w:szCs w:val="24"/>
        </w:rPr>
        <w:t>Yogyakarta: LKis</w:t>
      </w:r>
    </w:p>
    <w:p w:rsidR="006C5AE6" w:rsidRPr="0015319C" w:rsidRDefault="006C5AE6" w:rsidP="006C5AE6">
      <w:pPr>
        <w:pStyle w:val="FootnoteText"/>
        <w:spacing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Creswell, John W. 2014. </w:t>
      </w:r>
      <w:r w:rsidRPr="0015319C">
        <w:rPr>
          <w:rFonts w:asciiTheme="majorBidi" w:hAnsiTheme="majorBidi" w:cstheme="majorBidi"/>
          <w:i/>
          <w:iCs/>
          <w:sz w:val="24"/>
          <w:szCs w:val="24"/>
        </w:rPr>
        <w:t>Research Design Pendekatan Metode Kualitatif, Kuantitatif  Dan Campuran</w:t>
      </w:r>
      <w:r w:rsidRPr="0015319C">
        <w:rPr>
          <w:rFonts w:asciiTheme="majorBidi" w:hAnsiTheme="majorBidi" w:cstheme="majorBidi"/>
          <w:sz w:val="24"/>
          <w:szCs w:val="24"/>
        </w:rPr>
        <w:t>. Yoyakarta: Pustaka Pelajar</w:t>
      </w:r>
    </w:p>
    <w:p w:rsidR="006C5AE6" w:rsidRPr="0015319C" w:rsidRDefault="006C5AE6" w:rsidP="006C5AE6">
      <w:pPr>
        <w:pStyle w:val="FootnoteText"/>
        <w:spacing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Dahlan, Abd Rahman. 2014. </w:t>
      </w:r>
      <w:r w:rsidRPr="0015319C">
        <w:rPr>
          <w:rFonts w:asciiTheme="majorBidi" w:hAnsiTheme="majorBidi" w:cstheme="majorBidi"/>
          <w:i/>
          <w:iCs/>
          <w:sz w:val="24"/>
          <w:szCs w:val="24"/>
        </w:rPr>
        <w:t>Ushul Fiqh</w:t>
      </w:r>
      <w:r w:rsidRPr="0015319C">
        <w:rPr>
          <w:rFonts w:asciiTheme="majorBidi" w:hAnsiTheme="majorBidi" w:cstheme="majorBidi"/>
          <w:sz w:val="24"/>
          <w:szCs w:val="24"/>
        </w:rPr>
        <w:t>. Jakarta: Bumi Aksara</w:t>
      </w:r>
    </w:p>
    <w:p w:rsidR="006C5AE6" w:rsidRPr="0015319C" w:rsidRDefault="006C5AE6" w:rsidP="006C5AE6">
      <w:pPr>
        <w:pStyle w:val="FootnoteText"/>
        <w:spacing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Gardjito</w:t>
      </w:r>
      <w:r w:rsidRPr="0015319C">
        <w:rPr>
          <w:rFonts w:asciiTheme="majorBidi" w:hAnsiTheme="majorBidi" w:cstheme="majorBidi"/>
          <w:i/>
          <w:iCs/>
          <w:sz w:val="24"/>
          <w:szCs w:val="24"/>
        </w:rPr>
        <w:t>,</w:t>
      </w:r>
      <w:r w:rsidRPr="0015319C">
        <w:rPr>
          <w:rFonts w:asciiTheme="majorBidi" w:hAnsiTheme="majorBidi" w:cstheme="majorBidi"/>
          <w:sz w:val="24"/>
          <w:szCs w:val="24"/>
        </w:rPr>
        <w:t xml:space="preserve"> Murdijati. 2010. </w:t>
      </w:r>
      <w:r w:rsidRPr="0015319C">
        <w:rPr>
          <w:rFonts w:asciiTheme="majorBidi" w:hAnsiTheme="majorBidi" w:cstheme="majorBidi"/>
          <w:i/>
          <w:iCs/>
          <w:sz w:val="24"/>
          <w:szCs w:val="24"/>
        </w:rPr>
        <w:t xml:space="preserve"> Serba-Serbi Tumpeng, Tumpeng Dalam Kehidupan Masyarakat Jawa</w:t>
      </w:r>
      <w:r w:rsidRPr="0015319C">
        <w:rPr>
          <w:rFonts w:asciiTheme="majorBidi" w:hAnsiTheme="majorBidi" w:cstheme="majorBidi"/>
          <w:sz w:val="24"/>
          <w:szCs w:val="24"/>
        </w:rPr>
        <w:t>. Jakarta: PT Gramedia Pustaka Utama</w:t>
      </w:r>
    </w:p>
    <w:p w:rsidR="006C5AE6" w:rsidRPr="0015319C" w:rsidRDefault="006C5AE6" w:rsidP="006C5AE6">
      <w:pPr>
        <w:pStyle w:val="FootnoteText"/>
        <w:spacing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Gazalba, Sidi. 1977. </w:t>
      </w:r>
      <w:r w:rsidRPr="0015319C">
        <w:rPr>
          <w:rFonts w:asciiTheme="majorBidi" w:hAnsiTheme="majorBidi" w:cstheme="majorBidi"/>
          <w:i/>
          <w:iCs/>
          <w:sz w:val="24"/>
          <w:szCs w:val="24"/>
        </w:rPr>
        <w:t>Pandangan Islam Tentang Kesenian</w:t>
      </w:r>
      <w:r w:rsidRPr="0015319C">
        <w:rPr>
          <w:rFonts w:asciiTheme="majorBidi" w:hAnsiTheme="majorBidi" w:cstheme="majorBidi"/>
          <w:sz w:val="24"/>
          <w:szCs w:val="24"/>
        </w:rPr>
        <w:t>. Jakarta: Bulan Bintang</w:t>
      </w:r>
    </w:p>
    <w:p w:rsidR="006C5AE6" w:rsidRPr="0015319C" w:rsidRDefault="006C5AE6" w:rsidP="006C5AE6">
      <w:pPr>
        <w:pStyle w:val="FootnoteText"/>
        <w:spacing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Hanafi, Hasan. 2003. </w:t>
      </w:r>
      <w:r w:rsidRPr="0015319C">
        <w:rPr>
          <w:rFonts w:asciiTheme="majorBidi" w:hAnsiTheme="majorBidi" w:cstheme="majorBidi"/>
          <w:i/>
          <w:iCs/>
          <w:sz w:val="24"/>
          <w:szCs w:val="24"/>
        </w:rPr>
        <w:t xml:space="preserve">Oposisi Pasca Tradisi. </w:t>
      </w:r>
      <w:r w:rsidRPr="0015319C">
        <w:rPr>
          <w:rFonts w:asciiTheme="majorBidi" w:hAnsiTheme="majorBidi" w:cstheme="majorBidi"/>
          <w:sz w:val="24"/>
          <w:szCs w:val="24"/>
        </w:rPr>
        <w:t>Yogyakarta: Sarikat</w:t>
      </w:r>
    </w:p>
    <w:p w:rsidR="006C5AE6" w:rsidRPr="0015319C" w:rsidRDefault="006C5AE6" w:rsidP="006C5AE6">
      <w:pPr>
        <w:pStyle w:val="FootnoteText"/>
        <w:spacing w:line="480" w:lineRule="auto"/>
        <w:ind w:left="709" w:hanging="709"/>
        <w:jc w:val="both"/>
        <w:rPr>
          <w:rFonts w:asciiTheme="majorBidi" w:hAnsiTheme="majorBidi" w:cstheme="majorBidi"/>
          <w:b/>
          <w:bCs/>
          <w:sz w:val="24"/>
          <w:szCs w:val="24"/>
        </w:rPr>
      </w:pPr>
      <w:r w:rsidRPr="0015319C">
        <w:rPr>
          <w:rStyle w:val="Strong"/>
          <w:rFonts w:asciiTheme="majorBidi" w:hAnsiTheme="majorBidi" w:cstheme="majorBidi"/>
          <w:sz w:val="24"/>
          <w:szCs w:val="24"/>
        </w:rPr>
        <w:t xml:space="preserve">Haroen, Nasrun. 1997. </w:t>
      </w:r>
      <w:r w:rsidRPr="0015319C">
        <w:rPr>
          <w:rStyle w:val="Emphasis"/>
          <w:rFonts w:asciiTheme="majorBidi" w:hAnsiTheme="majorBidi" w:cstheme="majorBidi"/>
          <w:sz w:val="24"/>
          <w:szCs w:val="24"/>
        </w:rPr>
        <w:t>Ushul Fiqh</w:t>
      </w:r>
      <w:r w:rsidRPr="0015319C">
        <w:rPr>
          <w:rStyle w:val="Emphasis"/>
          <w:rFonts w:asciiTheme="majorBidi" w:hAnsiTheme="majorBidi" w:cstheme="majorBidi"/>
          <w:b/>
          <w:bCs/>
          <w:sz w:val="24"/>
          <w:szCs w:val="24"/>
        </w:rPr>
        <w:t xml:space="preserve">. </w:t>
      </w:r>
      <w:r w:rsidRPr="0015319C">
        <w:rPr>
          <w:rStyle w:val="Strong"/>
          <w:rFonts w:asciiTheme="majorBidi" w:hAnsiTheme="majorBidi" w:cstheme="majorBidi"/>
          <w:sz w:val="24"/>
          <w:szCs w:val="24"/>
        </w:rPr>
        <w:t>Jakarta: Logos Wacana Ilmu</w:t>
      </w:r>
    </w:p>
    <w:p w:rsidR="006C5AE6" w:rsidRPr="0015319C" w:rsidRDefault="006C5AE6" w:rsidP="006C5AE6">
      <w:pPr>
        <w:pStyle w:val="FootnoteText"/>
        <w:spacing w:line="480" w:lineRule="auto"/>
        <w:jc w:val="both"/>
        <w:rPr>
          <w:rFonts w:asciiTheme="majorBidi" w:hAnsiTheme="majorBidi" w:cstheme="majorBidi"/>
          <w:sz w:val="24"/>
          <w:szCs w:val="24"/>
        </w:rPr>
      </w:pPr>
      <w:r w:rsidRPr="0015319C">
        <w:rPr>
          <w:rFonts w:asciiTheme="majorBidi" w:hAnsiTheme="majorBidi" w:cstheme="majorBidi"/>
          <w:sz w:val="24"/>
          <w:szCs w:val="24"/>
        </w:rPr>
        <w:t xml:space="preserve">Koentjaraningrat. 1984. </w:t>
      </w:r>
      <w:r w:rsidRPr="0015319C">
        <w:rPr>
          <w:rFonts w:asciiTheme="majorBidi" w:hAnsiTheme="majorBidi" w:cstheme="majorBidi"/>
          <w:i/>
          <w:sz w:val="24"/>
          <w:szCs w:val="24"/>
        </w:rPr>
        <w:t xml:space="preserve">Kebudayaan Jawa. </w:t>
      </w:r>
      <w:r w:rsidRPr="0015319C">
        <w:rPr>
          <w:rFonts w:asciiTheme="majorBidi" w:hAnsiTheme="majorBidi" w:cstheme="majorBidi"/>
          <w:sz w:val="24"/>
          <w:szCs w:val="24"/>
        </w:rPr>
        <w:t xml:space="preserve">Jakarta: Balai Pustaka </w:t>
      </w:r>
    </w:p>
    <w:p w:rsidR="006C5AE6" w:rsidRPr="0015319C" w:rsidRDefault="006C5AE6" w:rsidP="006C5AE6">
      <w:pPr>
        <w:pStyle w:val="FootnoteText"/>
        <w:spacing w:line="480" w:lineRule="auto"/>
        <w:jc w:val="both"/>
        <w:rPr>
          <w:rFonts w:asciiTheme="majorBidi" w:hAnsiTheme="majorBidi" w:cstheme="majorBidi"/>
          <w:sz w:val="24"/>
          <w:szCs w:val="24"/>
        </w:rPr>
      </w:pPr>
      <w:r w:rsidRPr="0015319C">
        <w:rPr>
          <w:rFonts w:asciiTheme="majorBidi" w:eastAsia="Times New Roman" w:hAnsiTheme="majorBidi" w:cstheme="majorBidi"/>
          <w:sz w:val="24"/>
          <w:szCs w:val="24"/>
          <w:lang w:eastAsia="id-ID"/>
        </w:rPr>
        <w:t xml:space="preserve">Kuncoroningrat. 1954. Sejarah </w:t>
      </w:r>
      <w:r w:rsidRPr="0015319C">
        <w:rPr>
          <w:rFonts w:asciiTheme="majorBidi" w:eastAsia="Times New Roman" w:hAnsiTheme="majorBidi" w:cstheme="majorBidi"/>
          <w:i/>
          <w:iCs/>
          <w:sz w:val="24"/>
          <w:szCs w:val="24"/>
          <w:lang w:eastAsia="id-ID"/>
        </w:rPr>
        <w:t>Kebudayaan Indonesia</w:t>
      </w:r>
      <w:r w:rsidRPr="0015319C">
        <w:rPr>
          <w:rFonts w:asciiTheme="majorBidi" w:eastAsia="Times New Roman" w:hAnsiTheme="majorBidi" w:cstheme="majorBidi"/>
          <w:sz w:val="24"/>
          <w:szCs w:val="24"/>
          <w:lang w:eastAsia="id-ID"/>
        </w:rPr>
        <w:t>. Yogyakarta: Jambatan</w:t>
      </w:r>
    </w:p>
    <w:p w:rsidR="006C5AE6" w:rsidRPr="0015319C" w:rsidRDefault="006C5AE6" w:rsidP="006C5AE6">
      <w:pPr>
        <w:autoSpaceDE w:val="0"/>
        <w:autoSpaceDN w:val="0"/>
        <w:adjustRightInd w:val="0"/>
        <w:spacing w:after="0" w:line="480" w:lineRule="auto"/>
        <w:jc w:val="both"/>
        <w:rPr>
          <w:rFonts w:asciiTheme="majorBidi" w:hAnsiTheme="majorBidi" w:cstheme="majorBidi"/>
          <w:sz w:val="24"/>
          <w:szCs w:val="24"/>
        </w:rPr>
      </w:pPr>
      <w:r w:rsidRPr="0015319C">
        <w:rPr>
          <w:rFonts w:asciiTheme="majorBidi" w:hAnsiTheme="majorBidi" w:cstheme="majorBidi"/>
          <w:sz w:val="24"/>
          <w:szCs w:val="24"/>
        </w:rPr>
        <w:t xml:space="preserve">Mashad, Abdul Karim. 2006. </w:t>
      </w:r>
      <w:r w:rsidRPr="0015319C">
        <w:rPr>
          <w:rFonts w:asciiTheme="majorBidi" w:hAnsiTheme="majorBidi" w:cstheme="majorBidi"/>
          <w:i/>
          <w:iCs/>
          <w:sz w:val="24"/>
          <w:szCs w:val="24"/>
        </w:rPr>
        <w:t xml:space="preserve">Sang Pujangga. </w:t>
      </w:r>
      <w:r w:rsidRPr="0015319C">
        <w:rPr>
          <w:rFonts w:asciiTheme="majorBidi" w:hAnsiTheme="majorBidi" w:cstheme="majorBidi"/>
          <w:sz w:val="24"/>
          <w:szCs w:val="24"/>
        </w:rPr>
        <w:t>Yogyakarta: Pustaka Pelajar</w:t>
      </w:r>
    </w:p>
    <w:p w:rsidR="006C5AE6" w:rsidRPr="0015319C" w:rsidRDefault="006C5AE6" w:rsidP="006C5AE6">
      <w:pPr>
        <w:autoSpaceDE w:val="0"/>
        <w:autoSpaceDN w:val="0"/>
        <w:adjustRightInd w:val="0"/>
        <w:spacing w:after="0" w:line="480" w:lineRule="auto"/>
        <w:jc w:val="both"/>
        <w:rPr>
          <w:rFonts w:asciiTheme="majorBidi" w:hAnsiTheme="majorBidi" w:cstheme="majorBidi"/>
          <w:sz w:val="24"/>
          <w:szCs w:val="24"/>
        </w:rPr>
      </w:pPr>
      <w:r w:rsidRPr="0015319C">
        <w:rPr>
          <w:rFonts w:asciiTheme="majorBidi" w:hAnsiTheme="majorBidi" w:cstheme="majorBidi"/>
          <w:sz w:val="24"/>
          <w:szCs w:val="24"/>
        </w:rPr>
        <w:t xml:space="preserve">Marzuki. 2008. </w:t>
      </w:r>
      <w:r w:rsidRPr="0015319C">
        <w:rPr>
          <w:rFonts w:asciiTheme="majorBidi" w:hAnsiTheme="majorBidi" w:cstheme="majorBidi"/>
          <w:i/>
          <w:iCs/>
          <w:sz w:val="24"/>
          <w:szCs w:val="24"/>
        </w:rPr>
        <w:t>Pedoman Pencak Silat</w:t>
      </w:r>
      <w:r w:rsidRPr="0015319C">
        <w:rPr>
          <w:rFonts w:asciiTheme="majorBidi" w:hAnsiTheme="majorBidi" w:cstheme="majorBidi"/>
          <w:sz w:val="24"/>
          <w:szCs w:val="24"/>
        </w:rPr>
        <w:t>. Banda Aceh: Padepokan</w:t>
      </w:r>
    </w:p>
    <w:p w:rsidR="006C5AE6" w:rsidRPr="0015319C" w:rsidRDefault="006C5AE6" w:rsidP="006C5AE6">
      <w:pPr>
        <w:spacing w:after="0" w:line="480" w:lineRule="auto"/>
        <w:jc w:val="both"/>
        <w:rPr>
          <w:rFonts w:asciiTheme="majorBidi" w:hAnsiTheme="majorBidi" w:cstheme="majorBidi"/>
          <w:sz w:val="24"/>
          <w:szCs w:val="24"/>
        </w:rPr>
      </w:pPr>
      <w:r w:rsidRPr="0015319C">
        <w:rPr>
          <w:rFonts w:asciiTheme="majorBidi" w:hAnsiTheme="majorBidi" w:cstheme="majorBidi"/>
          <w:sz w:val="24"/>
          <w:szCs w:val="24"/>
        </w:rPr>
        <w:t xml:space="preserve">Muzairi, dkk. 2014.  </w:t>
      </w:r>
      <w:r w:rsidRPr="0015319C">
        <w:rPr>
          <w:rFonts w:asciiTheme="majorBidi" w:hAnsiTheme="majorBidi" w:cstheme="majorBidi"/>
          <w:i/>
          <w:iCs/>
          <w:sz w:val="24"/>
          <w:szCs w:val="24"/>
        </w:rPr>
        <w:t>Metodologi Penelitian Filsafat</w:t>
      </w:r>
      <w:r w:rsidRPr="0015319C">
        <w:rPr>
          <w:rFonts w:asciiTheme="majorBidi" w:hAnsiTheme="majorBidi" w:cstheme="majorBidi"/>
          <w:sz w:val="24"/>
          <w:szCs w:val="24"/>
        </w:rPr>
        <w:t>. Yogyakarta: FA Press</w:t>
      </w:r>
    </w:p>
    <w:p w:rsidR="006C5AE6" w:rsidRPr="0015319C" w:rsidRDefault="006C5AE6" w:rsidP="006C5AE6">
      <w:pPr>
        <w:autoSpaceDE w:val="0"/>
        <w:autoSpaceDN w:val="0"/>
        <w:adjustRightInd w:val="0"/>
        <w:spacing w:after="0"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lastRenderedPageBreak/>
        <w:t>Nasional</w:t>
      </w:r>
      <w:r w:rsidRPr="0015319C">
        <w:rPr>
          <w:rFonts w:asciiTheme="majorBidi" w:hAnsiTheme="majorBidi" w:cstheme="majorBidi"/>
          <w:i/>
          <w:iCs/>
          <w:sz w:val="24"/>
          <w:szCs w:val="24"/>
        </w:rPr>
        <w:t>,</w:t>
      </w:r>
      <w:r w:rsidRPr="0015319C">
        <w:rPr>
          <w:rFonts w:asciiTheme="majorBidi" w:hAnsiTheme="majorBidi" w:cstheme="majorBidi"/>
          <w:sz w:val="24"/>
          <w:szCs w:val="24"/>
        </w:rPr>
        <w:t xml:space="preserve"> Departemen Pendidikan. 2007. </w:t>
      </w:r>
      <w:r w:rsidRPr="0015319C">
        <w:rPr>
          <w:rFonts w:asciiTheme="majorBidi" w:hAnsiTheme="majorBidi" w:cstheme="majorBidi"/>
          <w:i/>
          <w:iCs/>
          <w:sz w:val="24"/>
          <w:szCs w:val="24"/>
        </w:rPr>
        <w:t xml:space="preserve">Kamus Besar Bahasa Indonesia </w:t>
      </w:r>
      <w:r w:rsidRPr="0015319C">
        <w:rPr>
          <w:rFonts w:asciiTheme="majorBidi" w:hAnsiTheme="majorBidi" w:cstheme="majorBidi"/>
          <w:sz w:val="24"/>
          <w:szCs w:val="24"/>
        </w:rPr>
        <w:t>Jilid III. Jakarta: Balai Pustaka</w:t>
      </w:r>
    </w:p>
    <w:p w:rsidR="006C5AE6" w:rsidRPr="0015319C" w:rsidRDefault="006C5AE6" w:rsidP="006C5AE6">
      <w:pPr>
        <w:spacing w:after="0" w:line="480" w:lineRule="auto"/>
        <w:jc w:val="both"/>
        <w:rPr>
          <w:rFonts w:asciiTheme="majorBidi" w:hAnsiTheme="majorBidi" w:cstheme="majorBidi"/>
          <w:sz w:val="24"/>
          <w:szCs w:val="24"/>
        </w:rPr>
      </w:pPr>
      <w:r w:rsidRPr="0015319C">
        <w:rPr>
          <w:rFonts w:asciiTheme="majorBidi" w:hAnsiTheme="majorBidi" w:cstheme="majorBidi"/>
          <w:sz w:val="24"/>
          <w:szCs w:val="24"/>
        </w:rPr>
        <w:t xml:space="preserve">Prasetya, Joko Tri Dkk. 1991. </w:t>
      </w:r>
      <w:r w:rsidRPr="0015319C">
        <w:rPr>
          <w:rFonts w:asciiTheme="majorBidi" w:hAnsiTheme="majorBidi" w:cstheme="majorBidi"/>
          <w:i/>
          <w:iCs/>
          <w:sz w:val="24"/>
          <w:szCs w:val="24"/>
        </w:rPr>
        <w:t xml:space="preserve">Ilmu Budaya Dasar </w:t>
      </w:r>
      <w:r w:rsidRPr="0015319C">
        <w:rPr>
          <w:rFonts w:asciiTheme="majorBidi" w:hAnsiTheme="majorBidi" w:cstheme="majorBidi"/>
          <w:sz w:val="24"/>
          <w:szCs w:val="24"/>
        </w:rPr>
        <w:t xml:space="preserve">. Jakarta; Pt Rineka Cipta </w:t>
      </w:r>
    </w:p>
    <w:p w:rsidR="006C5AE6" w:rsidRPr="0015319C" w:rsidRDefault="006C5AE6" w:rsidP="006C5AE6">
      <w:pPr>
        <w:spacing w:after="0"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Rasjidi. 1980. </w:t>
      </w:r>
      <w:r w:rsidRPr="0015319C">
        <w:rPr>
          <w:rFonts w:asciiTheme="majorBidi" w:hAnsiTheme="majorBidi" w:cstheme="majorBidi"/>
          <w:i/>
          <w:iCs/>
          <w:sz w:val="24"/>
          <w:szCs w:val="24"/>
        </w:rPr>
        <w:t>Strategi Kebudyaan Dan Pembaharuan Pendidikan Nasional</w:t>
      </w:r>
      <w:r w:rsidRPr="0015319C">
        <w:rPr>
          <w:rFonts w:asciiTheme="majorBidi" w:hAnsiTheme="majorBidi" w:cstheme="majorBidi"/>
          <w:sz w:val="24"/>
          <w:szCs w:val="24"/>
        </w:rPr>
        <w:t>. Jakarta: Bulan Bintang</w:t>
      </w:r>
    </w:p>
    <w:p w:rsidR="006C5AE6" w:rsidRPr="0015319C" w:rsidRDefault="006C5AE6" w:rsidP="006C5AE6">
      <w:pPr>
        <w:pStyle w:val="FootnoteText"/>
        <w:spacing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Rondhi, Mohammad. </w:t>
      </w:r>
      <w:r w:rsidRPr="0015319C">
        <w:rPr>
          <w:rFonts w:asciiTheme="majorBidi" w:hAnsiTheme="majorBidi" w:cstheme="majorBidi"/>
          <w:i/>
          <w:iCs/>
          <w:sz w:val="24"/>
          <w:szCs w:val="24"/>
        </w:rPr>
        <w:t>Tumpeng Sebuah Kajian Dalam Prespektif Psikologi Antropologi</w:t>
      </w:r>
      <w:r w:rsidRPr="0015319C">
        <w:rPr>
          <w:rFonts w:asciiTheme="majorBidi" w:hAnsiTheme="majorBidi" w:cstheme="majorBidi"/>
          <w:sz w:val="24"/>
          <w:szCs w:val="24"/>
        </w:rPr>
        <w:t>. Portal Garuda</w:t>
      </w:r>
    </w:p>
    <w:p w:rsidR="006C5AE6" w:rsidRPr="0015319C" w:rsidRDefault="006C5AE6" w:rsidP="006C5AE6">
      <w:pPr>
        <w:pStyle w:val="FootnoteText"/>
        <w:spacing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Syihab, Z.A. 1998. </w:t>
      </w:r>
      <w:r w:rsidRPr="0015319C">
        <w:rPr>
          <w:rFonts w:asciiTheme="majorBidi" w:hAnsiTheme="majorBidi" w:cstheme="majorBidi"/>
          <w:i/>
          <w:iCs/>
          <w:sz w:val="24"/>
          <w:szCs w:val="24"/>
        </w:rPr>
        <w:t>Akidah Ahlu Sunah</w:t>
      </w:r>
      <w:r w:rsidRPr="0015319C">
        <w:rPr>
          <w:rFonts w:asciiTheme="majorBidi" w:hAnsiTheme="majorBidi" w:cstheme="majorBidi"/>
          <w:sz w:val="24"/>
          <w:szCs w:val="24"/>
        </w:rPr>
        <w:t>. Jakarta: Bumi Aksara</w:t>
      </w:r>
    </w:p>
    <w:p w:rsidR="006C5AE6" w:rsidRPr="0015319C" w:rsidRDefault="006C5AE6" w:rsidP="006C5AE6">
      <w:pPr>
        <w:pStyle w:val="FootnoteText"/>
        <w:spacing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Sugiyono. 2015.  </w:t>
      </w:r>
      <w:r w:rsidRPr="0015319C">
        <w:rPr>
          <w:rFonts w:asciiTheme="majorBidi" w:hAnsiTheme="majorBidi" w:cstheme="majorBidi"/>
          <w:i/>
          <w:iCs/>
          <w:sz w:val="24"/>
          <w:szCs w:val="24"/>
        </w:rPr>
        <w:t>Metode Penelitian Kuantitatif, Kualitatif Dan R &amp; D</w:t>
      </w:r>
      <w:r w:rsidRPr="0015319C">
        <w:rPr>
          <w:rFonts w:asciiTheme="majorBidi" w:hAnsiTheme="majorBidi" w:cstheme="majorBidi"/>
          <w:sz w:val="24"/>
          <w:szCs w:val="24"/>
        </w:rPr>
        <w:t>. Bandung: Alfabeta</w:t>
      </w:r>
    </w:p>
    <w:p w:rsidR="006C5AE6" w:rsidRPr="0015319C" w:rsidRDefault="006C5AE6" w:rsidP="006C5AE6">
      <w:pPr>
        <w:autoSpaceDE w:val="0"/>
        <w:autoSpaceDN w:val="0"/>
        <w:adjustRightInd w:val="0"/>
        <w:spacing w:after="0"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Soelaeman, Munandar. 1998. </w:t>
      </w:r>
      <w:r w:rsidRPr="0015319C">
        <w:rPr>
          <w:rFonts w:asciiTheme="majorBidi" w:hAnsiTheme="majorBidi" w:cstheme="majorBidi"/>
          <w:i/>
          <w:iCs/>
          <w:sz w:val="24"/>
          <w:szCs w:val="24"/>
        </w:rPr>
        <w:t xml:space="preserve">Ilmu Budaya Dasar Suatu Pengantar. </w:t>
      </w:r>
      <w:r w:rsidRPr="0015319C">
        <w:rPr>
          <w:rFonts w:asciiTheme="majorBidi" w:hAnsiTheme="majorBidi" w:cstheme="majorBidi"/>
          <w:sz w:val="24"/>
          <w:szCs w:val="24"/>
        </w:rPr>
        <w:t>Bandung; Pt Refika Aditama</w:t>
      </w:r>
    </w:p>
    <w:p w:rsidR="006C5AE6" w:rsidRPr="0015319C" w:rsidRDefault="006C5AE6" w:rsidP="006C5AE6">
      <w:pPr>
        <w:spacing w:after="0" w:line="480" w:lineRule="auto"/>
        <w:jc w:val="both"/>
        <w:rPr>
          <w:rFonts w:asciiTheme="majorBidi" w:eastAsia="Times New Roman" w:hAnsiTheme="majorBidi" w:cstheme="majorBidi"/>
          <w:sz w:val="24"/>
          <w:szCs w:val="24"/>
          <w:lang w:eastAsia="id-ID"/>
        </w:rPr>
      </w:pPr>
      <w:r w:rsidRPr="0015319C">
        <w:rPr>
          <w:rFonts w:asciiTheme="majorBidi" w:eastAsia="Times New Roman" w:hAnsiTheme="majorBidi" w:cstheme="majorBidi"/>
          <w:sz w:val="24"/>
          <w:szCs w:val="24"/>
          <w:lang w:eastAsia="id-ID"/>
        </w:rPr>
        <w:t xml:space="preserve">Johanes, Mardimin. 1994. </w:t>
      </w:r>
      <w:r w:rsidRPr="0015319C">
        <w:rPr>
          <w:rFonts w:asciiTheme="majorBidi" w:eastAsia="Times New Roman" w:hAnsiTheme="majorBidi" w:cstheme="majorBidi"/>
          <w:i/>
          <w:iCs/>
          <w:sz w:val="24"/>
          <w:szCs w:val="24"/>
          <w:lang w:eastAsia="id-ID"/>
        </w:rPr>
        <w:t>Jangan Tangisi Tradisi</w:t>
      </w:r>
      <w:r w:rsidRPr="0015319C">
        <w:rPr>
          <w:rFonts w:asciiTheme="majorBidi" w:eastAsia="Times New Roman" w:hAnsiTheme="majorBidi" w:cstheme="majorBidi"/>
          <w:sz w:val="24"/>
          <w:szCs w:val="24"/>
          <w:lang w:eastAsia="id-ID"/>
        </w:rPr>
        <w:t>. Yogyakarta: Kanisius</w:t>
      </w:r>
    </w:p>
    <w:p w:rsidR="006C5AE6" w:rsidRPr="0015319C" w:rsidRDefault="006C5AE6" w:rsidP="006C5AE6">
      <w:pPr>
        <w:spacing w:after="0" w:line="480" w:lineRule="auto"/>
        <w:jc w:val="both"/>
        <w:rPr>
          <w:rFonts w:asciiTheme="majorBidi" w:hAnsiTheme="majorBidi" w:cstheme="majorBidi"/>
          <w:sz w:val="24"/>
          <w:szCs w:val="24"/>
        </w:rPr>
      </w:pPr>
      <w:r w:rsidRPr="0015319C">
        <w:rPr>
          <w:rFonts w:asciiTheme="majorBidi" w:hAnsiTheme="majorBidi" w:cstheme="majorBidi"/>
          <w:sz w:val="24"/>
          <w:szCs w:val="24"/>
        </w:rPr>
        <w:t xml:space="preserve">Yunus, Muhammad. 2015. </w:t>
      </w:r>
      <w:r w:rsidRPr="0015319C">
        <w:rPr>
          <w:rFonts w:asciiTheme="majorBidi" w:hAnsiTheme="majorBidi" w:cstheme="majorBidi"/>
          <w:i/>
          <w:iCs/>
          <w:sz w:val="24"/>
          <w:szCs w:val="24"/>
        </w:rPr>
        <w:t>Kamus Arab Indonesia</w:t>
      </w:r>
      <w:r w:rsidRPr="0015319C">
        <w:rPr>
          <w:rFonts w:asciiTheme="majorBidi" w:hAnsiTheme="majorBidi" w:cstheme="majorBidi"/>
          <w:sz w:val="24"/>
          <w:szCs w:val="24"/>
        </w:rPr>
        <w:t>. Surabaya: Wacana Intelektual</w:t>
      </w:r>
    </w:p>
    <w:p w:rsidR="006C5AE6" w:rsidRPr="0015319C" w:rsidRDefault="006C5AE6" w:rsidP="006C5AE6">
      <w:pPr>
        <w:spacing w:after="0" w:line="480" w:lineRule="auto"/>
        <w:jc w:val="both"/>
        <w:rPr>
          <w:rFonts w:asciiTheme="majorBidi" w:hAnsiTheme="majorBidi" w:cstheme="majorBidi"/>
          <w:sz w:val="24"/>
          <w:szCs w:val="24"/>
        </w:rPr>
      </w:pPr>
      <w:r w:rsidRPr="0015319C">
        <w:rPr>
          <w:rFonts w:asciiTheme="majorBidi" w:hAnsiTheme="majorBidi" w:cstheme="majorBidi"/>
          <w:sz w:val="24"/>
          <w:szCs w:val="24"/>
        </w:rPr>
        <w:t xml:space="preserve">Zulhelmi. 2007. </w:t>
      </w:r>
      <w:r w:rsidRPr="0015319C">
        <w:rPr>
          <w:rFonts w:asciiTheme="majorBidi" w:hAnsiTheme="majorBidi" w:cstheme="majorBidi"/>
          <w:i/>
          <w:iCs/>
          <w:sz w:val="24"/>
          <w:szCs w:val="24"/>
        </w:rPr>
        <w:t>Filsafat Ilmu Tauhid</w:t>
      </w:r>
      <w:r w:rsidRPr="0015319C">
        <w:rPr>
          <w:rFonts w:asciiTheme="majorBidi" w:hAnsiTheme="majorBidi" w:cstheme="majorBidi"/>
          <w:sz w:val="24"/>
          <w:szCs w:val="24"/>
        </w:rPr>
        <w:t>. Palembang: UIN Raden Fatah Press</w:t>
      </w:r>
    </w:p>
    <w:p w:rsidR="006C5AE6" w:rsidRPr="0015319C" w:rsidRDefault="006C5AE6" w:rsidP="006C5AE6">
      <w:pPr>
        <w:spacing w:after="0" w:line="480" w:lineRule="auto"/>
        <w:ind w:left="709" w:hanging="709"/>
        <w:jc w:val="both"/>
        <w:rPr>
          <w:rFonts w:asciiTheme="majorBidi" w:hAnsiTheme="majorBidi" w:cstheme="majorBidi"/>
          <w:sz w:val="24"/>
          <w:szCs w:val="24"/>
        </w:rPr>
      </w:pPr>
      <w:r w:rsidRPr="0015319C">
        <w:rPr>
          <w:rFonts w:asciiTheme="majorBidi" w:hAnsiTheme="majorBidi" w:cstheme="majorBidi"/>
          <w:sz w:val="24"/>
          <w:szCs w:val="24"/>
        </w:rPr>
        <w:t xml:space="preserve">Atsari, Abu Isma’il  Muslim. 2005. </w:t>
      </w:r>
      <w:r w:rsidRPr="0015319C">
        <w:rPr>
          <w:rFonts w:asciiTheme="majorBidi" w:hAnsiTheme="majorBidi" w:cstheme="majorBidi"/>
          <w:i/>
          <w:iCs/>
          <w:sz w:val="24"/>
          <w:szCs w:val="24"/>
        </w:rPr>
        <w:t>Sumber Aqidah Dan Hukum Islam</w:t>
      </w:r>
      <w:r w:rsidRPr="0015319C">
        <w:rPr>
          <w:rFonts w:asciiTheme="majorBidi" w:hAnsiTheme="majorBidi" w:cstheme="majorBidi"/>
          <w:sz w:val="24"/>
          <w:szCs w:val="24"/>
        </w:rPr>
        <w:t xml:space="preserve">.  Sragen: Buletin Dakwah </w:t>
      </w:r>
      <w:r w:rsidRPr="0015319C">
        <w:rPr>
          <w:rFonts w:asciiTheme="majorBidi" w:hAnsiTheme="majorBidi" w:cstheme="majorBidi"/>
          <w:i/>
          <w:iCs/>
          <w:sz w:val="24"/>
          <w:szCs w:val="24"/>
        </w:rPr>
        <w:t>Nurussunnah</w:t>
      </w:r>
      <w:r w:rsidRPr="0015319C">
        <w:rPr>
          <w:rFonts w:asciiTheme="majorBidi" w:hAnsiTheme="majorBidi" w:cstheme="majorBidi"/>
          <w:sz w:val="24"/>
          <w:szCs w:val="24"/>
        </w:rPr>
        <w:t xml:space="preserve">  </w:t>
      </w:r>
    </w:p>
    <w:p w:rsidR="006C5AE6" w:rsidRPr="0015319C" w:rsidRDefault="006C5AE6" w:rsidP="006C5AE6">
      <w:pPr>
        <w:pStyle w:val="FootnoteText"/>
        <w:spacing w:line="480" w:lineRule="auto"/>
        <w:ind w:left="709" w:hanging="709"/>
        <w:jc w:val="both"/>
        <w:rPr>
          <w:rStyle w:val="Hyperlink"/>
          <w:rFonts w:asciiTheme="majorBidi" w:hAnsiTheme="majorBidi" w:cstheme="majorBidi"/>
          <w:sz w:val="24"/>
          <w:szCs w:val="24"/>
        </w:rPr>
      </w:pPr>
      <w:r w:rsidRPr="0015319C">
        <w:rPr>
          <w:rFonts w:asciiTheme="majorBidi" w:hAnsiTheme="majorBidi" w:cstheme="majorBidi"/>
          <w:sz w:val="24"/>
          <w:szCs w:val="24"/>
        </w:rPr>
        <w:t xml:space="preserve">Definisi tradisi “(on-line). </w:t>
      </w:r>
      <w:hyperlink r:id="rId18" w:history="1">
        <w:r w:rsidRPr="0015319C">
          <w:rPr>
            <w:rStyle w:val="Hyperlink"/>
            <w:rFonts w:asciiTheme="majorBidi" w:hAnsiTheme="majorBidi" w:cstheme="majorBidi"/>
            <w:sz w:val="24"/>
            <w:szCs w:val="24"/>
          </w:rPr>
          <w:t>http://id.m.wikipedia.org/wiki/tradisi.2013</w:t>
        </w:r>
      </w:hyperlink>
    </w:p>
    <w:p w:rsidR="006C5AE6" w:rsidRPr="0015319C" w:rsidRDefault="006C5AE6" w:rsidP="006C5AE6">
      <w:pPr>
        <w:pStyle w:val="FootnoteText"/>
        <w:spacing w:line="480" w:lineRule="auto"/>
        <w:ind w:left="709" w:hanging="709"/>
        <w:jc w:val="both"/>
        <w:rPr>
          <w:rFonts w:asciiTheme="majorBidi" w:hAnsiTheme="majorBidi" w:cstheme="majorBidi"/>
          <w:sz w:val="24"/>
          <w:szCs w:val="24"/>
        </w:rPr>
      </w:pPr>
      <w:r w:rsidRPr="0015319C">
        <w:rPr>
          <w:rFonts w:asciiTheme="majorBidi" w:hAnsiTheme="majorBidi" w:cstheme="majorBidi"/>
          <w:bCs/>
          <w:sz w:val="24"/>
          <w:szCs w:val="24"/>
          <w:lang w:val="sv-SE"/>
        </w:rPr>
        <w:t>Tadjuddin, Marcia</w:t>
      </w:r>
      <w:r w:rsidRPr="0015319C">
        <w:rPr>
          <w:rFonts w:asciiTheme="majorBidi" w:hAnsiTheme="majorBidi" w:cstheme="majorBidi"/>
          <w:bCs/>
          <w:sz w:val="24"/>
          <w:szCs w:val="24"/>
        </w:rPr>
        <w:t xml:space="preserve">. </w:t>
      </w:r>
      <w:r w:rsidRPr="0015319C">
        <w:rPr>
          <w:rFonts w:asciiTheme="majorBidi" w:hAnsiTheme="majorBidi" w:cstheme="majorBidi"/>
          <w:i/>
          <w:sz w:val="24"/>
          <w:szCs w:val="24"/>
          <w:lang w:val="sv-SE"/>
        </w:rPr>
        <w:t>Mengupas Makna Yang Terkandung Dalam Simbolisme Nasi Tumpeng Dengan Menggunakan Pendekatan Hermeneutik</w:t>
      </w:r>
      <w:r w:rsidRPr="0015319C">
        <w:rPr>
          <w:rFonts w:asciiTheme="majorBidi" w:hAnsiTheme="majorBidi" w:cstheme="majorBidi"/>
          <w:sz w:val="24"/>
          <w:szCs w:val="24"/>
          <w:lang w:val="sv-SE"/>
        </w:rPr>
        <w:t xml:space="preserve"> </w:t>
      </w:r>
      <w:r w:rsidRPr="0015319C">
        <w:rPr>
          <w:rFonts w:asciiTheme="majorBidi" w:hAnsiTheme="majorBidi" w:cstheme="majorBidi"/>
          <w:sz w:val="24"/>
          <w:szCs w:val="24"/>
        </w:rPr>
        <w:t>.</w:t>
      </w:r>
      <w:r w:rsidRPr="0015319C">
        <w:rPr>
          <w:rFonts w:asciiTheme="majorBidi" w:hAnsiTheme="majorBidi" w:cstheme="majorBidi"/>
          <w:sz w:val="24"/>
          <w:szCs w:val="24"/>
          <w:lang w:val="sv-SE"/>
        </w:rPr>
        <w:t>Jakarta: Universitas Pelita Harapan</w:t>
      </w:r>
      <w:r w:rsidRPr="0015319C">
        <w:rPr>
          <w:rFonts w:asciiTheme="majorBidi" w:hAnsiTheme="majorBidi" w:cstheme="majorBidi"/>
          <w:sz w:val="24"/>
          <w:szCs w:val="24"/>
        </w:rPr>
        <w:t xml:space="preserve"> (Jurnal)</w:t>
      </w:r>
    </w:p>
    <w:p w:rsidR="006C5AE6" w:rsidRPr="0015319C" w:rsidRDefault="006C5AE6" w:rsidP="006C5AE6">
      <w:pPr>
        <w:spacing w:after="0" w:line="480" w:lineRule="auto"/>
        <w:jc w:val="both"/>
        <w:rPr>
          <w:rFonts w:asciiTheme="majorBidi" w:hAnsiTheme="majorBidi" w:cstheme="majorBidi"/>
          <w:sz w:val="24"/>
          <w:szCs w:val="24"/>
        </w:rPr>
      </w:pP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Default="006C5AE6" w:rsidP="006C5AE6">
      <w:pPr>
        <w:spacing w:line="360" w:lineRule="auto"/>
        <w:jc w:val="center"/>
        <w:rPr>
          <w:rFonts w:asciiTheme="majorBidi" w:hAnsiTheme="majorBidi" w:cstheme="majorBidi"/>
          <w:b/>
          <w:bCs/>
          <w:sz w:val="24"/>
          <w:szCs w:val="24"/>
        </w:rPr>
      </w:pPr>
      <w:r w:rsidRPr="00C73E43">
        <w:rPr>
          <w:rFonts w:asciiTheme="majorBidi" w:hAnsiTheme="majorBidi" w:cstheme="majorBidi"/>
          <w:b/>
          <w:bCs/>
          <w:sz w:val="24"/>
          <w:szCs w:val="24"/>
        </w:rPr>
        <w:lastRenderedPageBreak/>
        <w:t>PEDOMAN WAWANCARA</w:t>
      </w:r>
    </w:p>
    <w:p w:rsidR="006C5AE6" w:rsidRPr="00C73E43" w:rsidRDefault="006C5AE6" w:rsidP="006C5AE6">
      <w:pPr>
        <w:spacing w:line="360" w:lineRule="auto"/>
        <w:jc w:val="center"/>
        <w:rPr>
          <w:rFonts w:asciiTheme="majorBidi" w:hAnsiTheme="majorBidi" w:cstheme="majorBidi"/>
          <w:b/>
          <w:bCs/>
          <w:sz w:val="24"/>
          <w:szCs w:val="24"/>
        </w:rPr>
      </w:pPr>
    </w:p>
    <w:p w:rsidR="006C5AE6" w:rsidRPr="00C73E43" w:rsidRDefault="006C5AE6" w:rsidP="006C5AE6">
      <w:pPr>
        <w:pStyle w:val="ListParagraph"/>
        <w:numPr>
          <w:ilvl w:val="0"/>
          <w:numId w:val="35"/>
        </w:numPr>
        <w:spacing w:line="360" w:lineRule="auto"/>
        <w:jc w:val="both"/>
        <w:rPr>
          <w:rFonts w:asciiTheme="majorBidi" w:hAnsiTheme="majorBidi" w:cstheme="majorBidi"/>
          <w:b/>
          <w:bCs/>
          <w:sz w:val="24"/>
          <w:szCs w:val="24"/>
        </w:rPr>
      </w:pPr>
      <w:r w:rsidRPr="00C73E43">
        <w:rPr>
          <w:rFonts w:asciiTheme="majorBidi" w:hAnsiTheme="majorBidi" w:cstheme="majorBidi"/>
          <w:b/>
          <w:bCs/>
          <w:sz w:val="24"/>
          <w:szCs w:val="24"/>
        </w:rPr>
        <w:t>PENDAHULUAN</w:t>
      </w:r>
    </w:p>
    <w:p w:rsidR="006C5AE6" w:rsidRPr="00C73E43" w:rsidRDefault="006C5AE6" w:rsidP="006C5AE6">
      <w:pPr>
        <w:pStyle w:val="ListParagraph"/>
        <w:spacing w:line="360" w:lineRule="auto"/>
        <w:jc w:val="both"/>
        <w:rPr>
          <w:rFonts w:asciiTheme="majorBidi" w:hAnsiTheme="majorBidi" w:cstheme="majorBidi"/>
          <w:sz w:val="24"/>
          <w:szCs w:val="24"/>
        </w:rPr>
      </w:pPr>
      <w:r w:rsidRPr="00C73E43">
        <w:rPr>
          <w:rFonts w:asciiTheme="majorBidi" w:hAnsiTheme="majorBidi" w:cstheme="majorBidi"/>
          <w:sz w:val="24"/>
          <w:szCs w:val="24"/>
        </w:rPr>
        <w:t>Wawancara ini dilakukan untuk mendapatkan data dari penelitian dengan judul:</w:t>
      </w:r>
    </w:p>
    <w:p w:rsidR="006C5AE6" w:rsidRPr="00C73E43" w:rsidRDefault="006C5AE6" w:rsidP="006C5AE6">
      <w:pPr>
        <w:pStyle w:val="ListParagraph"/>
        <w:spacing w:line="360" w:lineRule="auto"/>
        <w:jc w:val="both"/>
        <w:rPr>
          <w:rFonts w:asciiTheme="majorBidi" w:hAnsiTheme="majorBidi" w:cstheme="majorBidi"/>
          <w:sz w:val="24"/>
          <w:szCs w:val="24"/>
        </w:rPr>
      </w:pPr>
      <w:r w:rsidRPr="00C73E43">
        <w:rPr>
          <w:rFonts w:asciiTheme="majorBidi" w:hAnsiTheme="majorBidi" w:cstheme="majorBidi"/>
          <w:sz w:val="24"/>
          <w:szCs w:val="24"/>
        </w:rPr>
        <w:t>“Tradisi Tumpengan Ditinjau Dari Aqidah Islam (Studi Kasus Persaudaraan Setia Hati Terate Komisariat UIN Raden Fatah Palembang)”</w:t>
      </w:r>
    </w:p>
    <w:p w:rsidR="006C5AE6" w:rsidRPr="00C73E43" w:rsidRDefault="006C5AE6" w:rsidP="006C5AE6">
      <w:pPr>
        <w:pStyle w:val="ListParagraph"/>
        <w:spacing w:line="360" w:lineRule="auto"/>
        <w:jc w:val="both"/>
        <w:rPr>
          <w:rFonts w:asciiTheme="majorBidi" w:hAnsiTheme="majorBidi" w:cstheme="majorBidi"/>
          <w:sz w:val="24"/>
          <w:szCs w:val="24"/>
        </w:rPr>
      </w:pPr>
    </w:p>
    <w:p w:rsidR="006C5AE6" w:rsidRPr="00C73E43" w:rsidRDefault="006C5AE6" w:rsidP="006C5AE6">
      <w:pPr>
        <w:pStyle w:val="ListParagraph"/>
        <w:numPr>
          <w:ilvl w:val="0"/>
          <w:numId w:val="35"/>
        </w:numPr>
        <w:spacing w:line="360" w:lineRule="auto"/>
        <w:jc w:val="both"/>
        <w:rPr>
          <w:rFonts w:asciiTheme="majorBidi" w:hAnsiTheme="majorBidi" w:cstheme="majorBidi"/>
          <w:b/>
          <w:bCs/>
          <w:sz w:val="24"/>
          <w:szCs w:val="24"/>
        </w:rPr>
      </w:pPr>
      <w:r w:rsidRPr="00C73E43">
        <w:rPr>
          <w:rFonts w:asciiTheme="majorBidi" w:hAnsiTheme="majorBidi" w:cstheme="majorBidi"/>
          <w:b/>
          <w:bCs/>
          <w:sz w:val="24"/>
          <w:szCs w:val="24"/>
        </w:rPr>
        <w:t>PERTANYAAN</w:t>
      </w:r>
    </w:p>
    <w:p w:rsidR="006C5AE6" w:rsidRPr="00C73E43" w:rsidRDefault="006C5AE6" w:rsidP="006C5AE6">
      <w:pPr>
        <w:pStyle w:val="ListParagraph"/>
        <w:numPr>
          <w:ilvl w:val="0"/>
          <w:numId w:val="36"/>
        </w:numPr>
        <w:spacing w:line="360" w:lineRule="auto"/>
        <w:jc w:val="both"/>
        <w:rPr>
          <w:rFonts w:asciiTheme="majorBidi" w:hAnsiTheme="majorBidi" w:cstheme="majorBidi"/>
          <w:b/>
          <w:bCs/>
          <w:sz w:val="24"/>
          <w:szCs w:val="24"/>
        </w:rPr>
      </w:pPr>
      <w:r w:rsidRPr="00C73E43">
        <w:rPr>
          <w:rFonts w:asciiTheme="majorBidi" w:hAnsiTheme="majorBidi" w:cstheme="majorBidi"/>
          <w:b/>
          <w:bCs/>
          <w:sz w:val="24"/>
          <w:szCs w:val="24"/>
        </w:rPr>
        <w:t>Kepada Warga Tingkat Dua Persaudaraan Setia Hati Terate Palembang</w:t>
      </w:r>
    </w:p>
    <w:p w:rsidR="006C5AE6" w:rsidRPr="00C73E43" w:rsidRDefault="006C5AE6" w:rsidP="006C5AE6">
      <w:pPr>
        <w:pStyle w:val="ListParagraph"/>
        <w:numPr>
          <w:ilvl w:val="0"/>
          <w:numId w:val="37"/>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Bagaimana sejarah berdirinya Persaudaraan Setia Hati Terate ?</w:t>
      </w:r>
    </w:p>
    <w:p w:rsidR="006C5AE6" w:rsidRPr="00C73E43" w:rsidRDefault="006C5AE6" w:rsidP="006C5AE6">
      <w:pPr>
        <w:pStyle w:val="ListParagraph"/>
        <w:numPr>
          <w:ilvl w:val="0"/>
          <w:numId w:val="37"/>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Mengapa tumpengan dipilih sebagai salah satu tradisi dalam Persaudaraan Setia Hati Terate?</w:t>
      </w:r>
    </w:p>
    <w:p w:rsidR="006C5AE6" w:rsidRPr="00C73E43" w:rsidRDefault="006C5AE6" w:rsidP="006C5AE6">
      <w:pPr>
        <w:pStyle w:val="ListParagraph"/>
        <w:numPr>
          <w:ilvl w:val="0"/>
          <w:numId w:val="37"/>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Apa tujuan dari penggunaan tumpeng dalam Persaudaraan Setia Hati Terate ?</w:t>
      </w:r>
    </w:p>
    <w:p w:rsidR="006C5AE6" w:rsidRPr="00C73E43" w:rsidRDefault="006C5AE6" w:rsidP="006C5AE6">
      <w:pPr>
        <w:pStyle w:val="ListParagraph"/>
        <w:numPr>
          <w:ilvl w:val="0"/>
          <w:numId w:val="37"/>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Berapa jenis tumpeng yang digunakan dalam Persaudaraan Setia Hati Terate ?</w:t>
      </w:r>
    </w:p>
    <w:p w:rsidR="006C5AE6" w:rsidRPr="00C73E43" w:rsidRDefault="006C5AE6" w:rsidP="006C5AE6">
      <w:pPr>
        <w:pStyle w:val="ListParagraph"/>
        <w:numPr>
          <w:ilvl w:val="0"/>
          <w:numId w:val="37"/>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Apa makna  filosofis dari setiap tumpeng ?</w:t>
      </w:r>
    </w:p>
    <w:p w:rsidR="006C5AE6" w:rsidRPr="00C73E43" w:rsidRDefault="006C5AE6" w:rsidP="006C5AE6">
      <w:pPr>
        <w:pStyle w:val="ListParagraph"/>
        <w:numPr>
          <w:ilvl w:val="0"/>
          <w:numId w:val="37"/>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Bagaimana pendapat anda tentang beberapa pandangan negatif terhadap tumpengan ?</w:t>
      </w:r>
    </w:p>
    <w:p w:rsidR="006C5AE6" w:rsidRPr="00C73E43" w:rsidRDefault="006C5AE6" w:rsidP="006C5AE6">
      <w:pPr>
        <w:pStyle w:val="ListParagraph"/>
        <w:numPr>
          <w:ilvl w:val="0"/>
          <w:numId w:val="37"/>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Apakah dalam Islam membolehkan tradisi tumpengan ini ?</w:t>
      </w:r>
    </w:p>
    <w:p w:rsidR="006C5AE6" w:rsidRPr="00C73E43" w:rsidRDefault="006C5AE6" w:rsidP="006C5AE6">
      <w:pPr>
        <w:pStyle w:val="ListParagraph"/>
        <w:numPr>
          <w:ilvl w:val="0"/>
          <w:numId w:val="37"/>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Apakah ada dalil dari Al-Qur’an atau Hadist  tentang tradisi tumpengan?</w:t>
      </w:r>
    </w:p>
    <w:p w:rsidR="006C5AE6" w:rsidRPr="00C73E43" w:rsidRDefault="006C5AE6" w:rsidP="006C5AE6">
      <w:pPr>
        <w:pStyle w:val="ListParagraph"/>
        <w:spacing w:line="360" w:lineRule="auto"/>
        <w:ind w:left="1440"/>
        <w:jc w:val="both"/>
        <w:rPr>
          <w:rFonts w:asciiTheme="majorBidi" w:hAnsiTheme="majorBidi" w:cstheme="majorBidi"/>
          <w:sz w:val="24"/>
          <w:szCs w:val="24"/>
        </w:rPr>
      </w:pPr>
    </w:p>
    <w:p w:rsidR="006C5AE6" w:rsidRPr="00C73E43" w:rsidRDefault="006C5AE6" w:rsidP="006C5AE6">
      <w:pPr>
        <w:pStyle w:val="ListParagraph"/>
        <w:numPr>
          <w:ilvl w:val="0"/>
          <w:numId w:val="36"/>
        </w:numPr>
        <w:spacing w:line="360" w:lineRule="auto"/>
        <w:jc w:val="both"/>
        <w:rPr>
          <w:rFonts w:asciiTheme="majorBidi" w:hAnsiTheme="majorBidi" w:cstheme="majorBidi"/>
          <w:b/>
          <w:bCs/>
          <w:sz w:val="24"/>
          <w:szCs w:val="24"/>
        </w:rPr>
      </w:pPr>
      <w:r w:rsidRPr="00C73E43">
        <w:rPr>
          <w:rFonts w:asciiTheme="majorBidi" w:hAnsiTheme="majorBidi" w:cstheme="majorBidi"/>
          <w:b/>
          <w:bCs/>
          <w:sz w:val="24"/>
          <w:szCs w:val="24"/>
        </w:rPr>
        <w:t>Kepada Anggota Warga Tingkat I Persaudaraan Setia Hati Terate Komisariat UIN Raden Fatah Palembang</w:t>
      </w:r>
    </w:p>
    <w:p w:rsidR="006C5AE6" w:rsidRPr="00C73E43" w:rsidRDefault="006C5AE6" w:rsidP="006C5AE6">
      <w:pPr>
        <w:pStyle w:val="ListParagraph"/>
        <w:numPr>
          <w:ilvl w:val="0"/>
          <w:numId w:val="38"/>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Kapan Persaudaraan Setia Hati Terate komisariat UIN raden fatah berdiri?</w:t>
      </w:r>
    </w:p>
    <w:p w:rsidR="006C5AE6" w:rsidRPr="00C73E43" w:rsidRDefault="006C5AE6" w:rsidP="006C5AE6">
      <w:pPr>
        <w:pStyle w:val="ListParagraph"/>
        <w:numPr>
          <w:ilvl w:val="0"/>
          <w:numId w:val="38"/>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Kapan pelaksanaan tradisi tumpengan dalam Persaudaraan Setia Hati Terate ?</w:t>
      </w:r>
    </w:p>
    <w:p w:rsidR="006C5AE6" w:rsidRPr="00C73E43" w:rsidRDefault="006C5AE6" w:rsidP="006C5AE6">
      <w:pPr>
        <w:pStyle w:val="ListParagraph"/>
        <w:numPr>
          <w:ilvl w:val="0"/>
          <w:numId w:val="38"/>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lastRenderedPageBreak/>
        <w:t>Apakah siswa sebelumnya mendapat pengenalan tentang tradisi tumpeng ?</w:t>
      </w:r>
    </w:p>
    <w:p w:rsidR="006C5AE6" w:rsidRPr="00C73E43" w:rsidRDefault="006C5AE6" w:rsidP="006C5AE6">
      <w:pPr>
        <w:pStyle w:val="ListParagraph"/>
        <w:numPr>
          <w:ilvl w:val="0"/>
          <w:numId w:val="38"/>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Apakah tradisi tumpengan wajib diikuti oleh semua anggota warga Persaudaraan Setia Hati Terate ?</w:t>
      </w:r>
    </w:p>
    <w:p w:rsidR="006C5AE6" w:rsidRPr="00C73E43" w:rsidRDefault="006C5AE6" w:rsidP="006C5AE6">
      <w:pPr>
        <w:pStyle w:val="ListParagraph"/>
        <w:numPr>
          <w:ilvl w:val="0"/>
          <w:numId w:val="38"/>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Mengapa tradisi tumpeng harus selalu ada dalam sitiap acara pengesahan warga baru Persaudaraan Setia Hati Terate ?</w:t>
      </w:r>
    </w:p>
    <w:p w:rsidR="006C5AE6" w:rsidRPr="00C73E43" w:rsidRDefault="006C5AE6" w:rsidP="006C5AE6">
      <w:pPr>
        <w:pStyle w:val="ListParagraph"/>
        <w:numPr>
          <w:ilvl w:val="0"/>
          <w:numId w:val="38"/>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Bagaimana runtutan pelaksanaan tradisi tumpengan dalam Persaudaraan Setia Hati Terate ?</w:t>
      </w:r>
    </w:p>
    <w:p w:rsidR="006C5AE6" w:rsidRPr="00C73E43" w:rsidRDefault="006C5AE6" w:rsidP="006C5AE6">
      <w:pPr>
        <w:pStyle w:val="ListParagraph"/>
        <w:spacing w:line="360" w:lineRule="auto"/>
        <w:ind w:left="1440"/>
        <w:jc w:val="both"/>
        <w:rPr>
          <w:rFonts w:asciiTheme="majorBidi" w:hAnsiTheme="majorBidi" w:cstheme="majorBidi"/>
          <w:sz w:val="24"/>
          <w:szCs w:val="24"/>
        </w:rPr>
      </w:pPr>
    </w:p>
    <w:p w:rsidR="006C5AE6" w:rsidRPr="00C73E43" w:rsidRDefault="006C5AE6" w:rsidP="006C5AE6">
      <w:pPr>
        <w:pStyle w:val="ListParagraph"/>
        <w:spacing w:line="360" w:lineRule="auto"/>
        <w:ind w:left="1440"/>
        <w:jc w:val="both"/>
        <w:rPr>
          <w:rFonts w:asciiTheme="majorBidi" w:hAnsiTheme="majorBidi" w:cstheme="majorBidi"/>
          <w:sz w:val="24"/>
          <w:szCs w:val="24"/>
        </w:rPr>
      </w:pPr>
    </w:p>
    <w:p w:rsidR="006C5AE6" w:rsidRPr="00C73E43" w:rsidRDefault="006C5AE6" w:rsidP="006C5AE6">
      <w:pPr>
        <w:pStyle w:val="ListParagraph"/>
        <w:spacing w:line="360" w:lineRule="auto"/>
        <w:ind w:left="1440"/>
        <w:jc w:val="both"/>
        <w:rPr>
          <w:rFonts w:asciiTheme="majorBidi" w:hAnsiTheme="majorBidi" w:cstheme="majorBidi"/>
          <w:sz w:val="24"/>
          <w:szCs w:val="24"/>
        </w:rPr>
      </w:pPr>
    </w:p>
    <w:p w:rsidR="006C5AE6" w:rsidRPr="00C73E43" w:rsidRDefault="006C5AE6" w:rsidP="006C5AE6">
      <w:pPr>
        <w:pStyle w:val="ListParagraph"/>
        <w:spacing w:line="360" w:lineRule="auto"/>
        <w:ind w:left="1440"/>
        <w:jc w:val="both"/>
        <w:rPr>
          <w:rFonts w:asciiTheme="majorBidi" w:hAnsiTheme="majorBidi" w:cstheme="majorBidi"/>
          <w:sz w:val="24"/>
          <w:szCs w:val="24"/>
        </w:rPr>
      </w:pPr>
    </w:p>
    <w:p w:rsidR="006C5AE6" w:rsidRPr="00C73E43" w:rsidRDefault="006C5AE6" w:rsidP="006C5AE6">
      <w:pPr>
        <w:pStyle w:val="ListParagraph"/>
        <w:spacing w:line="360" w:lineRule="auto"/>
        <w:ind w:left="1440"/>
        <w:jc w:val="both"/>
        <w:rPr>
          <w:rFonts w:asciiTheme="majorBidi" w:hAnsiTheme="majorBidi" w:cstheme="majorBidi"/>
          <w:sz w:val="24"/>
          <w:szCs w:val="24"/>
        </w:rPr>
      </w:pPr>
    </w:p>
    <w:p w:rsidR="006C5AE6" w:rsidRPr="00C73E43"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Default="006C5AE6" w:rsidP="006C5AE6">
      <w:pPr>
        <w:pStyle w:val="ListParagraph"/>
        <w:spacing w:line="360" w:lineRule="auto"/>
        <w:ind w:left="1440"/>
        <w:jc w:val="both"/>
        <w:rPr>
          <w:rFonts w:asciiTheme="majorBidi" w:hAnsiTheme="majorBidi" w:cstheme="majorBidi"/>
          <w:sz w:val="24"/>
          <w:szCs w:val="24"/>
        </w:rPr>
      </w:pPr>
    </w:p>
    <w:p w:rsidR="006C5AE6" w:rsidRPr="00C73E43" w:rsidRDefault="006C5AE6" w:rsidP="006C5AE6">
      <w:pPr>
        <w:pStyle w:val="ListParagraph"/>
        <w:spacing w:line="360" w:lineRule="auto"/>
        <w:ind w:left="1440"/>
        <w:jc w:val="both"/>
        <w:rPr>
          <w:rFonts w:asciiTheme="majorBidi" w:hAnsiTheme="majorBidi" w:cstheme="majorBidi"/>
          <w:sz w:val="24"/>
          <w:szCs w:val="24"/>
        </w:rPr>
      </w:pPr>
    </w:p>
    <w:p w:rsidR="006C5AE6" w:rsidRPr="00C73E43" w:rsidRDefault="006C5AE6" w:rsidP="006C5AE6">
      <w:pPr>
        <w:spacing w:line="360" w:lineRule="auto"/>
        <w:jc w:val="center"/>
        <w:rPr>
          <w:rFonts w:asciiTheme="majorBidi" w:hAnsiTheme="majorBidi" w:cstheme="majorBidi"/>
          <w:b/>
          <w:bCs/>
          <w:sz w:val="24"/>
          <w:szCs w:val="24"/>
        </w:rPr>
      </w:pPr>
      <w:r w:rsidRPr="00C73E43">
        <w:rPr>
          <w:rFonts w:asciiTheme="majorBidi" w:hAnsiTheme="majorBidi" w:cstheme="majorBidi"/>
          <w:b/>
          <w:bCs/>
          <w:sz w:val="24"/>
          <w:szCs w:val="24"/>
        </w:rPr>
        <w:lastRenderedPageBreak/>
        <w:t>PEDOMAN DOKUMENTASI</w:t>
      </w:r>
    </w:p>
    <w:p w:rsidR="006C5AE6" w:rsidRPr="00C73E43" w:rsidRDefault="006C5AE6" w:rsidP="006C5AE6">
      <w:pPr>
        <w:spacing w:line="360" w:lineRule="auto"/>
        <w:jc w:val="both"/>
        <w:rPr>
          <w:rFonts w:asciiTheme="majorBidi" w:hAnsiTheme="majorBidi" w:cstheme="majorBidi"/>
          <w:sz w:val="24"/>
          <w:szCs w:val="24"/>
        </w:rPr>
      </w:pPr>
      <w:r w:rsidRPr="00C73E43">
        <w:rPr>
          <w:rFonts w:asciiTheme="majorBidi" w:hAnsiTheme="majorBidi" w:cstheme="majorBidi"/>
          <w:sz w:val="24"/>
          <w:szCs w:val="24"/>
        </w:rPr>
        <w:t>Pedoman Observasi ini dibuat untuk mendapatkan data yang dibutuhkan tentang  “Tradisi Tumpengan Ditinjau Dari Aqidah Islam (Studi Kasus Persaudaraan Setia Hati Terate Komisariat UIN Raden Fatah Palembang)”</w:t>
      </w:r>
    </w:p>
    <w:tbl>
      <w:tblPr>
        <w:tblStyle w:val="TableGrid"/>
        <w:tblW w:w="0" w:type="auto"/>
        <w:tblLook w:val="04A0" w:firstRow="1" w:lastRow="0" w:firstColumn="1" w:lastColumn="0" w:noHBand="0" w:noVBand="1"/>
      </w:tblPr>
      <w:tblGrid>
        <w:gridCol w:w="645"/>
        <w:gridCol w:w="5492"/>
        <w:gridCol w:w="967"/>
        <w:gridCol w:w="1049"/>
      </w:tblGrid>
      <w:tr w:rsidR="006C5AE6" w:rsidRPr="00C73E43" w:rsidTr="002307A4">
        <w:tc>
          <w:tcPr>
            <w:tcW w:w="675" w:type="dxa"/>
            <w:vMerge w:val="restart"/>
          </w:tcPr>
          <w:p w:rsidR="006C5AE6" w:rsidRPr="00C73E43" w:rsidRDefault="006C5AE6" w:rsidP="002307A4">
            <w:pPr>
              <w:spacing w:line="360" w:lineRule="auto"/>
              <w:jc w:val="both"/>
              <w:rPr>
                <w:rFonts w:asciiTheme="majorBidi" w:hAnsiTheme="majorBidi" w:cstheme="majorBidi"/>
                <w:b/>
                <w:bCs/>
                <w:sz w:val="24"/>
                <w:szCs w:val="24"/>
              </w:rPr>
            </w:pPr>
            <w:r w:rsidRPr="00C73E43">
              <w:rPr>
                <w:rFonts w:asciiTheme="majorBidi" w:hAnsiTheme="majorBidi" w:cstheme="majorBidi"/>
                <w:b/>
                <w:bCs/>
                <w:sz w:val="24"/>
                <w:szCs w:val="24"/>
              </w:rPr>
              <w:t>No</w:t>
            </w:r>
          </w:p>
        </w:tc>
        <w:tc>
          <w:tcPr>
            <w:tcW w:w="6237" w:type="dxa"/>
            <w:vMerge w:val="restart"/>
          </w:tcPr>
          <w:p w:rsidR="006C5AE6" w:rsidRPr="00C73E43" w:rsidRDefault="006C5AE6" w:rsidP="002307A4">
            <w:pPr>
              <w:spacing w:line="360" w:lineRule="auto"/>
              <w:jc w:val="both"/>
              <w:rPr>
                <w:rFonts w:asciiTheme="majorBidi" w:hAnsiTheme="majorBidi" w:cstheme="majorBidi"/>
                <w:b/>
                <w:bCs/>
                <w:sz w:val="24"/>
                <w:szCs w:val="24"/>
              </w:rPr>
            </w:pPr>
            <w:r w:rsidRPr="00C73E43">
              <w:rPr>
                <w:rFonts w:asciiTheme="majorBidi" w:hAnsiTheme="majorBidi" w:cstheme="majorBidi"/>
                <w:b/>
                <w:bCs/>
                <w:sz w:val="24"/>
                <w:szCs w:val="24"/>
              </w:rPr>
              <w:t>Data</w:t>
            </w:r>
          </w:p>
        </w:tc>
        <w:tc>
          <w:tcPr>
            <w:tcW w:w="2330" w:type="dxa"/>
            <w:gridSpan w:val="2"/>
          </w:tcPr>
          <w:p w:rsidR="006C5AE6" w:rsidRPr="00C73E43" w:rsidRDefault="006C5AE6" w:rsidP="002307A4">
            <w:pPr>
              <w:spacing w:line="360" w:lineRule="auto"/>
              <w:jc w:val="both"/>
              <w:rPr>
                <w:rFonts w:asciiTheme="majorBidi" w:hAnsiTheme="majorBidi" w:cstheme="majorBidi"/>
                <w:b/>
                <w:bCs/>
                <w:sz w:val="24"/>
                <w:szCs w:val="24"/>
              </w:rPr>
            </w:pPr>
            <w:r w:rsidRPr="00C73E43">
              <w:rPr>
                <w:rFonts w:asciiTheme="majorBidi" w:hAnsiTheme="majorBidi" w:cstheme="majorBidi"/>
                <w:b/>
                <w:bCs/>
                <w:sz w:val="24"/>
                <w:szCs w:val="24"/>
              </w:rPr>
              <w:t>Ket</w:t>
            </w:r>
          </w:p>
        </w:tc>
      </w:tr>
      <w:tr w:rsidR="006C5AE6" w:rsidRPr="00C73E43" w:rsidTr="002307A4">
        <w:tc>
          <w:tcPr>
            <w:tcW w:w="675" w:type="dxa"/>
            <w:vMerge/>
          </w:tcPr>
          <w:p w:rsidR="006C5AE6" w:rsidRPr="00C73E43" w:rsidRDefault="006C5AE6" w:rsidP="002307A4">
            <w:pPr>
              <w:spacing w:line="360" w:lineRule="auto"/>
              <w:jc w:val="both"/>
              <w:rPr>
                <w:rFonts w:asciiTheme="majorBidi" w:hAnsiTheme="majorBidi" w:cstheme="majorBidi"/>
                <w:b/>
                <w:bCs/>
                <w:sz w:val="24"/>
                <w:szCs w:val="24"/>
              </w:rPr>
            </w:pPr>
          </w:p>
        </w:tc>
        <w:tc>
          <w:tcPr>
            <w:tcW w:w="6237" w:type="dxa"/>
            <w:vMerge/>
          </w:tcPr>
          <w:p w:rsidR="006C5AE6" w:rsidRPr="00C73E43" w:rsidRDefault="006C5AE6" w:rsidP="002307A4">
            <w:pPr>
              <w:spacing w:line="360" w:lineRule="auto"/>
              <w:jc w:val="both"/>
              <w:rPr>
                <w:rFonts w:asciiTheme="majorBidi" w:hAnsiTheme="majorBidi" w:cstheme="majorBidi"/>
                <w:b/>
                <w:bCs/>
                <w:sz w:val="24"/>
                <w:szCs w:val="24"/>
              </w:rPr>
            </w:pPr>
          </w:p>
        </w:tc>
        <w:tc>
          <w:tcPr>
            <w:tcW w:w="1134" w:type="dxa"/>
          </w:tcPr>
          <w:p w:rsidR="006C5AE6" w:rsidRPr="00C73E43" w:rsidRDefault="006C5AE6" w:rsidP="006C5AE6">
            <w:pPr>
              <w:pStyle w:val="ListParagraph"/>
              <w:numPr>
                <w:ilvl w:val="0"/>
                <w:numId w:val="39"/>
              </w:numPr>
              <w:spacing w:line="360" w:lineRule="auto"/>
              <w:jc w:val="both"/>
              <w:rPr>
                <w:rFonts w:asciiTheme="majorBidi" w:hAnsiTheme="majorBidi" w:cstheme="majorBidi"/>
                <w:b/>
                <w:bCs/>
                <w:sz w:val="24"/>
                <w:szCs w:val="24"/>
              </w:rPr>
            </w:pPr>
          </w:p>
        </w:tc>
        <w:tc>
          <w:tcPr>
            <w:tcW w:w="1196" w:type="dxa"/>
          </w:tcPr>
          <w:p w:rsidR="006C5AE6" w:rsidRPr="00C73E43" w:rsidRDefault="006C5AE6" w:rsidP="002307A4">
            <w:pPr>
              <w:spacing w:line="360" w:lineRule="auto"/>
              <w:jc w:val="both"/>
              <w:rPr>
                <w:rFonts w:asciiTheme="majorBidi" w:hAnsiTheme="majorBidi" w:cstheme="majorBidi"/>
                <w:b/>
                <w:bCs/>
                <w:sz w:val="24"/>
                <w:szCs w:val="24"/>
              </w:rPr>
            </w:pPr>
            <w:r w:rsidRPr="00C73E43">
              <w:rPr>
                <w:rFonts w:asciiTheme="majorBidi" w:hAnsiTheme="majorBidi" w:cstheme="majorBidi"/>
                <w:sz w:val="24"/>
                <w:szCs w:val="24"/>
              </w:rPr>
              <w:t>X</w:t>
            </w:r>
          </w:p>
        </w:tc>
      </w:tr>
      <w:tr w:rsidR="006C5AE6" w:rsidRPr="00C73E43" w:rsidTr="002307A4">
        <w:tc>
          <w:tcPr>
            <w:tcW w:w="675" w:type="dxa"/>
          </w:tcPr>
          <w:p w:rsidR="006C5AE6" w:rsidRDefault="006C5AE6" w:rsidP="002307A4">
            <w:pPr>
              <w:spacing w:line="360" w:lineRule="auto"/>
              <w:jc w:val="both"/>
              <w:rPr>
                <w:rFonts w:asciiTheme="majorBidi" w:hAnsiTheme="majorBidi" w:cstheme="majorBidi"/>
                <w:sz w:val="24"/>
                <w:szCs w:val="24"/>
              </w:rPr>
            </w:pPr>
            <w:r w:rsidRPr="00C73E43">
              <w:rPr>
                <w:rFonts w:asciiTheme="majorBidi" w:hAnsiTheme="majorBidi" w:cstheme="majorBidi"/>
                <w:sz w:val="24"/>
                <w:szCs w:val="24"/>
              </w:rPr>
              <w:t>1</w:t>
            </w:r>
          </w:p>
          <w:p w:rsidR="006C5AE6" w:rsidRDefault="006C5AE6" w:rsidP="002307A4">
            <w:pPr>
              <w:spacing w:line="360" w:lineRule="auto"/>
              <w:jc w:val="both"/>
              <w:rPr>
                <w:rFonts w:asciiTheme="majorBidi" w:hAnsiTheme="majorBidi" w:cstheme="majorBidi"/>
                <w:sz w:val="24"/>
                <w:szCs w:val="24"/>
              </w:rPr>
            </w:pPr>
          </w:p>
          <w:p w:rsidR="006C5AE6" w:rsidRDefault="006C5AE6" w:rsidP="002307A4">
            <w:pPr>
              <w:spacing w:line="360" w:lineRule="auto"/>
              <w:jc w:val="both"/>
              <w:rPr>
                <w:rFonts w:asciiTheme="majorBidi" w:hAnsiTheme="majorBidi" w:cstheme="majorBidi"/>
                <w:sz w:val="24"/>
                <w:szCs w:val="24"/>
              </w:rPr>
            </w:pPr>
          </w:p>
          <w:p w:rsidR="006C5AE6" w:rsidRPr="00C73E43" w:rsidRDefault="006C5AE6" w:rsidP="002307A4">
            <w:pPr>
              <w:spacing w:line="360" w:lineRule="auto"/>
              <w:jc w:val="both"/>
              <w:rPr>
                <w:rFonts w:asciiTheme="majorBidi" w:hAnsiTheme="majorBidi" w:cstheme="majorBidi"/>
                <w:sz w:val="24"/>
                <w:szCs w:val="24"/>
              </w:rPr>
            </w:pPr>
          </w:p>
          <w:p w:rsidR="006C5AE6" w:rsidRPr="00C73E43" w:rsidRDefault="006C5AE6" w:rsidP="002307A4">
            <w:pPr>
              <w:spacing w:line="360" w:lineRule="auto"/>
              <w:jc w:val="both"/>
              <w:rPr>
                <w:rFonts w:asciiTheme="majorBidi" w:hAnsiTheme="majorBidi" w:cstheme="majorBidi"/>
                <w:sz w:val="24"/>
                <w:szCs w:val="24"/>
              </w:rPr>
            </w:pPr>
            <w:r w:rsidRPr="00C73E43">
              <w:rPr>
                <w:rFonts w:asciiTheme="majorBidi" w:hAnsiTheme="majorBidi" w:cstheme="majorBidi"/>
                <w:sz w:val="24"/>
                <w:szCs w:val="24"/>
              </w:rPr>
              <w:t>2</w:t>
            </w:r>
          </w:p>
          <w:p w:rsidR="006C5AE6" w:rsidRPr="00C73E43" w:rsidRDefault="006C5AE6" w:rsidP="002307A4">
            <w:pPr>
              <w:spacing w:line="360" w:lineRule="auto"/>
              <w:jc w:val="both"/>
              <w:rPr>
                <w:rFonts w:asciiTheme="majorBidi" w:hAnsiTheme="majorBidi" w:cstheme="majorBidi"/>
                <w:sz w:val="24"/>
                <w:szCs w:val="24"/>
              </w:rPr>
            </w:pPr>
          </w:p>
          <w:p w:rsidR="006C5AE6" w:rsidRDefault="006C5AE6" w:rsidP="002307A4">
            <w:pPr>
              <w:spacing w:line="360" w:lineRule="auto"/>
              <w:jc w:val="both"/>
              <w:rPr>
                <w:rFonts w:asciiTheme="majorBidi" w:hAnsiTheme="majorBidi" w:cstheme="majorBidi"/>
                <w:sz w:val="24"/>
                <w:szCs w:val="24"/>
              </w:rPr>
            </w:pPr>
          </w:p>
          <w:p w:rsidR="006C5AE6" w:rsidRDefault="006C5AE6" w:rsidP="002307A4">
            <w:pPr>
              <w:spacing w:line="360" w:lineRule="auto"/>
              <w:jc w:val="both"/>
              <w:rPr>
                <w:rFonts w:asciiTheme="majorBidi" w:hAnsiTheme="majorBidi" w:cstheme="majorBidi"/>
                <w:sz w:val="24"/>
                <w:szCs w:val="24"/>
              </w:rPr>
            </w:pPr>
          </w:p>
          <w:p w:rsidR="006C5AE6" w:rsidRPr="00C73E43" w:rsidRDefault="006C5AE6" w:rsidP="002307A4">
            <w:pPr>
              <w:spacing w:line="360" w:lineRule="auto"/>
              <w:jc w:val="both"/>
              <w:rPr>
                <w:rFonts w:asciiTheme="majorBidi" w:hAnsiTheme="majorBidi" w:cstheme="majorBidi"/>
                <w:sz w:val="24"/>
                <w:szCs w:val="24"/>
              </w:rPr>
            </w:pPr>
          </w:p>
          <w:p w:rsidR="006C5AE6" w:rsidRPr="00C73E43" w:rsidRDefault="006C5AE6" w:rsidP="002307A4">
            <w:pPr>
              <w:spacing w:line="360" w:lineRule="auto"/>
              <w:jc w:val="both"/>
              <w:rPr>
                <w:rFonts w:asciiTheme="majorBidi" w:hAnsiTheme="majorBidi" w:cstheme="majorBidi"/>
                <w:sz w:val="24"/>
                <w:szCs w:val="24"/>
              </w:rPr>
            </w:pPr>
            <w:r w:rsidRPr="00C73E43">
              <w:rPr>
                <w:rFonts w:asciiTheme="majorBidi" w:hAnsiTheme="majorBidi" w:cstheme="majorBidi"/>
                <w:sz w:val="24"/>
                <w:szCs w:val="24"/>
              </w:rPr>
              <w:t>3</w:t>
            </w:r>
          </w:p>
          <w:p w:rsidR="006C5AE6" w:rsidRPr="00C73E43" w:rsidRDefault="006C5AE6" w:rsidP="002307A4">
            <w:pPr>
              <w:spacing w:line="360" w:lineRule="auto"/>
              <w:jc w:val="both"/>
              <w:rPr>
                <w:rFonts w:asciiTheme="majorBidi" w:hAnsiTheme="majorBidi" w:cstheme="majorBidi"/>
                <w:sz w:val="24"/>
                <w:szCs w:val="24"/>
              </w:rPr>
            </w:pPr>
            <w:r w:rsidRPr="00C73E43">
              <w:rPr>
                <w:rFonts w:asciiTheme="majorBidi" w:hAnsiTheme="majorBidi" w:cstheme="majorBidi"/>
                <w:sz w:val="24"/>
                <w:szCs w:val="24"/>
              </w:rPr>
              <w:t>4</w:t>
            </w:r>
          </w:p>
        </w:tc>
        <w:tc>
          <w:tcPr>
            <w:tcW w:w="6237" w:type="dxa"/>
          </w:tcPr>
          <w:p w:rsidR="006C5AE6" w:rsidRPr="00C73E43" w:rsidRDefault="006C5AE6" w:rsidP="002307A4">
            <w:pPr>
              <w:spacing w:line="360" w:lineRule="auto"/>
              <w:jc w:val="both"/>
              <w:rPr>
                <w:rFonts w:asciiTheme="majorBidi" w:hAnsiTheme="majorBidi" w:cstheme="majorBidi"/>
                <w:sz w:val="24"/>
                <w:szCs w:val="24"/>
              </w:rPr>
            </w:pPr>
            <w:r w:rsidRPr="00C73E43">
              <w:rPr>
                <w:rFonts w:asciiTheme="majorBidi" w:hAnsiTheme="majorBidi" w:cstheme="majorBidi"/>
                <w:sz w:val="24"/>
                <w:szCs w:val="24"/>
              </w:rPr>
              <w:t>Keadaaan Anggota PSHT Komisariat UIN Raden Fatah</w:t>
            </w:r>
          </w:p>
          <w:p w:rsidR="006C5AE6" w:rsidRPr="00C73E43" w:rsidRDefault="006C5AE6" w:rsidP="006C5AE6">
            <w:pPr>
              <w:pStyle w:val="ListParagraph"/>
              <w:numPr>
                <w:ilvl w:val="0"/>
                <w:numId w:val="40"/>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Jumblah Warga</w:t>
            </w:r>
          </w:p>
          <w:p w:rsidR="006C5AE6" w:rsidRPr="00C73E43" w:rsidRDefault="006C5AE6" w:rsidP="006C5AE6">
            <w:pPr>
              <w:pStyle w:val="ListParagraph"/>
              <w:numPr>
                <w:ilvl w:val="0"/>
                <w:numId w:val="40"/>
              </w:numPr>
              <w:spacing w:line="360" w:lineRule="auto"/>
              <w:jc w:val="both"/>
              <w:rPr>
                <w:rFonts w:asciiTheme="majorBidi" w:hAnsiTheme="majorBidi" w:cstheme="majorBidi"/>
                <w:sz w:val="24"/>
                <w:szCs w:val="24"/>
              </w:rPr>
            </w:pPr>
            <w:r w:rsidRPr="00C73E43">
              <w:rPr>
                <w:rFonts w:asciiTheme="majorBidi" w:hAnsiTheme="majorBidi" w:cstheme="majorBidi"/>
                <w:sz w:val="24"/>
                <w:szCs w:val="24"/>
              </w:rPr>
              <w:t>Jumblah Siswa</w:t>
            </w:r>
          </w:p>
          <w:p w:rsidR="006C5AE6" w:rsidRDefault="006C5AE6" w:rsidP="002307A4">
            <w:pPr>
              <w:spacing w:line="360" w:lineRule="auto"/>
              <w:jc w:val="both"/>
              <w:rPr>
                <w:rFonts w:asciiTheme="majorBidi" w:hAnsiTheme="majorBidi" w:cstheme="majorBidi"/>
                <w:sz w:val="24"/>
                <w:szCs w:val="24"/>
              </w:rPr>
            </w:pPr>
            <w:r w:rsidRPr="00C73E43">
              <w:rPr>
                <w:rFonts w:asciiTheme="majorBidi" w:hAnsiTheme="majorBidi" w:cstheme="majorBidi"/>
                <w:sz w:val="24"/>
                <w:szCs w:val="24"/>
              </w:rPr>
              <w:t>Kegiatan Latihan PSHT Komisariat UIN Raden Fatah</w:t>
            </w:r>
          </w:p>
          <w:p w:rsidR="006C5AE6" w:rsidRDefault="006C5AE6" w:rsidP="006C5AE6">
            <w:pPr>
              <w:pStyle w:val="ListParagraph"/>
              <w:numPr>
                <w:ilvl w:val="0"/>
                <w:numId w:val="40"/>
              </w:numPr>
              <w:spacing w:line="360" w:lineRule="auto"/>
              <w:jc w:val="both"/>
              <w:rPr>
                <w:rFonts w:asciiTheme="majorBidi" w:hAnsiTheme="majorBidi" w:cstheme="majorBidi"/>
                <w:sz w:val="24"/>
                <w:szCs w:val="24"/>
              </w:rPr>
            </w:pPr>
            <w:r>
              <w:rPr>
                <w:rFonts w:asciiTheme="majorBidi" w:hAnsiTheme="majorBidi" w:cstheme="majorBidi"/>
                <w:sz w:val="24"/>
                <w:szCs w:val="24"/>
              </w:rPr>
              <w:t>Kegiatan Tahunan</w:t>
            </w:r>
          </w:p>
          <w:p w:rsidR="006C5AE6" w:rsidRDefault="006C5AE6" w:rsidP="006C5AE6">
            <w:pPr>
              <w:pStyle w:val="ListParagraph"/>
              <w:numPr>
                <w:ilvl w:val="0"/>
                <w:numId w:val="40"/>
              </w:numPr>
              <w:spacing w:line="360" w:lineRule="auto"/>
              <w:jc w:val="both"/>
              <w:rPr>
                <w:rFonts w:asciiTheme="majorBidi" w:hAnsiTheme="majorBidi" w:cstheme="majorBidi"/>
                <w:sz w:val="24"/>
                <w:szCs w:val="24"/>
              </w:rPr>
            </w:pPr>
            <w:r>
              <w:rPr>
                <w:rFonts w:asciiTheme="majorBidi" w:hAnsiTheme="majorBidi" w:cstheme="majorBidi"/>
                <w:sz w:val="24"/>
                <w:szCs w:val="24"/>
              </w:rPr>
              <w:t>Kegiatan Bulanan</w:t>
            </w:r>
          </w:p>
          <w:p w:rsidR="006C5AE6" w:rsidRDefault="006C5AE6" w:rsidP="006C5AE6">
            <w:pPr>
              <w:pStyle w:val="ListParagraph"/>
              <w:numPr>
                <w:ilvl w:val="0"/>
                <w:numId w:val="40"/>
              </w:numPr>
              <w:spacing w:line="360" w:lineRule="auto"/>
              <w:jc w:val="both"/>
              <w:rPr>
                <w:rFonts w:asciiTheme="majorBidi" w:hAnsiTheme="majorBidi" w:cstheme="majorBidi"/>
                <w:sz w:val="24"/>
                <w:szCs w:val="24"/>
              </w:rPr>
            </w:pPr>
            <w:r>
              <w:rPr>
                <w:rFonts w:asciiTheme="majorBidi" w:hAnsiTheme="majorBidi" w:cstheme="majorBidi"/>
                <w:sz w:val="24"/>
                <w:szCs w:val="24"/>
              </w:rPr>
              <w:t>Kegiatan Mingguan</w:t>
            </w:r>
          </w:p>
          <w:p w:rsidR="006C5AE6" w:rsidRPr="00C73E43" w:rsidRDefault="006C5AE6" w:rsidP="006C5AE6">
            <w:pPr>
              <w:pStyle w:val="ListParagraph"/>
              <w:numPr>
                <w:ilvl w:val="0"/>
                <w:numId w:val="40"/>
              </w:numPr>
              <w:spacing w:line="360" w:lineRule="auto"/>
              <w:jc w:val="both"/>
              <w:rPr>
                <w:rFonts w:asciiTheme="majorBidi" w:hAnsiTheme="majorBidi" w:cstheme="majorBidi"/>
                <w:sz w:val="24"/>
                <w:szCs w:val="24"/>
              </w:rPr>
            </w:pPr>
            <w:r>
              <w:rPr>
                <w:rFonts w:asciiTheme="majorBidi" w:hAnsiTheme="majorBidi" w:cstheme="majorBidi"/>
                <w:sz w:val="24"/>
                <w:szCs w:val="24"/>
              </w:rPr>
              <w:t>Kegiatan Harian</w:t>
            </w:r>
          </w:p>
          <w:p w:rsidR="006C5AE6" w:rsidRDefault="006C5AE6" w:rsidP="002307A4">
            <w:pPr>
              <w:spacing w:line="360" w:lineRule="auto"/>
              <w:jc w:val="both"/>
              <w:rPr>
                <w:rFonts w:asciiTheme="majorBidi" w:hAnsiTheme="majorBidi" w:cstheme="majorBidi"/>
                <w:sz w:val="24"/>
                <w:szCs w:val="24"/>
              </w:rPr>
            </w:pPr>
            <w:r w:rsidRPr="00C73E43">
              <w:rPr>
                <w:rFonts w:asciiTheme="majorBidi" w:hAnsiTheme="majorBidi" w:cstheme="majorBidi"/>
                <w:sz w:val="24"/>
                <w:szCs w:val="24"/>
              </w:rPr>
              <w:t>Lokasi Latihan PSHT Komisariat UIN Raden Fatah</w:t>
            </w:r>
          </w:p>
          <w:p w:rsidR="006C5AE6" w:rsidRPr="00C73E43" w:rsidRDefault="006C5AE6" w:rsidP="002307A4">
            <w:pPr>
              <w:spacing w:line="360" w:lineRule="auto"/>
              <w:jc w:val="both"/>
              <w:rPr>
                <w:rFonts w:asciiTheme="majorBidi" w:hAnsiTheme="majorBidi" w:cstheme="majorBidi"/>
                <w:sz w:val="24"/>
                <w:szCs w:val="24"/>
              </w:rPr>
            </w:pPr>
            <w:r>
              <w:rPr>
                <w:rFonts w:asciiTheme="majorBidi" w:hAnsiTheme="majorBidi" w:cstheme="majorBidi"/>
                <w:sz w:val="24"/>
                <w:szCs w:val="24"/>
              </w:rPr>
              <w:t>Struktur Organisasi PSHT Komisariat UIN Raden Fatah</w:t>
            </w:r>
          </w:p>
        </w:tc>
        <w:tc>
          <w:tcPr>
            <w:tcW w:w="1134" w:type="dxa"/>
          </w:tcPr>
          <w:p w:rsidR="006C5AE6" w:rsidRPr="00C73E43" w:rsidRDefault="006C5AE6" w:rsidP="002307A4">
            <w:pPr>
              <w:spacing w:line="360" w:lineRule="auto"/>
              <w:jc w:val="both"/>
              <w:rPr>
                <w:rFonts w:asciiTheme="majorBidi" w:hAnsiTheme="majorBidi" w:cstheme="majorBidi"/>
                <w:b/>
                <w:bCs/>
                <w:sz w:val="24"/>
                <w:szCs w:val="24"/>
              </w:rPr>
            </w:pPr>
          </w:p>
        </w:tc>
        <w:tc>
          <w:tcPr>
            <w:tcW w:w="1196" w:type="dxa"/>
          </w:tcPr>
          <w:p w:rsidR="006C5AE6" w:rsidRPr="00C73E43" w:rsidRDefault="006C5AE6" w:rsidP="002307A4">
            <w:pPr>
              <w:spacing w:line="360" w:lineRule="auto"/>
              <w:jc w:val="both"/>
              <w:rPr>
                <w:rFonts w:asciiTheme="majorBidi" w:hAnsiTheme="majorBidi" w:cstheme="majorBidi"/>
                <w:b/>
                <w:bCs/>
                <w:sz w:val="24"/>
                <w:szCs w:val="24"/>
              </w:rPr>
            </w:pPr>
          </w:p>
        </w:tc>
      </w:tr>
    </w:tbl>
    <w:p w:rsidR="006C5AE6" w:rsidRPr="00C73E43" w:rsidRDefault="006C5AE6" w:rsidP="006C5AE6">
      <w:pPr>
        <w:spacing w:line="360" w:lineRule="auto"/>
        <w:jc w:val="both"/>
        <w:rPr>
          <w:rFonts w:asciiTheme="majorBidi" w:hAnsiTheme="majorBidi" w:cstheme="majorBidi"/>
          <w:b/>
          <w:bCs/>
          <w:sz w:val="24"/>
          <w:szCs w:val="24"/>
        </w:rPr>
      </w:pPr>
    </w:p>
    <w:p w:rsidR="006C5AE6" w:rsidRPr="00C73E43" w:rsidRDefault="006C5AE6" w:rsidP="006C5AE6">
      <w:pPr>
        <w:spacing w:line="360" w:lineRule="auto"/>
        <w:jc w:val="both"/>
        <w:rPr>
          <w:rFonts w:asciiTheme="majorBidi" w:hAnsiTheme="majorBidi" w:cstheme="majorBidi"/>
          <w:b/>
          <w:bCs/>
          <w:sz w:val="24"/>
          <w:szCs w:val="24"/>
        </w:rPr>
      </w:pPr>
    </w:p>
    <w:p w:rsidR="006C5AE6" w:rsidRDefault="006C5AE6" w:rsidP="006C5AE6">
      <w:pPr>
        <w:spacing w:line="360" w:lineRule="auto"/>
        <w:jc w:val="both"/>
        <w:rPr>
          <w:rFonts w:asciiTheme="majorBidi" w:hAnsiTheme="majorBidi" w:cstheme="majorBidi"/>
          <w:b/>
          <w:bCs/>
          <w:sz w:val="24"/>
          <w:szCs w:val="24"/>
        </w:rPr>
      </w:pPr>
    </w:p>
    <w:p w:rsidR="006C5AE6" w:rsidRDefault="006C5AE6" w:rsidP="006C5AE6">
      <w:pPr>
        <w:spacing w:line="360" w:lineRule="auto"/>
        <w:jc w:val="both"/>
        <w:rPr>
          <w:rFonts w:asciiTheme="majorBidi" w:hAnsiTheme="majorBidi" w:cstheme="majorBidi"/>
          <w:b/>
          <w:bCs/>
          <w:sz w:val="24"/>
          <w:szCs w:val="24"/>
        </w:rPr>
      </w:pPr>
    </w:p>
    <w:p w:rsidR="006C5AE6" w:rsidRDefault="006C5AE6" w:rsidP="006C5AE6">
      <w:pPr>
        <w:spacing w:line="360" w:lineRule="auto"/>
        <w:jc w:val="both"/>
        <w:rPr>
          <w:rFonts w:asciiTheme="majorBidi" w:hAnsiTheme="majorBidi" w:cstheme="majorBidi"/>
          <w:b/>
          <w:bCs/>
          <w:sz w:val="24"/>
          <w:szCs w:val="24"/>
        </w:rPr>
      </w:pPr>
    </w:p>
    <w:p w:rsidR="006C5AE6" w:rsidRDefault="006C5AE6" w:rsidP="006C5AE6">
      <w:pPr>
        <w:spacing w:line="360" w:lineRule="auto"/>
        <w:jc w:val="both"/>
        <w:rPr>
          <w:rFonts w:asciiTheme="majorBidi" w:hAnsiTheme="majorBidi" w:cstheme="majorBidi"/>
          <w:b/>
          <w:bCs/>
          <w:sz w:val="24"/>
          <w:szCs w:val="24"/>
        </w:rPr>
      </w:pPr>
    </w:p>
    <w:p w:rsidR="006C5AE6" w:rsidRDefault="006C5AE6" w:rsidP="006C5AE6">
      <w:pPr>
        <w:spacing w:line="360" w:lineRule="auto"/>
        <w:jc w:val="both"/>
        <w:rPr>
          <w:rFonts w:asciiTheme="majorBidi" w:hAnsiTheme="majorBidi" w:cstheme="majorBidi"/>
          <w:b/>
          <w:bCs/>
          <w:sz w:val="24"/>
          <w:szCs w:val="24"/>
        </w:rPr>
      </w:pPr>
    </w:p>
    <w:p w:rsidR="006C5AE6" w:rsidRDefault="006C5AE6" w:rsidP="006C5AE6">
      <w:pPr>
        <w:spacing w:line="360" w:lineRule="auto"/>
        <w:jc w:val="both"/>
        <w:rPr>
          <w:rFonts w:asciiTheme="majorBidi" w:hAnsiTheme="majorBidi" w:cstheme="majorBidi"/>
          <w:b/>
          <w:bCs/>
          <w:sz w:val="24"/>
          <w:szCs w:val="24"/>
        </w:rPr>
      </w:pPr>
    </w:p>
    <w:p w:rsidR="006C5AE6" w:rsidRDefault="006C5AE6" w:rsidP="006C5AE6">
      <w:pPr>
        <w:spacing w:line="360" w:lineRule="auto"/>
        <w:jc w:val="both"/>
        <w:rPr>
          <w:rFonts w:asciiTheme="majorBidi" w:hAnsiTheme="majorBidi" w:cstheme="majorBidi"/>
          <w:b/>
          <w:bCs/>
          <w:sz w:val="24"/>
          <w:szCs w:val="24"/>
        </w:rPr>
      </w:pPr>
    </w:p>
    <w:p w:rsidR="006C5AE6" w:rsidRDefault="006C5AE6" w:rsidP="006C5AE6">
      <w:pPr>
        <w:jc w:val="center"/>
        <w:rPr>
          <w:rFonts w:asciiTheme="majorBidi" w:hAnsiTheme="majorBidi" w:cstheme="majorBidi"/>
          <w:b/>
          <w:bCs/>
          <w:sz w:val="24"/>
          <w:szCs w:val="24"/>
        </w:rPr>
      </w:pPr>
      <w:r w:rsidRPr="003A74D1">
        <w:rPr>
          <w:rFonts w:asciiTheme="majorBidi" w:hAnsiTheme="majorBidi" w:cstheme="majorBidi"/>
          <w:b/>
          <w:bCs/>
          <w:sz w:val="24"/>
          <w:szCs w:val="24"/>
        </w:rPr>
        <w:lastRenderedPageBreak/>
        <w:t>LAMPIRAN FOTO-FOTO PENELITIAN</w:t>
      </w:r>
    </w:p>
    <w:p w:rsidR="006C5AE6" w:rsidRDefault="006C5AE6" w:rsidP="006C5AE6">
      <w:pPr>
        <w:jc w:val="center"/>
        <w:rPr>
          <w:rFonts w:asciiTheme="majorBidi" w:hAnsiTheme="majorBidi" w:cstheme="majorBid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6C5AE6" w:rsidTr="002307A4">
        <w:tc>
          <w:tcPr>
            <w:tcW w:w="8153" w:type="dxa"/>
          </w:tcPr>
          <w:p w:rsidR="006C5AE6" w:rsidRPr="003A74D1" w:rsidRDefault="006C5AE6" w:rsidP="002307A4">
            <w:pPr>
              <w:rPr>
                <w:rFonts w:asciiTheme="majorBidi" w:hAnsiTheme="majorBidi" w:cstheme="majorBidi"/>
                <w:sz w:val="24"/>
                <w:szCs w:val="24"/>
              </w:rPr>
            </w:pPr>
            <w:r w:rsidRPr="003A74D1">
              <w:rPr>
                <w:rFonts w:asciiTheme="majorBidi" w:hAnsiTheme="majorBidi" w:cstheme="majorBidi"/>
                <w:sz w:val="24"/>
                <w:szCs w:val="24"/>
              </w:rPr>
              <w:t>Wawancara dengan Mas Patoni warga tingkat 2</w:t>
            </w:r>
          </w:p>
        </w:tc>
      </w:tr>
      <w:tr w:rsidR="006C5AE6" w:rsidTr="002307A4">
        <w:tc>
          <w:tcPr>
            <w:tcW w:w="8153" w:type="dxa"/>
          </w:tcPr>
          <w:p w:rsidR="006C5AE6" w:rsidRDefault="006C5AE6" w:rsidP="002307A4">
            <w:pPr>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6680FFEC" wp14:editId="7DE6EB0E">
                  <wp:extent cx="4104861" cy="2792895"/>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15-WA00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8433" cy="2795325"/>
                          </a:xfrm>
                          <a:prstGeom prst="rect">
                            <a:avLst/>
                          </a:prstGeom>
                        </pic:spPr>
                      </pic:pic>
                    </a:graphicData>
                  </a:graphic>
                </wp:inline>
              </w:drawing>
            </w:r>
          </w:p>
        </w:tc>
      </w:tr>
      <w:tr w:rsidR="006C5AE6" w:rsidTr="002307A4">
        <w:tc>
          <w:tcPr>
            <w:tcW w:w="8153" w:type="dxa"/>
          </w:tcPr>
          <w:p w:rsidR="006C5AE6" w:rsidRDefault="006C5AE6" w:rsidP="002307A4">
            <w:pPr>
              <w:rPr>
                <w:rFonts w:asciiTheme="majorBidi" w:hAnsiTheme="majorBidi" w:cstheme="majorBidi"/>
                <w:sz w:val="24"/>
                <w:szCs w:val="24"/>
              </w:rPr>
            </w:pPr>
          </w:p>
          <w:p w:rsidR="006C5AE6" w:rsidRPr="00C05034" w:rsidRDefault="006C5AE6" w:rsidP="002307A4">
            <w:pPr>
              <w:rPr>
                <w:rFonts w:asciiTheme="majorBidi" w:hAnsiTheme="majorBidi" w:cstheme="majorBidi"/>
                <w:sz w:val="24"/>
                <w:szCs w:val="24"/>
              </w:rPr>
            </w:pPr>
            <w:r w:rsidRPr="00C05034">
              <w:rPr>
                <w:rFonts w:asciiTheme="majorBidi" w:hAnsiTheme="majorBidi" w:cstheme="majorBidi"/>
                <w:sz w:val="24"/>
                <w:szCs w:val="24"/>
              </w:rPr>
              <w:t>Wawancara dengan warga tingkat 1</w:t>
            </w:r>
          </w:p>
        </w:tc>
      </w:tr>
      <w:tr w:rsidR="006C5AE6" w:rsidTr="002307A4">
        <w:tc>
          <w:tcPr>
            <w:tcW w:w="8153" w:type="dxa"/>
          </w:tcPr>
          <w:p w:rsidR="006C5AE6" w:rsidRDefault="006C5AE6" w:rsidP="002307A4">
            <w:pPr>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1ED46EA0" wp14:editId="56A4B163">
                  <wp:extent cx="4106513" cy="2690648"/>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3_16145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067" cy="2695598"/>
                          </a:xfrm>
                          <a:prstGeom prst="rect">
                            <a:avLst/>
                          </a:prstGeom>
                        </pic:spPr>
                      </pic:pic>
                    </a:graphicData>
                  </a:graphic>
                </wp:inline>
              </w:drawing>
            </w:r>
          </w:p>
        </w:tc>
      </w:tr>
      <w:tr w:rsidR="006C5AE6" w:rsidTr="002307A4">
        <w:tc>
          <w:tcPr>
            <w:tcW w:w="8153" w:type="dxa"/>
          </w:tcPr>
          <w:p w:rsidR="006C5AE6" w:rsidRDefault="006C5AE6" w:rsidP="002307A4">
            <w:pP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inline distT="0" distB="0" distL="0" distR="0" wp14:anchorId="073604D3" wp14:editId="3E63CEAC">
                  <wp:extent cx="4151586" cy="3111062"/>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3_0955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56154" cy="3114485"/>
                          </a:xfrm>
                          <a:prstGeom prst="rect">
                            <a:avLst/>
                          </a:prstGeom>
                        </pic:spPr>
                      </pic:pic>
                    </a:graphicData>
                  </a:graphic>
                </wp:inline>
              </w:drawing>
            </w:r>
          </w:p>
        </w:tc>
      </w:tr>
      <w:tr w:rsidR="006C5AE6" w:rsidTr="002307A4">
        <w:tc>
          <w:tcPr>
            <w:tcW w:w="8153" w:type="dxa"/>
          </w:tcPr>
          <w:p w:rsidR="006C5AE6" w:rsidRDefault="006C5AE6" w:rsidP="002307A4">
            <w:pPr>
              <w:rPr>
                <w:rFonts w:asciiTheme="majorBidi" w:hAnsiTheme="majorBidi" w:cstheme="majorBidi"/>
                <w:sz w:val="24"/>
                <w:szCs w:val="24"/>
              </w:rPr>
            </w:pPr>
          </w:p>
          <w:p w:rsidR="006C5AE6" w:rsidRPr="00C05034" w:rsidRDefault="006C5AE6" w:rsidP="002307A4">
            <w:pPr>
              <w:rPr>
                <w:rFonts w:asciiTheme="majorBidi" w:hAnsiTheme="majorBidi" w:cstheme="majorBidi"/>
                <w:sz w:val="24"/>
                <w:szCs w:val="24"/>
              </w:rPr>
            </w:pPr>
            <w:r w:rsidRPr="00C05034">
              <w:rPr>
                <w:rFonts w:asciiTheme="majorBidi" w:hAnsiTheme="majorBidi" w:cstheme="majorBidi"/>
                <w:sz w:val="24"/>
                <w:szCs w:val="24"/>
              </w:rPr>
              <w:t>Mengepung tumpeng setelah tasyakuran</w:t>
            </w:r>
          </w:p>
        </w:tc>
      </w:tr>
      <w:tr w:rsidR="006C5AE6" w:rsidTr="002307A4">
        <w:tc>
          <w:tcPr>
            <w:tcW w:w="8153" w:type="dxa"/>
          </w:tcPr>
          <w:p w:rsidR="006C5AE6" w:rsidRDefault="006C5AE6" w:rsidP="002307A4">
            <w:pPr>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15FC62EB" wp14:editId="0E6BA153">
                  <wp:extent cx="4155199" cy="29384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2821494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65711" cy="2945843"/>
                          </a:xfrm>
                          <a:prstGeom prst="rect">
                            <a:avLst/>
                          </a:prstGeom>
                        </pic:spPr>
                      </pic:pic>
                    </a:graphicData>
                  </a:graphic>
                </wp:inline>
              </w:drawing>
            </w:r>
          </w:p>
        </w:tc>
      </w:tr>
      <w:tr w:rsidR="006C5AE6" w:rsidTr="002307A4">
        <w:tc>
          <w:tcPr>
            <w:tcW w:w="8153" w:type="dxa"/>
          </w:tcPr>
          <w:p w:rsidR="006C5AE6" w:rsidRDefault="006C5AE6" w:rsidP="002307A4">
            <w:pPr>
              <w:rPr>
                <w:rFonts w:asciiTheme="majorBidi" w:hAnsiTheme="majorBidi" w:cstheme="majorBidi"/>
                <w:sz w:val="24"/>
                <w:szCs w:val="24"/>
              </w:rPr>
            </w:pPr>
          </w:p>
          <w:p w:rsidR="006C5AE6" w:rsidRDefault="006C5AE6" w:rsidP="002307A4">
            <w:pPr>
              <w:rPr>
                <w:rFonts w:asciiTheme="majorBidi" w:hAnsiTheme="majorBidi" w:cstheme="majorBidi"/>
                <w:sz w:val="24"/>
                <w:szCs w:val="24"/>
              </w:rPr>
            </w:pPr>
          </w:p>
          <w:p w:rsidR="006C5AE6" w:rsidRDefault="006C5AE6" w:rsidP="002307A4">
            <w:pPr>
              <w:rPr>
                <w:rFonts w:asciiTheme="majorBidi" w:hAnsiTheme="majorBidi" w:cstheme="majorBidi"/>
                <w:sz w:val="24"/>
                <w:szCs w:val="24"/>
              </w:rPr>
            </w:pPr>
          </w:p>
          <w:p w:rsidR="006C5AE6" w:rsidRDefault="006C5AE6" w:rsidP="002307A4">
            <w:pPr>
              <w:rPr>
                <w:rFonts w:asciiTheme="majorBidi" w:hAnsiTheme="majorBidi" w:cstheme="majorBidi"/>
                <w:sz w:val="24"/>
                <w:szCs w:val="24"/>
              </w:rPr>
            </w:pPr>
          </w:p>
          <w:p w:rsidR="006C5AE6" w:rsidRDefault="006C5AE6" w:rsidP="002307A4">
            <w:pPr>
              <w:rPr>
                <w:rFonts w:asciiTheme="majorBidi" w:hAnsiTheme="majorBidi" w:cstheme="majorBidi"/>
                <w:sz w:val="24"/>
                <w:szCs w:val="24"/>
              </w:rPr>
            </w:pPr>
          </w:p>
          <w:p w:rsidR="006C5AE6" w:rsidRDefault="006C5AE6" w:rsidP="002307A4">
            <w:pPr>
              <w:rPr>
                <w:rFonts w:asciiTheme="majorBidi" w:hAnsiTheme="majorBidi" w:cstheme="majorBidi"/>
                <w:sz w:val="24"/>
                <w:szCs w:val="24"/>
              </w:rPr>
            </w:pPr>
          </w:p>
          <w:p w:rsidR="006C5AE6" w:rsidRDefault="006C5AE6" w:rsidP="002307A4">
            <w:pPr>
              <w:rPr>
                <w:rFonts w:asciiTheme="majorBidi" w:hAnsiTheme="majorBidi" w:cstheme="majorBidi"/>
                <w:sz w:val="24"/>
                <w:szCs w:val="24"/>
              </w:rPr>
            </w:pPr>
          </w:p>
          <w:p w:rsidR="006C5AE6" w:rsidRDefault="006C5AE6" w:rsidP="002307A4">
            <w:pPr>
              <w:rPr>
                <w:rFonts w:asciiTheme="majorBidi" w:hAnsiTheme="majorBidi" w:cstheme="majorBidi"/>
                <w:sz w:val="24"/>
                <w:szCs w:val="24"/>
              </w:rPr>
            </w:pPr>
          </w:p>
          <w:p w:rsidR="006C5AE6" w:rsidRDefault="006C5AE6" w:rsidP="002307A4">
            <w:pPr>
              <w:rPr>
                <w:rFonts w:asciiTheme="majorBidi" w:hAnsiTheme="majorBidi" w:cstheme="majorBidi"/>
                <w:sz w:val="24"/>
                <w:szCs w:val="24"/>
              </w:rPr>
            </w:pPr>
          </w:p>
          <w:p w:rsidR="006C5AE6" w:rsidRDefault="006C5AE6" w:rsidP="002307A4">
            <w:pPr>
              <w:rPr>
                <w:rFonts w:asciiTheme="majorBidi" w:hAnsiTheme="majorBidi" w:cstheme="majorBidi"/>
                <w:sz w:val="24"/>
                <w:szCs w:val="24"/>
              </w:rPr>
            </w:pPr>
          </w:p>
          <w:p w:rsidR="006C5AE6" w:rsidRDefault="006C5AE6" w:rsidP="002307A4">
            <w:pPr>
              <w:rPr>
                <w:rFonts w:asciiTheme="majorBidi" w:hAnsiTheme="majorBidi" w:cstheme="majorBidi"/>
                <w:sz w:val="24"/>
                <w:szCs w:val="24"/>
              </w:rPr>
            </w:pPr>
          </w:p>
          <w:p w:rsidR="006C5AE6" w:rsidRDefault="006C5AE6" w:rsidP="002307A4">
            <w:pPr>
              <w:rPr>
                <w:rFonts w:asciiTheme="majorBidi" w:hAnsiTheme="majorBidi" w:cstheme="majorBidi"/>
                <w:sz w:val="24"/>
                <w:szCs w:val="24"/>
              </w:rPr>
            </w:pPr>
          </w:p>
          <w:p w:rsidR="006C5AE6" w:rsidRPr="00C05034" w:rsidRDefault="006C5AE6" w:rsidP="002307A4">
            <w:pPr>
              <w:rPr>
                <w:rFonts w:asciiTheme="majorBidi" w:hAnsiTheme="majorBidi" w:cstheme="majorBidi"/>
                <w:sz w:val="24"/>
                <w:szCs w:val="24"/>
              </w:rPr>
            </w:pPr>
            <w:r w:rsidRPr="00C05034">
              <w:rPr>
                <w:rFonts w:asciiTheme="majorBidi" w:hAnsiTheme="majorBidi" w:cstheme="majorBidi"/>
                <w:sz w:val="24"/>
                <w:szCs w:val="24"/>
              </w:rPr>
              <w:lastRenderedPageBreak/>
              <w:t>Mengepung tumpeng bersama dulur-dulur</w:t>
            </w:r>
          </w:p>
        </w:tc>
      </w:tr>
      <w:tr w:rsidR="006C5AE6" w:rsidTr="002307A4">
        <w:tc>
          <w:tcPr>
            <w:tcW w:w="8153" w:type="dxa"/>
          </w:tcPr>
          <w:p w:rsidR="006C5AE6" w:rsidRDefault="006C5AE6" w:rsidP="002307A4">
            <w:pP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inline distT="0" distB="0" distL="0" distR="0" wp14:anchorId="5218995C" wp14:editId="14C03EB5">
                  <wp:extent cx="3981450" cy="2933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282155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8819" cy="2931761"/>
                          </a:xfrm>
                          <a:prstGeom prst="rect">
                            <a:avLst/>
                          </a:prstGeom>
                        </pic:spPr>
                      </pic:pic>
                    </a:graphicData>
                  </a:graphic>
                </wp:inline>
              </w:drawing>
            </w:r>
          </w:p>
        </w:tc>
      </w:tr>
      <w:tr w:rsidR="006C5AE6" w:rsidTr="002307A4">
        <w:tc>
          <w:tcPr>
            <w:tcW w:w="8153" w:type="dxa"/>
          </w:tcPr>
          <w:p w:rsidR="006C5AE6" w:rsidRDefault="006C5AE6" w:rsidP="002307A4">
            <w:pPr>
              <w:rPr>
                <w:rFonts w:asciiTheme="majorBidi" w:hAnsiTheme="majorBidi" w:cstheme="majorBidi"/>
                <w:sz w:val="24"/>
                <w:szCs w:val="24"/>
              </w:rPr>
            </w:pPr>
          </w:p>
          <w:p w:rsidR="006C5AE6" w:rsidRPr="00C05034" w:rsidRDefault="006C5AE6" w:rsidP="002307A4">
            <w:pPr>
              <w:rPr>
                <w:rFonts w:asciiTheme="majorBidi" w:hAnsiTheme="majorBidi" w:cstheme="majorBidi"/>
                <w:sz w:val="24"/>
                <w:szCs w:val="24"/>
              </w:rPr>
            </w:pPr>
            <w:r w:rsidRPr="00C05034">
              <w:rPr>
                <w:rFonts w:asciiTheme="majorBidi" w:hAnsiTheme="majorBidi" w:cstheme="majorBidi"/>
                <w:sz w:val="24"/>
                <w:szCs w:val="24"/>
              </w:rPr>
              <w:t>Tasyakuran dan pengesahan calon warga baru PSHT cabang Palembang</w:t>
            </w:r>
          </w:p>
        </w:tc>
      </w:tr>
      <w:tr w:rsidR="006C5AE6" w:rsidTr="002307A4">
        <w:tc>
          <w:tcPr>
            <w:tcW w:w="8153" w:type="dxa"/>
          </w:tcPr>
          <w:p w:rsidR="006C5AE6" w:rsidRDefault="006C5AE6" w:rsidP="002307A4">
            <w:pPr>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2E3268E4" wp14:editId="5EEEC313">
                  <wp:extent cx="4104861" cy="2753139"/>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2819215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08431" cy="2755534"/>
                          </a:xfrm>
                          <a:prstGeom prst="rect">
                            <a:avLst/>
                          </a:prstGeom>
                        </pic:spPr>
                      </pic:pic>
                    </a:graphicData>
                  </a:graphic>
                </wp:inline>
              </w:drawing>
            </w:r>
          </w:p>
        </w:tc>
      </w:tr>
      <w:tr w:rsidR="006C5AE6" w:rsidTr="002307A4">
        <w:tc>
          <w:tcPr>
            <w:tcW w:w="8153" w:type="dxa"/>
          </w:tcPr>
          <w:p w:rsidR="006C5AE6" w:rsidRDefault="006C5AE6" w:rsidP="002307A4">
            <w:pP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inline distT="0" distB="0" distL="0" distR="0" wp14:anchorId="08BE9E5A" wp14:editId="13CD8C22">
                  <wp:extent cx="4104861" cy="2753139"/>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2820163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08432" cy="2755534"/>
                          </a:xfrm>
                          <a:prstGeom prst="rect">
                            <a:avLst/>
                          </a:prstGeom>
                        </pic:spPr>
                      </pic:pic>
                    </a:graphicData>
                  </a:graphic>
                </wp:inline>
              </w:drawing>
            </w:r>
          </w:p>
        </w:tc>
      </w:tr>
      <w:tr w:rsidR="006C5AE6" w:rsidTr="002307A4">
        <w:tc>
          <w:tcPr>
            <w:tcW w:w="8153" w:type="dxa"/>
          </w:tcPr>
          <w:p w:rsidR="006C5AE6" w:rsidRDefault="006C5AE6" w:rsidP="002307A4">
            <w:pPr>
              <w:rPr>
                <w:rFonts w:asciiTheme="majorBidi" w:hAnsiTheme="majorBidi" w:cstheme="majorBidi"/>
                <w:sz w:val="24"/>
                <w:szCs w:val="24"/>
              </w:rPr>
            </w:pPr>
          </w:p>
          <w:p w:rsidR="006C5AE6" w:rsidRPr="00C05034" w:rsidRDefault="006C5AE6" w:rsidP="002307A4">
            <w:pPr>
              <w:rPr>
                <w:rFonts w:asciiTheme="majorBidi" w:hAnsiTheme="majorBidi" w:cstheme="majorBidi"/>
                <w:sz w:val="24"/>
                <w:szCs w:val="24"/>
              </w:rPr>
            </w:pPr>
            <w:r w:rsidRPr="00C05034">
              <w:rPr>
                <w:rFonts w:asciiTheme="majorBidi" w:hAnsiTheme="majorBidi" w:cstheme="majorBidi"/>
                <w:sz w:val="24"/>
                <w:szCs w:val="24"/>
              </w:rPr>
              <w:t>Siswa-siwi komisariat UIN sedang istirahat setelah latihan</w:t>
            </w:r>
          </w:p>
        </w:tc>
      </w:tr>
      <w:tr w:rsidR="006C5AE6" w:rsidTr="002307A4">
        <w:tc>
          <w:tcPr>
            <w:tcW w:w="8153" w:type="dxa"/>
          </w:tcPr>
          <w:p w:rsidR="006C5AE6" w:rsidRDefault="006C5AE6" w:rsidP="002307A4">
            <w:pPr>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4F85B8FC" wp14:editId="58168412">
                  <wp:extent cx="4049486" cy="3139503"/>
                  <wp:effectExtent l="0" t="0" r="825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3_0949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54128" cy="3143102"/>
                          </a:xfrm>
                          <a:prstGeom prst="rect">
                            <a:avLst/>
                          </a:prstGeom>
                        </pic:spPr>
                      </pic:pic>
                    </a:graphicData>
                  </a:graphic>
                </wp:inline>
              </w:drawing>
            </w:r>
          </w:p>
        </w:tc>
      </w:tr>
    </w:tbl>
    <w:p w:rsidR="006C5AE6" w:rsidRDefault="006C5AE6" w:rsidP="006C5AE6">
      <w:pPr>
        <w:rPr>
          <w:rFonts w:asciiTheme="majorBidi" w:hAnsiTheme="majorBidi" w:cstheme="majorBidi"/>
          <w:b/>
          <w:bCs/>
          <w:sz w:val="24"/>
          <w:szCs w:val="24"/>
        </w:rPr>
      </w:pPr>
    </w:p>
    <w:p w:rsidR="006C5AE6" w:rsidRDefault="006C5AE6" w:rsidP="006C5AE6">
      <w:pPr>
        <w:rPr>
          <w:rFonts w:asciiTheme="majorBidi" w:hAnsiTheme="majorBidi" w:cstheme="majorBidi"/>
          <w:b/>
          <w:bCs/>
          <w:sz w:val="24"/>
          <w:szCs w:val="24"/>
        </w:rPr>
      </w:pPr>
    </w:p>
    <w:p w:rsidR="006C5AE6" w:rsidRDefault="006C5AE6" w:rsidP="006C5AE6">
      <w:pPr>
        <w:rPr>
          <w:rFonts w:asciiTheme="majorBidi" w:hAnsiTheme="majorBidi" w:cstheme="majorBidi"/>
          <w:b/>
          <w:bCs/>
          <w:sz w:val="24"/>
          <w:szCs w:val="24"/>
        </w:rPr>
      </w:pPr>
    </w:p>
    <w:p w:rsidR="006C5AE6" w:rsidRDefault="006C5AE6" w:rsidP="006C5AE6">
      <w:pPr>
        <w:rPr>
          <w:rFonts w:asciiTheme="majorBidi" w:hAnsiTheme="majorBidi" w:cstheme="majorBidi"/>
          <w:b/>
          <w:bCs/>
          <w:sz w:val="24"/>
          <w:szCs w:val="24"/>
        </w:rPr>
      </w:pPr>
    </w:p>
    <w:p w:rsidR="006C5AE6" w:rsidRDefault="006C5AE6" w:rsidP="006C5AE6">
      <w:pPr>
        <w:rPr>
          <w:rFonts w:asciiTheme="majorBidi" w:hAnsiTheme="majorBidi" w:cstheme="majorBidi"/>
          <w:b/>
          <w:bCs/>
          <w:sz w:val="24"/>
          <w:szCs w:val="24"/>
        </w:rPr>
      </w:pPr>
    </w:p>
    <w:p w:rsidR="006C5AE6" w:rsidRDefault="006C5AE6" w:rsidP="006C5AE6">
      <w:pPr>
        <w:rPr>
          <w:rFonts w:asciiTheme="majorBidi" w:hAnsiTheme="majorBidi" w:cstheme="majorBidi"/>
          <w:b/>
          <w:bCs/>
          <w:sz w:val="24"/>
          <w:szCs w:val="24"/>
        </w:rPr>
      </w:pPr>
    </w:p>
    <w:p w:rsidR="006C5AE6" w:rsidRDefault="006C5AE6" w:rsidP="006C5AE6">
      <w:pPr>
        <w:rPr>
          <w:rFonts w:asciiTheme="majorBidi" w:hAnsiTheme="majorBidi" w:cstheme="majorBidi"/>
          <w:b/>
          <w:bCs/>
          <w:sz w:val="24"/>
          <w:szCs w:val="24"/>
        </w:rPr>
      </w:pPr>
    </w:p>
    <w:p w:rsidR="006C5AE6" w:rsidRDefault="006C5AE6" w:rsidP="006C5AE6">
      <w:pPr>
        <w:rPr>
          <w:rFonts w:asciiTheme="majorBidi" w:hAnsiTheme="majorBidi" w:cstheme="majorBidi"/>
          <w:b/>
          <w:bCs/>
          <w:sz w:val="24"/>
          <w:szCs w:val="24"/>
        </w:rPr>
      </w:pPr>
      <w:r>
        <w:rPr>
          <w:rFonts w:asciiTheme="majorBidi" w:hAnsiTheme="majorBidi" w:cstheme="majorBidi"/>
          <w:b/>
          <w:bCs/>
          <w:sz w:val="24"/>
          <w:szCs w:val="24"/>
        </w:rPr>
        <w:lastRenderedPageBreak/>
        <w:t>Proses pembuatan nasi tumpeng</w:t>
      </w:r>
    </w:p>
    <w:p w:rsidR="006C5AE6" w:rsidRPr="003A74D1" w:rsidRDefault="006C5AE6" w:rsidP="006C5AE6">
      <w:pPr>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72D58F49" wp14:editId="05E6E12E">
            <wp:extent cx="4144617" cy="3120887"/>
            <wp:effectExtent l="0" t="0" r="889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8_15495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48222" cy="3123602"/>
                    </a:xfrm>
                    <a:prstGeom prst="rect">
                      <a:avLst/>
                    </a:prstGeom>
                  </pic:spPr>
                </pic:pic>
              </a:graphicData>
            </a:graphic>
          </wp:inline>
        </w:drawing>
      </w: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Default="006C5AE6" w:rsidP="006C5AE6">
      <w:pPr>
        <w:tabs>
          <w:tab w:val="left" w:pos="6120"/>
        </w:tabs>
      </w:pPr>
    </w:p>
    <w:p w:rsidR="006C5AE6" w:rsidRPr="00DF4BF8" w:rsidRDefault="006C5AE6" w:rsidP="006C5AE6">
      <w:pPr>
        <w:jc w:val="center"/>
        <w:rPr>
          <w:rFonts w:asciiTheme="majorBidi" w:hAnsiTheme="majorBidi" w:cstheme="majorBidi"/>
          <w:sz w:val="28"/>
          <w:szCs w:val="28"/>
        </w:rPr>
      </w:pPr>
      <w:r w:rsidRPr="00DF4BF8">
        <w:rPr>
          <w:rFonts w:asciiTheme="majorBidi" w:hAnsiTheme="majorBidi" w:cstheme="majorBidi"/>
          <w:sz w:val="28"/>
          <w:szCs w:val="28"/>
        </w:rPr>
        <w:lastRenderedPageBreak/>
        <w:t>RIWAYAT HIDUP</w:t>
      </w:r>
    </w:p>
    <w:p w:rsidR="006C5AE6" w:rsidRDefault="006C5AE6" w:rsidP="006C5AE6">
      <w:pPr>
        <w:jc w:val="center"/>
      </w:pPr>
    </w:p>
    <w:p w:rsidR="006C5AE6" w:rsidRDefault="006C5AE6" w:rsidP="006C5AE6">
      <w:pPr>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Suhardi</w:t>
      </w:r>
    </w:p>
    <w:p w:rsidR="006C5AE6" w:rsidRDefault="006C5AE6" w:rsidP="006C5AE6">
      <w:pPr>
        <w:rPr>
          <w:rFonts w:asciiTheme="majorBidi" w:hAnsiTheme="majorBidi" w:cstheme="majorBidi"/>
          <w:sz w:val="24"/>
          <w:szCs w:val="24"/>
        </w:rPr>
      </w:pPr>
      <w:r>
        <w:rPr>
          <w:rFonts w:asciiTheme="majorBidi" w:hAnsiTheme="majorBidi" w:cstheme="majorBidi"/>
          <w:sz w:val="24"/>
          <w:szCs w:val="24"/>
        </w:rPr>
        <w:t>Tempat/Tgl Lahir</w:t>
      </w:r>
      <w:r>
        <w:rPr>
          <w:rFonts w:asciiTheme="majorBidi" w:hAnsiTheme="majorBidi" w:cstheme="majorBidi"/>
          <w:sz w:val="24"/>
          <w:szCs w:val="24"/>
        </w:rPr>
        <w:tab/>
        <w:t>: Pandegelang 17 Juli 1993</w:t>
      </w:r>
    </w:p>
    <w:p w:rsidR="006C5AE6" w:rsidRDefault="006C5AE6" w:rsidP="006C5AE6">
      <w:pPr>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14340065</w:t>
      </w:r>
    </w:p>
    <w:p w:rsidR="006C5AE6" w:rsidRDefault="006C5AE6" w:rsidP="006C5AE6">
      <w:pPr>
        <w:rPr>
          <w:rFonts w:asciiTheme="majorBidi" w:hAnsiTheme="majorBidi" w:cstheme="majorBidi"/>
          <w:sz w:val="24"/>
          <w:szCs w:val="24"/>
        </w:rPr>
      </w:pPr>
      <w:r>
        <w:rPr>
          <w:rFonts w:asciiTheme="majorBidi" w:hAnsiTheme="majorBidi" w:cstheme="majorBidi"/>
          <w:sz w:val="24"/>
          <w:szCs w:val="24"/>
        </w:rPr>
        <w:t>No HP</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082377353493</w:t>
      </w:r>
    </w:p>
    <w:p w:rsidR="006C5AE6" w:rsidRDefault="006C5AE6" w:rsidP="006C5AE6">
      <w:pPr>
        <w:ind w:left="2160" w:hanging="2160"/>
        <w:rPr>
          <w:rFonts w:asciiTheme="majorBidi" w:hAnsiTheme="majorBidi" w:cstheme="majorBidi"/>
          <w:sz w:val="24"/>
          <w:szCs w:val="24"/>
        </w:rPr>
      </w:pPr>
      <w:r>
        <w:rPr>
          <w:rFonts w:asciiTheme="majorBidi" w:hAnsiTheme="majorBidi" w:cstheme="majorBidi"/>
          <w:sz w:val="24"/>
          <w:szCs w:val="24"/>
        </w:rPr>
        <w:t>Alamat  Rumah</w:t>
      </w:r>
      <w:r>
        <w:rPr>
          <w:rFonts w:asciiTheme="majorBidi" w:hAnsiTheme="majorBidi" w:cstheme="majorBidi"/>
          <w:sz w:val="24"/>
          <w:szCs w:val="24"/>
        </w:rPr>
        <w:tab/>
        <w:t>: Dusun II Desa Tabala Jaya. RT. 001 Kec. Banyuasin II Prov.    Banyuasin.</w:t>
      </w:r>
    </w:p>
    <w:p w:rsidR="006C5AE6" w:rsidRDefault="006C5AE6" w:rsidP="006C5AE6">
      <w:pPr>
        <w:ind w:left="2160" w:hanging="2160"/>
        <w:rPr>
          <w:rFonts w:asciiTheme="majorBidi" w:hAnsiTheme="majorBidi" w:cstheme="majorBidi"/>
          <w:sz w:val="24"/>
          <w:szCs w:val="24"/>
        </w:rPr>
      </w:pPr>
      <w:r>
        <w:rPr>
          <w:rFonts w:asciiTheme="majorBidi" w:hAnsiTheme="majorBidi" w:cstheme="majorBidi"/>
          <w:sz w:val="24"/>
          <w:szCs w:val="24"/>
        </w:rPr>
        <w:t>Alamat  Domisili</w:t>
      </w:r>
      <w:r>
        <w:rPr>
          <w:rFonts w:asciiTheme="majorBidi" w:hAnsiTheme="majorBidi" w:cstheme="majorBidi"/>
          <w:sz w:val="24"/>
          <w:szCs w:val="24"/>
        </w:rPr>
        <w:tab/>
        <w:t>: Jl. Tombak  Bambu Runcing. No. 991 No. 17 RT. 008 RW. 003 Kel. 20 Ilir 2 Kec. Kemuning Palembang.</w:t>
      </w:r>
    </w:p>
    <w:p w:rsidR="006C5AE6" w:rsidRDefault="006C5AE6" w:rsidP="006C5AE6">
      <w:pPr>
        <w:rPr>
          <w:rFonts w:asciiTheme="majorBidi" w:hAnsiTheme="majorBidi" w:cstheme="majorBidi"/>
          <w:sz w:val="24"/>
          <w:szCs w:val="24"/>
        </w:rPr>
      </w:pPr>
      <w:r>
        <w:rPr>
          <w:rFonts w:asciiTheme="majorBidi" w:hAnsiTheme="majorBidi" w:cstheme="majorBidi"/>
          <w:sz w:val="24"/>
          <w:szCs w:val="24"/>
        </w:rPr>
        <w:t xml:space="preserve"> </w:t>
      </w:r>
    </w:p>
    <w:p w:rsidR="006C5AE6" w:rsidRDefault="006C5AE6" w:rsidP="006C5AE6">
      <w:pPr>
        <w:rPr>
          <w:rFonts w:asciiTheme="majorBidi" w:hAnsiTheme="majorBidi" w:cstheme="majorBidi"/>
          <w:b/>
          <w:bCs/>
          <w:sz w:val="24"/>
          <w:szCs w:val="24"/>
        </w:rPr>
      </w:pPr>
      <w:r w:rsidRPr="00DF4BF8">
        <w:rPr>
          <w:rFonts w:asciiTheme="majorBidi" w:hAnsiTheme="majorBidi" w:cstheme="majorBidi"/>
          <w:b/>
          <w:bCs/>
          <w:sz w:val="24"/>
          <w:szCs w:val="24"/>
        </w:rPr>
        <w:t>Orang Tua</w:t>
      </w:r>
      <w:r>
        <w:rPr>
          <w:rFonts w:asciiTheme="majorBidi" w:hAnsiTheme="majorBidi" w:cstheme="majorBidi"/>
          <w:b/>
          <w:bCs/>
          <w:sz w:val="24"/>
          <w:szCs w:val="24"/>
        </w:rPr>
        <w:t>:</w:t>
      </w:r>
    </w:p>
    <w:p w:rsidR="006C5AE6" w:rsidRPr="00DF4BF8" w:rsidRDefault="006C5AE6" w:rsidP="006C5AE6">
      <w:pPr>
        <w:rPr>
          <w:rFonts w:asciiTheme="majorBidi" w:hAnsiTheme="majorBidi" w:cstheme="majorBidi"/>
          <w:sz w:val="24"/>
          <w:szCs w:val="24"/>
        </w:rPr>
      </w:pPr>
      <w:r w:rsidRPr="00DF4BF8">
        <w:rPr>
          <w:rFonts w:asciiTheme="majorBidi" w:hAnsiTheme="majorBidi" w:cstheme="majorBidi"/>
          <w:sz w:val="24"/>
          <w:szCs w:val="24"/>
        </w:rPr>
        <w:t>Bapak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Sirda Yana</w:t>
      </w:r>
    </w:p>
    <w:p w:rsidR="006C5AE6" w:rsidRDefault="006C5AE6" w:rsidP="006C5AE6">
      <w:pPr>
        <w:rPr>
          <w:rFonts w:asciiTheme="majorBidi" w:hAnsiTheme="majorBidi" w:cstheme="majorBidi"/>
          <w:sz w:val="24"/>
          <w:szCs w:val="24"/>
        </w:rPr>
      </w:pPr>
      <w:r>
        <w:rPr>
          <w:rFonts w:asciiTheme="majorBidi" w:hAnsiTheme="majorBidi" w:cstheme="majorBidi"/>
          <w:sz w:val="24"/>
          <w:szCs w:val="24"/>
        </w:rPr>
        <w:t>Pekerjaan</w:t>
      </w:r>
      <w:r>
        <w:rPr>
          <w:rFonts w:asciiTheme="majorBidi" w:hAnsiTheme="majorBidi" w:cstheme="majorBidi"/>
          <w:sz w:val="24"/>
          <w:szCs w:val="24"/>
        </w:rPr>
        <w:tab/>
      </w:r>
      <w:r>
        <w:rPr>
          <w:rFonts w:asciiTheme="majorBidi" w:hAnsiTheme="majorBidi" w:cstheme="majorBidi"/>
          <w:sz w:val="24"/>
          <w:szCs w:val="24"/>
        </w:rPr>
        <w:tab/>
        <w:t>: Petani</w:t>
      </w:r>
    </w:p>
    <w:p w:rsidR="006C5AE6" w:rsidRDefault="006C5AE6" w:rsidP="006C5AE6">
      <w:pPr>
        <w:rPr>
          <w:rFonts w:asciiTheme="majorBidi" w:hAnsiTheme="majorBidi" w:cstheme="majorBidi"/>
          <w:sz w:val="24"/>
          <w:szCs w:val="24"/>
        </w:rPr>
      </w:pPr>
      <w:r>
        <w:rPr>
          <w:rFonts w:asciiTheme="majorBidi" w:hAnsiTheme="majorBidi" w:cstheme="majorBidi"/>
          <w:sz w:val="24"/>
          <w:szCs w:val="24"/>
        </w:rPr>
        <w:t>Ibu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Sutarti</w:t>
      </w:r>
    </w:p>
    <w:p w:rsidR="006C5AE6" w:rsidRDefault="006C5AE6" w:rsidP="006C5AE6">
      <w:pPr>
        <w:rPr>
          <w:rFonts w:asciiTheme="majorBidi" w:hAnsiTheme="majorBidi" w:cstheme="majorBidi"/>
          <w:sz w:val="24"/>
          <w:szCs w:val="24"/>
        </w:rPr>
      </w:pPr>
      <w:r>
        <w:rPr>
          <w:rFonts w:asciiTheme="majorBidi" w:hAnsiTheme="majorBidi" w:cstheme="majorBidi"/>
          <w:sz w:val="24"/>
          <w:szCs w:val="24"/>
        </w:rPr>
        <w:t>Pekerjaan</w:t>
      </w:r>
      <w:r>
        <w:rPr>
          <w:rFonts w:asciiTheme="majorBidi" w:hAnsiTheme="majorBidi" w:cstheme="majorBidi"/>
          <w:sz w:val="24"/>
          <w:szCs w:val="24"/>
        </w:rPr>
        <w:tab/>
      </w:r>
      <w:r>
        <w:rPr>
          <w:rFonts w:asciiTheme="majorBidi" w:hAnsiTheme="majorBidi" w:cstheme="majorBidi"/>
          <w:sz w:val="24"/>
          <w:szCs w:val="24"/>
        </w:rPr>
        <w:tab/>
        <w:t>: Petani</w:t>
      </w:r>
    </w:p>
    <w:p w:rsidR="006C5AE6" w:rsidRDefault="006C5AE6" w:rsidP="006C5AE6">
      <w:pPr>
        <w:rPr>
          <w:rFonts w:asciiTheme="majorBidi" w:hAnsiTheme="majorBidi" w:cstheme="majorBidi"/>
          <w:sz w:val="24"/>
          <w:szCs w:val="24"/>
        </w:rPr>
      </w:pPr>
    </w:p>
    <w:p w:rsidR="006C5AE6" w:rsidRPr="00A958EA" w:rsidRDefault="006C5AE6" w:rsidP="006C5AE6">
      <w:pPr>
        <w:rPr>
          <w:rFonts w:asciiTheme="majorBidi" w:hAnsiTheme="majorBidi" w:cstheme="majorBidi"/>
          <w:b/>
          <w:bCs/>
          <w:sz w:val="24"/>
          <w:szCs w:val="24"/>
        </w:rPr>
      </w:pPr>
      <w:r>
        <w:rPr>
          <w:rFonts w:asciiTheme="majorBidi" w:hAnsiTheme="majorBidi" w:cstheme="majorBidi"/>
          <w:sz w:val="24"/>
          <w:szCs w:val="24"/>
        </w:rPr>
        <w:t>Riwayat Pendidikan</w:t>
      </w:r>
      <w:r>
        <w:rPr>
          <w:rFonts w:asciiTheme="majorBidi" w:hAnsiTheme="majorBidi" w:cstheme="majorBidi"/>
          <w:sz w:val="24"/>
          <w:szCs w:val="24"/>
        </w:rPr>
        <w:tab/>
        <w:t>:</w:t>
      </w:r>
    </w:p>
    <w:tbl>
      <w:tblPr>
        <w:tblStyle w:val="TableGrid"/>
        <w:tblW w:w="0" w:type="auto"/>
        <w:jc w:val="center"/>
        <w:tblLook w:val="04A0" w:firstRow="1" w:lastRow="0" w:firstColumn="1" w:lastColumn="0" w:noHBand="0" w:noVBand="1"/>
      </w:tblPr>
      <w:tblGrid>
        <w:gridCol w:w="576"/>
        <w:gridCol w:w="2217"/>
        <w:gridCol w:w="2197"/>
        <w:gridCol w:w="1624"/>
        <w:gridCol w:w="1539"/>
      </w:tblGrid>
      <w:tr w:rsidR="006C5AE6" w:rsidRPr="00A958EA" w:rsidTr="002307A4">
        <w:trPr>
          <w:jc w:val="center"/>
        </w:trPr>
        <w:tc>
          <w:tcPr>
            <w:tcW w:w="576" w:type="dxa"/>
          </w:tcPr>
          <w:p w:rsidR="006C5AE6" w:rsidRPr="00A958EA" w:rsidRDefault="006C5AE6" w:rsidP="002307A4">
            <w:pPr>
              <w:spacing w:line="360" w:lineRule="auto"/>
              <w:jc w:val="center"/>
              <w:rPr>
                <w:rFonts w:asciiTheme="majorBidi" w:hAnsiTheme="majorBidi" w:cstheme="majorBidi"/>
                <w:b/>
                <w:bCs/>
                <w:sz w:val="24"/>
                <w:szCs w:val="24"/>
              </w:rPr>
            </w:pPr>
            <w:r w:rsidRPr="00A958EA">
              <w:rPr>
                <w:rFonts w:asciiTheme="majorBidi" w:hAnsiTheme="majorBidi" w:cstheme="majorBidi"/>
                <w:b/>
                <w:bCs/>
                <w:sz w:val="24"/>
                <w:szCs w:val="24"/>
              </w:rPr>
              <w:t>NO</w:t>
            </w:r>
          </w:p>
        </w:tc>
        <w:tc>
          <w:tcPr>
            <w:tcW w:w="2509" w:type="dxa"/>
          </w:tcPr>
          <w:p w:rsidR="006C5AE6" w:rsidRPr="00A958EA" w:rsidRDefault="006C5AE6" w:rsidP="002307A4">
            <w:pPr>
              <w:spacing w:line="360" w:lineRule="auto"/>
              <w:jc w:val="center"/>
              <w:rPr>
                <w:rFonts w:asciiTheme="majorBidi" w:hAnsiTheme="majorBidi" w:cstheme="majorBidi"/>
                <w:b/>
                <w:bCs/>
                <w:sz w:val="24"/>
                <w:szCs w:val="24"/>
              </w:rPr>
            </w:pPr>
            <w:r w:rsidRPr="00A958EA">
              <w:rPr>
                <w:rFonts w:asciiTheme="majorBidi" w:hAnsiTheme="majorBidi" w:cstheme="majorBidi"/>
                <w:b/>
                <w:bCs/>
                <w:sz w:val="24"/>
                <w:szCs w:val="24"/>
              </w:rPr>
              <w:t>SEKOLAH</w:t>
            </w:r>
          </w:p>
        </w:tc>
        <w:tc>
          <w:tcPr>
            <w:tcW w:w="2538" w:type="dxa"/>
          </w:tcPr>
          <w:p w:rsidR="006C5AE6" w:rsidRPr="00A958EA" w:rsidRDefault="006C5AE6" w:rsidP="002307A4">
            <w:pPr>
              <w:spacing w:line="360" w:lineRule="auto"/>
              <w:jc w:val="center"/>
              <w:rPr>
                <w:rFonts w:asciiTheme="majorBidi" w:hAnsiTheme="majorBidi" w:cstheme="majorBidi"/>
                <w:b/>
                <w:bCs/>
                <w:sz w:val="24"/>
                <w:szCs w:val="24"/>
              </w:rPr>
            </w:pPr>
            <w:r w:rsidRPr="00A958EA">
              <w:rPr>
                <w:rFonts w:asciiTheme="majorBidi" w:hAnsiTheme="majorBidi" w:cstheme="majorBidi"/>
                <w:b/>
                <w:bCs/>
                <w:sz w:val="24"/>
                <w:szCs w:val="24"/>
              </w:rPr>
              <w:t>TEMPAT</w:t>
            </w:r>
          </w:p>
        </w:tc>
        <w:tc>
          <w:tcPr>
            <w:tcW w:w="1817" w:type="dxa"/>
          </w:tcPr>
          <w:p w:rsidR="006C5AE6" w:rsidRPr="00A958EA" w:rsidRDefault="006C5AE6" w:rsidP="002307A4">
            <w:pPr>
              <w:spacing w:line="360" w:lineRule="auto"/>
              <w:jc w:val="center"/>
              <w:rPr>
                <w:rFonts w:asciiTheme="majorBidi" w:hAnsiTheme="majorBidi" w:cstheme="majorBidi"/>
                <w:b/>
                <w:bCs/>
                <w:sz w:val="24"/>
                <w:szCs w:val="24"/>
              </w:rPr>
            </w:pPr>
            <w:r w:rsidRPr="00A958EA">
              <w:rPr>
                <w:rFonts w:asciiTheme="majorBidi" w:hAnsiTheme="majorBidi" w:cstheme="majorBidi"/>
                <w:b/>
                <w:bCs/>
                <w:sz w:val="24"/>
                <w:szCs w:val="24"/>
              </w:rPr>
              <w:t>TAHUN</w:t>
            </w:r>
          </w:p>
        </w:tc>
        <w:tc>
          <w:tcPr>
            <w:tcW w:w="1802" w:type="dxa"/>
          </w:tcPr>
          <w:p w:rsidR="006C5AE6" w:rsidRPr="00A958EA" w:rsidRDefault="006C5AE6" w:rsidP="002307A4">
            <w:pPr>
              <w:spacing w:line="360" w:lineRule="auto"/>
              <w:jc w:val="center"/>
              <w:rPr>
                <w:rFonts w:asciiTheme="majorBidi" w:hAnsiTheme="majorBidi" w:cstheme="majorBidi"/>
                <w:b/>
                <w:bCs/>
                <w:sz w:val="24"/>
                <w:szCs w:val="24"/>
              </w:rPr>
            </w:pPr>
            <w:r w:rsidRPr="00A958EA">
              <w:rPr>
                <w:rFonts w:asciiTheme="majorBidi" w:hAnsiTheme="majorBidi" w:cstheme="majorBidi"/>
                <w:b/>
                <w:bCs/>
                <w:sz w:val="24"/>
                <w:szCs w:val="24"/>
              </w:rPr>
              <w:t>KET</w:t>
            </w:r>
          </w:p>
        </w:tc>
      </w:tr>
      <w:tr w:rsidR="006C5AE6" w:rsidTr="002307A4">
        <w:trPr>
          <w:jc w:val="center"/>
        </w:trPr>
        <w:tc>
          <w:tcPr>
            <w:tcW w:w="576" w:type="dxa"/>
          </w:tcPr>
          <w:p w:rsidR="006C5AE6" w:rsidRDefault="006C5AE6" w:rsidP="002307A4">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509" w:type="dxa"/>
          </w:tcPr>
          <w:p w:rsidR="006C5AE6" w:rsidRDefault="006C5AE6" w:rsidP="002307A4">
            <w:pPr>
              <w:spacing w:line="360" w:lineRule="auto"/>
              <w:rPr>
                <w:rFonts w:asciiTheme="majorBidi" w:hAnsiTheme="majorBidi" w:cstheme="majorBidi"/>
                <w:sz w:val="24"/>
                <w:szCs w:val="24"/>
              </w:rPr>
            </w:pPr>
            <w:r>
              <w:rPr>
                <w:rFonts w:asciiTheme="majorBidi" w:hAnsiTheme="majorBidi" w:cstheme="majorBidi"/>
                <w:sz w:val="24"/>
                <w:szCs w:val="24"/>
              </w:rPr>
              <w:t>SD Sederajat</w:t>
            </w:r>
          </w:p>
        </w:tc>
        <w:tc>
          <w:tcPr>
            <w:tcW w:w="2538" w:type="dxa"/>
          </w:tcPr>
          <w:p w:rsidR="006C5AE6" w:rsidRDefault="006C5AE6" w:rsidP="002307A4">
            <w:pPr>
              <w:spacing w:line="360" w:lineRule="auto"/>
              <w:rPr>
                <w:rFonts w:asciiTheme="majorBidi" w:hAnsiTheme="majorBidi" w:cstheme="majorBidi"/>
                <w:sz w:val="24"/>
                <w:szCs w:val="24"/>
              </w:rPr>
            </w:pPr>
            <w:r>
              <w:rPr>
                <w:rFonts w:asciiTheme="majorBidi" w:hAnsiTheme="majorBidi" w:cstheme="majorBidi"/>
                <w:sz w:val="24"/>
                <w:szCs w:val="24"/>
              </w:rPr>
              <w:t>Karang Agung Ilir</w:t>
            </w:r>
          </w:p>
        </w:tc>
        <w:tc>
          <w:tcPr>
            <w:tcW w:w="1817" w:type="dxa"/>
          </w:tcPr>
          <w:p w:rsidR="006C5AE6" w:rsidRDefault="006C5AE6" w:rsidP="002307A4">
            <w:pPr>
              <w:spacing w:line="360" w:lineRule="auto"/>
              <w:jc w:val="center"/>
              <w:rPr>
                <w:rFonts w:asciiTheme="majorBidi" w:hAnsiTheme="majorBidi" w:cstheme="majorBidi"/>
                <w:sz w:val="24"/>
                <w:szCs w:val="24"/>
              </w:rPr>
            </w:pPr>
            <w:r>
              <w:rPr>
                <w:rFonts w:asciiTheme="majorBidi" w:hAnsiTheme="majorBidi" w:cstheme="majorBidi"/>
                <w:sz w:val="24"/>
                <w:szCs w:val="24"/>
              </w:rPr>
              <w:t>2006</w:t>
            </w:r>
          </w:p>
        </w:tc>
        <w:tc>
          <w:tcPr>
            <w:tcW w:w="1802" w:type="dxa"/>
          </w:tcPr>
          <w:p w:rsidR="006C5AE6" w:rsidRDefault="006C5AE6" w:rsidP="002307A4">
            <w:pPr>
              <w:spacing w:line="360" w:lineRule="auto"/>
              <w:jc w:val="center"/>
              <w:rPr>
                <w:rFonts w:asciiTheme="majorBidi" w:hAnsiTheme="majorBidi" w:cstheme="majorBidi"/>
                <w:sz w:val="24"/>
                <w:szCs w:val="24"/>
              </w:rPr>
            </w:pPr>
            <w:r>
              <w:rPr>
                <w:rFonts w:asciiTheme="majorBidi" w:hAnsiTheme="majorBidi" w:cstheme="majorBidi"/>
                <w:sz w:val="24"/>
                <w:szCs w:val="24"/>
              </w:rPr>
              <w:t>Ijazah</w:t>
            </w:r>
          </w:p>
        </w:tc>
      </w:tr>
      <w:tr w:rsidR="006C5AE6" w:rsidTr="002307A4">
        <w:trPr>
          <w:jc w:val="center"/>
        </w:trPr>
        <w:tc>
          <w:tcPr>
            <w:tcW w:w="576" w:type="dxa"/>
          </w:tcPr>
          <w:p w:rsidR="006C5AE6" w:rsidRDefault="006C5AE6" w:rsidP="002307A4">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509" w:type="dxa"/>
          </w:tcPr>
          <w:p w:rsidR="006C5AE6" w:rsidRDefault="006C5AE6" w:rsidP="002307A4">
            <w:pPr>
              <w:spacing w:line="360" w:lineRule="auto"/>
              <w:rPr>
                <w:rFonts w:asciiTheme="majorBidi" w:hAnsiTheme="majorBidi" w:cstheme="majorBidi"/>
                <w:sz w:val="24"/>
                <w:szCs w:val="24"/>
              </w:rPr>
            </w:pPr>
            <w:r>
              <w:rPr>
                <w:rFonts w:asciiTheme="majorBidi" w:hAnsiTheme="majorBidi" w:cstheme="majorBidi"/>
                <w:sz w:val="24"/>
                <w:szCs w:val="24"/>
              </w:rPr>
              <w:t>SMP Sederajat</w:t>
            </w:r>
          </w:p>
        </w:tc>
        <w:tc>
          <w:tcPr>
            <w:tcW w:w="2538" w:type="dxa"/>
          </w:tcPr>
          <w:p w:rsidR="006C5AE6" w:rsidRDefault="006C5AE6" w:rsidP="002307A4">
            <w:pPr>
              <w:spacing w:line="360" w:lineRule="auto"/>
              <w:rPr>
                <w:rFonts w:asciiTheme="majorBidi" w:hAnsiTheme="majorBidi" w:cstheme="majorBidi"/>
                <w:sz w:val="24"/>
                <w:szCs w:val="24"/>
              </w:rPr>
            </w:pPr>
            <w:r>
              <w:rPr>
                <w:rFonts w:asciiTheme="majorBidi" w:hAnsiTheme="majorBidi" w:cstheme="majorBidi"/>
                <w:sz w:val="24"/>
                <w:szCs w:val="24"/>
              </w:rPr>
              <w:t>Karang Agung Ilir</w:t>
            </w:r>
          </w:p>
        </w:tc>
        <w:tc>
          <w:tcPr>
            <w:tcW w:w="1817" w:type="dxa"/>
          </w:tcPr>
          <w:p w:rsidR="006C5AE6" w:rsidRDefault="006C5AE6" w:rsidP="002307A4">
            <w:pPr>
              <w:spacing w:line="360" w:lineRule="auto"/>
              <w:jc w:val="center"/>
              <w:rPr>
                <w:rFonts w:asciiTheme="majorBidi" w:hAnsiTheme="majorBidi" w:cstheme="majorBidi"/>
                <w:sz w:val="24"/>
                <w:szCs w:val="24"/>
              </w:rPr>
            </w:pPr>
            <w:r>
              <w:rPr>
                <w:rFonts w:asciiTheme="majorBidi" w:hAnsiTheme="majorBidi" w:cstheme="majorBidi"/>
                <w:sz w:val="24"/>
                <w:szCs w:val="24"/>
              </w:rPr>
              <w:t>2009</w:t>
            </w:r>
          </w:p>
        </w:tc>
        <w:tc>
          <w:tcPr>
            <w:tcW w:w="1802" w:type="dxa"/>
          </w:tcPr>
          <w:p w:rsidR="006C5AE6" w:rsidRDefault="006C5AE6" w:rsidP="002307A4">
            <w:pPr>
              <w:spacing w:line="360" w:lineRule="auto"/>
              <w:jc w:val="center"/>
              <w:rPr>
                <w:rFonts w:asciiTheme="majorBidi" w:hAnsiTheme="majorBidi" w:cstheme="majorBidi"/>
                <w:sz w:val="24"/>
                <w:szCs w:val="24"/>
              </w:rPr>
            </w:pPr>
            <w:r>
              <w:rPr>
                <w:rFonts w:asciiTheme="majorBidi" w:hAnsiTheme="majorBidi" w:cstheme="majorBidi"/>
                <w:sz w:val="24"/>
                <w:szCs w:val="24"/>
              </w:rPr>
              <w:t>Ijazah</w:t>
            </w:r>
          </w:p>
        </w:tc>
      </w:tr>
      <w:tr w:rsidR="006C5AE6" w:rsidTr="002307A4">
        <w:trPr>
          <w:jc w:val="center"/>
        </w:trPr>
        <w:tc>
          <w:tcPr>
            <w:tcW w:w="576" w:type="dxa"/>
          </w:tcPr>
          <w:p w:rsidR="006C5AE6" w:rsidRDefault="006C5AE6" w:rsidP="002307A4">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509" w:type="dxa"/>
          </w:tcPr>
          <w:p w:rsidR="006C5AE6" w:rsidRDefault="006C5AE6" w:rsidP="002307A4">
            <w:pPr>
              <w:spacing w:line="360" w:lineRule="auto"/>
              <w:rPr>
                <w:rFonts w:asciiTheme="majorBidi" w:hAnsiTheme="majorBidi" w:cstheme="majorBidi"/>
                <w:sz w:val="24"/>
                <w:szCs w:val="24"/>
              </w:rPr>
            </w:pPr>
            <w:r>
              <w:rPr>
                <w:rFonts w:asciiTheme="majorBidi" w:hAnsiTheme="majorBidi" w:cstheme="majorBidi"/>
                <w:sz w:val="24"/>
                <w:szCs w:val="24"/>
              </w:rPr>
              <w:t>SMA Sederajat</w:t>
            </w:r>
          </w:p>
        </w:tc>
        <w:tc>
          <w:tcPr>
            <w:tcW w:w="2538" w:type="dxa"/>
          </w:tcPr>
          <w:p w:rsidR="006C5AE6" w:rsidRDefault="006C5AE6" w:rsidP="002307A4">
            <w:pPr>
              <w:spacing w:line="360" w:lineRule="auto"/>
              <w:rPr>
                <w:rFonts w:asciiTheme="majorBidi" w:hAnsiTheme="majorBidi" w:cstheme="majorBidi"/>
                <w:sz w:val="24"/>
                <w:szCs w:val="24"/>
              </w:rPr>
            </w:pPr>
            <w:r>
              <w:rPr>
                <w:rFonts w:asciiTheme="majorBidi" w:hAnsiTheme="majorBidi" w:cstheme="majorBidi"/>
                <w:sz w:val="24"/>
                <w:szCs w:val="24"/>
              </w:rPr>
              <w:t>Lalan</w:t>
            </w:r>
          </w:p>
        </w:tc>
        <w:tc>
          <w:tcPr>
            <w:tcW w:w="1817" w:type="dxa"/>
          </w:tcPr>
          <w:p w:rsidR="006C5AE6" w:rsidRDefault="006C5AE6" w:rsidP="002307A4">
            <w:pPr>
              <w:spacing w:line="360" w:lineRule="auto"/>
              <w:jc w:val="center"/>
              <w:rPr>
                <w:rFonts w:asciiTheme="majorBidi" w:hAnsiTheme="majorBidi" w:cstheme="majorBidi"/>
                <w:sz w:val="24"/>
                <w:szCs w:val="24"/>
              </w:rPr>
            </w:pPr>
            <w:r>
              <w:rPr>
                <w:rFonts w:asciiTheme="majorBidi" w:hAnsiTheme="majorBidi" w:cstheme="majorBidi"/>
                <w:sz w:val="24"/>
                <w:szCs w:val="24"/>
              </w:rPr>
              <w:t>2012</w:t>
            </w:r>
          </w:p>
        </w:tc>
        <w:tc>
          <w:tcPr>
            <w:tcW w:w="1802" w:type="dxa"/>
          </w:tcPr>
          <w:p w:rsidR="006C5AE6" w:rsidRDefault="006C5AE6" w:rsidP="002307A4">
            <w:pPr>
              <w:spacing w:line="360" w:lineRule="auto"/>
              <w:jc w:val="center"/>
              <w:rPr>
                <w:rFonts w:asciiTheme="majorBidi" w:hAnsiTheme="majorBidi" w:cstheme="majorBidi"/>
                <w:sz w:val="24"/>
                <w:szCs w:val="24"/>
              </w:rPr>
            </w:pPr>
            <w:r>
              <w:rPr>
                <w:rFonts w:asciiTheme="majorBidi" w:hAnsiTheme="majorBidi" w:cstheme="majorBidi"/>
                <w:sz w:val="24"/>
                <w:szCs w:val="24"/>
              </w:rPr>
              <w:t>Ijazah</w:t>
            </w:r>
          </w:p>
        </w:tc>
      </w:tr>
    </w:tbl>
    <w:p w:rsidR="006C5AE6" w:rsidRPr="005D6003" w:rsidRDefault="006C5AE6" w:rsidP="006C5AE6">
      <w:pPr>
        <w:rPr>
          <w:rFonts w:asciiTheme="majorBidi" w:hAnsiTheme="majorBidi" w:cstheme="majorBidi"/>
          <w:b/>
          <w:bCs/>
          <w:sz w:val="24"/>
          <w:szCs w:val="24"/>
        </w:rPr>
      </w:pPr>
      <w:r>
        <w:rPr>
          <w:rFonts w:asciiTheme="majorBidi" w:hAnsiTheme="majorBidi" w:cstheme="majorBidi"/>
          <w:sz w:val="24"/>
          <w:szCs w:val="24"/>
        </w:rPr>
        <w:t>Pengalaman Organisasi :</w:t>
      </w:r>
    </w:p>
    <w:tbl>
      <w:tblPr>
        <w:tblStyle w:val="TableGrid"/>
        <w:tblW w:w="0" w:type="auto"/>
        <w:tblLook w:val="04A0" w:firstRow="1" w:lastRow="0" w:firstColumn="1" w:lastColumn="0" w:noHBand="0" w:noVBand="1"/>
      </w:tblPr>
      <w:tblGrid>
        <w:gridCol w:w="577"/>
        <w:gridCol w:w="3589"/>
        <w:gridCol w:w="2188"/>
        <w:gridCol w:w="1799"/>
      </w:tblGrid>
      <w:tr w:rsidR="006C5AE6" w:rsidRPr="005D6003" w:rsidTr="002307A4">
        <w:tc>
          <w:tcPr>
            <w:tcW w:w="577" w:type="dxa"/>
          </w:tcPr>
          <w:p w:rsidR="006C5AE6" w:rsidRPr="005D6003" w:rsidRDefault="006C5AE6" w:rsidP="002307A4">
            <w:pPr>
              <w:spacing w:line="360" w:lineRule="auto"/>
              <w:jc w:val="center"/>
              <w:rPr>
                <w:rFonts w:asciiTheme="majorBidi" w:hAnsiTheme="majorBidi" w:cstheme="majorBidi"/>
                <w:b/>
                <w:bCs/>
                <w:sz w:val="24"/>
                <w:szCs w:val="24"/>
              </w:rPr>
            </w:pPr>
            <w:r w:rsidRPr="005D6003">
              <w:rPr>
                <w:rFonts w:asciiTheme="majorBidi" w:hAnsiTheme="majorBidi" w:cstheme="majorBidi"/>
                <w:b/>
                <w:bCs/>
                <w:sz w:val="24"/>
                <w:szCs w:val="24"/>
              </w:rPr>
              <w:t>NO</w:t>
            </w:r>
          </w:p>
        </w:tc>
        <w:tc>
          <w:tcPr>
            <w:tcW w:w="4209" w:type="dxa"/>
          </w:tcPr>
          <w:p w:rsidR="006C5AE6" w:rsidRPr="005D6003" w:rsidRDefault="006C5AE6" w:rsidP="002307A4">
            <w:pPr>
              <w:spacing w:line="360" w:lineRule="auto"/>
              <w:jc w:val="center"/>
              <w:rPr>
                <w:rFonts w:asciiTheme="majorBidi" w:hAnsiTheme="majorBidi" w:cstheme="majorBidi"/>
                <w:b/>
                <w:bCs/>
                <w:sz w:val="24"/>
                <w:szCs w:val="24"/>
              </w:rPr>
            </w:pPr>
            <w:r w:rsidRPr="005D6003">
              <w:rPr>
                <w:rFonts w:asciiTheme="majorBidi" w:hAnsiTheme="majorBidi" w:cstheme="majorBidi"/>
                <w:b/>
                <w:bCs/>
                <w:sz w:val="24"/>
                <w:szCs w:val="24"/>
              </w:rPr>
              <w:t>Organisasi</w:t>
            </w:r>
          </w:p>
        </w:tc>
        <w:tc>
          <w:tcPr>
            <w:tcW w:w="2410" w:type="dxa"/>
          </w:tcPr>
          <w:p w:rsidR="006C5AE6" w:rsidRPr="005D6003" w:rsidRDefault="006C5AE6" w:rsidP="002307A4">
            <w:pPr>
              <w:spacing w:line="360" w:lineRule="auto"/>
              <w:jc w:val="center"/>
              <w:rPr>
                <w:rFonts w:asciiTheme="majorBidi" w:hAnsiTheme="majorBidi" w:cstheme="majorBidi"/>
                <w:b/>
                <w:bCs/>
                <w:sz w:val="24"/>
                <w:szCs w:val="24"/>
              </w:rPr>
            </w:pPr>
            <w:r w:rsidRPr="005D6003">
              <w:rPr>
                <w:rFonts w:asciiTheme="majorBidi" w:hAnsiTheme="majorBidi" w:cstheme="majorBidi"/>
                <w:b/>
                <w:bCs/>
                <w:sz w:val="24"/>
                <w:szCs w:val="24"/>
              </w:rPr>
              <w:t>Jabatan</w:t>
            </w:r>
          </w:p>
        </w:tc>
        <w:tc>
          <w:tcPr>
            <w:tcW w:w="2046" w:type="dxa"/>
          </w:tcPr>
          <w:p w:rsidR="006C5AE6" w:rsidRPr="005D6003" w:rsidRDefault="006C5AE6" w:rsidP="002307A4">
            <w:pPr>
              <w:spacing w:line="360" w:lineRule="auto"/>
              <w:jc w:val="center"/>
              <w:rPr>
                <w:rFonts w:asciiTheme="majorBidi" w:hAnsiTheme="majorBidi" w:cstheme="majorBidi"/>
                <w:b/>
                <w:bCs/>
                <w:sz w:val="24"/>
                <w:szCs w:val="24"/>
              </w:rPr>
            </w:pPr>
            <w:r w:rsidRPr="005D6003">
              <w:rPr>
                <w:rFonts w:asciiTheme="majorBidi" w:hAnsiTheme="majorBidi" w:cstheme="majorBidi"/>
                <w:b/>
                <w:bCs/>
                <w:sz w:val="24"/>
                <w:szCs w:val="24"/>
              </w:rPr>
              <w:t>Tahun</w:t>
            </w:r>
          </w:p>
        </w:tc>
      </w:tr>
      <w:tr w:rsidR="006C5AE6" w:rsidTr="002307A4">
        <w:tc>
          <w:tcPr>
            <w:tcW w:w="577" w:type="dxa"/>
          </w:tcPr>
          <w:p w:rsidR="006C5AE6" w:rsidRDefault="006C5AE6" w:rsidP="002307A4">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4209" w:type="dxa"/>
          </w:tcPr>
          <w:p w:rsidR="006C5AE6" w:rsidRDefault="006C5AE6" w:rsidP="002307A4">
            <w:pPr>
              <w:spacing w:line="360" w:lineRule="auto"/>
              <w:rPr>
                <w:rFonts w:asciiTheme="majorBidi" w:hAnsiTheme="majorBidi" w:cstheme="majorBidi"/>
                <w:sz w:val="24"/>
                <w:szCs w:val="24"/>
              </w:rPr>
            </w:pPr>
            <w:r>
              <w:rPr>
                <w:rFonts w:asciiTheme="majorBidi" w:hAnsiTheme="majorBidi" w:cstheme="majorBidi"/>
                <w:sz w:val="24"/>
                <w:szCs w:val="24"/>
              </w:rPr>
              <w:t>PSHT Karang Agung Ilir</w:t>
            </w:r>
          </w:p>
        </w:tc>
        <w:tc>
          <w:tcPr>
            <w:tcW w:w="2410" w:type="dxa"/>
          </w:tcPr>
          <w:p w:rsidR="006C5AE6" w:rsidRDefault="006C5AE6" w:rsidP="002307A4">
            <w:pPr>
              <w:spacing w:line="360" w:lineRule="auto"/>
              <w:rPr>
                <w:rFonts w:asciiTheme="majorBidi" w:hAnsiTheme="majorBidi" w:cstheme="majorBidi"/>
                <w:sz w:val="24"/>
                <w:szCs w:val="24"/>
              </w:rPr>
            </w:pPr>
            <w:r>
              <w:rPr>
                <w:rFonts w:asciiTheme="majorBidi" w:hAnsiTheme="majorBidi" w:cstheme="majorBidi"/>
                <w:sz w:val="24"/>
                <w:szCs w:val="24"/>
              </w:rPr>
              <w:t>Ketua Rayon</w:t>
            </w:r>
          </w:p>
        </w:tc>
        <w:tc>
          <w:tcPr>
            <w:tcW w:w="2046" w:type="dxa"/>
          </w:tcPr>
          <w:p w:rsidR="006C5AE6" w:rsidRDefault="006C5AE6" w:rsidP="002307A4">
            <w:pPr>
              <w:spacing w:line="360" w:lineRule="auto"/>
              <w:jc w:val="center"/>
              <w:rPr>
                <w:rFonts w:asciiTheme="majorBidi" w:hAnsiTheme="majorBidi" w:cstheme="majorBidi"/>
                <w:sz w:val="24"/>
                <w:szCs w:val="24"/>
              </w:rPr>
            </w:pPr>
            <w:r>
              <w:rPr>
                <w:rFonts w:asciiTheme="majorBidi" w:hAnsiTheme="majorBidi" w:cstheme="majorBidi"/>
                <w:sz w:val="24"/>
                <w:szCs w:val="24"/>
              </w:rPr>
              <w:t>2011-2013</w:t>
            </w:r>
          </w:p>
        </w:tc>
      </w:tr>
      <w:tr w:rsidR="006C5AE6" w:rsidTr="002307A4">
        <w:tc>
          <w:tcPr>
            <w:tcW w:w="577" w:type="dxa"/>
          </w:tcPr>
          <w:p w:rsidR="006C5AE6" w:rsidRDefault="006C5AE6" w:rsidP="002307A4">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4209" w:type="dxa"/>
          </w:tcPr>
          <w:p w:rsidR="006C5AE6" w:rsidRDefault="006C5AE6" w:rsidP="002307A4">
            <w:pPr>
              <w:spacing w:line="360" w:lineRule="auto"/>
              <w:rPr>
                <w:rFonts w:asciiTheme="majorBidi" w:hAnsiTheme="majorBidi" w:cstheme="majorBidi"/>
                <w:sz w:val="24"/>
                <w:szCs w:val="24"/>
              </w:rPr>
            </w:pPr>
            <w:r>
              <w:rPr>
                <w:rFonts w:asciiTheme="majorBidi" w:hAnsiTheme="majorBidi" w:cstheme="majorBidi"/>
                <w:sz w:val="24"/>
                <w:szCs w:val="24"/>
              </w:rPr>
              <w:t>PSHT komisariat UIN RF Palembang</w:t>
            </w:r>
          </w:p>
        </w:tc>
        <w:tc>
          <w:tcPr>
            <w:tcW w:w="2410" w:type="dxa"/>
          </w:tcPr>
          <w:p w:rsidR="006C5AE6" w:rsidRDefault="006C5AE6" w:rsidP="002307A4">
            <w:pPr>
              <w:spacing w:line="360" w:lineRule="auto"/>
              <w:rPr>
                <w:rFonts w:asciiTheme="majorBidi" w:hAnsiTheme="majorBidi" w:cstheme="majorBidi"/>
                <w:sz w:val="24"/>
                <w:szCs w:val="24"/>
              </w:rPr>
            </w:pPr>
            <w:r>
              <w:rPr>
                <w:rFonts w:asciiTheme="majorBidi" w:hAnsiTheme="majorBidi" w:cstheme="majorBidi"/>
                <w:sz w:val="24"/>
                <w:szCs w:val="24"/>
              </w:rPr>
              <w:t>Ketua Kepelatihan</w:t>
            </w:r>
          </w:p>
        </w:tc>
        <w:tc>
          <w:tcPr>
            <w:tcW w:w="2046" w:type="dxa"/>
          </w:tcPr>
          <w:p w:rsidR="006C5AE6" w:rsidRDefault="006C5AE6" w:rsidP="002307A4">
            <w:pPr>
              <w:spacing w:line="360" w:lineRule="auto"/>
              <w:jc w:val="center"/>
              <w:rPr>
                <w:rFonts w:asciiTheme="majorBidi" w:hAnsiTheme="majorBidi" w:cstheme="majorBidi"/>
                <w:sz w:val="24"/>
                <w:szCs w:val="24"/>
              </w:rPr>
            </w:pPr>
            <w:r>
              <w:rPr>
                <w:rFonts w:asciiTheme="majorBidi" w:hAnsiTheme="majorBidi" w:cstheme="majorBidi"/>
                <w:sz w:val="24"/>
                <w:szCs w:val="24"/>
              </w:rPr>
              <w:t>2015-2016</w:t>
            </w:r>
          </w:p>
        </w:tc>
      </w:tr>
    </w:tbl>
    <w:p w:rsidR="006C5AE6" w:rsidRPr="00DF4BF8" w:rsidRDefault="006C5AE6" w:rsidP="006C5AE6">
      <w:pPr>
        <w:rPr>
          <w:rFonts w:asciiTheme="majorBidi" w:hAnsiTheme="majorBidi" w:cstheme="majorBidi"/>
          <w:sz w:val="24"/>
          <w:szCs w:val="24"/>
        </w:rPr>
      </w:pPr>
    </w:p>
    <w:p w:rsidR="006C5AE6" w:rsidRDefault="005F0D1E" w:rsidP="006C5AE6">
      <w:pPr>
        <w:tabs>
          <w:tab w:val="left" w:pos="6120"/>
        </w:tabs>
      </w:pPr>
      <w:r>
        <w:rPr>
          <w:noProof/>
          <w:lang w:eastAsia="id-ID"/>
        </w:rPr>
        <w:lastRenderedPageBreak/>
        <w:drawing>
          <wp:inline distT="0" distB="0" distL="0" distR="0">
            <wp:extent cx="5039995" cy="720534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02_1915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7205345"/>
                    </a:xfrm>
                    <a:prstGeom prst="rect">
                      <a:avLst/>
                    </a:prstGeom>
                  </pic:spPr>
                </pic:pic>
              </a:graphicData>
            </a:graphic>
          </wp:inline>
        </w:drawing>
      </w:r>
    </w:p>
    <w:p w:rsidR="006C5AE6" w:rsidRDefault="006C5AE6" w:rsidP="006C5AE6"/>
    <w:p w:rsidR="005F0D1E" w:rsidRDefault="005F0D1E" w:rsidP="006C5AE6">
      <w:pPr>
        <w:tabs>
          <w:tab w:val="left" w:pos="5085"/>
        </w:tabs>
      </w:pPr>
    </w:p>
    <w:p w:rsidR="005F0D1E" w:rsidRDefault="005F0D1E" w:rsidP="006C5AE6">
      <w:pPr>
        <w:tabs>
          <w:tab w:val="left" w:pos="5085"/>
        </w:tabs>
      </w:pPr>
    </w:p>
    <w:p w:rsidR="005F0D1E" w:rsidRDefault="005F0D1E" w:rsidP="006C5AE6">
      <w:pPr>
        <w:tabs>
          <w:tab w:val="left" w:pos="5085"/>
        </w:tabs>
      </w:pPr>
    </w:p>
    <w:p w:rsidR="006C5AE6" w:rsidRDefault="005F0D1E" w:rsidP="006C5AE6">
      <w:pPr>
        <w:tabs>
          <w:tab w:val="left" w:pos="5085"/>
        </w:tabs>
      </w:pPr>
      <w:r>
        <w:rPr>
          <w:noProof/>
          <w:lang w:eastAsia="id-ID"/>
        </w:rPr>
        <w:lastRenderedPageBreak/>
        <w:drawing>
          <wp:inline distT="0" distB="0" distL="0" distR="0">
            <wp:extent cx="5039995" cy="730123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02_1916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7301230"/>
                    </a:xfrm>
                    <a:prstGeom prst="rect">
                      <a:avLst/>
                    </a:prstGeom>
                  </pic:spPr>
                </pic:pic>
              </a:graphicData>
            </a:graphic>
          </wp:inline>
        </w:drawing>
      </w:r>
      <w:r w:rsidR="006C5AE6">
        <w:tab/>
      </w:r>
    </w:p>
    <w:p w:rsidR="005F0D1E" w:rsidRDefault="005F0D1E" w:rsidP="006C5AE6">
      <w:pPr>
        <w:tabs>
          <w:tab w:val="left" w:pos="5085"/>
        </w:tabs>
      </w:pPr>
    </w:p>
    <w:p w:rsidR="005F0D1E" w:rsidRDefault="005F0D1E" w:rsidP="006C5AE6">
      <w:pPr>
        <w:tabs>
          <w:tab w:val="left" w:pos="5085"/>
        </w:tabs>
      </w:pPr>
    </w:p>
    <w:p w:rsidR="005F0D1E" w:rsidRDefault="005F0D1E" w:rsidP="006C5AE6">
      <w:pPr>
        <w:tabs>
          <w:tab w:val="left" w:pos="5085"/>
        </w:tabs>
      </w:pPr>
    </w:p>
    <w:p w:rsidR="005F0D1E" w:rsidRDefault="005F0D1E" w:rsidP="006C5AE6">
      <w:pPr>
        <w:tabs>
          <w:tab w:val="left" w:pos="5085"/>
        </w:tabs>
      </w:pPr>
      <w:r>
        <w:rPr>
          <w:noProof/>
          <w:lang w:eastAsia="id-ID"/>
        </w:rPr>
        <w:lastRenderedPageBreak/>
        <w:drawing>
          <wp:inline distT="0" distB="0" distL="0" distR="0">
            <wp:extent cx="5037616" cy="7496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02_1913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7499715"/>
                    </a:xfrm>
                    <a:prstGeom prst="rect">
                      <a:avLst/>
                    </a:prstGeom>
                  </pic:spPr>
                </pic:pic>
              </a:graphicData>
            </a:graphic>
          </wp:inline>
        </w:drawing>
      </w:r>
    </w:p>
    <w:p w:rsidR="005F0D1E" w:rsidRDefault="005F0D1E" w:rsidP="005F0D1E"/>
    <w:p w:rsidR="005F0D1E" w:rsidRDefault="005F0D1E" w:rsidP="005F0D1E"/>
    <w:p w:rsidR="005F0D1E" w:rsidRDefault="005F0D1E" w:rsidP="005F0D1E"/>
    <w:p w:rsidR="005F0D1E" w:rsidRDefault="005F0D1E" w:rsidP="005F0D1E">
      <w:r>
        <w:rPr>
          <w:noProof/>
          <w:lang w:eastAsia="id-ID"/>
        </w:rPr>
        <w:lastRenderedPageBreak/>
        <w:drawing>
          <wp:inline distT="0" distB="0" distL="0" distR="0">
            <wp:extent cx="5039995" cy="722757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02_19123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995" cy="7227570"/>
                    </a:xfrm>
                    <a:prstGeom prst="rect">
                      <a:avLst/>
                    </a:prstGeom>
                  </pic:spPr>
                </pic:pic>
              </a:graphicData>
            </a:graphic>
          </wp:inline>
        </w:drawing>
      </w:r>
    </w:p>
    <w:p w:rsidR="005F0D1E" w:rsidRDefault="005F0D1E" w:rsidP="005F0D1E"/>
    <w:p w:rsidR="005F0D1E" w:rsidRDefault="005F0D1E" w:rsidP="005F0D1E">
      <w:pPr>
        <w:tabs>
          <w:tab w:val="left" w:pos="1215"/>
        </w:tabs>
      </w:pPr>
      <w:r>
        <w:tab/>
      </w:r>
    </w:p>
    <w:p w:rsidR="005F0D1E" w:rsidRDefault="005F0D1E" w:rsidP="005F0D1E">
      <w:pPr>
        <w:tabs>
          <w:tab w:val="left" w:pos="1215"/>
        </w:tabs>
      </w:pPr>
    </w:p>
    <w:p w:rsidR="002307A4" w:rsidRDefault="002307A4" w:rsidP="005F0D1E">
      <w:pPr>
        <w:tabs>
          <w:tab w:val="left" w:pos="1215"/>
        </w:tabs>
      </w:pPr>
    </w:p>
    <w:p w:rsidR="00C01706" w:rsidRDefault="00C01706" w:rsidP="005F0D1E">
      <w:pPr>
        <w:tabs>
          <w:tab w:val="left" w:pos="1215"/>
        </w:tabs>
      </w:pPr>
      <w:r>
        <w:rPr>
          <w:noProof/>
          <w:lang w:eastAsia="id-ID"/>
        </w:rPr>
        <w:lastRenderedPageBreak/>
        <w:drawing>
          <wp:inline distT="0" distB="0" distL="0" distR="0">
            <wp:extent cx="4829175" cy="7315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8_183142.jpg"/>
                    <pic:cNvPicPr/>
                  </pic:nvPicPr>
                  <pic:blipFill>
                    <a:blip r:embed="rId32">
                      <a:extLst>
                        <a:ext uri="{28A0092B-C50C-407E-A947-70E740481C1C}">
                          <a14:useLocalDpi xmlns:a14="http://schemas.microsoft.com/office/drawing/2010/main" val="0"/>
                        </a:ext>
                      </a:extLst>
                    </a:blip>
                    <a:stretch>
                      <a:fillRect/>
                    </a:stretch>
                  </pic:blipFill>
                  <pic:spPr>
                    <a:xfrm>
                      <a:off x="0" y="0"/>
                      <a:ext cx="4829175" cy="7315200"/>
                    </a:xfrm>
                    <a:prstGeom prst="rect">
                      <a:avLst/>
                    </a:prstGeom>
                  </pic:spPr>
                </pic:pic>
              </a:graphicData>
            </a:graphic>
          </wp:inline>
        </w:drawing>
      </w:r>
    </w:p>
    <w:p w:rsidR="00C01706" w:rsidRDefault="00C01706" w:rsidP="00C01706"/>
    <w:p w:rsidR="005F0D1E" w:rsidRDefault="005F0D1E" w:rsidP="00C01706">
      <w:pPr>
        <w:jc w:val="center"/>
      </w:pPr>
    </w:p>
    <w:p w:rsidR="00C01706" w:rsidRDefault="00C01706" w:rsidP="00C01706">
      <w:pPr>
        <w:jc w:val="center"/>
      </w:pPr>
    </w:p>
    <w:p w:rsidR="00756DB8" w:rsidRDefault="00C01706" w:rsidP="00C01706">
      <w:pPr>
        <w:jc w:val="center"/>
      </w:pPr>
      <w:r>
        <w:rPr>
          <w:noProof/>
          <w:lang w:eastAsia="id-ID"/>
        </w:rPr>
        <w:lastRenderedPageBreak/>
        <w:drawing>
          <wp:inline distT="0" distB="0" distL="0" distR="0">
            <wp:extent cx="4705350" cy="7048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8_183204.jpg"/>
                    <pic:cNvPicPr/>
                  </pic:nvPicPr>
                  <pic:blipFill>
                    <a:blip r:embed="rId33">
                      <a:extLst>
                        <a:ext uri="{28A0092B-C50C-407E-A947-70E740481C1C}">
                          <a14:useLocalDpi xmlns:a14="http://schemas.microsoft.com/office/drawing/2010/main" val="0"/>
                        </a:ext>
                      </a:extLst>
                    </a:blip>
                    <a:stretch>
                      <a:fillRect/>
                    </a:stretch>
                  </pic:blipFill>
                  <pic:spPr>
                    <a:xfrm>
                      <a:off x="0" y="0"/>
                      <a:ext cx="4705350" cy="7048500"/>
                    </a:xfrm>
                    <a:prstGeom prst="rect">
                      <a:avLst/>
                    </a:prstGeom>
                  </pic:spPr>
                </pic:pic>
              </a:graphicData>
            </a:graphic>
          </wp:inline>
        </w:drawing>
      </w:r>
    </w:p>
    <w:p w:rsidR="00756DB8" w:rsidRPr="00756DB8" w:rsidRDefault="00756DB8" w:rsidP="00756DB8"/>
    <w:p w:rsidR="00756DB8" w:rsidRPr="00756DB8" w:rsidRDefault="00756DB8" w:rsidP="00756DB8"/>
    <w:p w:rsidR="00756DB8" w:rsidRDefault="00756DB8" w:rsidP="00756DB8"/>
    <w:p w:rsidR="00C01706" w:rsidRDefault="00C01706" w:rsidP="00756DB8"/>
    <w:p w:rsidR="00756DB8" w:rsidRPr="00756DB8" w:rsidRDefault="00756DB8" w:rsidP="00756DB8">
      <w:bookmarkStart w:id="0" w:name="_GoBack"/>
      <w:r>
        <w:rPr>
          <w:noProof/>
          <w:lang w:eastAsia="id-ID"/>
        </w:rPr>
        <w:lastRenderedPageBreak/>
        <w:drawing>
          <wp:inline distT="0" distB="0" distL="0" distR="0">
            <wp:extent cx="5039995" cy="7183755"/>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8-WA0031.jpg"/>
                    <pic:cNvPicPr/>
                  </pic:nvPicPr>
                  <pic:blipFill>
                    <a:blip r:embed="rId34">
                      <a:extLst>
                        <a:ext uri="{28A0092B-C50C-407E-A947-70E740481C1C}">
                          <a14:useLocalDpi xmlns:a14="http://schemas.microsoft.com/office/drawing/2010/main" val="0"/>
                        </a:ext>
                      </a:extLst>
                    </a:blip>
                    <a:stretch>
                      <a:fillRect/>
                    </a:stretch>
                  </pic:blipFill>
                  <pic:spPr>
                    <a:xfrm>
                      <a:off x="0" y="0"/>
                      <a:ext cx="5039995" cy="7183755"/>
                    </a:xfrm>
                    <a:prstGeom prst="rect">
                      <a:avLst/>
                    </a:prstGeom>
                  </pic:spPr>
                </pic:pic>
              </a:graphicData>
            </a:graphic>
          </wp:inline>
        </w:drawing>
      </w:r>
      <w:bookmarkEnd w:id="0"/>
    </w:p>
    <w:sectPr w:rsidR="00756DB8" w:rsidRPr="00756DB8" w:rsidSect="002307A4">
      <w:footerReference w:type="default" r:id="rId35"/>
      <w:pgSz w:w="11906" w:h="16838" w:code="9"/>
      <w:pgMar w:top="1701" w:right="1701" w:bottom="1701" w:left="2268" w:header="708" w:footer="708"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58E" w:rsidRDefault="001E558E" w:rsidP="006C5AE6">
      <w:pPr>
        <w:spacing w:after="0" w:line="240" w:lineRule="auto"/>
      </w:pPr>
      <w:r>
        <w:separator/>
      </w:r>
    </w:p>
  </w:endnote>
  <w:endnote w:type="continuationSeparator" w:id="0">
    <w:p w:rsidR="001E558E" w:rsidRDefault="001E558E" w:rsidP="006C5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V Boli">
    <w:panose1 w:val="02000500030200090000"/>
    <w:charset w:val="00"/>
    <w:family w:val="auto"/>
    <w:pitch w:val="variable"/>
    <w:sig w:usb0="00000003" w:usb1="00000000" w:usb2="00000100" w:usb3="00000000" w:csb0="00000001" w:csb1="00000000"/>
  </w:font>
  <w:font w:name="Monotype Corsiva">
    <w:panose1 w:val="03010101010201010101"/>
    <w:charset w:val="00"/>
    <w:family w:val="script"/>
    <w:pitch w:val="variable"/>
    <w:sig w:usb0="00000287" w:usb1="00000000" w:usb2="00000000" w:usb3="00000000" w:csb0="0000009F" w:csb1="00000000"/>
  </w:font>
  <w:font w:name="Vijay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209400"/>
      <w:docPartObj>
        <w:docPartGallery w:val="Page Numbers (Bottom of Page)"/>
        <w:docPartUnique/>
      </w:docPartObj>
    </w:sdtPr>
    <w:sdtEndPr>
      <w:rPr>
        <w:noProof/>
      </w:rPr>
    </w:sdtEndPr>
    <w:sdtContent>
      <w:p w:rsidR="002307A4" w:rsidRDefault="002307A4">
        <w:pPr>
          <w:pStyle w:val="Footer"/>
          <w:jc w:val="center"/>
        </w:pPr>
        <w:r>
          <w:fldChar w:fldCharType="begin"/>
        </w:r>
        <w:r>
          <w:instrText xml:space="preserve"> PAGE   \* MERGEFORMAT </w:instrText>
        </w:r>
        <w:r>
          <w:fldChar w:fldCharType="separate"/>
        </w:r>
        <w:r w:rsidR="00756DB8">
          <w:rPr>
            <w:noProof/>
          </w:rPr>
          <w:t>cxxi</w:t>
        </w:r>
        <w:r>
          <w:rPr>
            <w:noProof/>
          </w:rPr>
          <w:fldChar w:fldCharType="end"/>
        </w:r>
      </w:p>
    </w:sdtContent>
  </w:sdt>
  <w:p w:rsidR="002307A4" w:rsidRDefault="002307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58E" w:rsidRDefault="001E558E" w:rsidP="006C5AE6">
      <w:pPr>
        <w:spacing w:after="0" w:line="240" w:lineRule="auto"/>
      </w:pPr>
      <w:r>
        <w:separator/>
      </w:r>
    </w:p>
  </w:footnote>
  <w:footnote w:type="continuationSeparator" w:id="0">
    <w:p w:rsidR="001E558E" w:rsidRDefault="001E558E" w:rsidP="006C5AE6">
      <w:pPr>
        <w:spacing w:after="0" w:line="240" w:lineRule="auto"/>
      </w:pPr>
      <w:r>
        <w:continuationSeparator/>
      </w:r>
    </w:p>
  </w:footnote>
  <w:footnote w:id="1">
    <w:p w:rsidR="002307A4" w:rsidRPr="00B32D63" w:rsidRDefault="002307A4" w:rsidP="006C5AE6">
      <w:pPr>
        <w:pStyle w:val="FootnoteText"/>
        <w:ind w:firstLine="720"/>
        <w:rPr>
          <w:rFonts w:asciiTheme="majorBidi" w:hAnsiTheme="majorBidi" w:cstheme="majorBidi"/>
        </w:rPr>
      </w:pPr>
      <w:r w:rsidRPr="00B32D63">
        <w:rPr>
          <w:rStyle w:val="FootnoteReference"/>
          <w:rFonts w:asciiTheme="majorBidi" w:hAnsiTheme="majorBidi" w:cstheme="majorBidi"/>
        </w:rPr>
        <w:footnoteRef/>
      </w:r>
      <w:r w:rsidRPr="00B32D63">
        <w:rPr>
          <w:rFonts w:asciiTheme="majorBidi" w:hAnsiTheme="majorBidi" w:cstheme="majorBidi"/>
        </w:rPr>
        <w:t xml:space="preserve"> Murdijati Gardjito</w:t>
      </w:r>
      <w:r w:rsidRPr="00B32D63">
        <w:rPr>
          <w:rFonts w:asciiTheme="majorBidi" w:hAnsiTheme="majorBidi" w:cstheme="majorBidi"/>
          <w:i/>
          <w:iCs/>
        </w:rPr>
        <w:t>, Serba-Serbi Tumpeng, Tumpeng Dalam Kehidupan Masyarakat Jawa</w:t>
      </w:r>
      <w:r w:rsidRPr="00B32D63">
        <w:rPr>
          <w:rFonts w:asciiTheme="majorBidi" w:hAnsiTheme="majorBidi" w:cstheme="majorBidi"/>
        </w:rPr>
        <w:t xml:space="preserve"> (Jakarta: PT G</w:t>
      </w:r>
      <w:r>
        <w:rPr>
          <w:rFonts w:asciiTheme="majorBidi" w:hAnsiTheme="majorBidi" w:cstheme="majorBidi"/>
        </w:rPr>
        <w:t>ramedia Pustaka Utama, 2010), ha</w:t>
      </w:r>
      <w:r w:rsidRPr="00B32D63">
        <w:rPr>
          <w:rFonts w:asciiTheme="majorBidi" w:hAnsiTheme="majorBidi" w:cstheme="majorBidi"/>
        </w:rPr>
        <w:t xml:space="preserve">l. 20 </w:t>
      </w:r>
    </w:p>
  </w:footnote>
  <w:footnote w:id="2">
    <w:p w:rsidR="002307A4" w:rsidRPr="00B32D63" w:rsidRDefault="002307A4" w:rsidP="006C5AE6">
      <w:pPr>
        <w:pStyle w:val="FootnoteText"/>
        <w:ind w:firstLine="720"/>
        <w:rPr>
          <w:b/>
          <w:bCs/>
        </w:rPr>
      </w:pPr>
      <w:r>
        <w:rPr>
          <w:rStyle w:val="FootnoteReference"/>
        </w:rPr>
        <w:footnoteRef/>
      </w:r>
      <w:r w:rsidRPr="002F2277">
        <w:rPr>
          <w:rFonts w:asciiTheme="majorBidi" w:hAnsiTheme="majorBidi" w:cstheme="majorBidi"/>
        </w:rPr>
        <w:t>Mohammad</w:t>
      </w:r>
      <w:r>
        <w:rPr>
          <w:rFonts w:asciiTheme="majorBidi" w:hAnsiTheme="majorBidi" w:cstheme="majorBidi"/>
        </w:rPr>
        <w:t xml:space="preserve">Ali, </w:t>
      </w:r>
      <w:r w:rsidRPr="00B91EE9">
        <w:rPr>
          <w:rFonts w:asciiTheme="majorBidi" w:hAnsiTheme="majorBidi" w:cstheme="majorBidi"/>
          <w:i/>
          <w:iCs/>
        </w:rPr>
        <w:t>M</w:t>
      </w:r>
      <w:r>
        <w:rPr>
          <w:rFonts w:asciiTheme="majorBidi" w:hAnsiTheme="majorBidi" w:cstheme="majorBidi"/>
          <w:i/>
          <w:iCs/>
        </w:rPr>
        <w:t>emahami</w:t>
      </w:r>
      <w:r w:rsidRPr="00B91EE9">
        <w:rPr>
          <w:rFonts w:asciiTheme="majorBidi" w:hAnsiTheme="majorBidi" w:cstheme="majorBidi"/>
          <w:i/>
          <w:iCs/>
        </w:rPr>
        <w:t xml:space="preserve"> Ajaran Organisasi Persaudaraan Setia Hati Terate Dengan Al-Quran Dan Hadits</w:t>
      </w:r>
      <w:r>
        <w:rPr>
          <w:rFonts w:asciiTheme="majorBidi" w:hAnsiTheme="majorBidi" w:cstheme="majorBidi"/>
        </w:rPr>
        <w:t>, (Ponorogo: Gangster, 2011), hal. 5</w:t>
      </w:r>
    </w:p>
  </w:footnote>
  <w:footnote w:id="3">
    <w:p w:rsidR="002307A4" w:rsidRPr="007314C2" w:rsidRDefault="002307A4" w:rsidP="006C5AE6">
      <w:pPr>
        <w:pStyle w:val="FootnoteText"/>
        <w:ind w:firstLine="720"/>
        <w:jc w:val="both"/>
        <w:rPr>
          <w:rFonts w:asciiTheme="majorBidi" w:hAnsiTheme="majorBidi" w:cstheme="majorBidi"/>
        </w:rPr>
      </w:pPr>
      <w:r w:rsidRPr="007314C2">
        <w:rPr>
          <w:rStyle w:val="FootnoteReference"/>
          <w:rFonts w:asciiTheme="majorBidi" w:hAnsiTheme="majorBidi" w:cstheme="majorBidi"/>
        </w:rPr>
        <w:footnoteRef/>
      </w:r>
      <w:r w:rsidRPr="007314C2">
        <w:rPr>
          <w:rFonts w:asciiTheme="majorBidi" w:hAnsiTheme="majorBidi" w:cstheme="majorBidi"/>
        </w:rPr>
        <w:t xml:space="preserve"> Koentjaraningrat, </w:t>
      </w:r>
      <w:r w:rsidRPr="007314C2">
        <w:rPr>
          <w:rFonts w:asciiTheme="majorBidi" w:hAnsiTheme="majorBidi" w:cstheme="majorBidi"/>
          <w:i/>
        </w:rPr>
        <w:t xml:space="preserve">Kebudayaan Jawa </w:t>
      </w:r>
      <w:r w:rsidRPr="007314C2">
        <w:rPr>
          <w:rFonts w:asciiTheme="majorBidi" w:hAnsiTheme="majorBidi" w:cstheme="majorBidi"/>
        </w:rPr>
        <w:t>(Ja</w:t>
      </w:r>
      <w:r>
        <w:rPr>
          <w:rFonts w:asciiTheme="majorBidi" w:hAnsiTheme="majorBidi" w:cstheme="majorBidi"/>
        </w:rPr>
        <w:t>karta: Balai Pustaka, 1984), hal</w:t>
      </w:r>
      <w:r w:rsidRPr="007314C2">
        <w:rPr>
          <w:rFonts w:asciiTheme="majorBidi" w:hAnsiTheme="majorBidi" w:cstheme="majorBidi"/>
        </w:rPr>
        <w:t>. 344</w:t>
      </w:r>
    </w:p>
  </w:footnote>
  <w:footnote w:id="4">
    <w:p w:rsidR="002307A4" w:rsidRPr="00FC68AE" w:rsidRDefault="002307A4" w:rsidP="006C5AE6">
      <w:pPr>
        <w:pStyle w:val="FootnoteText"/>
        <w:ind w:firstLine="720"/>
        <w:rPr>
          <w:lang w:val="en-US"/>
        </w:rPr>
      </w:pPr>
      <w:r>
        <w:rPr>
          <w:rStyle w:val="FootnoteReference"/>
        </w:rPr>
        <w:footnoteRef/>
      </w:r>
      <w:r>
        <w:t xml:space="preserve"> </w:t>
      </w:r>
      <w:r w:rsidRPr="00FC68AE">
        <w:rPr>
          <w:rFonts w:asciiTheme="majorBidi" w:hAnsiTheme="majorBidi" w:cstheme="majorBidi"/>
          <w:lang w:val="en-US"/>
        </w:rPr>
        <w:t xml:space="preserve">Murdijati Gardjito, </w:t>
      </w:r>
      <w:r w:rsidRPr="00FC68AE">
        <w:rPr>
          <w:rFonts w:asciiTheme="majorBidi" w:hAnsiTheme="majorBidi" w:cstheme="majorBidi"/>
          <w:i/>
          <w:iCs/>
          <w:lang w:val="en-US"/>
        </w:rPr>
        <w:t>Serba-Serbi Tumpeng, Tumpeng Dalam Kehidupan Masyarakat Jawa</w:t>
      </w:r>
      <w:r>
        <w:rPr>
          <w:rFonts w:asciiTheme="majorBidi" w:hAnsiTheme="majorBidi" w:cstheme="majorBidi"/>
          <w:i/>
          <w:iCs/>
          <w:lang w:val="en-US"/>
        </w:rPr>
        <w:t xml:space="preserve"> </w:t>
      </w:r>
      <w:r w:rsidRPr="00FC68AE">
        <w:rPr>
          <w:rFonts w:asciiTheme="majorBidi" w:hAnsiTheme="majorBidi" w:cstheme="majorBidi"/>
          <w:lang w:val="en-US"/>
        </w:rPr>
        <w:t>(Jakarta</w:t>
      </w:r>
      <w:r>
        <w:rPr>
          <w:rFonts w:asciiTheme="majorBidi" w:hAnsiTheme="majorBidi" w:cstheme="majorBidi"/>
          <w:lang w:val="en-US"/>
        </w:rPr>
        <w:t xml:space="preserve">: PT </w:t>
      </w:r>
      <w:r w:rsidRPr="00FC68AE">
        <w:rPr>
          <w:rFonts w:asciiTheme="majorBidi" w:hAnsiTheme="majorBidi" w:cstheme="majorBidi"/>
          <w:lang w:val="en-US"/>
        </w:rPr>
        <w:t>Gramedia Pustaka Utama, 2010), hal.</w:t>
      </w:r>
      <w:r>
        <w:rPr>
          <w:lang w:val="en-US"/>
        </w:rPr>
        <w:t xml:space="preserve"> 8</w:t>
      </w:r>
    </w:p>
  </w:footnote>
  <w:footnote w:id="5">
    <w:p w:rsidR="002307A4" w:rsidRPr="00FC68AE" w:rsidRDefault="002307A4" w:rsidP="006C5AE6">
      <w:pPr>
        <w:pStyle w:val="FootnoteText"/>
        <w:ind w:firstLine="720"/>
      </w:pPr>
      <w:r>
        <w:rPr>
          <w:rStyle w:val="FootnoteReference"/>
        </w:rPr>
        <w:footnoteRef/>
      </w:r>
      <w:r>
        <w:t xml:space="preserve"> </w:t>
      </w:r>
      <w:r w:rsidRPr="00B32D63">
        <w:rPr>
          <w:rFonts w:asciiTheme="majorBidi" w:hAnsiTheme="majorBidi" w:cstheme="majorBidi"/>
        </w:rPr>
        <w:t>Murdijati Gardjito</w:t>
      </w:r>
      <w:r w:rsidRPr="00B32D63">
        <w:rPr>
          <w:rFonts w:asciiTheme="majorBidi" w:hAnsiTheme="majorBidi" w:cstheme="majorBidi"/>
          <w:i/>
          <w:iCs/>
        </w:rPr>
        <w:t>, Serba-Serbi Tumpeng, Tumpeng Dalam Kehidupan Masyarakat Jawa</w:t>
      </w:r>
      <w:r w:rsidRPr="00B32D63">
        <w:rPr>
          <w:rFonts w:asciiTheme="majorBidi" w:hAnsiTheme="majorBidi" w:cstheme="majorBidi"/>
        </w:rPr>
        <w:t xml:space="preserve"> (Jakarta: PT G</w:t>
      </w:r>
      <w:r>
        <w:rPr>
          <w:rFonts w:asciiTheme="majorBidi" w:hAnsiTheme="majorBidi" w:cstheme="majorBidi"/>
        </w:rPr>
        <w:t>ramedia Pustaka Utama, 2010), ha</w:t>
      </w:r>
      <w:r w:rsidRPr="00B32D63">
        <w:rPr>
          <w:rFonts w:asciiTheme="majorBidi" w:hAnsiTheme="majorBidi" w:cstheme="majorBidi"/>
        </w:rPr>
        <w:t>l</w:t>
      </w:r>
      <w:r>
        <w:rPr>
          <w:rFonts w:asciiTheme="majorBidi" w:hAnsiTheme="majorBidi" w:cstheme="majorBidi"/>
          <w:lang w:val="en-US"/>
        </w:rPr>
        <w:t xml:space="preserve"> . 9</w:t>
      </w:r>
    </w:p>
  </w:footnote>
  <w:footnote w:id="6">
    <w:p w:rsidR="002307A4" w:rsidRPr="00E87F81" w:rsidRDefault="002307A4" w:rsidP="006C5AE6">
      <w:pPr>
        <w:pStyle w:val="FootnoteText"/>
        <w:ind w:firstLine="720"/>
        <w:jc w:val="both"/>
      </w:pPr>
      <w:r w:rsidRPr="007314C2">
        <w:rPr>
          <w:rStyle w:val="FootnoteReference"/>
          <w:rFonts w:asciiTheme="majorBidi" w:hAnsiTheme="majorBidi" w:cstheme="majorBidi"/>
        </w:rPr>
        <w:footnoteRef/>
      </w:r>
      <w:r w:rsidRPr="00E87F81">
        <w:rPr>
          <w:rFonts w:asciiTheme="majorBidi" w:hAnsiTheme="majorBidi" w:cstheme="majorBidi"/>
          <w:bCs/>
          <w:lang w:val="sv-SE"/>
        </w:rPr>
        <w:t>Marcia Tadjuddin,</w:t>
      </w:r>
      <w:r w:rsidRPr="00E87F81">
        <w:rPr>
          <w:rFonts w:asciiTheme="majorBidi" w:hAnsiTheme="majorBidi" w:cstheme="majorBidi"/>
          <w:i/>
          <w:lang w:val="sv-SE"/>
        </w:rPr>
        <w:t>Mengupas Makna yang Terkandung dalam Simbolisme Nasi Tumpeng dengan Menggunakan Pendekatan Hermeneutik</w:t>
      </w:r>
      <w:r w:rsidRPr="00E87F81">
        <w:rPr>
          <w:rFonts w:asciiTheme="majorBidi" w:hAnsiTheme="majorBidi" w:cstheme="majorBidi"/>
          <w:lang w:val="sv-SE"/>
        </w:rPr>
        <w:t xml:space="preserve"> (Jakarta: Universitas Pelita Harapan, </w:t>
      </w:r>
      <w:r w:rsidRPr="00E87F81">
        <w:rPr>
          <w:rFonts w:asciiTheme="majorBidi" w:hAnsiTheme="majorBidi" w:cstheme="majorBidi"/>
        </w:rPr>
        <w:t xml:space="preserve">2011) </w:t>
      </w:r>
      <w:r w:rsidRPr="00E87F81">
        <w:rPr>
          <w:rFonts w:asciiTheme="majorBidi" w:hAnsiTheme="majorBidi" w:cstheme="majorBidi"/>
          <w:lang w:val="sv-SE"/>
        </w:rPr>
        <w:t>, hal. 6</w:t>
      </w:r>
      <w:r w:rsidRPr="00E87F81">
        <w:rPr>
          <w:rFonts w:asciiTheme="majorBidi" w:hAnsiTheme="majorBidi" w:cstheme="majorBidi"/>
        </w:rPr>
        <w:t xml:space="preserve"> (dikutip 14 Mei 2018)</w:t>
      </w:r>
    </w:p>
  </w:footnote>
  <w:footnote w:id="7">
    <w:p w:rsidR="002307A4" w:rsidRPr="00E87F81" w:rsidRDefault="002307A4" w:rsidP="006C5AE6">
      <w:pPr>
        <w:pStyle w:val="FootnoteText"/>
        <w:ind w:firstLine="720"/>
        <w:jc w:val="both"/>
        <w:rPr>
          <w:rFonts w:asciiTheme="majorBidi" w:hAnsiTheme="majorBidi" w:cstheme="majorBidi"/>
        </w:rPr>
      </w:pPr>
      <w:r w:rsidRPr="00E87F81">
        <w:rPr>
          <w:rStyle w:val="FootnoteReference"/>
        </w:rPr>
        <w:footnoteRef/>
      </w:r>
      <w:r w:rsidRPr="00E87F81">
        <w:rPr>
          <w:rFonts w:asciiTheme="majorBidi" w:hAnsiTheme="majorBidi" w:cstheme="majorBidi"/>
          <w:bCs/>
          <w:lang w:val="sv-SE"/>
        </w:rPr>
        <w:t>Marcia Tadjuddin,</w:t>
      </w:r>
      <w:r w:rsidRPr="00E87F81">
        <w:rPr>
          <w:rFonts w:asciiTheme="majorBidi" w:hAnsiTheme="majorBidi" w:cstheme="majorBidi"/>
          <w:i/>
          <w:lang w:val="sv-SE"/>
        </w:rPr>
        <w:t>Mengupas Makna yang Terkandung dalam Simbolisme Nasi Tumpeng dengan Menggunakan Pendekatan Hermeneutik</w:t>
      </w:r>
      <w:r w:rsidRPr="00E87F81">
        <w:rPr>
          <w:rFonts w:asciiTheme="majorBidi" w:hAnsiTheme="majorBidi" w:cstheme="majorBidi"/>
          <w:lang w:val="sv-SE"/>
        </w:rPr>
        <w:t xml:space="preserve"> (Jakarta: Universitas Pelita Harapan, </w:t>
      </w:r>
      <w:r w:rsidRPr="00E87F81">
        <w:rPr>
          <w:rFonts w:asciiTheme="majorBidi" w:hAnsiTheme="majorBidi" w:cstheme="majorBidi"/>
        </w:rPr>
        <w:t xml:space="preserve">2011) </w:t>
      </w:r>
      <w:r w:rsidRPr="00E87F81">
        <w:rPr>
          <w:rFonts w:asciiTheme="majorBidi" w:hAnsiTheme="majorBidi" w:cstheme="majorBidi"/>
          <w:lang w:val="sv-SE"/>
        </w:rPr>
        <w:t>, h</w:t>
      </w:r>
      <w:r w:rsidRPr="00E87F81">
        <w:rPr>
          <w:rFonts w:asciiTheme="majorBidi" w:hAnsiTheme="majorBidi" w:cstheme="majorBidi"/>
        </w:rPr>
        <w:t>al</w:t>
      </w:r>
      <w:r w:rsidRPr="00E87F81">
        <w:rPr>
          <w:rFonts w:asciiTheme="majorBidi" w:hAnsiTheme="majorBidi" w:cstheme="majorBidi"/>
          <w:lang w:val="sv-SE"/>
        </w:rPr>
        <w:t>. 6.</w:t>
      </w:r>
      <w:r w:rsidRPr="00E87F81">
        <w:rPr>
          <w:rFonts w:asciiTheme="majorBidi" w:hAnsiTheme="majorBidi" w:cstheme="majorBidi"/>
        </w:rPr>
        <w:t xml:space="preserve"> (dikutip 14 Mei 2018)</w:t>
      </w:r>
    </w:p>
  </w:footnote>
  <w:footnote w:id="8">
    <w:p w:rsidR="002307A4" w:rsidRDefault="002307A4" w:rsidP="006C5AE6">
      <w:pPr>
        <w:pStyle w:val="FootnoteText"/>
        <w:ind w:firstLine="720"/>
      </w:pPr>
      <w:r>
        <w:rPr>
          <w:rStyle w:val="FootnoteReference"/>
        </w:rPr>
        <w:footnoteRef/>
      </w:r>
      <w:r>
        <w:t xml:space="preserve"> </w:t>
      </w:r>
      <w:r w:rsidRPr="00D70507">
        <w:rPr>
          <w:rFonts w:asciiTheme="majorBidi" w:hAnsiTheme="majorBidi" w:cstheme="majorBidi"/>
        </w:rPr>
        <w:t xml:space="preserve">Rasjidi, </w:t>
      </w:r>
      <w:r w:rsidRPr="00D70507">
        <w:rPr>
          <w:rFonts w:asciiTheme="majorBidi" w:hAnsiTheme="majorBidi" w:cstheme="majorBidi"/>
          <w:i/>
          <w:iCs/>
        </w:rPr>
        <w:t>Strategi Kebudayaan Dan Pembaharuan Pendidikan Nasional</w:t>
      </w:r>
      <w:r w:rsidRPr="00D70507">
        <w:rPr>
          <w:rFonts w:asciiTheme="majorBidi" w:hAnsiTheme="majorBidi" w:cstheme="majorBidi"/>
        </w:rPr>
        <w:t>, (</w:t>
      </w:r>
      <w:r>
        <w:rPr>
          <w:rFonts w:asciiTheme="majorBidi" w:hAnsiTheme="majorBidi" w:cstheme="majorBidi"/>
        </w:rPr>
        <w:t>Jakarta: Bulan Bintang, 1980), h</w:t>
      </w:r>
      <w:r w:rsidRPr="00D70507">
        <w:rPr>
          <w:rFonts w:asciiTheme="majorBidi" w:hAnsiTheme="majorBidi" w:cstheme="majorBidi"/>
        </w:rPr>
        <w:t>al. 76</w:t>
      </w:r>
    </w:p>
  </w:footnote>
  <w:footnote w:id="9">
    <w:p w:rsidR="002307A4" w:rsidRPr="007314C2" w:rsidRDefault="002307A4" w:rsidP="006C5AE6">
      <w:pPr>
        <w:autoSpaceDE w:val="0"/>
        <w:autoSpaceDN w:val="0"/>
        <w:adjustRightInd w:val="0"/>
        <w:spacing w:after="0" w:line="240" w:lineRule="auto"/>
        <w:ind w:firstLine="720"/>
        <w:jc w:val="both"/>
        <w:rPr>
          <w:rFonts w:asciiTheme="majorBidi" w:hAnsiTheme="majorBidi" w:cstheme="majorBidi"/>
          <w:sz w:val="20"/>
          <w:szCs w:val="20"/>
        </w:rPr>
      </w:pPr>
      <w:r w:rsidRPr="007314C2">
        <w:rPr>
          <w:rStyle w:val="FootnoteReference"/>
          <w:rFonts w:asciiTheme="majorBidi" w:hAnsiTheme="majorBidi" w:cstheme="majorBidi"/>
          <w:sz w:val="20"/>
          <w:szCs w:val="20"/>
        </w:rPr>
        <w:footnoteRef/>
      </w:r>
      <w:r w:rsidRPr="007314C2">
        <w:rPr>
          <w:rFonts w:asciiTheme="majorBidi" w:hAnsiTheme="majorBidi" w:cstheme="majorBidi"/>
          <w:sz w:val="20"/>
          <w:szCs w:val="20"/>
        </w:rPr>
        <w:t xml:space="preserve"> S. Abdul Karim Mashad (Penyunting), </w:t>
      </w:r>
      <w:r w:rsidRPr="007314C2">
        <w:rPr>
          <w:rFonts w:asciiTheme="majorBidi" w:hAnsiTheme="majorBidi" w:cstheme="majorBidi"/>
          <w:i/>
          <w:iCs/>
          <w:sz w:val="20"/>
          <w:szCs w:val="20"/>
        </w:rPr>
        <w:t xml:space="preserve">Sang Pujangga, </w:t>
      </w:r>
      <w:r w:rsidRPr="007314C2">
        <w:rPr>
          <w:rFonts w:asciiTheme="majorBidi" w:hAnsiTheme="majorBidi" w:cstheme="majorBidi"/>
          <w:sz w:val="20"/>
          <w:szCs w:val="20"/>
        </w:rPr>
        <w:t>(Yogyakarta: Pustaka Pelajar, 2006), hal 80.</w:t>
      </w:r>
    </w:p>
  </w:footnote>
  <w:footnote w:id="10">
    <w:p w:rsidR="002307A4" w:rsidRDefault="002307A4" w:rsidP="006C5AE6">
      <w:pPr>
        <w:pStyle w:val="FootnoteText"/>
        <w:ind w:firstLine="720"/>
        <w:jc w:val="both"/>
      </w:pPr>
      <w:r>
        <w:rPr>
          <w:rStyle w:val="FootnoteReference"/>
        </w:rPr>
        <w:footnoteRef/>
      </w:r>
      <w:r w:rsidRPr="007314C2">
        <w:rPr>
          <w:rFonts w:asciiTheme="majorBidi" w:hAnsiTheme="majorBidi" w:cstheme="majorBidi"/>
        </w:rPr>
        <w:t xml:space="preserve">Hafiz </w:t>
      </w:r>
      <w:r>
        <w:rPr>
          <w:rFonts w:asciiTheme="majorBidi" w:hAnsiTheme="majorBidi" w:cstheme="majorBidi"/>
        </w:rPr>
        <w:t>Ibnu Hajar Al-As</w:t>
      </w:r>
      <w:r w:rsidRPr="007314C2">
        <w:rPr>
          <w:rFonts w:asciiTheme="majorBidi" w:hAnsiTheme="majorBidi" w:cstheme="majorBidi"/>
        </w:rPr>
        <w:t xml:space="preserve">qolaani, </w:t>
      </w:r>
      <w:r w:rsidRPr="007314C2">
        <w:rPr>
          <w:rFonts w:asciiTheme="majorBidi" w:hAnsiTheme="majorBidi" w:cstheme="majorBidi"/>
          <w:i/>
          <w:iCs/>
        </w:rPr>
        <w:t>Bulughul Marom Min Adilatil Ahkam</w:t>
      </w:r>
      <w:r w:rsidRPr="007314C2">
        <w:rPr>
          <w:rFonts w:asciiTheme="majorBidi" w:hAnsiTheme="majorBidi" w:cstheme="majorBidi"/>
        </w:rPr>
        <w:t>, ( Jak</w:t>
      </w:r>
      <w:r>
        <w:rPr>
          <w:rFonts w:asciiTheme="majorBidi" w:hAnsiTheme="majorBidi" w:cstheme="majorBidi"/>
        </w:rPr>
        <w:t xml:space="preserve">arta: Dar Al-Kutub </w:t>
      </w:r>
      <w:r w:rsidRPr="007314C2">
        <w:rPr>
          <w:rFonts w:asciiTheme="majorBidi" w:hAnsiTheme="majorBidi" w:cstheme="majorBidi"/>
        </w:rPr>
        <w:t>Al-Islamiyah</w:t>
      </w:r>
      <w:r>
        <w:rPr>
          <w:rFonts w:asciiTheme="majorBidi" w:hAnsiTheme="majorBidi" w:cstheme="majorBidi"/>
        </w:rPr>
        <w:t>, 2001</w:t>
      </w:r>
      <w:r w:rsidRPr="007314C2">
        <w:rPr>
          <w:rFonts w:asciiTheme="majorBidi" w:hAnsiTheme="majorBidi" w:cstheme="majorBidi"/>
        </w:rPr>
        <w:t>), hal.</w:t>
      </w:r>
      <w:r>
        <w:t xml:space="preserve"> 301</w:t>
      </w:r>
    </w:p>
  </w:footnote>
  <w:footnote w:id="11">
    <w:p w:rsidR="002307A4" w:rsidRPr="001C67D7" w:rsidRDefault="002307A4" w:rsidP="006C5AE6">
      <w:pPr>
        <w:pStyle w:val="FootnoteText"/>
        <w:ind w:firstLine="720"/>
        <w:rPr>
          <w:lang w:val="en-US"/>
        </w:rPr>
      </w:pPr>
      <w:r>
        <w:rPr>
          <w:rStyle w:val="FootnoteReference"/>
        </w:rPr>
        <w:footnoteRef/>
      </w:r>
      <w:r>
        <w:t xml:space="preserve"> </w:t>
      </w:r>
      <w:r w:rsidRPr="00FC68AE">
        <w:rPr>
          <w:rFonts w:asciiTheme="majorBidi" w:hAnsiTheme="majorBidi" w:cstheme="majorBidi"/>
          <w:lang w:val="en-US"/>
        </w:rPr>
        <w:t xml:space="preserve">Murdijati Gardjito, </w:t>
      </w:r>
      <w:r w:rsidRPr="00FC68AE">
        <w:rPr>
          <w:rFonts w:asciiTheme="majorBidi" w:hAnsiTheme="majorBidi" w:cstheme="majorBidi"/>
          <w:i/>
          <w:iCs/>
          <w:lang w:val="en-US"/>
        </w:rPr>
        <w:t>Serba-Serbi Tumpeng, Tumpeng Dalam Kehidupan Masyarakat Jawa</w:t>
      </w:r>
      <w:r>
        <w:rPr>
          <w:rFonts w:asciiTheme="majorBidi" w:hAnsiTheme="majorBidi" w:cstheme="majorBidi"/>
          <w:i/>
          <w:iCs/>
          <w:lang w:val="en-US"/>
        </w:rPr>
        <w:t xml:space="preserve"> </w:t>
      </w:r>
      <w:r w:rsidRPr="00FC68AE">
        <w:rPr>
          <w:rFonts w:asciiTheme="majorBidi" w:hAnsiTheme="majorBidi" w:cstheme="majorBidi"/>
          <w:lang w:val="en-US"/>
        </w:rPr>
        <w:t>(Jakarta</w:t>
      </w:r>
      <w:r>
        <w:rPr>
          <w:rFonts w:asciiTheme="majorBidi" w:hAnsiTheme="majorBidi" w:cstheme="majorBidi"/>
          <w:lang w:val="en-US"/>
        </w:rPr>
        <w:t xml:space="preserve">: PT </w:t>
      </w:r>
      <w:r w:rsidRPr="00FC68AE">
        <w:rPr>
          <w:rFonts w:asciiTheme="majorBidi" w:hAnsiTheme="majorBidi" w:cstheme="majorBidi"/>
          <w:lang w:val="en-US"/>
        </w:rPr>
        <w:t>Gramedia Pustaka Utama, 2010),</w:t>
      </w:r>
      <w:r>
        <w:rPr>
          <w:rFonts w:asciiTheme="majorBidi" w:hAnsiTheme="majorBidi" w:cstheme="majorBidi"/>
        </w:rPr>
        <w:t xml:space="preserve"> </w:t>
      </w:r>
      <w:r>
        <w:rPr>
          <w:rFonts w:asciiTheme="majorBidi" w:hAnsiTheme="majorBidi" w:cstheme="majorBidi"/>
          <w:lang w:val="en-US"/>
        </w:rPr>
        <w:t>hal. 13</w:t>
      </w:r>
    </w:p>
  </w:footnote>
  <w:footnote w:id="12">
    <w:p w:rsidR="002307A4" w:rsidRDefault="002307A4" w:rsidP="006C5AE6">
      <w:pPr>
        <w:pStyle w:val="FootnoteText"/>
        <w:ind w:firstLine="720"/>
      </w:pPr>
      <w:r>
        <w:rPr>
          <w:rStyle w:val="FootnoteReference"/>
        </w:rPr>
        <w:footnoteRef/>
      </w:r>
      <w:r w:rsidRPr="0097567C">
        <w:rPr>
          <w:rFonts w:asciiTheme="majorBidi" w:hAnsiTheme="majorBidi" w:cstheme="majorBidi"/>
        </w:rPr>
        <w:t>Departemen Pendidikan Nasional</w:t>
      </w:r>
      <w:r>
        <w:rPr>
          <w:rFonts w:asciiTheme="majorBidi" w:hAnsiTheme="majorBidi" w:cstheme="majorBidi"/>
          <w:i/>
          <w:iCs/>
        </w:rPr>
        <w:t xml:space="preserve">, </w:t>
      </w:r>
      <w:r w:rsidRPr="0097567C">
        <w:rPr>
          <w:rFonts w:asciiTheme="majorBidi" w:hAnsiTheme="majorBidi" w:cstheme="majorBidi"/>
          <w:i/>
          <w:iCs/>
        </w:rPr>
        <w:t>Kamus Besar Bahasa Indonesia</w:t>
      </w:r>
      <w:r>
        <w:rPr>
          <w:rFonts w:asciiTheme="majorBidi" w:hAnsiTheme="majorBidi" w:cstheme="majorBidi"/>
          <w:i/>
          <w:iCs/>
        </w:rPr>
        <w:t xml:space="preserve"> </w:t>
      </w:r>
      <w:r w:rsidRPr="0097567C">
        <w:rPr>
          <w:rFonts w:asciiTheme="majorBidi" w:hAnsiTheme="majorBidi" w:cstheme="majorBidi"/>
        </w:rPr>
        <w:t>Jilid III</w:t>
      </w:r>
      <w:r w:rsidRPr="00C042C4">
        <w:rPr>
          <w:rFonts w:asciiTheme="majorBidi" w:hAnsiTheme="majorBidi" w:cstheme="majorBidi"/>
        </w:rPr>
        <w:t>, (</w:t>
      </w:r>
      <w:r>
        <w:rPr>
          <w:rFonts w:asciiTheme="majorBidi" w:hAnsiTheme="majorBidi" w:cstheme="majorBidi"/>
        </w:rPr>
        <w:t>Jakarta: Balai Pustaka, 2007), h</w:t>
      </w:r>
      <w:r w:rsidRPr="00C042C4">
        <w:rPr>
          <w:rFonts w:asciiTheme="majorBidi" w:hAnsiTheme="majorBidi" w:cstheme="majorBidi"/>
        </w:rPr>
        <w:t>al. 1208</w:t>
      </w:r>
    </w:p>
  </w:footnote>
  <w:footnote w:id="13">
    <w:p w:rsidR="002307A4" w:rsidRPr="00C042C4" w:rsidRDefault="002307A4" w:rsidP="006C5AE6">
      <w:pPr>
        <w:pStyle w:val="FootnoteText"/>
        <w:ind w:firstLine="720"/>
        <w:rPr>
          <w:rFonts w:asciiTheme="majorBidi" w:hAnsiTheme="majorBidi" w:cstheme="majorBidi"/>
        </w:rPr>
      </w:pPr>
      <w:r>
        <w:rPr>
          <w:rStyle w:val="FootnoteReference"/>
        </w:rPr>
        <w:footnoteRef/>
      </w:r>
      <w:r>
        <w:rPr>
          <w:rFonts w:asciiTheme="majorBidi" w:hAnsiTheme="majorBidi" w:cstheme="majorBidi"/>
        </w:rPr>
        <w:t>Definisi T</w:t>
      </w:r>
      <w:r w:rsidRPr="00C042C4">
        <w:rPr>
          <w:rFonts w:asciiTheme="majorBidi" w:hAnsiTheme="majorBidi" w:cstheme="majorBidi"/>
        </w:rPr>
        <w:t xml:space="preserve">radisi “(on-line). </w:t>
      </w:r>
      <w:hyperlink r:id="rId1" w:history="1">
        <w:r w:rsidRPr="00C16D6F">
          <w:rPr>
            <w:rStyle w:val="Hyperlink"/>
            <w:rFonts w:asciiTheme="majorBidi" w:hAnsiTheme="majorBidi" w:cstheme="majorBidi"/>
          </w:rPr>
          <w:t>http://id.m.wikipedia.org/wiki/tradisi.2013</w:t>
        </w:r>
      </w:hyperlink>
      <w:r w:rsidRPr="00E13C3D">
        <w:rPr>
          <w:rFonts w:asciiTheme="majorBidi" w:hAnsiTheme="majorBidi" w:cstheme="majorBidi"/>
        </w:rPr>
        <w:t>, (dikutip 13 mei 2018)</w:t>
      </w:r>
    </w:p>
  </w:footnote>
  <w:footnote w:id="14">
    <w:p w:rsidR="002307A4" w:rsidRPr="009D1232" w:rsidRDefault="002307A4" w:rsidP="006C5AE6">
      <w:pPr>
        <w:pStyle w:val="FootnoteText"/>
        <w:ind w:firstLine="720"/>
        <w:rPr>
          <w:rFonts w:asciiTheme="majorBidi" w:hAnsiTheme="majorBidi" w:cstheme="majorBidi"/>
        </w:rPr>
      </w:pPr>
      <w:r>
        <w:rPr>
          <w:rStyle w:val="FootnoteReference"/>
        </w:rPr>
        <w:footnoteRef/>
      </w:r>
      <w:r w:rsidRPr="009D1232">
        <w:rPr>
          <w:rFonts w:asciiTheme="majorBidi" w:hAnsiTheme="majorBidi" w:cstheme="majorBidi"/>
        </w:rPr>
        <w:t>Departemen Pendidikan Nasional</w:t>
      </w:r>
      <w:r w:rsidRPr="00D82A41">
        <w:rPr>
          <w:rFonts w:asciiTheme="majorBidi" w:hAnsiTheme="majorBidi" w:cstheme="majorBidi"/>
          <w:i/>
          <w:iCs/>
        </w:rPr>
        <w:t>, K</w:t>
      </w:r>
      <w:r>
        <w:rPr>
          <w:rFonts w:asciiTheme="majorBidi" w:hAnsiTheme="majorBidi" w:cstheme="majorBidi"/>
          <w:i/>
          <w:iCs/>
        </w:rPr>
        <w:t xml:space="preserve">amus </w:t>
      </w:r>
      <w:r w:rsidRPr="00D82A41">
        <w:rPr>
          <w:rFonts w:asciiTheme="majorBidi" w:hAnsiTheme="majorBidi" w:cstheme="majorBidi"/>
          <w:i/>
          <w:iCs/>
        </w:rPr>
        <w:t>B</w:t>
      </w:r>
      <w:r>
        <w:rPr>
          <w:rFonts w:asciiTheme="majorBidi" w:hAnsiTheme="majorBidi" w:cstheme="majorBidi"/>
          <w:i/>
          <w:iCs/>
        </w:rPr>
        <w:t xml:space="preserve">esar </w:t>
      </w:r>
      <w:r w:rsidRPr="00D82A41">
        <w:rPr>
          <w:rFonts w:asciiTheme="majorBidi" w:hAnsiTheme="majorBidi" w:cstheme="majorBidi"/>
          <w:i/>
          <w:iCs/>
        </w:rPr>
        <w:t>B</w:t>
      </w:r>
      <w:r>
        <w:rPr>
          <w:rFonts w:asciiTheme="majorBidi" w:hAnsiTheme="majorBidi" w:cstheme="majorBidi"/>
          <w:i/>
          <w:iCs/>
        </w:rPr>
        <w:t>ahasa  Indonesia</w:t>
      </w:r>
      <w:r w:rsidRPr="009D1232">
        <w:rPr>
          <w:rFonts w:asciiTheme="majorBidi" w:hAnsiTheme="majorBidi" w:cstheme="majorBidi"/>
        </w:rPr>
        <w:t xml:space="preserve"> Jilid III, (Jakarta: Balai Pustaka, 2003)</w:t>
      </w:r>
    </w:p>
  </w:footnote>
  <w:footnote w:id="15">
    <w:p w:rsidR="002307A4" w:rsidRDefault="002307A4" w:rsidP="006C5AE6">
      <w:pPr>
        <w:pStyle w:val="FootnoteText"/>
        <w:ind w:firstLine="720"/>
      </w:pPr>
      <w:r>
        <w:rPr>
          <w:rStyle w:val="FootnoteReference"/>
        </w:rPr>
        <w:footnoteRef/>
      </w:r>
      <w:r w:rsidRPr="008918F8">
        <w:rPr>
          <w:rFonts w:asciiTheme="majorBidi" w:hAnsiTheme="majorBidi" w:cstheme="majorBidi"/>
        </w:rPr>
        <w:t xml:space="preserve">Mohammad Rondhi, </w:t>
      </w:r>
      <w:r w:rsidRPr="008918F8">
        <w:rPr>
          <w:rFonts w:asciiTheme="majorBidi" w:hAnsiTheme="majorBidi" w:cstheme="majorBidi"/>
          <w:i/>
          <w:iCs/>
        </w:rPr>
        <w:t>Tumpeng Sebuah Kajian Dalam Prespektif Psikologi Antropologi</w:t>
      </w:r>
      <w:r w:rsidRPr="008918F8">
        <w:rPr>
          <w:rFonts w:asciiTheme="majorBidi" w:hAnsiTheme="majorBidi" w:cstheme="majorBidi"/>
        </w:rPr>
        <w:t xml:space="preserve">, </w:t>
      </w:r>
      <w:r w:rsidRPr="007279C7">
        <w:rPr>
          <w:rFonts w:asciiTheme="majorBidi" w:hAnsiTheme="majorBidi" w:cstheme="majorBidi"/>
        </w:rPr>
        <w:t>Jurnal Ilmiah FBS UNNES</w:t>
      </w:r>
      <w:r>
        <w:t xml:space="preserve">, </w:t>
      </w:r>
      <w:r w:rsidRPr="00B91EE9">
        <w:rPr>
          <w:rFonts w:asciiTheme="majorBidi" w:hAnsiTheme="majorBidi" w:cstheme="majorBidi"/>
        </w:rPr>
        <w:t>hal. 4</w:t>
      </w:r>
      <w:r>
        <w:rPr>
          <w:rFonts w:asciiTheme="majorBidi" w:hAnsiTheme="majorBidi" w:cstheme="majorBidi"/>
        </w:rPr>
        <w:t xml:space="preserve"> (dikutip 14 Mei 2018)</w:t>
      </w:r>
    </w:p>
  </w:footnote>
  <w:footnote w:id="16">
    <w:p w:rsidR="002307A4" w:rsidRDefault="002307A4" w:rsidP="006C5AE6">
      <w:pPr>
        <w:pStyle w:val="FootnoteText"/>
        <w:ind w:firstLine="720"/>
      </w:pPr>
      <w:r>
        <w:rPr>
          <w:rStyle w:val="FootnoteReference"/>
        </w:rPr>
        <w:footnoteRef/>
      </w:r>
      <w:r>
        <w:rPr>
          <w:rFonts w:asciiTheme="majorBidi" w:hAnsiTheme="majorBidi" w:cstheme="majorBidi"/>
        </w:rPr>
        <w:t xml:space="preserve">Ali, </w:t>
      </w:r>
      <w:r w:rsidRPr="00B91EE9">
        <w:rPr>
          <w:rFonts w:asciiTheme="majorBidi" w:hAnsiTheme="majorBidi" w:cstheme="majorBidi"/>
          <w:i/>
          <w:iCs/>
        </w:rPr>
        <w:t>Mengenal Ajaran Organisasi Persaudaraan Setia Hati Terate Dengan Al-Quran Dan Hadits</w:t>
      </w:r>
      <w:r>
        <w:rPr>
          <w:rFonts w:asciiTheme="majorBidi" w:hAnsiTheme="majorBidi" w:cstheme="majorBidi"/>
        </w:rPr>
        <w:t>, (Ponorogo: Gangster, 2011), hal. 5</w:t>
      </w:r>
    </w:p>
  </w:footnote>
  <w:footnote w:id="17">
    <w:p w:rsidR="002307A4" w:rsidRPr="00A704C0" w:rsidRDefault="002307A4" w:rsidP="006C5AE6">
      <w:pPr>
        <w:pStyle w:val="FootnoteText"/>
        <w:ind w:firstLine="720"/>
        <w:jc w:val="both"/>
        <w:rPr>
          <w:rFonts w:asciiTheme="majorBidi" w:hAnsiTheme="majorBidi" w:cstheme="majorBidi"/>
        </w:rPr>
      </w:pPr>
      <w:r>
        <w:rPr>
          <w:rStyle w:val="FootnoteReference"/>
        </w:rPr>
        <w:footnoteRef/>
      </w:r>
      <w:r w:rsidRPr="00A704C0">
        <w:rPr>
          <w:rFonts w:asciiTheme="majorBidi" w:hAnsiTheme="majorBidi" w:cstheme="majorBidi"/>
        </w:rPr>
        <w:t xml:space="preserve">John W.Creswell, </w:t>
      </w:r>
      <w:r w:rsidRPr="00A704C0">
        <w:rPr>
          <w:rFonts w:asciiTheme="majorBidi" w:hAnsiTheme="majorBidi" w:cstheme="majorBidi"/>
          <w:i/>
          <w:iCs/>
        </w:rPr>
        <w:t>Research Design Pendekatan Metode Kualitatif, Kuantitatif Dan Campuran</w:t>
      </w:r>
      <w:r w:rsidRPr="00A704C0">
        <w:rPr>
          <w:rFonts w:asciiTheme="majorBidi" w:hAnsiTheme="majorBidi" w:cstheme="majorBidi"/>
        </w:rPr>
        <w:t>, (Yoyakarta: Pustaka Pelajar, 2014), Hal. 254</w:t>
      </w:r>
    </w:p>
  </w:footnote>
  <w:footnote w:id="18">
    <w:p w:rsidR="002307A4" w:rsidRPr="007314C2" w:rsidRDefault="002307A4" w:rsidP="006C5AE6">
      <w:pPr>
        <w:pStyle w:val="FootnoteText"/>
        <w:ind w:firstLine="720"/>
        <w:jc w:val="both"/>
        <w:rPr>
          <w:rFonts w:asciiTheme="majorBidi" w:hAnsiTheme="majorBidi" w:cstheme="majorBidi"/>
        </w:rPr>
      </w:pPr>
      <w:r>
        <w:rPr>
          <w:rStyle w:val="FootnoteReference"/>
        </w:rPr>
        <w:footnoteRef/>
      </w:r>
      <w:r w:rsidRPr="007314C2">
        <w:rPr>
          <w:rFonts w:asciiTheme="majorBidi" w:hAnsiTheme="majorBidi" w:cstheme="majorBidi"/>
        </w:rPr>
        <w:t xml:space="preserve">Sugiyono, </w:t>
      </w:r>
      <w:r w:rsidRPr="007314C2">
        <w:rPr>
          <w:rFonts w:asciiTheme="majorBidi" w:hAnsiTheme="majorBidi" w:cstheme="majorBidi"/>
          <w:i/>
          <w:iCs/>
        </w:rPr>
        <w:t>Metode Penelitian Kuantitatif, Kualitatif Dan R &amp; D</w:t>
      </w:r>
      <w:r w:rsidRPr="007314C2">
        <w:rPr>
          <w:rFonts w:asciiTheme="majorBidi" w:hAnsiTheme="majorBidi" w:cstheme="majorBidi"/>
        </w:rPr>
        <w:t xml:space="preserve">, </w:t>
      </w:r>
      <w:r>
        <w:rPr>
          <w:rFonts w:asciiTheme="majorBidi" w:hAnsiTheme="majorBidi" w:cstheme="majorBidi"/>
        </w:rPr>
        <w:t>(Bandung: Alfabeta, 2015), h</w:t>
      </w:r>
      <w:r w:rsidRPr="007314C2">
        <w:rPr>
          <w:rFonts w:asciiTheme="majorBidi" w:hAnsiTheme="majorBidi" w:cstheme="majorBidi"/>
        </w:rPr>
        <w:t>al. 231</w:t>
      </w:r>
    </w:p>
  </w:footnote>
  <w:footnote w:id="19">
    <w:p w:rsidR="002307A4" w:rsidRDefault="002307A4" w:rsidP="006C5AE6">
      <w:pPr>
        <w:pStyle w:val="FootnoteText"/>
        <w:ind w:firstLine="720"/>
        <w:jc w:val="both"/>
      </w:pPr>
      <w:r w:rsidRPr="007314C2">
        <w:rPr>
          <w:rStyle w:val="FootnoteReference"/>
          <w:rFonts w:asciiTheme="majorBidi" w:hAnsiTheme="majorBidi" w:cstheme="majorBidi"/>
        </w:rPr>
        <w:footnoteRef/>
      </w:r>
      <w:r w:rsidRPr="007314C2">
        <w:rPr>
          <w:rFonts w:asciiTheme="majorBidi" w:hAnsiTheme="majorBidi" w:cstheme="majorBidi"/>
        </w:rPr>
        <w:t xml:space="preserve"> Sugiyono, </w:t>
      </w:r>
      <w:r w:rsidRPr="007314C2">
        <w:rPr>
          <w:rFonts w:asciiTheme="majorBidi" w:hAnsiTheme="majorBidi" w:cstheme="majorBidi"/>
          <w:i/>
          <w:iCs/>
        </w:rPr>
        <w:t>Metode Penelitian Kuantitatif, Kualitatif Dan R &amp; D</w:t>
      </w:r>
      <w:r w:rsidRPr="007314C2">
        <w:rPr>
          <w:rFonts w:asciiTheme="majorBidi" w:hAnsiTheme="majorBidi" w:cstheme="majorBidi"/>
        </w:rPr>
        <w:t xml:space="preserve">, </w:t>
      </w:r>
      <w:r>
        <w:rPr>
          <w:rFonts w:asciiTheme="majorBidi" w:hAnsiTheme="majorBidi" w:cstheme="majorBidi"/>
        </w:rPr>
        <w:t>(Bandung: Alfabeta, 2015), hal</w:t>
      </w:r>
      <w:r w:rsidRPr="007314C2">
        <w:rPr>
          <w:rFonts w:asciiTheme="majorBidi" w:hAnsiTheme="majorBidi" w:cstheme="majorBidi"/>
        </w:rPr>
        <w:t>. 231</w:t>
      </w:r>
    </w:p>
  </w:footnote>
  <w:footnote w:id="20">
    <w:p w:rsidR="002307A4" w:rsidRPr="00DB4D4F" w:rsidRDefault="002307A4" w:rsidP="006C5AE6">
      <w:pPr>
        <w:pStyle w:val="FootnoteText"/>
        <w:ind w:firstLine="709"/>
        <w:rPr>
          <w:rFonts w:asciiTheme="majorBidi" w:hAnsiTheme="majorBidi" w:cstheme="majorBidi"/>
        </w:rPr>
      </w:pPr>
      <w:r>
        <w:rPr>
          <w:rStyle w:val="FootnoteReference"/>
          <w:rFonts w:cstheme="majorBidi"/>
        </w:rPr>
        <w:footnoteRef/>
      </w:r>
      <w:r w:rsidRPr="00DB4D4F">
        <w:rPr>
          <w:rFonts w:asciiTheme="majorBidi" w:hAnsiTheme="majorBidi" w:cstheme="majorBidi"/>
        </w:rPr>
        <w:t xml:space="preserve">Muzairi, dkk. </w:t>
      </w:r>
      <w:r w:rsidRPr="00DB4D4F">
        <w:rPr>
          <w:rFonts w:asciiTheme="majorBidi" w:hAnsiTheme="majorBidi" w:cstheme="majorBidi"/>
          <w:i/>
          <w:iCs/>
        </w:rPr>
        <w:t>Metodologi Penelitian Filsafat</w:t>
      </w:r>
      <w:r w:rsidRPr="00DB4D4F">
        <w:rPr>
          <w:rFonts w:asciiTheme="majorBidi" w:hAnsiTheme="majorBidi" w:cstheme="majorBidi"/>
        </w:rPr>
        <w:t>, (Yogyakarta: FA Press, 2014), hal.29</w:t>
      </w:r>
    </w:p>
  </w:footnote>
  <w:footnote w:id="21">
    <w:p w:rsidR="002307A4" w:rsidRPr="00327129" w:rsidRDefault="002307A4" w:rsidP="006C5AE6">
      <w:pPr>
        <w:pStyle w:val="FootnoteText"/>
        <w:ind w:firstLine="720"/>
        <w:rPr>
          <w:rFonts w:asciiTheme="majorBidi" w:hAnsiTheme="majorBidi" w:cstheme="majorBidi"/>
        </w:rPr>
      </w:pPr>
      <w:r w:rsidRPr="00327129">
        <w:rPr>
          <w:rStyle w:val="FootnoteReference"/>
          <w:rFonts w:asciiTheme="majorBidi" w:hAnsiTheme="majorBidi" w:cstheme="majorBidi"/>
        </w:rPr>
        <w:footnoteRef/>
      </w:r>
      <w:r w:rsidRPr="007314C2">
        <w:rPr>
          <w:rFonts w:asciiTheme="majorBidi" w:hAnsiTheme="majorBidi" w:cstheme="majorBidi"/>
        </w:rPr>
        <w:t xml:space="preserve">Sugiyono, </w:t>
      </w:r>
      <w:r w:rsidRPr="007314C2">
        <w:rPr>
          <w:rFonts w:asciiTheme="majorBidi" w:hAnsiTheme="majorBidi" w:cstheme="majorBidi"/>
          <w:i/>
          <w:iCs/>
        </w:rPr>
        <w:t>Metode Penelitian Kuantitatif, Kualitatif Dan R &amp; D</w:t>
      </w:r>
      <w:r w:rsidRPr="007314C2">
        <w:rPr>
          <w:rFonts w:asciiTheme="majorBidi" w:hAnsiTheme="majorBidi" w:cstheme="majorBidi"/>
        </w:rPr>
        <w:t xml:space="preserve">, </w:t>
      </w:r>
      <w:r>
        <w:rPr>
          <w:rFonts w:asciiTheme="majorBidi" w:hAnsiTheme="majorBidi" w:cstheme="majorBidi"/>
        </w:rPr>
        <w:t>(Bandung: Alfabeta, 2015), hal</w:t>
      </w:r>
      <w:r w:rsidRPr="000A6B24">
        <w:rPr>
          <w:rFonts w:asciiTheme="majorBidi" w:hAnsiTheme="majorBidi" w:cstheme="majorBidi"/>
        </w:rPr>
        <w:t>.</w:t>
      </w:r>
      <w:r w:rsidRPr="00327129">
        <w:rPr>
          <w:rFonts w:asciiTheme="majorBidi" w:hAnsiTheme="majorBidi" w:cstheme="majorBidi"/>
        </w:rPr>
        <w:t xml:space="preserve"> 274</w:t>
      </w:r>
    </w:p>
  </w:footnote>
  <w:footnote w:id="22">
    <w:p w:rsidR="002307A4" w:rsidRPr="007279C7" w:rsidRDefault="002307A4" w:rsidP="006C5AE6">
      <w:pPr>
        <w:pStyle w:val="FootnoteText"/>
        <w:ind w:firstLine="720"/>
        <w:rPr>
          <w:rFonts w:asciiTheme="majorBidi" w:hAnsiTheme="majorBidi" w:cstheme="majorBidi"/>
        </w:rPr>
      </w:pPr>
      <w:r>
        <w:rPr>
          <w:rStyle w:val="FootnoteReference"/>
        </w:rPr>
        <w:footnoteRef/>
      </w:r>
      <w:r>
        <w:t xml:space="preserve"> </w:t>
      </w:r>
      <w:r w:rsidRPr="007279C7">
        <w:rPr>
          <w:rFonts w:asciiTheme="majorBidi" w:hAnsiTheme="majorBidi" w:cstheme="majorBidi"/>
        </w:rPr>
        <w:t xml:space="preserve">Mohammad Rondhi, </w:t>
      </w:r>
      <w:r w:rsidRPr="007279C7">
        <w:rPr>
          <w:rFonts w:asciiTheme="majorBidi" w:hAnsiTheme="majorBidi" w:cstheme="majorBidi"/>
          <w:i/>
          <w:iCs/>
        </w:rPr>
        <w:t>Tumpeng Sebuah Kajian Dalam Prespektif Psikologi Antropologi</w:t>
      </w:r>
      <w:r w:rsidRPr="007279C7">
        <w:rPr>
          <w:rFonts w:asciiTheme="majorBidi" w:hAnsiTheme="majorBidi" w:cstheme="majorBidi"/>
        </w:rPr>
        <w:t>, Jurnal Ilmiah FBS UNNES, hal. 4</w:t>
      </w:r>
      <w:r>
        <w:rPr>
          <w:rFonts w:asciiTheme="majorBidi" w:hAnsiTheme="majorBidi" w:cstheme="majorBidi"/>
        </w:rPr>
        <w:t xml:space="preserve"> (dikutip 14 Mei 2018)</w:t>
      </w:r>
    </w:p>
  </w:footnote>
  <w:footnote w:id="23">
    <w:p w:rsidR="002307A4" w:rsidRPr="007279C7" w:rsidRDefault="002307A4" w:rsidP="006C5AE6">
      <w:pPr>
        <w:pStyle w:val="FootnoteText"/>
        <w:ind w:firstLine="720"/>
        <w:rPr>
          <w:rFonts w:asciiTheme="majorBidi" w:hAnsiTheme="majorBidi" w:cstheme="majorBidi"/>
        </w:rPr>
      </w:pPr>
      <w:r>
        <w:rPr>
          <w:rStyle w:val="FootnoteReference"/>
        </w:rPr>
        <w:footnoteRef/>
      </w:r>
      <w:r>
        <w:t xml:space="preserve"> </w:t>
      </w:r>
      <w:r w:rsidRPr="007279C7">
        <w:rPr>
          <w:rFonts w:asciiTheme="majorBidi" w:hAnsiTheme="majorBidi" w:cstheme="majorBidi"/>
        </w:rPr>
        <w:t xml:space="preserve">Mohammad Rondhi, </w:t>
      </w:r>
      <w:r w:rsidRPr="007279C7">
        <w:rPr>
          <w:rFonts w:asciiTheme="majorBidi" w:hAnsiTheme="majorBidi" w:cstheme="majorBidi"/>
          <w:i/>
          <w:iCs/>
        </w:rPr>
        <w:t>Tumpeng Sebuah Kajian Dalam Prespektif Psikologi Antropologi</w:t>
      </w:r>
      <w:r w:rsidRPr="007279C7">
        <w:rPr>
          <w:rFonts w:asciiTheme="majorBidi" w:hAnsiTheme="majorBidi" w:cstheme="majorBidi"/>
        </w:rPr>
        <w:t>, Jurnal Ilmiah FBS UNNES, hal. 4</w:t>
      </w:r>
      <w:r>
        <w:rPr>
          <w:rFonts w:asciiTheme="majorBidi" w:hAnsiTheme="majorBidi" w:cstheme="majorBidi"/>
        </w:rPr>
        <w:t xml:space="preserve"> (dikutip 14 Mei 2018)</w:t>
      </w:r>
    </w:p>
  </w:footnote>
  <w:footnote w:id="24">
    <w:p w:rsidR="002307A4" w:rsidRDefault="002307A4" w:rsidP="006C5AE6">
      <w:pPr>
        <w:pStyle w:val="FootnoteText"/>
        <w:ind w:firstLine="720"/>
      </w:pPr>
      <w:r>
        <w:rPr>
          <w:rStyle w:val="FootnoteReference"/>
        </w:rPr>
        <w:footnoteRef/>
      </w:r>
      <w:r>
        <w:rPr>
          <w:rFonts w:asciiTheme="majorBidi" w:hAnsiTheme="majorBidi" w:cstheme="majorBidi"/>
        </w:rPr>
        <w:t xml:space="preserve"> </w:t>
      </w:r>
      <w:r w:rsidRPr="00DE63E4">
        <w:rPr>
          <w:rFonts w:asciiTheme="majorBidi" w:hAnsiTheme="majorBidi" w:cstheme="majorBidi"/>
        </w:rPr>
        <w:t xml:space="preserve">Muhammad Chirzin, </w:t>
      </w:r>
      <w:r w:rsidRPr="00DE63E4">
        <w:rPr>
          <w:rFonts w:asciiTheme="majorBidi" w:hAnsiTheme="majorBidi" w:cstheme="majorBidi"/>
          <w:i/>
          <w:iCs/>
        </w:rPr>
        <w:t>Konsep Dan Hikmah Akidah Islam</w:t>
      </w:r>
      <w:r w:rsidRPr="00DE63E4">
        <w:rPr>
          <w:rFonts w:asciiTheme="majorBidi" w:hAnsiTheme="majorBidi" w:cstheme="majorBidi"/>
        </w:rPr>
        <w:t>, (Pustaka Pelajar: Yogyakarta, 2004), hal. 1</w:t>
      </w:r>
    </w:p>
  </w:footnote>
  <w:footnote w:id="25">
    <w:p w:rsidR="002307A4" w:rsidRDefault="002307A4" w:rsidP="006C5AE6">
      <w:pPr>
        <w:pStyle w:val="FootnoteText"/>
        <w:ind w:firstLine="720"/>
      </w:pPr>
      <w:r>
        <w:rPr>
          <w:rStyle w:val="FootnoteReference"/>
        </w:rPr>
        <w:footnoteRef/>
      </w:r>
      <w:r>
        <w:t xml:space="preserve"> </w:t>
      </w:r>
      <w:r w:rsidRPr="00DE63E4">
        <w:rPr>
          <w:rFonts w:asciiTheme="majorBidi" w:hAnsiTheme="majorBidi" w:cstheme="majorBidi"/>
        </w:rPr>
        <w:t xml:space="preserve">Muhammad Chirzin, </w:t>
      </w:r>
      <w:r w:rsidRPr="00DE63E4">
        <w:rPr>
          <w:rFonts w:asciiTheme="majorBidi" w:hAnsiTheme="majorBidi" w:cstheme="majorBidi"/>
          <w:i/>
          <w:iCs/>
        </w:rPr>
        <w:t>Konsep Dan Hikmah Akidah Islam</w:t>
      </w:r>
      <w:r w:rsidRPr="00DE63E4">
        <w:rPr>
          <w:rFonts w:asciiTheme="majorBidi" w:hAnsiTheme="majorBidi" w:cstheme="majorBidi"/>
        </w:rPr>
        <w:t>, (Pustaka Pelajar: Yogyakarta, 2004), hal.</w:t>
      </w:r>
      <w:r>
        <w:rPr>
          <w:rFonts w:asciiTheme="majorBidi" w:hAnsiTheme="majorBidi" w:cstheme="majorBidi"/>
        </w:rPr>
        <w:t xml:space="preserve"> 4</w:t>
      </w:r>
    </w:p>
  </w:footnote>
  <w:footnote w:id="26">
    <w:p w:rsidR="002307A4" w:rsidRPr="007279C7" w:rsidRDefault="002307A4" w:rsidP="006C5AE6">
      <w:pPr>
        <w:pStyle w:val="FootnoteText"/>
        <w:ind w:firstLine="720"/>
        <w:rPr>
          <w:rFonts w:asciiTheme="majorBidi" w:hAnsiTheme="majorBidi" w:cstheme="majorBidi"/>
        </w:rPr>
      </w:pPr>
      <w:r>
        <w:rPr>
          <w:rStyle w:val="FootnoteReference"/>
        </w:rPr>
        <w:footnoteRef/>
      </w:r>
      <w:r>
        <w:t xml:space="preserve"> </w:t>
      </w:r>
      <w:r w:rsidRPr="007279C7">
        <w:rPr>
          <w:rFonts w:asciiTheme="majorBidi" w:hAnsiTheme="majorBidi" w:cstheme="majorBidi"/>
        </w:rPr>
        <w:t xml:space="preserve">Mohammad Rondhi, </w:t>
      </w:r>
      <w:r w:rsidRPr="007279C7">
        <w:rPr>
          <w:rFonts w:asciiTheme="majorBidi" w:hAnsiTheme="majorBidi" w:cstheme="majorBidi"/>
          <w:i/>
          <w:iCs/>
        </w:rPr>
        <w:t>Tumpeng Sebuah Kajian Dalam Prespektif Psikologi Antropologi</w:t>
      </w:r>
      <w:r w:rsidRPr="007279C7">
        <w:rPr>
          <w:rFonts w:asciiTheme="majorBidi" w:hAnsiTheme="majorBidi" w:cstheme="majorBidi"/>
        </w:rPr>
        <w:t xml:space="preserve">, Jurnal Ilmiah </w:t>
      </w:r>
      <w:r>
        <w:rPr>
          <w:rFonts w:asciiTheme="majorBidi" w:hAnsiTheme="majorBidi" w:cstheme="majorBidi"/>
        </w:rPr>
        <w:t>FBS UNNES, hal. 5 (dikutip 14 Mei 2018)</w:t>
      </w:r>
    </w:p>
  </w:footnote>
  <w:footnote w:id="27">
    <w:p w:rsidR="002307A4" w:rsidRPr="00EE5887" w:rsidRDefault="002307A4" w:rsidP="006C5AE6">
      <w:pPr>
        <w:pStyle w:val="FootnoteText"/>
        <w:ind w:firstLine="720"/>
        <w:rPr>
          <w:rFonts w:asciiTheme="majorBidi" w:hAnsiTheme="majorBidi" w:cstheme="majorBidi"/>
        </w:rPr>
      </w:pPr>
      <w:r>
        <w:rPr>
          <w:rStyle w:val="FootnoteReference"/>
        </w:rPr>
        <w:footnoteRef/>
      </w:r>
      <w:r>
        <w:t xml:space="preserve"> </w:t>
      </w:r>
      <w:r w:rsidRPr="007279C7">
        <w:rPr>
          <w:rFonts w:asciiTheme="majorBidi" w:hAnsiTheme="majorBidi" w:cstheme="majorBidi"/>
        </w:rPr>
        <w:t xml:space="preserve">Mohammad Rondhi, </w:t>
      </w:r>
      <w:r w:rsidRPr="007279C7">
        <w:rPr>
          <w:rFonts w:asciiTheme="majorBidi" w:hAnsiTheme="majorBidi" w:cstheme="majorBidi"/>
          <w:i/>
          <w:iCs/>
        </w:rPr>
        <w:t>Tumpeng Sebuah Kajian Dalam Prespektif Psikologi Antropologi</w:t>
      </w:r>
      <w:r w:rsidRPr="007279C7">
        <w:rPr>
          <w:rFonts w:asciiTheme="majorBidi" w:hAnsiTheme="majorBidi" w:cstheme="majorBidi"/>
        </w:rPr>
        <w:t xml:space="preserve">, Jurnal Ilmiah </w:t>
      </w:r>
      <w:r>
        <w:rPr>
          <w:rFonts w:asciiTheme="majorBidi" w:hAnsiTheme="majorBidi" w:cstheme="majorBidi"/>
        </w:rPr>
        <w:t>FBS UNNES, hal. 7 (dikutip 14 Mei 2018)</w:t>
      </w:r>
    </w:p>
  </w:footnote>
  <w:footnote w:id="28">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Murdijati Gardjito</w:t>
      </w:r>
      <w:r w:rsidRPr="009314BC">
        <w:rPr>
          <w:rFonts w:asciiTheme="majorBidi" w:hAnsiTheme="majorBidi" w:cstheme="majorBidi"/>
        </w:rPr>
        <w:t xml:space="preserve">, </w:t>
      </w:r>
      <w:r>
        <w:rPr>
          <w:rFonts w:asciiTheme="majorBidi" w:hAnsiTheme="majorBidi" w:cstheme="majorBidi"/>
          <w:i/>
          <w:iCs/>
        </w:rPr>
        <w:t>serba serbi tumpeng, tumpeng dalam kehidupan masyarakat jawa</w:t>
      </w:r>
      <w:r w:rsidRPr="009314BC">
        <w:rPr>
          <w:rFonts w:asciiTheme="majorBidi" w:hAnsiTheme="majorBidi" w:cstheme="majorBidi"/>
        </w:rPr>
        <w:t>, (</w:t>
      </w:r>
      <w:r>
        <w:rPr>
          <w:rFonts w:asciiTheme="majorBidi" w:hAnsiTheme="majorBidi" w:cstheme="majorBidi"/>
        </w:rPr>
        <w:t>Jakarta: Gramedia Pustaka, 20010), hal. 28</w:t>
      </w:r>
    </w:p>
  </w:footnote>
  <w:footnote w:id="29">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Murdijati Gardjito</w:t>
      </w:r>
      <w:r w:rsidRPr="009314BC">
        <w:rPr>
          <w:rFonts w:asciiTheme="majorBidi" w:hAnsiTheme="majorBidi" w:cstheme="majorBidi"/>
        </w:rPr>
        <w:t xml:space="preserve">, </w:t>
      </w:r>
      <w:r>
        <w:rPr>
          <w:rFonts w:asciiTheme="majorBidi" w:hAnsiTheme="majorBidi" w:cstheme="majorBidi"/>
          <w:i/>
          <w:iCs/>
        </w:rPr>
        <w:t>serba serbi tumpeng, tumpeng dalam kehidupan masyarakat jawa</w:t>
      </w:r>
      <w:r w:rsidRPr="009314BC">
        <w:rPr>
          <w:rFonts w:asciiTheme="majorBidi" w:hAnsiTheme="majorBidi" w:cstheme="majorBidi"/>
        </w:rPr>
        <w:t>, (</w:t>
      </w:r>
      <w:r>
        <w:rPr>
          <w:rFonts w:asciiTheme="majorBidi" w:hAnsiTheme="majorBidi" w:cstheme="majorBidi"/>
        </w:rPr>
        <w:t>Jakarta: Gramedia Pustaka, 20010), hal.31</w:t>
      </w:r>
    </w:p>
  </w:footnote>
  <w:footnote w:id="30">
    <w:p w:rsidR="002307A4" w:rsidRPr="00F95D0E" w:rsidRDefault="002307A4" w:rsidP="006C5AE6">
      <w:pPr>
        <w:pStyle w:val="FootnoteText"/>
        <w:ind w:firstLine="720"/>
        <w:rPr>
          <w:b/>
          <w:bCs/>
        </w:rPr>
      </w:pPr>
      <w:r>
        <w:rPr>
          <w:rStyle w:val="FootnoteReference"/>
        </w:rPr>
        <w:footnoteRef/>
      </w:r>
      <w:r>
        <w:t xml:space="preserve"> </w:t>
      </w:r>
      <w:r>
        <w:rPr>
          <w:rFonts w:asciiTheme="majorBidi" w:hAnsiTheme="majorBidi" w:cstheme="majorBidi"/>
        </w:rPr>
        <w:t>Murdijati Gardjito</w:t>
      </w:r>
      <w:r w:rsidRPr="009314BC">
        <w:rPr>
          <w:rFonts w:asciiTheme="majorBidi" w:hAnsiTheme="majorBidi" w:cstheme="majorBidi"/>
        </w:rPr>
        <w:t xml:space="preserve">, </w:t>
      </w:r>
      <w:r>
        <w:rPr>
          <w:rFonts w:asciiTheme="majorBidi" w:hAnsiTheme="majorBidi" w:cstheme="majorBidi"/>
          <w:i/>
          <w:iCs/>
        </w:rPr>
        <w:t>serba serbi tumpeng, tumpeng dalam kehidupan masyarakat jawa</w:t>
      </w:r>
      <w:r w:rsidRPr="009314BC">
        <w:rPr>
          <w:rFonts w:asciiTheme="majorBidi" w:hAnsiTheme="majorBidi" w:cstheme="majorBidi"/>
        </w:rPr>
        <w:t>, (</w:t>
      </w:r>
      <w:r>
        <w:rPr>
          <w:rFonts w:asciiTheme="majorBidi" w:hAnsiTheme="majorBidi" w:cstheme="majorBidi"/>
        </w:rPr>
        <w:t>Jakarta: Gramedia Pustaka, 20010), hal.45</w:t>
      </w:r>
    </w:p>
  </w:footnote>
  <w:footnote w:id="31">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Murdijati Gardjito</w:t>
      </w:r>
      <w:r w:rsidRPr="009314BC">
        <w:rPr>
          <w:rFonts w:asciiTheme="majorBidi" w:hAnsiTheme="majorBidi" w:cstheme="majorBidi"/>
        </w:rPr>
        <w:t xml:space="preserve">, </w:t>
      </w:r>
      <w:r>
        <w:rPr>
          <w:rFonts w:asciiTheme="majorBidi" w:hAnsiTheme="majorBidi" w:cstheme="majorBidi"/>
          <w:i/>
          <w:iCs/>
        </w:rPr>
        <w:t>serba serbi tumpeng, tumpeng dalam kehidupan masyarakat jawa</w:t>
      </w:r>
      <w:r w:rsidRPr="009314BC">
        <w:rPr>
          <w:rFonts w:asciiTheme="majorBidi" w:hAnsiTheme="majorBidi" w:cstheme="majorBidi"/>
        </w:rPr>
        <w:t>, (</w:t>
      </w:r>
      <w:r>
        <w:rPr>
          <w:rFonts w:asciiTheme="majorBidi" w:hAnsiTheme="majorBidi" w:cstheme="majorBidi"/>
        </w:rPr>
        <w:t>Jakarta: Gramedia Pustaka, 20010), hal.40</w:t>
      </w:r>
    </w:p>
  </w:footnote>
  <w:footnote w:id="32">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Murdijati Gardjito</w:t>
      </w:r>
      <w:r w:rsidRPr="009314BC">
        <w:rPr>
          <w:rFonts w:asciiTheme="majorBidi" w:hAnsiTheme="majorBidi" w:cstheme="majorBidi"/>
        </w:rPr>
        <w:t xml:space="preserve">, </w:t>
      </w:r>
      <w:r>
        <w:rPr>
          <w:rFonts w:asciiTheme="majorBidi" w:hAnsiTheme="majorBidi" w:cstheme="majorBidi"/>
          <w:i/>
          <w:iCs/>
        </w:rPr>
        <w:t>serba serbi tumpeng, tumpeng dalam kehidupan masyarakat jawa</w:t>
      </w:r>
      <w:r w:rsidRPr="009314BC">
        <w:rPr>
          <w:rFonts w:asciiTheme="majorBidi" w:hAnsiTheme="majorBidi" w:cstheme="majorBidi"/>
        </w:rPr>
        <w:t>, (</w:t>
      </w:r>
      <w:r>
        <w:rPr>
          <w:rFonts w:asciiTheme="majorBidi" w:hAnsiTheme="majorBidi" w:cstheme="majorBidi"/>
        </w:rPr>
        <w:t>Jakarta: Gramedia Pustaka, 20010), hal.33</w:t>
      </w:r>
    </w:p>
  </w:footnote>
  <w:footnote w:id="33">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Murdijati Gardjito</w:t>
      </w:r>
      <w:r w:rsidRPr="009314BC">
        <w:rPr>
          <w:rFonts w:asciiTheme="majorBidi" w:hAnsiTheme="majorBidi" w:cstheme="majorBidi"/>
        </w:rPr>
        <w:t xml:space="preserve">, </w:t>
      </w:r>
      <w:r>
        <w:rPr>
          <w:rFonts w:asciiTheme="majorBidi" w:hAnsiTheme="majorBidi" w:cstheme="majorBidi"/>
          <w:i/>
          <w:iCs/>
        </w:rPr>
        <w:t>serba serbi tumpeng, tumpeng dalam kehidupan masyarakat jawa</w:t>
      </w:r>
      <w:r w:rsidRPr="009314BC">
        <w:rPr>
          <w:rFonts w:asciiTheme="majorBidi" w:hAnsiTheme="majorBidi" w:cstheme="majorBidi"/>
        </w:rPr>
        <w:t>, (</w:t>
      </w:r>
      <w:r>
        <w:rPr>
          <w:rFonts w:asciiTheme="majorBidi" w:hAnsiTheme="majorBidi" w:cstheme="majorBidi"/>
        </w:rPr>
        <w:t>Jakarta: Gramedia Pustaka, 20010), hal.30</w:t>
      </w:r>
    </w:p>
  </w:footnote>
  <w:footnote w:id="34">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Murdijati Gardjito</w:t>
      </w:r>
      <w:r w:rsidRPr="009314BC">
        <w:rPr>
          <w:rFonts w:asciiTheme="majorBidi" w:hAnsiTheme="majorBidi" w:cstheme="majorBidi"/>
        </w:rPr>
        <w:t xml:space="preserve">, </w:t>
      </w:r>
      <w:r>
        <w:rPr>
          <w:rFonts w:asciiTheme="majorBidi" w:hAnsiTheme="majorBidi" w:cstheme="majorBidi"/>
          <w:i/>
          <w:iCs/>
        </w:rPr>
        <w:t>serba serbi tumpeng, tumpeng dalam kehidupan masyarakat jawa</w:t>
      </w:r>
      <w:r w:rsidRPr="009314BC">
        <w:rPr>
          <w:rFonts w:asciiTheme="majorBidi" w:hAnsiTheme="majorBidi" w:cstheme="majorBidi"/>
        </w:rPr>
        <w:t>, (</w:t>
      </w:r>
      <w:r>
        <w:rPr>
          <w:rFonts w:asciiTheme="majorBidi" w:hAnsiTheme="majorBidi" w:cstheme="majorBidi"/>
        </w:rPr>
        <w:t>Jakarta: Gramedia Pustaka, 20010), hal.28</w:t>
      </w:r>
    </w:p>
  </w:footnote>
  <w:footnote w:id="35">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Murdijati Gardjito</w:t>
      </w:r>
      <w:r w:rsidRPr="009314BC">
        <w:rPr>
          <w:rFonts w:asciiTheme="majorBidi" w:hAnsiTheme="majorBidi" w:cstheme="majorBidi"/>
        </w:rPr>
        <w:t xml:space="preserve">, </w:t>
      </w:r>
      <w:r>
        <w:rPr>
          <w:rFonts w:asciiTheme="majorBidi" w:hAnsiTheme="majorBidi" w:cstheme="majorBidi"/>
          <w:i/>
          <w:iCs/>
        </w:rPr>
        <w:t>serba serbi tumpeng, tumpeng dalam kehidupan masyarakat jawa</w:t>
      </w:r>
      <w:r w:rsidRPr="009314BC">
        <w:rPr>
          <w:rFonts w:asciiTheme="majorBidi" w:hAnsiTheme="majorBidi" w:cstheme="majorBidi"/>
        </w:rPr>
        <w:t>, (</w:t>
      </w:r>
      <w:r>
        <w:rPr>
          <w:rFonts w:asciiTheme="majorBidi" w:hAnsiTheme="majorBidi" w:cstheme="majorBidi"/>
        </w:rPr>
        <w:t>Jakarta: Gramedia Pustaka, 20010), hal.43</w:t>
      </w:r>
    </w:p>
  </w:footnote>
  <w:footnote w:id="36">
    <w:p w:rsidR="002307A4" w:rsidRDefault="002307A4" w:rsidP="006C5AE6">
      <w:pPr>
        <w:pStyle w:val="FootnoteText"/>
        <w:ind w:firstLine="720"/>
      </w:pPr>
      <w:r>
        <w:rPr>
          <w:rStyle w:val="FootnoteReference"/>
        </w:rPr>
        <w:footnoteRef/>
      </w:r>
      <w:r>
        <w:t xml:space="preserve"> </w:t>
      </w:r>
      <w:r w:rsidRPr="00D70507">
        <w:rPr>
          <w:rFonts w:asciiTheme="majorBidi" w:hAnsiTheme="majorBidi" w:cstheme="majorBidi"/>
        </w:rPr>
        <w:t xml:space="preserve">Rasjidi, </w:t>
      </w:r>
      <w:r w:rsidRPr="00D70507">
        <w:rPr>
          <w:rFonts w:asciiTheme="majorBidi" w:hAnsiTheme="majorBidi" w:cstheme="majorBidi"/>
          <w:i/>
          <w:iCs/>
        </w:rPr>
        <w:t>Strategi Kebudayaan Dan Pembaharuan Pendidikan Nasional</w:t>
      </w:r>
      <w:r w:rsidRPr="00D70507">
        <w:rPr>
          <w:rFonts w:asciiTheme="majorBidi" w:hAnsiTheme="majorBidi" w:cstheme="majorBidi"/>
        </w:rPr>
        <w:t>, (</w:t>
      </w:r>
      <w:r>
        <w:rPr>
          <w:rFonts w:asciiTheme="majorBidi" w:hAnsiTheme="majorBidi" w:cstheme="majorBidi"/>
        </w:rPr>
        <w:t>Jakarta: Bulan Bintang, 1980), hal. 78</w:t>
      </w:r>
    </w:p>
  </w:footnote>
  <w:footnote w:id="37">
    <w:p w:rsidR="002307A4" w:rsidRDefault="002307A4" w:rsidP="006C5AE6">
      <w:pPr>
        <w:pStyle w:val="FootnoteText"/>
        <w:ind w:firstLine="720"/>
      </w:pPr>
      <w:r>
        <w:rPr>
          <w:rStyle w:val="FootnoteReference"/>
        </w:rPr>
        <w:footnoteRef/>
      </w:r>
      <w:r>
        <w:t xml:space="preserve"> </w:t>
      </w:r>
      <w:r w:rsidRPr="00D70507">
        <w:rPr>
          <w:rFonts w:asciiTheme="majorBidi" w:hAnsiTheme="majorBidi" w:cstheme="majorBidi"/>
        </w:rPr>
        <w:t xml:space="preserve">Rasjidi, </w:t>
      </w:r>
      <w:r w:rsidRPr="00D70507">
        <w:rPr>
          <w:rFonts w:asciiTheme="majorBidi" w:hAnsiTheme="majorBidi" w:cstheme="majorBidi"/>
          <w:i/>
          <w:iCs/>
        </w:rPr>
        <w:t>Strategi Kebudayaan Dan Pembaharuan Pendidikan Nasional</w:t>
      </w:r>
      <w:r w:rsidRPr="00D70507">
        <w:rPr>
          <w:rFonts w:asciiTheme="majorBidi" w:hAnsiTheme="majorBidi" w:cstheme="majorBidi"/>
        </w:rPr>
        <w:t>, (</w:t>
      </w:r>
      <w:r>
        <w:rPr>
          <w:rFonts w:asciiTheme="majorBidi" w:hAnsiTheme="majorBidi" w:cstheme="majorBidi"/>
        </w:rPr>
        <w:t>Jakarta: Bulan Bintang, 1980), hal. 79</w:t>
      </w:r>
    </w:p>
  </w:footnote>
  <w:footnote w:id="38">
    <w:p w:rsidR="002307A4" w:rsidRPr="00610699" w:rsidRDefault="002307A4" w:rsidP="006C5AE6">
      <w:pPr>
        <w:pStyle w:val="FootnoteText"/>
        <w:ind w:firstLine="720"/>
        <w:rPr>
          <w:rFonts w:asciiTheme="majorBidi" w:hAnsiTheme="majorBidi" w:cstheme="majorBidi"/>
        </w:rPr>
      </w:pPr>
      <w:r>
        <w:rPr>
          <w:rStyle w:val="FootnoteReference"/>
        </w:rPr>
        <w:footnoteRef/>
      </w:r>
      <w:r>
        <w:t xml:space="preserve"> </w:t>
      </w:r>
      <w:r w:rsidRPr="00610699">
        <w:rPr>
          <w:rFonts w:asciiTheme="majorBidi" w:hAnsiTheme="majorBidi" w:cstheme="majorBidi"/>
        </w:rPr>
        <w:t xml:space="preserve">Murdijati Gardjito, </w:t>
      </w:r>
      <w:r w:rsidRPr="00610699">
        <w:rPr>
          <w:rFonts w:asciiTheme="majorBidi" w:hAnsiTheme="majorBidi" w:cstheme="majorBidi"/>
          <w:i/>
          <w:iCs/>
        </w:rPr>
        <w:t>Serba Serbi Tumpeng, Tumpeng Dalam Kehidupan Masyarakat Jawa</w:t>
      </w:r>
      <w:r w:rsidRPr="00610699">
        <w:rPr>
          <w:rFonts w:asciiTheme="majorBidi" w:hAnsiTheme="majorBidi" w:cstheme="majorBidi"/>
        </w:rPr>
        <w:t xml:space="preserve">, (Jakarta: </w:t>
      </w:r>
      <w:r>
        <w:rPr>
          <w:rFonts w:asciiTheme="majorBidi" w:hAnsiTheme="majorBidi" w:cstheme="majorBidi"/>
        </w:rPr>
        <w:t>Gramedia Pustaka Utama, 2002), h</w:t>
      </w:r>
      <w:r w:rsidRPr="00610699">
        <w:rPr>
          <w:rFonts w:asciiTheme="majorBidi" w:hAnsiTheme="majorBidi" w:cstheme="majorBidi"/>
        </w:rPr>
        <w:t>al. 14</w:t>
      </w:r>
    </w:p>
  </w:footnote>
  <w:footnote w:id="39">
    <w:p w:rsidR="002307A4" w:rsidRPr="00610699" w:rsidRDefault="002307A4" w:rsidP="006C5AE6">
      <w:pPr>
        <w:pStyle w:val="FootnoteText"/>
        <w:ind w:firstLine="720"/>
        <w:rPr>
          <w:rFonts w:asciiTheme="majorBidi" w:hAnsiTheme="majorBidi" w:cstheme="majorBidi"/>
        </w:rPr>
      </w:pPr>
      <w:r w:rsidRPr="00610699">
        <w:rPr>
          <w:rStyle w:val="FootnoteReference"/>
          <w:rFonts w:asciiTheme="majorBidi" w:hAnsiTheme="majorBidi" w:cstheme="majorBidi"/>
        </w:rPr>
        <w:footnoteRef/>
      </w:r>
      <w:r w:rsidRPr="00610699">
        <w:rPr>
          <w:rFonts w:asciiTheme="majorBidi" w:hAnsiTheme="majorBidi" w:cstheme="majorBidi"/>
        </w:rPr>
        <w:t xml:space="preserve"> Murdijati Gardjito, </w:t>
      </w:r>
      <w:r w:rsidRPr="00610699">
        <w:rPr>
          <w:rFonts w:asciiTheme="majorBidi" w:hAnsiTheme="majorBidi" w:cstheme="majorBidi"/>
          <w:i/>
          <w:iCs/>
        </w:rPr>
        <w:t>Serba Serbi Tumpeng, Tumpeng Dalam Kehidupan Masyarakat Jawa</w:t>
      </w:r>
      <w:r w:rsidRPr="00610699">
        <w:rPr>
          <w:rFonts w:asciiTheme="majorBidi" w:hAnsiTheme="majorBidi" w:cstheme="majorBidi"/>
        </w:rPr>
        <w:t xml:space="preserve">, (Jakarta: </w:t>
      </w:r>
      <w:r>
        <w:rPr>
          <w:rFonts w:asciiTheme="majorBidi" w:hAnsiTheme="majorBidi" w:cstheme="majorBidi"/>
        </w:rPr>
        <w:t>Gramedia Pustaka Utama, 2002), h</w:t>
      </w:r>
      <w:r w:rsidRPr="00610699">
        <w:rPr>
          <w:rFonts w:asciiTheme="majorBidi" w:hAnsiTheme="majorBidi" w:cstheme="majorBidi"/>
        </w:rPr>
        <w:t>al. 15</w:t>
      </w:r>
    </w:p>
  </w:footnote>
  <w:footnote w:id="40">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Murdijati Gardjito</w:t>
      </w:r>
      <w:r w:rsidRPr="009314BC">
        <w:rPr>
          <w:rFonts w:asciiTheme="majorBidi" w:hAnsiTheme="majorBidi" w:cstheme="majorBidi"/>
        </w:rPr>
        <w:t xml:space="preserve">, </w:t>
      </w:r>
      <w:r>
        <w:rPr>
          <w:rFonts w:asciiTheme="majorBidi" w:hAnsiTheme="majorBidi" w:cstheme="majorBidi"/>
          <w:i/>
          <w:iCs/>
        </w:rPr>
        <w:t>serba serbi tumpeng, tumpeng dalam kehidupan masyarakat jawa</w:t>
      </w:r>
      <w:r w:rsidRPr="009314BC">
        <w:rPr>
          <w:rFonts w:asciiTheme="majorBidi" w:hAnsiTheme="majorBidi" w:cstheme="majorBidi"/>
        </w:rPr>
        <w:t>, (</w:t>
      </w:r>
      <w:r>
        <w:rPr>
          <w:rFonts w:asciiTheme="majorBidi" w:hAnsiTheme="majorBidi" w:cstheme="majorBidi"/>
        </w:rPr>
        <w:t>Jakarta: Gramedia Pustaka, 20010), hal. 62</w:t>
      </w:r>
    </w:p>
  </w:footnote>
  <w:footnote w:id="41">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Murdijati Gardjito</w:t>
      </w:r>
      <w:r w:rsidRPr="009314BC">
        <w:rPr>
          <w:rFonts w:asciiTheme="majorBidi" w:hAnsiTheme="majorBidi" w:cstheme="majorBidi"/>
        </w:rPr>
        <w:t xml:space="preserve">, </w:t>
      </w:r>
      <w:r>
        <w:rPr>
          <w:rFonts w:asciiTheme="majorBidi" w:hAnsiTheme="majorBidi" w:cstheme="majorBidi"/>
          <w:i/>
          <w:iCs/>
        </w:rPr>
        <w:t>serba serbi tumpeng, tumpeng dalam kehidupan masyarakat jawa</w:t>
      </w:r>
      <w:r w:rsidRPr="009314BC">
        <w:rPr>
          <w:rFonts w:asciiTheme="majorBidi" w:hAnsiTheme="majorBidi" w:cstheme="majorBidi"/>
        </w:rPr>
        <w:t>, (</w:t>
      </w:r>
      <w:r>
        <w:rPr>
          <w:rFonts w:asciiTheme="majorBidi" w:hAnsiTheme="majorBidi" w:cstheme="majorBidi"/>
        </w:rPr>
        <w:t>Jakarta: Gramedia Pustaka, 20010), hal. 67</w:t>
      </w:r>
    </w:p>
  </w:footnote>
  <w:footnote w:id="42">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Murdijati Gardjito</w:t>
      </w:r>
      <w:r w:rsidRPr="009314BC">
        <w:rPr>
          <w:rFonts w:asciiTheme="majorBidi" w:hAnsiTheme="majorBidi" w:cstheme="majorBidi"/>
        </w:rPr>
        <w:t xml:space="preserve">, </w:t>
      </w:r>
      <w:r>
        <w:rPr>
          <w:rFonts w:asciiTheme="majorBidi" w:hAnsiTheme="majorBidi" w:cstheme="majorBidi"/>
          <w:i/>
          <w:iCs/>
        </w:rPr>
        <w:t>serba serbi tumpeng, tumpeng dalam kehidupan masyarakat jawa</w:t>
      </w:r>
      <w:r w:rsidRPr="009314BC">
        <w:rPr>
          <w:rFonts w:asciiTheme="majorBidi" w:hAnsiTheme="majorBidi" w:cstheme="majorBidi"/>
        </w:rPr>
        <w:t>, (</w:t>
      </w:r>
      <w:r>
        <w:rPr>
          <w:rFonts w:asciiTheme="majorBidi" w:hAnsiTheme="majorBidi" w:cstheme="majorBidi"/>
        </w:rPr>
        <w:t>Jakarta: Gramedia Pustaka, 20010), hal. 73</w:t>
      </w:r>
    </w:p>
  </w:footnote>
  <w:footnote w:id="43">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Murdijati Gardjito</w:t>
      </w:r>
      <w:r w:rsidRPr="009314BC">
        <w:rPr>
          <w:rFonts w:asciiTheme="majorBidi" w:hAnsiTheme="majorBidi" w:cstheme="majorBidi"/>
        </w:rPr>
        <w:t xml:space="preserve">, </w:t>
      </w:r>
      <w:r>
        <w:rPr>
          <w:rFonts w:asciiTheme="majorBidi" w:hAnsiTheme="majorBidi" w:cstheme="majorBidi"/>
          <w:i/>
          <w:iCs/>
        </w:rPr>
        <w:t>serba serbi tumpeng, tumpeng dalam kehidupan masyarakat jawa</w:t>
      </w:r>
      <w:r w:rsidRPr="009314BC">
        <w:rPr>
          <w:rFonts w:asciiTheme="majorBidi" w:hAnsiTheme="majorBidi" w:cstheme="majorBidi"/>
        </w:rPr>
        <w:t>, (</w:t>
      </w:r>
      <w:r>
        <w:rPr>
          <w:rFonts w:asciiTheme="majorBidi" w:hAnsiTheme="majorBidi" w:cstheme="majorBidi"/>
        </w:rPr>
        <w:t>Jakarta: Gramedia Pustaka, 20010), hal. 80</w:t>
      </w:r>
    </w:p>
  </w:footnote>
  <w:footnote w:id="44">
    <w:p w:rsidR="002307A4" w:rsidRDefault="002307A4" w:rsidP="006C5AE6">
      <w:pPr>
        <w:pStyle w:val="FootnoteText"/>
        <w:ind w:firstLine="720"/>
      </w:pPr>
      <w:r>
        <w:rPr>
          <w:rStyle w:val="FootnoteReference"/>
        </w:rPr>
        <w:footnoteRef/>
      </w:r>
      <w:r>
        <w:t xml:space="preserve"> </w:t>
      </w:r>
      <w:r w:rsidRPr="006016A3">
        <w:rPr>
          <w:rFonts w:asciiTheme="majorBidi" w:hAnsiTheme="majorBidi" w:cstheme="majorBidi"/>
        </w:rPr>
        <w:t xml:space="preserve">Departemen Pendidikan Nasional, </w:t>
      </w:r>
      <w:r w:rsidRPr="006016A3">
        <w:rPr>
          <w:rFonts w:asciiTheme="majorBidi" w:hAnsiTheme="majorBidi" w:cstheme="majorBidi"/>
          <w:i/>
          <w:iCs/>
        </w:rPr>
        <w:t>Kamus Besar Bahasa Indonesia</w:t>
      </w:r>
      <w:r w:rsidRPr="006016A3">
        <w:rPr>
          <w:rFonts w:asciiTheme="majorBidi" w:hAnsiTheme="majorBidi" w:cstheme="majorBidi"/>
        </w:rPr>
        <w:t xml:space="preserve">  Jilid III, (Jakarta: Balai Pustak</w:t>
      </w:r>
      <w:r>
        <w:rPr>
          <w:rFonts w:asciiTheme="majorBidi" w:hAnsiTheme="majorBidi" w:cstheme="majorBidi"/>
        </w:rPr>
        <w:t>a, 2007), hal. 6</w:t>
      </w:r>
    </w:p>
  </w:footnote>
  <w:footnote w:id="45">
    <w:p w:rsidR="002307A4" w:rsidRPr="00EE5887" w:rsidRDefault="002307A4" w:rsidP="006C5AE6">
      <w:pPr>
        <w:pStyle w:val="FootnoteText"/>
        <w:ind w:firstLine="720"/>
        <w:rPr>
          <w:rFonts w:asciiTheme="majorBidi" w:hAnsiTheme="majorBidi" w:cstheme="majorBidi"/>
        </w:rPr>
      </w:pPr>
      <w:r>
        <w:rPr>
          <w:rStyle w:val="FootnoteReference"/>
        </w:rPr>
        <w:footnoteRef/>
      </w:r>
      <w:r>
        <w:t xml:space="preserve"> </w:t>
      </w:r>
      <w:r w:rsidRPr="00EE5887">
        <w:rPr>
          <w:rFonts w:asciiTheme="majorBidi" w:hAnsiTheme="majorBidi" w:cstheme="majorBidi"/>
        </w:rPr>
        <w:t xml:space="preserve">Sidi Gazalba, </w:t>
      </w:r>
      <w:r w:rsidRPr="00EE5887">
        <w:rPr>
          <w:rFonts w:asciiTheme="majorBidi" w:hAnsiTheme="majorBidi" w:cstheme="majorBidi"/>
          <w:i/>
          <w:iCs/>
        </w:rPr>
        <w:t>Pandangan Islam Tentang Kesenian</w:t>
      </w:r>
      <w:r w:rsidRPr="00EE5887">
        <w:rPr>
          <w:rFonts w:asciiTheme="majorBidi" w:hAnsiTheme="majorBidi" w:cstheme="majorBidi"/>
        </w:rPr>
        <w:t>, (</w:t>
      </w:r>
      <w:r>
        <w:rPr>
          <w:rFonts w:asciiTheme="majorBidi" w:hAnsiTheme="majorBidi" w:cstheme="majorBidi"/>
        </w:rPr>
        <w:t>Jakarta: Bulan Bintang, 1977), hal.</w:t>
      </w:r>
      <w:r w:rsidRPr="00EE5887">
        <w:rPr>
          <w:rFonts w:asciiTheme="majorBidi" w:hAnsiTheme="majorBidi" w:cstheme="majorBidi"/>
        </w:rPr>
        <w:t>13</w:t>
      </w:r>
    </w:p>
  </w:footnote>
  <w:footnote w:id="46">
    <w:p w:rsidR="002307A4" w:rsidRDefault="002307A4" w:rsidP="006C5AE6">
      <w:pPr>
        <w:pStyle w:val="FootnoteText"/>
        <w:ind w:firstLine="720"/>
      </w:pPr>
      <w:r>
        <w:rPr>
          <w:rStyle w:val="FootnoteReference"/>
        </w:rPr>
        <w:footnoteRef/>
      </w:r>
      <w:r>
        <w:t xml:space="preserve"> </w:t>
      </w:r>
      <w:r w:rsidRPr="00C6743B">
        <w:rPr>
          <w:rFonts w:asciiTheme="majorBidi" w:hAnsiTheme="majorBidi" w:cstheme="majorBidi"/>
        </w:rPr>
        <w:t xml:space="preserve">Rasjidi, </w:t>
      </w:r>
      <w:r w:rsidRPr="00C6743B">
        <w:rPr>
          <w:rFonts w:asciiTheme="majorBidi" w:hAnsiTheme="majorBidi" w:cstheme="majorBidi"/>
          <w:i/>
          <w:iCs/>
        </w:rPr>
        <w:t>Strategi Kebudyaan Dan Pembaharuan Pendidikan Nasional</w:t>
      </w:r>
      <w:r>
        <w:rPr>
          <w:rFonts w:asciiTheme="majorBidi" w:hAnsiTheme="majorBidi" w:cstheme="majorBidi"/>
        </w:rPr>
        <w:t>, (Jakarta: Bulan Bintang,1980</w:t>
      </w:r>
      <w:r w:rsidRPr="00C6743B">
        <w:rPr>
          <w:rFonts w:asciiTheme="majorBidi" w:hAnsiTheme="majorBidi" w:cstheme="majorBidi"/>
        </w:rPr>
        <w:t>), hal.69</w:t>
      </w:r>
    </w:p>
  </w:footnote>
  <w:footnote w:id="47">
    <w:p w:rsidR="002307A4" w:rsidRDefault="002307A4" w:rsidP="006C5AE6">
      <w:pPr>
        <w:pStyle w:val="FootnoteText"/>
        <w:ind w:firstLine="720"/>
      </w:pPr>
      <w:r>
        <w:rPr>
          <w:rStyle w:val="FootnoteReference"/>
        </w:rPr>
        <w:footnoteRef/>
      </w:r>
      <w:r>
        <w:t xml:space="preserve"> </w:t>
      </w:r>
      <w:r w:rsidRPr="00C6743B">
        <w:rPr>
          <w:rFonts w:asciiTheme="majorBidi" w:hAnsiTheme="majorBidi" w:cstheme="majorBidi"/>
        </w:rPr>
        <w:t xml:space="preserve">Rasjidi, </w:t>
      </w:r>
      <w:r w:rsidRPr="00C6743B">
        <w:rPr>
          <w:rFonts w:asciiTheme="majorBidi" w:hAnsiTheme="majorBidi" w:cstheme="majorBidi"/>
          <w:i/>
          <w:iCs/>
        </w:rPr>
        <w:t>Strategi Kebudyaan Dan Pembaharuan Pendidikan Nasional</w:t>
      </w:r>
      <w:r>
        <w:rPr>
          <w:rFonts w:asciiTheme="majorBidi" w:hAnsiTheme="majorBidi" w:cstheme="majorBidi"/>
        </w:rPr>
        <w:t>, (Jakarta: Bulan Bintang,1980</w:t>
      </w:r>
      <w:r w:rsidRPr="00C6743B">
        <w:rPr>
          <w:rFonts w:asciiTheme="majorBidi" w:hAnsiTheme="majorBidi" w:cstheme="majorBidi"/>
        </w:rPr>
        <w:t>), hal</w:t>
      </w:r>
      <w:r>
        <w:rPr>
          <w:rFonts w:asciiTheme="majorBidi" w:hAnsiTheme="majorBidi" w:cstheme="majorBidi"/>
        </w:rPr>
        <w:t>.72</w:t>
      </w:r>
    </w:p>
  </w:footnote>
  <w:footnote w:id="48">
    <w:p w:rsidR="002307A4" w:rsidRDefault="002307A4" w:rsidP="006C5AE6">
      <w:pPr>
        <w:pStyle w:val="FootnoteText"/>
        <w:ind w:firstLine="720"/>
      </w:pPr>
      <w:r>
        <w:rPr>
          <w:rStyle w:val="FootnoteReference"/>
        </w:rPr>
        <w:footnoteRef/>
      </w:r>
      <w:r>
        <w:t xml:space="preserve"> </w:t>
      </w:r>
      <w:r w:rsidRPr="00F846CD">
        <w:rPr>
          <w:rFonts w:asciiTheme="majorBidi" w:hAnsiTheme="majorBidi" w:cstheme="majorBidi"/>
        </w:rPr>
        <w:t xml:space="preserve">Al-Qur’an, </w:t>
      </w:r>
      <w:r>
        <w:rPr>
          <w:rFonts w:asciiTheme="majorBidi" w:hAnsiTheme="majorBidi" w:cstheme="majorBidi"/>
        </w:rPr>
        <w:t xml:space="preserve">Surah Al-Baqarah Ayat 170 </w:t>
      </w:r>
      <w:r w:rsidRPr="00F846CD">
        <w:rPr>
          <w:rFonts w:asciiTheme="majorBidi" w:hAnsiTheme="majorBidi" w:cstheme="majorBidi"/>
        </w:rPr>
        <w:t>(Jakarta: Dharma Art ,2015), hal. 26</w:t>
      </w:r>
    </w:p>
  </w:footnote>
  <w:footnote w:id="49">
    <w:p w:rsidR="002307A4" w:rsidRDefault="002307A4" w:rsidP="006C5AE6">
      <w:pPr>
        <w:pStyle w:val="FootnoteText"/>
        <w:ind w:firstLine="720"/>
      </w:pPr>
      <w:r>
        <w:rPr>
          <w:rStyle w:val="FootnoteReference"/>
        </w:rPr>
        <w:footnoteRef/>
      </w:r>
      <w:r>
        <w:t xml:space="preserve"> </w:t>
      </w:r>
      <w:r w:rsidRPr="00F846CD">
        <w:rPr>
          <w:rFonts w:asciiTheme="majorBidi" w:hAnsiTheme="majorBidi" w:cstheme="majorBidi"/>
        </w:rPr>
        <w:t>Al-Qur’an,</w:t>
      </w:r>
      <w:r>
        <w:rPr>
          <w:rFonts w:asciiTheme="majorBidi" w:hAnsiTheme="majorBidi" w:cstheme="majorBidi"/>
        </w:rPr>
        <w:t xml:space="preserve"> Surah Al-Maidah Ayat 104</w:t>
      </w:r>
      <w:r w:rsidRPr="00F846CD">
        <w:rPr>
          <w:rFonts w:asciiTheme="majorBidi" w:hAnsiTheme="majorBidi" w:cstheme="majorBidi"/>
        </w:rPr>
        <w:t xml:space="preserve"> (Jakarta: Dharma Art ,2015), </w:t>
      </w:r>
      <w:r>
        <w:rPr>
          <w:rFonts w:asciiTheme="majorBidi" w:hAnsiTheme="majorBidi" w:cstheme="majorBidi"/>
        </w:rPr>
        <w:t>hal. 125</w:t>
      </w:r>
    </w:p>
  </w:footnote>
  <w:footnote w:id="50">
    <w:p w:rsidR="002307A4" w:rsidRPr="008C040F" w:rsidRDefault="002307A4" w:rsidP="006C5AE6">
      <w:pPr>
        <w:pStyle w:val="FootnoteText"/>
        <w:ind w:firstLine="720"/>
        <w:rPr>
          <w:rFonts w:asciiTheme="majorBidi" w:hAnsiTheme="majorBidi" w:cstheme="majorBidi"/>
        </w:rPr>
      </w:pPr>
      <w:r>
        <w:rPr>
          <w:rStyle w:val="FootnoteReference"/>
        </w:rPr>
        <w:footnoteRef/>
      </w:r>
      <w:r>
        <w:t xml:space="preserve"> </w:t>
      </w:r>
      <w:r w:rsidRPr="008C040F">
        <w:rPr>
          <w:rFonts w:asciiTheme="majorBidi" w:hAnsiTheme="majorBidi" w:cstheme="majorBidi"/>
        </w:rPr>
        <w:t xml:space="preserve">Sahilun A. Nasir, </w:t>
      </w:r>
      <w:r w:rsidRPr="00AC1103">
        <w:rPr>
          <w:rFonts w:asciiTheme="majorBidi" w:hAnsiTheme="majorBidi" w:cstheme="majorBidi"/>
          <w:i/>
          <w:iCs/>
        </w:rPr>
        <w:t>Pemikiran Kalam (Teologi Islam)</w:t>
      </w:r>
      <w:r w:rsidRPr="008C040F">
        <w:rPr>
          <w:rFonts w:asciiTheme="majorBidi" w:hAnsiTheme="majorBidi" w:cstheme="majorBidi"/>
        </w:rPr>
        <w:t>, (</w:t>
      </w:r>
      <w:r>
        <w:rPr>
          <w:rFonts w:asciiTheme="majorBidi" w:hAnsiTheme="majorBidi" w:cstheme="majorBidi"/>
        </w:rPr>
        <w:t>Jakarta: Rajawali Pres, 2010), h</w:t>
      </w:r>
      <w:r w:rsidRPr="008C040F">
        <w:rPr>
          <w:rFonts w:asciiTheme="majorBidi" w:hAnsiTheme="majorBidi" w:cstheme="majorBidi"/>
        </w:rPr>
        <w:t>al. 311</w:t>
      </w:r>
    </w:p>
  </w:footnote>
  <w:footnote w:id="51">
    <w:p w:rsidR="002307A4" w:rsidRPr="009A42DF" w:rsidRDefault="002307A4" w:rsidP="006C5AE6">
      <w:pPr>
        <w:pStyle w:val="FootnoteText"/>
        <w:ind w:firstLine="720"/>
        <w:jc w:val="both"/>
        <w:rPr>
          <w:rFonts w:asciiTheme="majorBidi" w:hAnsiTheme="majorBidi" w:cstheme="majorBidi"/>
        </w:rPr>
      </w:pPr>
      <w:r>
        <w:rPr>
          <w:rStyle w:val="FootnoteReference"/>
        </w:rPr>
        <w:footnoteRef/>
      </w:r>
      <w:r>
        <w:t xml:space="preserve"> </w:t>
      </w:r>
      <w:r w:rsidRPr="009A42DF">
        <w:rPr>
          <w:rFonts w:asciiTheme="majorBidi" w:hAnsiTheme="majorBidi" w:cstheme="majorBidi"/>
        </w:rPr>
        <w:t xml:space="preserve">Erni Budiwanti, </w:t>
      </w:r>
      <w:r w:rsidRPr="009A42DF">
        <w:rPr>
          <w:rFonts w:asciiTheme="majorBidi" w:hAnsiTheme="majorBidi" w:cstheme="majorBidi"/>
          <w:i/>
          <w:iCs/>
        </w:rPr>
        <w:t xml:space="preserve">Islam Wetu Tuku Versus Waktu Lama </w:t>
      </w:r>
      <w:r w:rsidRPr="009A42DF">
        <w:rPr>
          <w:rFonts w:asciiTheme="majorBidi" w:hAnsiTheme="majorBidi" w:cstheme="majorBidi"/>
        </w:rPr>
        <w:t xml:space="preserve">(Yogyakarta: LKis, 2000), hal. 51  </w:t>
      </w:r>
    </w:p>
  </w:footnote>
  <w:footnote w:id="52">
    <w:p w:rsidR="002307A4" w:rsidRDefault="002307A4" w:rsidP="006C5AE6">
      <w:pPr>
        <w:pStyle w:val="FootnoteText"/>
        <w:ind w:firstLine="720"/>
        <w:jc w:val="both"/>
      </w:pPr>
      <w:r w:rsidRPr="009A42DF">
        <w:rPr>
          <w:rStyle w:val="FootnoteReference"/>
          <w:rFonts w:asciiTheme="majorBidi" w:hAnsiTheme="majorBidi" w:cstheme="majorBidi"/>
        </w:rPr>
        <w:footnoteRef/>
      </w:r>
      <w:r w:rsidRPr="009A42DF">
        <w:rPr>
          <w:rFonts w:asciiTheme="majorBidi" w:hAnsiTheme="majorBidi" w:cstheme="majorBidi"/>
        </w:rPr>
        <w:t xml:space="preserve"> Hasan Hanafi, </w:t>
      </w:r>
      <w:r w:rsidRPr="009A42DF">
        <w:rPr>
          <w:rFonts w:asciiTheme="majorBidi" w:hAnsiTheme="majorBidi" w:cstheme="majorBidi"/>
          <w:i/>
          <w:iCs/>
        </w:rPr>
        <w:t xml:space="preserve">Oposisi Pasca Tradisi </w:t>
      </w:r>
      <w:r w:rsidRPr="009A42DF">
        <w:rPr>
          <w:rFonts w:asciiTheme="majorBidi" w:hAnsiTheme="majorBidi" w:cstheme="majorBidi"/>
        </w:rPr>
        <w:t>(Yogyakarta: Sarikat, 2003), hal. 2</w:t>
      </w:r>
      <w:r>
        <w:t xml:space="preserve">  </w:t>
      </w:r>
    </w:p>
  </w:footnote>
  <w:footnote w:id="53">
    <w:p w:rsidR="002307A4" w:rsidRPr="00436EB4" w:rsidRDefault="002307A4" w:rsidP="006C5AE6">
      <w:pPr>
        <w:pStyle w:val="FootnoteText"/>
        <w:ind w:firstLine="720"/>
        <w:rPr>
          <w:rFonts w:asciiTheme="majorBidi" w:hAnsiTheme="majorBidi" w:cstheme="majorBidi"/>
        </w:rPr>
      </w:pPr>
      <w:r>
        <w:rPr>
          <w:rStyle w:val="FootnoteReference"/>
        </w:rPr>
        <w:footnoteRef/>
      </w:r>
      <w:r>
        <w:t xml:space="preserve"> </w:t>
      </w:r>
      <w:r w:rsidRPr="00436EB4">
        <w:rPr>
          <w:rFonts w:asciiTheme="majorBidi" w:hAnsiTheme="majorBidi" w:cstheme="majorBidi"/>
        </w:rPr>
        <w:t xml:space="preserve">Muhammad Yunus, </w:t>
      </w:r>
      <w:r w:rsidRPr="00436EB4">
        <w:rPr>
          <w:rFonts w:asciiTheme="majorBidi" w:hAnsiTheme="majorBidi" w:cstheme="majorBidi"/>
          <w:i/>
          <w:iCs/>
        </w:rPr>
        <w:t>Kamus Arab Indonesia</w:t>
      </w:r>
      <w:r w:rsidRPr="00436EB4">
        <w:rPr>
          <w:rFonts w:asciiTheme="majorBidi" w:hAnsiTheme="majorBidi" w:cstheme="majorBidi"/>
        </w:rPr>
        <w:t>, (Suraba</w:t>
      </w:r>
      <w:r>
        <w:rPr>
          <w:rFonts w:asciiTheme="majorBidi" w:hAnsiTheme="majorBidi" w:cstheme="majorBidi"/>
        </w:rPr>
        <w:t>ya: Wacana Intelektual, 2015), h</w:t>
      </w:r>
      <w:r w:rsidRPr="00436EB4">
        <w:rPr>
          <w:rFonts w:asciiTheme="majorBidi" w:hAnsiTheme="majorBidi" w:cstheme="majorBidi"/>
        </w:rPr>
        <w:t>al. 475</w:t>
      </w:r>
    </w:p>
  </w:footnote>
  <w:footnote w:id="54">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Z.</w:t>
      </w:r>
      <w:r w:rsidRPr="00761491">
        <w:rPr>
          <w:rFonts w:asciiTheme="majorBidi" w:hAnsiTheme="majorBidi" w:cstheme="majorBidi"/>
        </w:rPr>
        <w:t xml:space="preserve">A. Syihab, </w:t>
      </w:r>
      <w:r w:rsidRPr="00761491">
        <w:rPr>
          <w:rFonts w:asciiTheme="majorBidi" w:hAnsiTheme="majorBidi" w:cstheme="majorBidi"/>
          <w:i/>
          <w:iCs/>
        </w:rPr>
        <w:t>Akidah Ahlu Sunah</w:t>
      </w:r>
      <w:r w:rsidRPr="00761491">
        <w:rPr>
          <w:rFonts w:asciiTheme="majorBidi" w:hAnsiTheme="majorBidi" w:cstheme="majorBidi"/>
        </w:rPr>
        <w:t>, (Jakarta: Bumi Aksara, 1998), hal.</w:t>
      </w:r>
      <w:r>
        <w:rPr>
          <w:rFonts w:asciiTheme="majorBidi" w:hAnsiTheme="majorBidi" w:cstheme="majorBidi"/>
        </w:rPr>
        <w:t xml:space="preserve"> 95</w:t>
      </w:r>
    </w:p>
  </w:footnote>
  <w:footnote w:id="55">
    <w:p w:rsidR="002307A4" w:rsidRPr="00761491" w:rsidRDefault="002307A4" w:rsidP="006C5AE6">
      <w:pPr>
        <w:pStyle w:val="FootnoteText"/>
        <w:ind w:firstLine="720"/>
        <w:rPr>
          <w:rFonts w:asciiTheme="majorBidi" w:hAnsiTheme="majorBidi" w:cstheme="majorBidi"/>
        </w:rPr>
      </w:pPr>
      <w:r w:rsidRPr="00761491">
        <w:rPr>
          <w:rStyle w:val="FootnoteReference"/>
          <w:rFonts w:asciiTheme="majorBidi" w:hAnsiTheme="majorBidi" w:cstheme="majorBidi"/>
        </w:rPr>
        <w:footnoteRef/>
      </w:r>
      <w:r w:rsidRPr="00761491">
        <w:rPr>
          <w:rFonts w:asciiTheme="majorBidi" w:hAnsiTheme="majorBidi" w:cstheme="majorBidi"/>
        </w:rPr>
        <w:t xml:space="preserve"> </w:t>
      </w:r>
      <w:r>
        <w:rPr>
          <w:rFonts w:asciiTheme="majorBidi" w:hAnsiTheme="majorBidi" w:cstheme="majorBidi"/>
        </w:rPr>
        <w:t>Z.</w:t>
      </w:r>
      <w:r w:rsidRPr="00761491">
        <w:rPr>
          <w:rFonts w:asciiTheme="majorBidi" w:hAnsiTheme="majorBidi" w:cstheme="majorBidi"/>
        </w:rPr>
        <w:t xml:space="preserve">A. Syihab, </w:t>
      </w:r>
      <w:r w:rsidRPr="00761491">
        <w:rPr>
          <w:rFonts w:asciiTheme="majorBidi" w:hAnsiTheme="majorBidi" w:cstheme="majorBidi"/>
          <w:i/>
          <w:iCs/>
        </w:rPr>
        <w:t>Akidah Ahlu Sunah</w:t>
      </w:r>
      <w:r w:rsidRPr="00761491">
        <w:rPr>
          <w:rFonts w:asciiTheme="majorBidi" w:hAnsiTheme="majorBidi" w:cstheme="majorBidi"/>
        </w:rPr>
        <w:t xml:space="preserve">, (Jakarta: Bumi Aksara, 1998), hal. </w:t>
      </w:r>
      <w:r>
        <w:rPr>
          <w:rFonts w:asciiTheme="majorBidi" w:hAnsiTheme="majorBidi" w:cstheme="majorBidi"/>
        </w:rPr>
        <w:t>97</w:t>
      </w:r>
    </w:p>
  </w:footnote>
  <w:footnote w:id="56">
    <w:p w:rsidR="002307A4" w:rsidRPr="004A06EE" w:rsidRDefault="002307A4" w:rsidP="006C5AE6">
      <w:pPr>
        <w:pStyle w:val="FootnoteText"/>
        <w:ind w:firstLine="720"/>
        <w:rPr>
          <w:rFonts w:asciiTheme="majorBidi" w:hAnsiTheme="majorBidi" w:cstheme="majorBidi"/>
        </w:rPr>
      </w:pPr>
      <w:r w:rsidRPr="004A06EE">
        <w:rPr>
          <w:rStyle w:val="FootnoteReference"/>
          <w:rFonts w:asciiTheme="majorBidi" w:hAnsiTheme="majorBidi" w:cstheme="majorBidi"/>
        </w:rPr>
        <w:footnoteRef/>
      </w:r>
      <w:r w:rsidRPr="004A06EE">
        <w:rPr>
          <w:rFonts w:asciiTheme="majorBidi" w:hAnsiTheme="majorBidi" w:cstheme="majorBidi"/>
        </w:rPr>
        <w:t xml:space="preserve"> Zulhelmi, </w:t>
      </w:r>
      <w:r w:rsidRPr="004A06EE">
        <w:rPr>
          <w:rFonts w:asciiTheme="majorBidi" w:hAnsiTheme="majorBidi" w:cstheme="majorBidi"/>
          <w:i/>
          <w:iCs/>
        </w:rPr>
        <w:t>Filsafat Ilmu Tauhid</w:t>
      </w:r>
      <w:r w:rsidRPr="004A06EE">
        <w:rPr>
          <w:rFonts w:asciiTheme="majorBidi" w:hAnsiTheme="majorBidi" w:cstheme="majorBidi"/>
        </w:rPr>
        <w:t>, (Palembang: UIN Raden Fatah Press</w:t>
      </w:r>
      <w:r>
        <w:rPr>
          <w:rFonts w:asciiTheme="majorBidi" w:hAnsiTheme="majorBidi" w:cstheme="majorBidi"/>
        </w:rPr>
        <w:t>, 2007), h</w:t>
      </w:r>
      <w:r w:rsidRPr="004A06EE">
        <w:rPr>
          <w:rFonts w:asciiTheme="majorBidi" w:hAnsiTheme="majorBidi" w:cstheme="majorBidi"/>
        </w:rPr>
        <w:t>al. 97</w:t>
      </w:r>
    </w:p>
  </w:footnote>
  <w:footnote w:id="57">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Z.</w:t>
      </w:r>
      <w:r w:rsidRPr="00761491">
        <w:rPr>
          <w:rFonts w:asciiTheme="majorBidi" w:hAnsiTheme="majorBidi" w:cstheme="majorBidi"/>
        </w:rPr>
        <w:t xml:space="preserve">A. Syihab, </w:t>
      </w:r>
      <w:r w:rsidRPr="00761491">
        <w:rPr>
          <w:rFonts w:asciiTheme="majorBidi" w:hAnsiTheme="majorBidi" w:cstheme="majorBidi"/>
          <w:i/>
          <w:iCs/>
        </w:rPr>
        <w:t>Akidah Ahlu Sunah</w:t>
      </w:r>
      <w:r w:rsidRPr="00761491">
        <w:rPr>
          <w:rFonts w:asciiTheme="majorBidi" w:hAnsiTheme="majorBidi" w:cstheme="majorBidi"/>
        </w:rPr>
        <w:t>, (Jakarta: Bumi Aksara, 1998), hal.</w:t>
      </w:r>
      <w:r>
        <w:rPr>
          <w:rFonts w:asciiTheme="majorBidi" w:hAnsiTheme="majorBidi" w:cstheme="majorBidi"/>
        </w:rPr>
        <w:t xml:space="preserve"> 1</w:t>
      </w:r>
    </w:p>
  </w:footnote>
  <w:footnote w:id="58">
    <w:p w:rsidR="002307A4" w:rsidRDefault="002307A4" w:rsidP="006C5AE6">
      <w:pPr>
        <w:pStyle w:val="FootnoteText"/>
        <w:ind w:firstLine="720"/>
      </w:pPr>
      <w:r>
        <w:rPr>
          <w:rStyle w:val="FootnoteReference"/>
        </w:rPr>
        <w:footnoteRef/>
      </w:r>
      <w:r>
        <w:t xml:space="preserve"> </w:t>
      </w:r>
      <w:r>
        <w:rPr>
          <w:rFonts w:asciiTheme="majorBidi" w:hAnsiTheme="majorBidi" w:cstheme="majorBidi"/>
        </w:rPr>
        <w:t>Z.</w:t>
      </w:r>
      <w:r w:rsidRPr="00761491">
        <w:rPr>
          <w:rFonts w:asciiTheme="majorBidi" w:hAnsiTheme="majorBidi" w:cstheme="majorBidi"/>
        </w:rPr>
        <w:t xml:space="preserve">A. Syihab, </w:t>
      </w:r>
      <w:r w:rsidRPr="00761491">
        <w:rPr>
          <w:rFonts w:asciiTheme="majorBidi" w:hAnsiTheme="majorBidi" w:cstheme="majorBidi"/>
          <w:i/>
          <w:iCs/>
        </w:rPr>
        <w:t>Akidah Ahlu Sunah</w:t>
      </w:r>
      <w:r w:rsidRPr="00761491">
        <w:rPr>
          <w:rFonts w:asciiTheme="majorBidi" w:hAnsiTheme="majorBidi" w:cstheme="majorBidi"/>
        </w:rPr>
        <w:t>, (Jakarta: Bumi Aksara, 1998), hal.</w:t>
      </w:r>
      <w:r>
        <w:rPr>
          <w:rFonts w:asciiTheme="majorBidi" w:hAnsiTheme="majorBidi" w:cstheme="majorBidi"/>
        </w:rPr>
        <w:t xml:space="preserve"> 2</w:t>
      </w:r>
    </w:p>
  </w:footnote>
  <w:footnote w:id="59">
    <w:p w:rsidR="002307A4" w:rsidRDefault="002307A4" w:rsidP="006C5AE6">
      <w:pPr>
        <w:pStyle w:val="FootnoteText"/>
        <w:ind w:firstLine="720"/>
      </w:pPr>
      <w:r>
        <w:rPr>
          <w:rStyle w:val="FootnoteReference"/>
        </w:rPr>
        <w:footnoteRef/>
      </w:r>
      <w:r>
        <w:t xml:space="preserve"> </w:t>
      </w:r>
      <w:r w:rsidRPr="00735CCA">
        <w:rPr>
          <w:rFonts w:asciiTheme="majorBidi" w:hAnsiTheme="majorBidi" w:cstheme="majorBidi"/>
        </w:rPr>
        <w:t xml:space="preserve">Abu Isma’il </w:t>
      </w:r>
      <w:r>
        <w:rPr>
          <w:rFonts w:asciiTheme="majorBidi" w:hAnsiTheme="majorBidi" w:cstheme="majorBidi"/>
        </w:rPr>
        <w:t xml:space="preserve"> </w:t>
      </w:r>
      <w:r w:rsidRPr="00735CCA">
        <w:rPr>
          <w:rFonts w:asciiTheme="majorBidi" w:hAnsiTheme="majorBidi" w:cstheme="majorBidi"/>
        </w:rPr>
        <w:t>Muslim</w:t>
      </w:r>
      <w:r>
        <w:rPr>
          <w:rFonts w:asciiTheme="majorBidi" w:hAnsiTheme="majorBidi" w:cstheme="majorBidi"/>
        </w:rPr>
        <w:t xml:space="preserve"> </w:t>
      </w:r>
      <w:r w:rsidRPr="00735CCA">
        <w:rPr>
          <w:rFonts w:asciiTheme="majorBidi" w:hAnsiTheme="majorBidi" w:cstheme="majorBidi"/>
        </w:rPr>
        <w:t xml:space="preserve"> Atsari, </w:t>
      </w:r>
      <w:r w:rsidRPr="00735CCA">
        <w:rPr>
          <w:rFonts w:asciiTheme="majorBidi" w:hAnsiTheme="majorBidi" w:cstheme="majorBidi"/>
          <w:i/>
          <w:iCs/>
        </w:rPr>
        <w:t>Sumber Aqidah Dan Hukum Islam</w:t>
      </w:r>
      <w:r w:rsidRPr="00735CCA">
        <w:rPr>
          <w:rFonts w:asciiTheme="majorBidi" w:hAnsiTheme="majorBidi" w:cstheme="majorBidi"/>
        </w:rPr>
        <w:t xml:space="preserve">, </w:t>
      </w:r>
      <w:r>
        <w:rPr>
          <w:rFonts w:asciiTheme="majorBidi" w:hAnsiTheme="majorBidi" w:cstheme="majorBidi"/>
        </w:rPr>
        <w:t xml:space="preserve"> </w:t>
      </w:r>
      <w:r w:rsidRPr="00735CCA">
        <w:rPr>
          <w:rFonts w:asciiTheme="majorBidi" w:hAnsiTheme="majorBidi" w:cstheme="majorBidi"/>
        </w:rPr>
        <w:t xml:space="preserve">Buletin Dakwah </w:t>
      </w:r>
      <w:r w:rsidRPr="00735CCA">
        <w:rPr>
          <w:rFonts w:asciiTheme="majorBidi" w:hAnsiTheme="majorBidi" w:cstheme="majorBidi"/>
          <w:i/>
          <w:iCs/>
        </w:rPr>
        <w:t>Nurussunnah</w:t>
      </w:r>
      <w:r w:rsidRPr="00735CCA">
        <w:rPr>
          <w:rFonts w:asciiTheme="majorBidi" w:hAnsiTheme="majorBidi" w:cstheme="majorBidi"/>
        </w:rPr>
        <w:t xml:space="preserve">, </w:t>
      </w:r>
      <w:r>
        <w:rPr>
          <w:rFonts w:asciiTheme="majorBidi" w:hAnsiTheme="majorBidi" w:cstheme="majorBidi"/>
        </w:rPr>
        <w:t xml:space="preserve"> </w:t>
      </w:r>
      <w:r w:rsidRPr="00735CCA">
        <w:rPr>
          <w:rFonts w:asciiTheme="majorBidi" w:hAnsiTheme="majorBidi" w:cstheme="majorBidi"/>
        </w:rPr>
        <w:t xml:space="preserve">Sragen </w:t>
      </w:r>
      <w:r>
        <w:rPr>
          <w:rFonts w:asciiTheme="majorBidi" w:hAnsiTheme="majorBidi" w:cstheme="majorBidi"/>
        </w:rPr>
        <w:t>Tahun 2005, h</w:t>
      </w:r>
      <w:r w:rsidRPr="00735CCA">
        <w:rPr>
          <w:rFonts w:asciiTheme="majorBidi" w:hAnsiTheme="majorBidi" w:cstheme="majorBidi"/>
        </w:rPr>
        <w:t>al. 1</w:t>
      </w:r>
      <w:r>
        <w:rPr>
          <w:rFonts w:asciiTheme="majorBidi" w:hAnsiTheme="majorBidi" w:cstheme="majorBidi"/>
        </w:rPr>
        <w:t xml:space="preserve"> (dikutip 14 Mei 2018)</w:t>
      </w:r>
    </w:p>
  </w:footnote>
  <w:footnote w:id="60">
    <w:p w:rsidR="002307A4" w:rsidRPr="000516BC" w:rsidRDefault="002307A4" w:rsidP="006C5AE6">
      <w:pPr>
        <w:pStyle w:val="FootnoteText"/>
        <w:ind w:firstLine="720"/>
        <w:rPr>
          <w:rFonts w:asciiTheme="majorBidi" w:hAnsiTheme="majorBidi" w:cstheme="majorBidi"/>
        </w:rPr>
      </w:pPr>
      <w:r>
        <w:rPr>
          <w:rStyle w:val="FootnoteReference"/>
        </w:rPr>
        <w:footnoteRef/>
      </w:r>
      <w:r>
        <w:t xml:space="preserve"> </w:t>
      </w:r>
      <w:r w:rsidRPr="00436EB4">
        <w:rPr>
          <w:rFonts w:asciiTheme="majorBidi" w:hAnsiTheme="majorBidi" w:cstheme="majorBidi"/>
        </w:rPr>
        <w:t>Al-Qur’an, Surah Al-An</w:t>
      </w:r>
      <w:r>
        <w:rPr>
          <w:rFonts w:asciiTheme="majorBidi" w:hAnsiTheme="majorBidi" w:cstheme="majorBidi"/>
        </w:rPr>
        <w:t>’am</w:t>
      </w:r>
      <w:r w:rsidRPr="00436EB4">
        <w:rPr>
          <w:rFonts w:asciiTheme="majorBidi" w:hAnsiTheme="majorBidi" w:cstheme="majorBidi"/>
        </w:rPr>
        <w:t xml:space="preserve"> Ayat </w:t>
      </w:r>
      <w:r>
        <w:rPr>
          <w:rFonts w:asciiTheme="majorBidi" w:hAnsiTheme="majorBidi" w:cstheme="majorBidi"/>
        </w:rPr>
        <w:t>115</w:t>
      </w:r>
      <w:r w:rsidRPr="00436EB4">
        <w:rPr>
          <w:rFonts w:asciiTheme="majorBidi" w:hAnsiTheme="majorBidi" w:cstheme="majorBidi"/>
        </w:rPr>
        <w:t xml:space="preserve">, </w:t>
      </w:r>
      <w:r w:rsidRPr="00F846CD">
        <w:rPr>
          <w:rFonts w:asciiTheme="majorBidi" w:hAnsiTheme="majorBidi" w:cstheme="majorBidi"/>
        </w:rPr>
        <w:t xml:space="preserve">(Jakarta: Dharma Art ,2015), </w:t>
      </w:r>
      <w:r w:rsidRPr="00436EB4">
        <w:rPr>
          <w:rFonts w:asciiTheme="majorBidi" w:hAnsiTheme="majorBidi" w:cstheme="majorBidi"/>
        </w:rPr>
        <w:t xml:space="preserve"> </w:t>
      </w:r>
      <w:r>
        <w:rPr>
          <w:rFonts w:asciiTheme="majorBidi" w:hAnsiTheme="majorBidi" w:cstheme="majorBidi"/>
        </w:rPr>
        <w:t>hal. 142</w:t>
      </w:r>
    </w:p>
  </w:footnote>
  <w:footnote w:id="61">
    <w:p w:rsidR="002307A4" w:rsidRDefault="002307A4" w:rsidP="006C5AE6">
      <w:pPr>
        <w:pStyle w:val="FootnoteText"/>
        <w:ind w:firstLine="720"/>
      </w:pPr>
      <w:r>
        <w:rPr>
          <w:rStyle w:val="FootnoteReference"/>
        </w:rPr>
        <w:footnoteRef/>
      </w:r>
      <w:r>
        <w:t xml:space="preserve"> </w:t>
      </w:r>
      <w:r w:rsidRPr="00735CCA">
        <w:rPr>
          <w:rFonts w:asciiTheme="majorBidi" w:hAnsiTheme="majorBidi" w:cstheme="majorBidi"/>
        </w:rPr>
        <w:t xml:space="preserve">Abu Isma’il </w:t>
      </w:r>
      <w:r>
        <w:rPr>
          <w:rFonts w:asciiTheme="majorBidi" w:hAnsiTheme="majorBidi" w:cstheme="majorBidi"/>
        </w:rPr>
        <w:t xml:space="preserve"> </w:t>
      </w:r>
      <w:r w:rsidRPr="00735CCA">
        <w:rPr>
          <w:rFonts w:asciiTheme="majorBidi" w:hAnsiTheme="majorBidi" w:cstheme="majorBidi"/>
        </w:rPr>
        <w:t>Muslim</w:t>
      </w:r>
      <w:r>
        <w:rPr>
          <w:rFonts w:asciiTheme="majorBidi" w:hAnsiTheme="majorBidi" w:cstheme="majorBidi"/>
        </w:rPr>
        <w:t xml:space="preserve"> </w:t>
      </w:r>
      <w:r w:rsidRPr="00735CCA">
        <w:rPr>
          <w:rFonts w:asciiTheme="majorBidi" w:hAnsiTheme="majorBidi" w:cstheme="majorBidi"/>
        </w:rPr>
        <w:t xml:space="preserve"> Atsari, </w:t>
      </w:r>
      <w:r w:rsidRPr="00735CCA">
        <w:rPr>
          <w:rFonts w:asciiTheme="majorBidi" w:hAnsiTheme="majorBidi" w:cstheme="majorBidi"/>
          <w:i/>
          <w:iCs/>
        </w:rPr>
        <w:t>Sumber Aqidah Dan Hukum Islam</w:t>
      </w:r>
      <w:r w:rsidRPr="00735CCA">
        <w:rPr>
          <w:rFonts w:asciiTheme="majorBidi" w:hAnsiTheme="majorBidi" w:cstheme="majorBidi"/>
        </w:rPr>
        <w:t xml:space="preserve">, </w:t>
      </w:r>
      <w:r>
        <w:rPr>
          <w:rFonts w:asciiTheme="majorBidi" w:hAnsiTheme="majorBidi" w:cstheme="majorBidi"/>
        </w:rPr>
        <w:t xml:space="preserve"> </w:t>
      </w:r>
      <w:r w:rsidRPr="00735CCA">
        <w:rPr>
          <w:rFonts w:asciiTheme="majorBidi" w:hAnsiTheme="majorBidi" w:cstheme="majorBidi"/>
        </w:rPr>
        <w:t xml:space="preserve">Buletin Dakwah </w:t>
      </w:r>
      <w:r w:rsidRPr="00735CCA">
        <w:rPr>
          <w:rFonts w:asciiTheme="majorBidi" w:hAnsiTheme="majorBidi" w:cstheme="majorBidi"/>
          <w:i/>
          <w:iCs/>
        </w:rPr>
        <w:t>Nurussunnah</w:t>
      </w:r>
      <w:r w:rsidRPr="00735CCA">
        <w:rPr>
          <w:rFonts w:asciiTheme="majorBidi" w:hAnsiTheme="majorBidi" w:cstheme="majorBidi"/>
        </w:rPr>
        <w:t xml:space="preserve">, </w:t>
      </w:r>
      <w:r>
        <w:rPr>
          <w:rFonts w:asciiTheme="majorBidi" w:hAnsiTheme="majorBidi" w:cstheme="majorBidi"/>
        </w:rPr>
        <w:t xml:space="preserve"> </w:t>
      </w:r>
      <w:r w:rsidRPr="00735CCA">
        <w:rPr>
          <w:rFonts w:asciiTheme="majorBidi" w:hAnsiTheme="majorBidi" w:cstheme="majorBidi"/>
        </w:rPr>
        <w:t xml:space="preserve">Sragen </w:t>
      </w:r>
      <w:r>
        <w:rPr>
          <w:rFonts w:asciiTheme="majorBidi" w:hAnsiTheme="majorBidi" w:cstheme="majorBidi"/>
        </w:rPr>
        <w:t>Tahun 2005, h</w:t>
      </w:r>
      <w:r w:rsidRPr="00735CCA">
        <w:rPr>
          <w:rFonts w:asciiTheme="majorBidi" w:hAnsiTheme="majorBidi" w:cstheme="majorBidi"/>
        </w:rPr>
        <w:t xml:space="preserve">al. </w:t>
      </w:r>
      <w:r>
        <w:rPr>
          <w:rFonts w:asciiTheme="majorBidi" w:hAnsiTheme="majorBidi" w:cstheme="majorBidi"/>
        </w:rPr>
        <w:t>2 (dikutip 14 Mei 2018)</w:t>
      </w:r>
    </w:p>
  </w:footnote>
  <w:footnote w:id="62">
    <w:p w:rsidR="002307A4" w:rsidRPr="000516BC" w:rsidRDefault="002307A4" w:rsidP="006C5AE6">
      <w:pPr>
        <w:pStyle w:val="FootnoteText"/>
        <w:ind w:firstLine="720"/>
        <w:rPr>
          <w:rFonts w:asciiTheme="majorBidi" w:hAnsiTheme="majorBidi" w:cstheme="majorBidi"/>
        </w:rPr>
      </w:pPr>
      <w:r>
        <w:rPr>
          <w:rStyle w:val="FootnoteReference"/>
        </w:rPr>
        <w:footnoteRef/>
      </w:r>
      <w:r>
        <w:t xml:space="preserve"> </w:t>
      </w:r>
      <w:r w:rsidRPr="00436EB4">
        <w:rPr>
          <w:rFonts w:asciiTheme="majorBidi" w:hAnsiTheme="majorBidi" w:cstheme="majorBidi"/>
        </w:rPr>
        <w:t>Al-Qur’an, Surah Al-</w:t>
      </w:r>
      <w:r>
        <w:rPr>
          <w:rFonts w:asciiTheme="majorBidi" w:hAnsiTheme="majorBidi" w:cstheme="majorBidi"/>
        </w:rPr>
        <w:t xml:space="preserve">Najm </w:t>
      </w:r>
      <w:r w:rsidRPr="00436EB4">
        <w:rPr>
          <w:rFonts w:asciiTheme="majorBidi" w:hAnsiTheme="majorBidi" w:cstheme="majorBidi"/>
        </w:rPr>
        <w:t xml:space="preserve">Ayat </w:t>
      </w:r>
      <w:r>
        <w:rPr>
          <w:rFonts w:asciiTheme="majorBidi" w:hAnsiTheme="majorBidi" w:cstheme="majorBidi"/>
        </w:rPr>
        <w:t>3-4</w:t>
      </w:r>
      <w:r w:rsidRPr="00436EB4">
        <w:rPr>
          <w:rFonts w:asciiTheme="majorBidi" w:hAnsiTheme="majorBidi" w:cstheme="majorBidi"/>
        </w:rPr>
        <w:t xml:space="preserve">, </w:t>
      </w:r>
      <w:r w:rsidRPr="00F846CD">
        <w:rPr>
          <w:rFonts w:asciiTheme="majorBidi" w:hAnsiTheme="majorBidi" w:cstheme="majorBidi"/>
        </w:rPr>
        <w:t xml:space="preserve">(Jakarta: Dharma Art ,2015), </w:t>
      </w:r>
      <w:r w:rsidRPr="00436EB4">
        <w:rPr>
          <w:rFonts w:asciiTheme="majorBidi" w:hAnsiTheme="majorBidi" w:cstheme="majorBidi"/>
        </w:rPr>
        <w:t xml:space="preserve"> </w:t>
      </w:r>
      <w:r>
        <w:rPr>
          <w:rFonts w:asciiTheme="majorBidi" w:hAnsiTheme="majorBidi" w:cstheme="majorBidi"/>
        </w:rPr>
        <w:t>hal. 526</w:t>
      </w:r>
    </w:p>
  </w:footnote>
  <w:footnote w:id="63">
    <w:p w:rsidR="002307A4" w:rsidRDefault="002307A4" w:rsidP="006C5AE6">
      <w:pPr>
        <w:pStyle w:val="FootnoteText"/>
        <w:ind w:firstLine="720"/>
      </w:pPr>
      <w:r>
        <w:rPr>
          <w:rStyle w:val="FootnoteReference"/>
        </w:rPr>
        <w:footnoteRef/>
      </w:r>
      <w:r>
        <w:t xml:space="preserve"> </w:t>
      </w:r>
      <w:r w:rsidRPr="00735CCA">
        <w:rPr>
          <w:rFonts w:asciiTheme="majorBidi" w:hAnsiTheme="majorBidi" w:cstheme="majorBidi"/>
        </w:rPr>
        <w:t xml:space="preserve">Abu Isma’il </w:t>
      </w:r>
      <w:r>
        <w:rPr>
          <w:rFonts w:asciiTheme="majorBidi" w:hAnsiTheme="majorBidi" w:cstheme="majorBidi"/>
        </w:rPr>
        <w:t xml:space="preserve"> </w:t>
      </w:r>
      <w:r w:rsidRPr="00735CCA">
        <w:rPr>
          <w:rFonts w:asciiTheme="majorBidi" w:hAnsiTheme="majorBidi" w:cstheme="majorBidi"/>
        </w:rPr>
        <w:t>Muslim</w:t>
      </w:r>
      <w:r>
        <w:rPr>
          <w:rFonts w:asciiTheme="majorBidi" w:hAnsiTheme="majorBidi" w:cstheme="majorBidi"/>
        </w:rPr>
        <w:t xml:space="preserve"> </w:t>
      </w:r>
      <w:r w:rsidRPr="00735CCA">
        <w:rPr>
          <w:rFonts w:asciiTheme="majorBidi" w:hAnsiTheme="majorBidi" w:cstheme="majorBidi"/>
        </w:rPr>
        <w:t xml:space="preserve"> Atsari, </w:t>
      </w:r>
      <w:r w:rsidRPr="00735CCA">
        <w:rPr>
          <w:rFonts w:asciiTheme="majorBidi" w:hAnsiTheme="majorBidi" w:cstheme="majorBidi"/>
          <w:i/>
          <w:iCs/>
        </w:rPr>
        <w:t>Sumber Aqidah Dan Hukum Islam</w:t>
      </w:r>
      <w:r w:rsidRPr="00735CCA">
        <w:rPr>
          <w:rFonts w:asciiTheme="majorBidi" w:hAnsiTheme="majorBidi" w:cstheme="majorBidi"/>
        </w:rPr>
        <w:t xml:space="preserve">, </w:t>
      </w:r>
      <w:r>
        <w:rPr>
          <w:rFonts w:asciiTheme="majorBidi" w:hAnsiTheme="majorBidi" w:cstheme="majorBidi"/>
        </w:rPr>
        <w:t xml:space="preserve"> </w:t>
      </w:r>
      <w:r w:rsidRPr="00735CCA">
        <w:rPr>
          <w:rFonts w:asciiTheme="majorBidi" w:hAnsiTheme="majorBidi" w:cstheme="majorBidi"/>
        </w:rPr>
        <w:t xml:space="preserve">Buletin Dakwah </w:t>
      </w:r>
      <w:r w:rsidRPr="00735CCA">
        <w:rPr>
          <w:rFonts w:asciiTheme="majorBidi" w:hAnsiTheme="majorBidi" w:cstheme="majorBidi"/>
          <w:i/>
          <w:iCs/>
        </w:rPr>
        <w:t>Nurussunnah</w:t>
      </w:r>
      <w:r w:rsidRPr="00735CCA">
        <w:rPr>
          <w:rFonts w:asciiTheme="majorBidi" w:hAnsiTheme="majorBidi" w:cstheme="majorBidi"/>
        </w:rPr>
        <w:t xml:space="preserve">, </w:t>
      </w:r>
      <w:r>
        <w:rPr>
          <w:rFonts w:asciiTheme="majorBidi" w:hAnsiTheme="majorBidi" w:cstheme="majorBidi"/>
        </w:rPr>
        <w:t xml:space="preserve"> </w:t>
      </w:r>
      <w:r w:rsidRPr="00735CCA">
        <w:rPr>
          <w:rFonts w:asciiTheme="majorBidi" w:hAnsiTheme="majorBidi" w:cstheme="majorBidi"/>
        </w:rPr>
        <w:t xml:space="preserve">Sragen </w:t>
      </w:r>
      <w:r>
        <w:rPr>
          <w:rFonts w:asciiTheme="majorBidi" w:hAnsiTheme="majorBidi" w:cstheme="majorBidi"/>
        </w:rPr>
        <w:t>Tahun 2005, h</w:t>
      </w:r>
      <w:r w:rsidRPr="00735CCA">
        <w:rPr>
          <w:rFonts w:asciiTheme="majorBidi" w:hAnsiTheme="majorBidi" w:cstheme="majorBidi"/>
        </w:rPr>
        <w:t xml:space="preserve">al. </w:t>
      </w:r>
      <w:r>
        <w:rPr>
          <w:rFonts w:asciiTheme="majorBidi" w:hAnsiTheme="majorBidi" w:cstheme="majorBidi"/>
        </w:rPr>
        <w:t>2 (dikutip 14 Mei 2018)</w:t>
      </w:r>
    </w:p>
  </w:footnote>
  <w:footnote w:id="64">
    <w:p w:rsidR="002307A4" w:rsidRDefault="002307A4" w:rsidP="006C5AE6">
      <w:pPr>
        <w:pStyle w:val="FootnoteText"/>
        <w:ind w:firstLine="720"/>
      </w:pPr>
      <w:r>
        <w:rPr>
          <w:rStyle w:val="FootnoteReference"/>
        </w:rPr>
        <w:footnoteRef/>
      </w:r>
      <w:r>
        <w:t xml:space="preserve"> </w:t>
      </w:r>
      <w:r w:rsidRPr="00436EB4">
        <w:rPr>
          <w:rFonts w:asciiTheme="majorBidi" w:hAnsiTheme="majorBidi" w:cstheme="majorBidi"/>
        </w:rPr>
        <w:t xml:space="preserve">Al-Qur’an, Surah </w:t>
      </w:r>
      <w:r>
        <w:rPr>
          <w:rFonts w:asciiTheme="majorBidi" w:hAnsiTheme="majorBidi" w:cstheme="majorBidi"/>
        </w:rPr>
        <w:t xml:space="preserve">An-Nisa  </w:t>
      </w:r>
      <w:r w:rsidRPr="00436EB4">
        <w:rPr>
          <w:rFonts w:asciiTheme="majorBidi" w:hAnsiTheme="majorBidi" w:cstheme="majorBidi"/>
        </w:rPr>
        <w:t xml:space="preserve">Ayat </w:t>
      </w:r>
      <w:r>
        <w:rPr>
          <w:rFonts w:asciiTheme="majorBidi" w:hAnsiTheme="majorBidi" w:cstheme="majorBidi"/>
        </w:rPr>
        <w:t>59</w:t>
      </w:r>
      <w:r w:rsidRPr="00436EB4">
        <w:rPr>
          <w:rFonts w:asciiTheme="majorBidi" w:hAnsiTheme="majorBidi" w:cstheme="majorBidi"/>
        </w:rPr>
        <w:t xml:space="preserve">, </w:t>
      </w:r>
      <w:r w:rsidRPr="00F846CD">
        <w:rPr>
          <w:rFonts w:asciiTheme="majorBidi" w:hAnsiTheme="majorBidi" w:cstheme="majorBidi"/>
        </w:rPr>
        <w:t xml:space="preserve">(Jakarta: Dharma Art ,2015), </w:t>
      </w:r>
      <w:r w:rsidRPr="00436EB4">
        <w:rPr>
          <w:rFonts w:asciiTheme="majorBidi" w:hAnsiTheme="majorBidi" w:cstheme="majorBidi"/>
        </w:rPr>
        <w:t xml:space="preserve"> </w:t>
      </w:r>
      <w:r>
        <w:rPr>
          <w:rFonts w:asciiTheme="majorBidi" w:hAnsiTheme="majorBidi" w:cstheme="majorBidi"/>
        </w:rPr>
        <w:t>hal.  87</w:t>
      </w:r>
    </w:p>
  </w:footnote>
  <w:footnote w:id="65">
    <w:p w:rsidR="002307A4" w:rsidRDefault="002307A4" w:rsidP="006C5AE6">
      <w:pPr>
        <w:pStyle w:val="FootnoteText"/>
        <w:ind w:firstLine="720"/>
      </w:pPr>
      <w:r>
        <w:rPr>
          <w:rStyle w:val="FootnoteReference"/>
        </w:rPr>
        <w:footnoteRef/>
      </w:r>
      <w:r>
        <w:t xml:space="preserve"> </w:t>
      </w:r>
      <w:r w:rsidRPr="00735CCA">
        <w:rPr>
          <w:rFonts w:asciiTheme="majorBidi" w:hAnsiTheme="majorBidi" w:cstheme="majorBidi"/>
        </w:rPr>
        <w:t xml:space="preserve">Abu Isma’il </w:t>
      </w:r>
      <w:r>
        <w:rPr>
          <w:rFonts w:asciiTheme="majorBidi" w:hAnsiTheme="majorBidi" w:cstheme="majorBidi"/>
        </w:rPr>
        <w:t xml:space="preserve"> </w:t>
      </w:r>
      <w:r w:rsidRPr="00735CCA">
        <w:rPr>
          <w:rFonts w:asciiTheme="majorBidi" w:hAnsiTheme="majorBidi" w:cstheme="majorBidi"/>
        </w:rPr>
        <w:t>Muslim</w:t>
      </w:r>
      <w:r>
        <w:rPr>
          <w:rFonts w:asciiTheme="majorBidi" w:hAnsiTheme="majorBidi" w:cstheme="majorBidi"/>
        </w:rPr>
        <w:t xml:space="preserve"> </w:t>
      </w:r>
      <w:r w:rsidRPr="00735CCA">
        <w:rPr>
          <w:rFonts w:asciiTheme="majorBidi" w:hAnsiTheme="majorBidi" w:cstheme="majorBidi"/>
        </w:rPr>
        <w:t xml:space="preserve"> Atsari, </w:t>
      </w:r>
      <w:r w:rsidRPr="00735CCA">
        <w:rPr>
          <w:rFonts w:asciiTheme="majorBidi" w:hAnsiTheme="majorBidi" w:cstheme="majorBidi"/>
          <w:i/>
          <w:iCs/>
        </w:rPr>
        <w:t>Sumber Aqidah Dan Hukum Islam</w:t>
      </w:r>
      <w:r w:rsidRPr="00735CCA">
        <w:rPr>
          <w:rFonts w:asciiTheme="majorBidi" w:hAnsiTheme="majorBidi" w:cstheme="majorBidi"/>
        </w:rPr>
        <w:t xml:space="preserve">, </w:t>
      </w:r>
      <w:r>
        <w:rPr>
          <w:rFonts w:asciiTheme="majorBidi" w:hAnsiTheme="majorBidi" w:cstheme="majorBidi"/>
        </w:rPr>
        <w:t xml:space="preserve"> </w:t>
      </w:r>
      <w:r w:rsidRPr="00735CCA">
        <w:rPr>
          <w:rFonts w:asciiTheme="majorBidi" w:hAnsiTheme="majorBidi" w:cstheme="majorBidi"/>
        </w:rPr>
        <w:t xml:space="preserve">Buletin Dakwah </w:t>
      </w:r>
      <w:r w:rsidRPr="00735CCA">
        <w:rPr>
          <w:rFonts w:asciiTheme="majorBidi" w:hAnsiTheme="majorBidi" w:cstheme="majorBidi"/>
          <w:i/>
          <w:iCs/>
        </w:rPr>
        <w:t>Nurussunnah</w:t>
      </w:r>
      <w:r w:rsidRPr="00735CCA">
        <w:rPr>
          <w:rFonts w:asciiTheme="majorBidi" w:hAnsiTheme="majorBidi" w:cstheme="majorBidi"/>
        </w:rPr>
        <w:t xml:space="preserve">, </w:t>
      </w:r>
      <w:r>
        <w:rPr>
          <w:rFonts w:asciiTheme="majorBidi" w:hAnsiTheme="majorBidi" w:cstheme="majorBidi"/>
        </w:rPr>
        <w:t xml:space="preserve"> </w:t>
      </w:r>
      <w:r w:rsidRPr="00735CCA">
        <w:rPr>
          <w:rFonts w:asciiTheme="majorBidi" w:hAnsiTheme="majorBidi" w:cstheme="majorBidi"/>
        </w:rPr>
        <w:t xml:space="preserve">Sragen </w:t>
      </w:r>
      <w:r>
        <w:rPr>
          <w:rFonts w:asciiTheme="majorBidi" w:hAnsiTheme="majorBidi" w:cstheme="majorBidi"/>
        </w:rPr>
        <w:t>Tahun 2005, h</w:t>
      </w:r>
      <w:r w:rsidRPr="00735CCA">
        <w:rPr>
          <w:rFonts w:asciiTheme="majorBidi" w:hAnsiTheme="majorBidi" w:cstheme="majorBidi"/>
        </w:rPr>
        <w:t xml:space="preserve">al. </w:t>
      </w:r>
      <w:r>
        <w:rPr>
          <w:rFonts w:asciiTheme="majorBidi" w:hAnsiTheme="majorBidi" w:cstheme="majorBidi"/>
        </w:rPr>
        <w:t>3 (dikutip 14 Mei 2018)</w:t>
      </w:r>
    </w:p>
  </w:footnote>
  <w:footnote w:id="66">
    <w:p w:rsidR="002307A4" w:rsidRPr="00756B79" w:rsidRDefault="002307A4" w:rsidP="006C5AE6">
      <w:pPr>
        <w:pStyle w:val="FootnoteText"/>
        <w:ind w:firstLine="720"/>
        <w:rPr>
          <w:b/>
          <w:bCs/>
        </w:rPr>
      </w:pPr>
      <w:r>
        <w:rPr>
          <w:rStyle w:val="FootnoteReference"/>
        </w:rPr>
        <w:footnoteRef/>
      </w:r>
      <w:r>
        <w:t xml:space="preserve"> </w:t>
      </w:r>
      <w:r w:rsidRPr="00756B79">
        <w:rPr>
          <w:rStyle w:val="Strong"/>
          <w:rFonts w:asciiTheme="majorBidi" w:hAnsiTheme="majorBidi" w:cstheme="majorBidi"/>
        </w:rPr>
        <w:t xml:space="preserve">Nasrun Haroen, </w:t>
      </w:r>
      <w:r w:rsidRPr="00756B79">
        <w:rPr>
          <w:rStyle w:val="Emphasis"/>
          <w:rFonts w:asciiTheme="majorBidi" w:hAnsiTheme="majorBidi" w:cstheme="majorBidi"/>
        </w:rPr>
        <w:t>Ushul Fiqh</w:t>
      </w:r>
      <w:r w:rsidRPr="00756B79">
        <w:rPr>
          <w:rStyle w:val="Emphasis"/>
          <w:rFonts w:asciiTheme="majorBidi" w:hAnsiTheme="majorBidi" w:cstheme="majorBidi"/>
          <w:b/>
          <w:bCs/>
        </w:rPr>
        <w:t xml:space="preserve"> </w:t>
      </w:r>
      <w:r w:rsidRPr="00756B79">
        <w:rPr>
          <w:rStyle w:val="Strong"/>
          <w:rFonts w:asciiTheme="majorBidi" w:hAnsiTheme="majorBidi" w:cstheme="majorBidi"/>
        </w:rPr>
        <w:t xml:space="preserve">(Jakarta: Logos Wacana Ilmu, 1997), </w:t>
      </w:r>
      <w:r>
        <w:rPr>
          <w:rStyle w:val="Strong"/>
          <w:rFonts w:asciiTheme="majorBidi" w:hAnsiTheme="majorBidi" w:cstheme="majorBidi"/>
        </w:rPr>
        <w:t xml:space="preserve"> hal. 51-52</w:t>
      </w:r>
    </w:p>
  </w:footnote>
  <w:footnote w:id="67">
    <w:p w:rsidR="002307A4" w:rsidRDefault="002307A4" w:rsidP="006C5AE6">
      <w:pPr>
        <w:pStyle w:val="FootnoteText"/>
        <w:ind w:firstLine="720"/>
      </w:pPr>
      <w:r>
        <w:rPr>
          <w:rStyle w:val="FootnoteReference"/>
        </w:rPr>
        <w:footnoteRef/>
      </w:r>
      <w:r>
        <w:t xml:space="preserve"> </w:t>
      </w:r>
      <w:r w:rsidRPr="00436EB4">
        <w:rPr>
          <w:rFonts w:asciiTheme="majorBidi" w:hAnsiTheme="majorBidi" w:cstheme="majorBidi"/>
        </w:rPr>
        <w:t xml:space="preserve">Al-Qur’an, Surah </w:t>
      </w:r>
      <w:r>
        <w:rPr>
          <w:rFonts w:asciiTheme="majorBidi" w:hAnsiTheme="majorBidi" w:cstheme="majorBidi"/>
        </w:rPr>
        <w:t xml:space="preserve">An-Nisa  </w:t>
      </w:r>
      <w:r w:rsidRPr="00436EB4">
        <w:rPr>
          <w:rFonts w:asciiTheme="majorBidi" w:hAnsiTheme="majorBidi" w:cstheme="majorBidi"/>
        </w:rPr>
        <w:t xml:space="preserve">Ayat </w:t>
      </w:r>
      <w:r>
        <w:rPr>
          <w:rFonts w:asciiTheme="majorBidi" w:hAnsiTheme="majorBidi" w:cstheme="majorBidi"/>
        </w:rPr>
        <w:t>115</w:t>
      </w:r>
      <w:r w:rsidRPr="00436EB4">
        <w:rPr>
          <w:rFonts w:asciiTheme="majorBidi" w:hAnsiTheme="majorBidi" w:cstheme="majorBidi"/>
        </w:rPr>
        <w:t xml:space="preserve">, </w:t>
      </w:r>
      <w:r w:rsidRPr="00F846CD">
        <w:rPr>
          <w:rFonts w:asciiTheme="majorBidi" w:hAnsiTheme="majorBidi" w:cstheme="majorBidi"/>
        </w:rPr>
        <w:t xml:space="preserve">(Jakarta: Dharma Art ,2015), </w:t>
      </w:r>
      <w:r w:rsidRPr="00436EB4">
        <w:rPr>
          <w:rFonts w:asciiTheme="majorBidi" w:hAnsiTheme="majorBidi" w:cstheme="majorBidi"/>
        </w:rPr>
        <w:t xml:space="preserve"> </w:t>
      </w:r>
      <w:r>
        <w:rPr>
          <w:rFonts w:asciiTheme="majorBidi" w:hAnsiTheme="majorBidi" w:cstheme="majorBidi"/>
        </w:rPr>
        <w:t>hal. 97</w:t>
      </w:r>
    </w:p>
  </w:footnote>
  <w:footnote w:id="68">
    <w:p w:rsidR="002307A4" w:rsidRDefault="002307A4" w:rsidP="006C5AE6">
      <w:pPr>
        <w:pStyle w:val="FootnoteText"/>
        <w:ind w:firstLine="720"/>
      </w:pPr>
      <w:r>
        <w:rPr>
          <w:rStyle w:val="FootnoteReference"/>
        </w:rPr>
        <w:footnoteRef/>
      </w:r>
      <w:r>
        <w:rPr>
          <w:rStyle w:val="Strong"/>
          <w:rFonts w:asciiTheme="majorBidi" w:hAnsiTheme="majorBidi" w:cstheme="majorBidi"/>
        </w:rPr>
        <w:t xml:space="preserve"> </w:t>
      </w:r>
      <w:r w:rsidRPr="00756B79">
        <w:rPr>
          <w:rStyle w:val="Strong"/>
          <w:rFonts w:asciiTheme="majorBidi" w:hAnsiTheme="majorBidi" w:cstheme="majorBidi"/>
        </w:rPr>
        <w:t xml:space="preserve">Nasrun Haroen, </w:t>
      </w:r>
      <w:r w:rsidRPr="00756B79">
        <w:rPr>
          <w:rStyle w:val="Emphasis"/>
          <w:rFonts w:asciiTheme="majorBidi" w:hAnsiTheme="majorBidi" w:cstheme="majorBidi"/>
        </w:rPr>
        <w:t>Ushul Fiqh</w:t>
      </w:r>
      <w:r w:rsidRPr="00756B79">
        <w:rPr>
          <w:rStyle w:val="Emphasis"/>
          <w:rFonts w:asciiTheme="majorBidi" w:hAnsiTheme="majorBidi" w:cstheme="majorBidi"/>
          <w:b/>
          <w:bCs/>
        </w:rPr>
        <w:t xml:space="preserve"> </w:t>
      </w:r>
      <w:r w:rsidRPr="00756B79">
        <w:rPr>
          <w:rStyle w:val="Strong"/>
          <w:rFonts w:asciiTheme="majorBidi" w:hAnsiTheme="majorBidi" w:cstheme="majorBidi"/>
        </w:rPr>
        <w:t>(Jakarta: Logos Wacana Ilmu, 1997),</w:t>
      </w:r>
      <w:r>
        <w:rPr>
          <w:rStyle w:val="Strong"/>
          <w:rFonts w:asciiTheme="majorBidi" w:hAnsiTheme="majorBidi" w:cstheme="majorBidi"/>
        </w:rPr>
        <w:t xml:space="preserve"> hal. 33</w:t>
      </w:r>
      <w:r w:rsidRPr="00756B79">
        <w:rPr>
          <w:rStyle w:val="Strong"/>
          <w:rFonts w:asciiTheme="majorBidi" w:hAnsiTheme="majorBidi" w:cstheme="majorBidi"/>
        </w:rPr>
        <w:t xml:space="preserve"> </w:t>
      </w:r>
    </w:p>
  </w:footnote>
  <w:footnote w:id="69">
    <w:p w:rsidR="002307A4" w:rsidRPr="007939B7" w:rsidRDefault="002307A4" w:rsidP="006C5AE6">
      <w:pPr>
        <w:pStyle w:val="FootnoteText"/>
        <w:ind w:firstLine="720"/>
        <w:rPr>
          <w:rFonts w:asciiTheme="majorBidi" w:hAnsiTheme="majorBidi" w:cstheme="majorBidi"/>
        </w:rPr>
      </w:pPr>
      <w:r>
        <w:rPr>
          <w:rStyle w:val="FootnoteReference"/>
        </w:rPr>
        <w:footnoteRef/>
      </w:r>
      <w:r>
        <w:t xml:space="preserve"> </w:t>
      </w:r>
      <w:r w:rsidRPr="007939B7">
        <w:rPr>
          <w:rFonts w:asciiTheme="majorBidi" w:hAnsiTheme="majorBidi" w:cstheme="majorBidi"/>
        </w:rPr>
        <w:t xml:space="preserve">Sirajuddin </w:t>
      </w:r>
      <w:r>
        <w:rPr>
          <w:rFonts w:asciiTheme="majorBidi" w:hAnsiTheme="majorBidi" w:cstheme="majorBidi"/>
        </w:rPr>
        <w:t>Zar, F</w:t>
      </w:r>
      <w:r w:rsidRPr="007939B7">
        <w:rPr>
          <w:rFonts w:asciiTheme="majorBidi" w:hAnsiTheme="majorBidi" w:cstheme="majorBidi"/>
        </w:rPr>
        <w:t xml:space="preserve">ilsafat Islam Filosof Dan Filsafatnya, (Jakarta: Raja Grafindo Persada, 2014), </w:t>
      </w:r>
      <w:r>
        <w:rPr>
          <w:rFonts w:asciiTheme="majorBidi" w:hAnsiTheme="majorBidi" w:cstheme="majorBidi"/>
        </w:rPr>
        <w:t>h</w:t>
      </w:r>
      <w:r w:rsidRPr="007939B7">
        <w:rPr>
          <w:rFonts w:asciiTheme="majorBidi" w:hAnsiTheme="majorBidi" w:cstheme="majorBidi"/>
        </w:rPr>
        <w:t>al. 21</w:t>
      </w:r>
    </w:p>
  </w:footnote>
  <w:footnote w:id="70">
    <w:p w:rsidR="002307A4" w:rsidRPr="002C5935" w:rsidRDefault="002307A4" w:rsidP="006C5AE6">
      <w:pPr>
        <w:pStyle w:val="FootnoteText"/>
        <w:ind w:firstLine="720"/>
        <w:rPr>
          <w:rFonts w:asciiTheme="majorBidi" w:hAnsiTheme="majorBidi" w:cstheme="majorBidi"/>
        </w:rPr>
      </w:pPr>
      <w:r>
        <w:rPr>
          <w:rStyle w:val="FootnoteReference"/>
        </w:rPr>
        <w:footnoteRef/>
      </w:r>
      <w:r>
        <w:t xml:space="preserve"> </w:t>
      </w:r>
      <w:r w:rsidRPr="00C423A5">
        <w:rPr>
          <w:rFonts w:asciiTheme="majorBidi" w:hAnsiTheme="majorBidi" w:cstheme="majorBidi"/>
        </w:rPr>
        <w:t xml:space="preserve">Marzuki, </w:t>
      </w:r>
      <w:r w:rsidRPr="00C423A5">
        <w:rPr>
          <w:rFonts w:asciiTheme="majorBidi" w:hAnsiTheme="majorBidi" w:cstheme="majorBidi"/>
          <w:i/>
          <w:iCs/>
        </w:rPr>
        <w:t>Pedoman Pencak Silat</w:t>
      </w:r>
      <w:r w:rsidRPr="00C423A5">
        <w:rPr>
          <w:rFonts w:asciiTheme="majorBidi" w:hAnsiTheme="majorBidi" w:cstheme="majorBidi"/>
        </w:rPr>
        <w:t>, (Banda Aceh: Padepokan, 2008)</w:t>
      </w:r>
      <w:r>
        <w:rPr>
          <w:rFonts w:asciiTheme="majorBidi" w:hAnsiTheme="majorBidi" w:cstheme="majorBidi"/>
        </w:rPr>
        <w:t>, h</w:t>
      </w:r>
      <w:r w:rsidRPr="002C5935">
        <w:rPr>
          <w:rFonts w:asciiTheme="majorBidi" w:hAnsiTheme="majorBidi" w:cstheme="majorBidi"/>
        </w:rPr>
        <w:t>al</w:t>
      </w:r>
      <w:r>
        <w:rPr>
          <w:rFonts w:asciiTheme="majorBidi" w:hAnsiTheme="majorBidi" w:cstheme="majorBidi"/>
        </w:rPr>
        <w:t>.</w:t>
      </w:r>
      <w:r w:rsidRPr="002C5935">
        <w:rPr>
          <w:rFonts w:asciiTheme="majorBidi" w:hAnsiTheme="majorBidi" w:cstheme="majorBidi"/>
        </w:rPr>
        <w:t xml:space="preserve"> 5</w:t>
      </w:r>
    </w:p>
  </w:footnote>
  <w:footnote w:id="71">
    <w:p w:rsidR="002307A4" w:rsidRDefault="002307A4" w:rsidP="006C5AE6">
      <w:pPr>
        <w:pStyle w:val="FootnoteText"/>
        <w:ind w:firstLine="720"/>
      </w:pPr>
      <w:r>
        <w:rPr>
          <w:rStyle w:val="FootnoteReference"/>
        </w:rPr>
        <w:footnoteRef/>
      </w:r>
      <w:r>
        <w:t xml:space="preserve"> </w:t>
      </w:r>
      <w:r w:rsidRPr="002C5935">
        <w:rPr>
          <w:rFonts w:asciiTheme="majorBidi" w:hAnsiTheme="majorBidi" w:cstheme="majorBidi"/>
        </w:rPr>
        <w:t xml:space="preserve">Marzuki, </w:t>
      </w:r>
      <w:r w:rsidRPr="002C5935">
        <w:rPr>
          <w:rFonts w:asciiTheme="majorBidi" w:hAnsiTheme="majorBidi" w:cstheme="majorBidi"/>
          <w:i/>
          <w:iCs/>
        </w:rPr>
        <w:t>Pedoman Pencak Silat</w:t>
      </w:r>
      <w:r w:rsidRPr="002C5935">
        <w:rPr>
          <w:rFonts w:asciiTheme="majorBidi" w:hAnsiTheme="majorBidi" w:cstheme="majorBidi"/>
        </w:rPr>
        <w:t>, (Ban</w:t>
      </w:r>
      <w:r>
        <w:rPr>
          <w:rFonts w:asciiTheme="majorBidi" w:hAnsiTheme="majorBidi" w:cstheme="majorBidi"/>
        </w:rPr>
        <w:t>da Aceh: Padepokan, 2008), hal. 7</w:t>
      </w:r>
    </w:p>
  </w:footnote>
  <w:footnote w:id="72">
    <w:p w:rsidR="002307A4" w:rsidRDefault="002307A4" w:rsidP="006C5AE6">
      <w:pPr>
        <w:pStyle w:val="FootnoteText"/>
        <w:ind w:firstLine="720"/>
      </w:pPr>
      <w:r>
        <w:rPr>
          <w:rStyle w:val="FootnoteReference"/>
        </w:rPr>
        <w:footnoteRef/>
      </w:r>
      <w:r>
        <w:t xml:space="preserve"> </w:t>
      </w:r>
      <w:r w:rsidRPr="009314BC">
        <w:rPr>
          <w:rFonts w:asciiTheme="majorBidi" w:hAnsiTheme="majorBidi" w:cstheme="majorBidi"/>
        </w:rPr>
        <w:t xml:space="preserve">Muhammad Ali, </w:t>
      </w:r>
      <w:r w:rsidRPr="009314BC">
        <w:rPr>
          <w:rFonts w:asciiTheme="majorBidi" w:hAnsiTheme="majorBidi" w:cstheme="majorBidi"/>
          <w:i/>
          <w:iCs/>
        </w:rPr>
        <w:t>Memahami Ajaran Organisasi Persaudaraan Setia Hati Terate Dengan Al-Quran Dan Hadist</w:t>
      </w:r>
      <w:r w:rsidRPr="009314BC">
        <w:rPr>
          <w:rFonts w:asciiTheme="majorBidi" w:hAnsiTheme="majorBidi" w:cstheme="majorBidi"/>
        </w:rPr>
        <w:t>, (</w:t>
      </w:r>
      <w:r>
        <w:rPr>
          <w:rFonts w:asciiTheme="majorBidi" w:hAnsiTheme="majorBidi" w:cstheme="majorBidi"/>
        </w:rPr>
        <w:t>Madiun: PSHT, 2009), hal. 1</w:t>
      </w:r>
    </w:p>
  </w:footnote>
  <w:footnote w:id="73">
    <w:p w:rsidR="002307A4" w:rsidRDefault="002307A4" w:rsidP="006C5AE6">
      <w:pPr>
        <w:pStyle w:val="FootnoteText"/>
        <w:ind w:firstLine="720"/>
      </w:pPr>
      <w:r>
        <w:rPr>
          <w:rStyle w:val="FootnoteReference"/>
        </w:rPr>
        <w:footnoteRef/>
      </w:r>
      <w:r>
        <w:t xml:space="preserve"> </w:t>
      </w:r>
      <w:r w:rsidRPr="009314BC">
        <w:rPr>
          <w:rFonts w:asciiTheme="majorBidi" w:hAnsiTheme="majorBidi" w:cstheme="majorBidi"/>
        </w:rPr>
        <w:t xml:space="preserve">Muhammad Ali, </w:t>
      </w:r>
      <w:r w:rsidRPr="009314BC">
        <w:rPr>
          <w:rFonts w:asciiTheme="majorBidi" w:hAnsiTheme="majorBidi" w:cstheme="majorBidi"/>
          <w:i/>
          <w:iCs/>
        </w:rPr>
        <w:t>Memahami Ajaran Organisasi Persaudaraan Setia Hati Terate Dengan Al-Quran Dan Hadist</w:t>
      </w:r>
      <w:r w:rsidRPr="009314BC">
        <w:rPr>
          <w:rFonts w:asciiTheme="majorBidi" w:hAnsiTheme="majorBidi" w:cstheme="majorBidi"/>
        </w:rPr>
        <w:t>, (</w:t>
      </w:r>
      <w:r>
        <w:rPr>
          <w:rFonts w:asciiTheme="majorBidi" w:hAnsiTheme="majorBidi" w:cstheme="majorBidi"/>
        </w:rPr>
        <w:t>Madiun: PSHT, 2009), hal. 4</w:t>
      </w:r>
    </w:p>
  </w:footnote>
  <w:footnote w:id="74">
    <w:p w:rsidR="002307A4" w:rsidRDefault="002307A4" w:rsidP="006C5AE6">
      <w:pPr>
        <w:pStyle w:val="FootnoteText"/>
        <w:ind w:firstLine="720"/>
      </w:pPr>
      <w:r>
        <w:rPr>
          <w:rStyle w:val="FootnoteReference"/>
        </w:rPr>
        <w:footnoteRef/>
      </w:r>
      <w:r>
        <w:t xml:space="preserve"> </w:t>
      </w:r>
      <w:r w:rsidRPr="009314BC">
        <w:rPr>
          <w:rFonts w:asciiTheme="majorBidi" w:hAnsiTheme="majorBidi" w:cstheme="majorBidi"/>
        </w:rPr>
        <w:t xml:space="preserve">Muhammad Ali, </w:t>
      </w:r>
      <w:r w:rsidRPr="009314BC">
        <w:rPr>
          <w:rFonts w:asciiTheme="majorBidi" w:hAnsiTheme="majorBidi" w:cstheme="majorBidi"/>
          <w:i/>
          <w:iCs/>
        </w:rPr>
        <w:t>Memahami Ajaran Organisasi Persaudaraan Setia Hati Terate Dengan Al-Quran Dan Hadist</w:t>
      </w:r>
      <w:r w:rsidRPr="009314BC">
        <w:rPr>
          <w:rFonts w:asciiTheme="majorBidi" w:hAnsiTheme="majorBidi" w:cstheme="majorBidi"/>
        </w:rPr>
        <w:t>, (</w:t>
      </w:r>
      <w:r>
        <w:rPr>
          <w:rFonts w:asciiTheme="majorBidi" w:hAnsiTheme="majorBidi" w:cstheme="majorBidi"/>
        </w:rPr>
        <w:t>Madiun: PSHT, 2009), hal. 4</w:t>
      </w:r>
    </w:p>
  </w:footnote>
  <w:footnote w:id="75">
    <w:p w:rsidR="002307A4" w:rsidRDefault="002307A4" w:rsidP="006C5AE6">
      <w:pPr>
        <w:pStyle w:val="FootnoteText"/>
        <w:ind w:firstLine="720"/>
      </w:pPr>
      <w:r>
        <w:rPr>
          <w:rStyle w:val="FootnoteReference"/>
        </w:rPr>
        <w:footnoteRef/>
      </w:r>
      <w:r>
        <w:t xml:space="preserve"> </w:t>
      </w:r>
      <w:r w:rsidRPr="009314BC">
        <w:rPr>
          <w:rFonts w:asciiTheme="majorBidi" w:hAnsiTheme="majorBidi" w:cstheme="majorBidi"/>
        </w:rPr>
        <w:t xml:space="preserve">Muhammad Ali, </w:t>
      </w:r>
      <w:r w:rsidRPr="009314BC">
        <w:rPr>
          <w:rFonts w:asciiTheme="majorBidi" w:hAnsiTheme="majorBidi" w:cstheme="majorBidi"/>
          <w:i/>
          <w:iCs/>
        </w:rPr>
        <w:t>Memahami Ajaran Organisasi Persaudaraan Setia Hati Terate Dengan Al-Quran Dan Hadist</w:t>
      </w:r>
      <w:r w:rsidRPr="009314BC">
        <w:rPr>
          <w:rFonts w:asciiTheme="majorBidi" w:hAnsiTheme="majorBidi" w:cstheme="majorBidi"/>
        </w:rPr>
        <w:t>, (</w:t>
      </w:r>
      <w:r>
        <w:rPr>
          <w:rFonts w:asciiTheme="majorBidi" w:hAnsiTheme="majorBidi" w:cstheme="majorBidi"/>
        </w:rPr>
        <w:t>Madiun: PSHT, 2009), hal. 5</w:t>
      </w:r>
    </w:p>
  </w:footnote>
  <w:footnote w:id="76">
    <w:p w:rsidR="002307A4" w:rsidRPr="00813A21" w:rsidRDefault="002307A4" w:rsidP="006C5AE6">
      <w:pPr>
        <w:spacing w:after="0" w:line="240" w:lineRule="auto"/>
        <w:ind w:firstLine="720"/>
        <w:jc w:val="both"/>
        <w:rPr>
          <w:rFonts w:asciiTheme="majorBidi" w:hAnsiTheme="majorBidi" w:cstheme="majorBidi"/>
          <w:sz w:val="20"/>
          <w:szCs w:val="20"/>
        </w:rPr>
      </w:pPr>
      <w:r>
        <w:rPr>
          <w:rStyle w:val="FootnoteReference"/>
        </w:rPr>
        <w:footnoteRef/>
      </w:r>
      <w:r>
        <w:t xml:space="preserve"> </w:t>
      </w:r>
      <w:r>
        <w:rPr>
          <w:rFonts w:asciiTheme="majorBidi" w:hAnsiTheme="majorBidi" w:cstheme="majorBidi"/>
          <w:sz w:val="20"/>
          <w:szCs w:val="20"/>
        </w:rPr>
        <w:t>Sumber</w:t>
      </w:r>
      <w:r w:rsidRPr="00813A21">
        <w:rPr>
          <w:rFonts w:asciiTheme="majorBidi" w:hAnsiTheme="majorBidi" w:cstheme="majorBidi"/>
          <w:sz w:val="20"/>
          <w:szCs w:val="20"/>
        </w:rPr>
        <w:t xml:space="preserve"> Dokumen Organisasi Persaudaraan Setia Hati Terate di Komisariat UIN Raden Fatah Palembang</w:t>
      </w:r>
    </w:p>
  </w:footnote>
  <w:footnote w:id="77">
    <w:p w:rsidR="002307A4" w:rsidRPr="00813A21" w:rsidRDefault="002307A4" w:rsidP="006C5AE6">
      <w:pPr>
        <w:spacing w:after="0" w:line="240" w:lineRule="auto"/>
        <w:ind w:firstLine="720"/>
        <w:jc w:val="both"/>
        <w:rPr>
          <w:rFonts w:asciiTheme="majorBidi" w:hAnsiTheme="majorBidi" w:cstheme="majorBidi"/>
          <w:sz w:val="20"/>
          <w:szCs w:val="20"/>
        </w:rPr>
      </w:pPr>
      <w:r>
        <w:rPr>
          <w:rStyle w:val="FootnoteReference"/>
        </w:rPr>
        <w:footnoteRef/>
      </w:r>
      <w:r>
        <w:t xml:space="preserve"> </w:t>
      </w:r>
      <w:r>
        <w:rPr>
          <w:rFonts w:asciiTheme="majorBidi" w:hAnsiTheme="majorBidi" w:cstheme="majorBidi"/>
          <w:sz w:val="20"/>
          <w:szCs w:val="20"/>
        </w:rPr>
        <w:t>Sumber</w:t>
      </w:r>
      <w:r w:rsidRPr="00813A21">
        <w:rPr>
          <w:rFonts w:asciiTheme="majorBidi" w:hAnsiTheme="majorBidi" w:cstheme="majorBidi"/>
          <w:sz w:val="20"/>
          <w:szCs w:val="20"/>
        </w:rPr>
        <w:t xml:space="preserve"> Dokumen Organisasi Persaudaraan Setia Hati Terate di Komisariat UIN Raden Fatah Palembang</w:t>
      </w:r>
    </w:p>
  </w:footnote>
  <w:footnote w:id="78">
    <w:p w:rsidR="002307A4" w:rsidRDefault="002307A4" w:rsidP="006C5AE6">
      <w:pPr>
        <w:pStyle w:val="FootnoteText"/>
        <w:ind w:firstLine="720"/>
      </w:pPr>
      <w:r>
        <w:rPr>
          <w:rStyle w:val="FootnoteReference"/>
        </w:rPr>
        <w:footnoteRef/>
      </w:r>
      <w:r>
        <w:t xml:space="preserve"> </w:t>
      </w:r>
      <w:r w:rsidRPr="00731981">
        <w:rPr>
          <w:rFonts w:asciiTheme="majorBidi" w:hAnsiTheme="majorBidi" w:cstheme="majorBidi"/>
        </w:rPr>
        <w:t>Mas Ali Hanafiah, Ketua cabang persaudaraan setia hatii terate palembang</w:t>
      </w:r>
    </w:p>
  </w:footnote>
  <w:footnote w:id="79">
    <w:p w:rsidR="002307A4" w:rsidRDefault="002307A4" w:rsidP="006C5AE6">
      <w:pPr>
        <w:pStyle w:val="FootnoteText"/>
      </w:pPr>
      <w:r>
        <w:rPr>
          <w:rStyle w:val="FootnoteReference"/>
        </w:rPr>
        <w:footnoteRef/>
      </w:r>
      <w:r>
        <w:t xml:space="preserve"> </w:t>
      </w:r>
      <w:r w:rsidRPr="0064796F">
        <w:rPr>
          <w:rFonts w:asciiTheme="majorBidi" w:hAnsiTheme="majorBidi" w:cstheme="majorBidi"/>
        </w:rPr>
        <w:t xml:space="preserve">Imam An-Nawawi, </w:t>
      </w:r>
      <w:r w:rsidRPr="0064796F">
        <w:rPr>
          <w:rFonts w:asciiTheme="majorBidi" w:hAnsiTheme="majorBidi" w:cstheme="majorBidi"/>
          <w:i/>
          <w:iCs/>
        </w:rPr>
        <w:t>Riyadhus Shalihin</w:t>
      </w:r>
      <w:r>
        <w:rPr>
          <w:rFonts w:asciiTheme="majorBidi" w:hAnsiTheme="majorBidi" w:cstheme="majorBidi"/>
        </w:rPr>
        <w:t>, (Solo: Insan Kamil, 2011), h</w:t>
      </w:r>
      <w:r w:rsidRPr="0064796F">
        <w:rPr>
          <w:rFonts w:asciiTheme="majorBidi" w:hAnsiTheme="majorBidi" w:cstheme="majorBidi"/>
        </w:rPr>
        <w:t>al.</w:t>
      </w:r>
      <w:r>
        <w:rPr>
          <w:rFonts w:asciiTheme="majorBidi" w:hAnsiTheme="majorBidi" w:cstheme="majorBidi"/>
        </w:rPr>
        <w:t xml:space="preserve"> 236</w:t>
      </w:r>
    </w:p>
  </w:footnote>
  <w:footnote w:id="80">
    <w:p w:rsidR="002307A4" w:rsidRDefault="002307A4" w:rsidP="006C5AE6">
      <w:pPr>
        <w:pStyle w:val="FootnoteText"/>
        <w:ind w:firstLine="720"/>
      </w:pPr>
      <w:r>
        <w:rPr>
          <w:rStyle w:val="FootnoteReference"/>
        </w:rPr>
        <w:footnoteRef/>
      </w:r>
      <w:r>
        <w:t xml:space="preserve"> </w:t>
      </w:r>
      <w:r w:rsidRPr="00731981">
        <w:rPr>
          <w:rFonts w:asciiTheme="majorBidi" w:hAnsiTheme="majorBidi" w:cstheme="majorBidi"/>
        </w:rPr>
        <w:t>Observasi yang dilakukan peneliti ketika acara syukuran calon warga baru pada</w:t>
      </w:r>
      <w:r>
        <w:rPr>
          <w:rFonts w:asciiTheme="majorBidi" w:hAnsiTheme="majorBidi" w:cstheme="majorBidi"/>
        </w:rPr>
        <w:t xml:space="preserve"> 28</w:t>
      </w:r>
      <w:r w:rsidRPr="00731981">
        <w:rPr>
          <w:rFonts w:asciiTheme="majorBidi" w:hAnsiTheme="majorBidi" w:cstheme="majorBidi"/>
        </w:rPr>
        <w:t xml:space="preserve"> september 2018</w:t>
      </w:r>
    </w:p>
  </w:footnote>
  <w:footnote w:id="81">
    <w:p w:rsidR="002307A4" w:rsidRPr="001C67D7" w:rsidRDefault="002307A4" w:rsidP="006C5AE6">
      <w:pPr>
        <w:pStyle w:val="FootnoteText"/>
        <w:ind w:firstLine="720"/>
        <w:rPr>
          <w:lang w:val="en-US"/>
        </w:rPr>
      </w:pPr>
      <w:r>
        <w:rPr>
          <w:rStyle w:val="FootnoteReference"/>
        </w:rPr>
        <w:footnoteRef/>
      </w:r>
      <w:r>
        <w:t xml:space="preserve"> </w:t>
      </w:r>
      <w:r w:rsidRPr="00FC68AE">
        <w:rPr>
          <w:rFonts w:asciiTheme="majorBidi" w:hAnsiTheme="majorBidi" w:cstheme="majorBidi"/>
          <w:lang w:val="en-US"/>
        </w:rPr>
        <w:t xml:space="preserve">Murdijati Gardjito, </w:t>
      </w:r>
      <w:r w:rsidRPr="00FC68AE">
        <w:rPr>
          <w:rFonts w:asciiTheme="majorBidi" w:hAnsiTheme="majorBidi" w:cstheme="majorBidi"/>
          <w:i/>
          <w:iCs/>
          <w:lang w:val="en-US"/>
        </w:rPr>
        <w:t>Serba-Serbi Tumpeng, Tumpeng Dalam Kehidupan Masyarakat Jawa</w:t>
      </w:r>
      <w:r>
        <w:rPr>
          <w:rFonts w:asciiTheme="majorBidi" w:hAnsiTheme="majorBidi" w:cstheme="majorBidi"/>
          <w:i/>
          <w:iCs/>
          <w:lang w:val="en-US"/>
        </w:rPr>
        <w:t xml:space="preserve"> </w:t>
      </w:r>
      <w:r w:rsidRPr="00FC68AE">
        <w:rPr>
          <w:rFonts w:asciiTheme="majorBidi" w:hAnsiTheme="majorBidi" w:cstheme="majorBidi"/>
          <w:lang w:val="en-US"/>
        </w:rPr>
        <w:t>(Jakarta</w:t>
      </w:r>
      <w:r>
        <w:rPr>
          <w:rFonts w:asciiTheme="majorBidi" w:hAnsiTheme="majorBidi" w:cstheme="majorBidi"/>
          <w:lang w:val="en-US"/>
        </w:rPr>
        <w:t xml:space="preserve">: PT </w:t>
      </w:r>
      <w:r w:rsidRPr="00FC68AE">
        <w:rPr>
          <w:rFonts w:asciiTheme="majorBidi" w:hAnsiTheme="majorBidi" w:cstheme="majorBidi"/>
          <w:lang w:val="en-US"/>
        </w:rPr>
        <w:t>Gramedia Pustaka Utama, 2010),</w:t>
      </w:r>
      <w:r>
        <w:rPr>
          <w:rFonts w:asciiTheme="majorBidi" w:hAnsiTheme="majorBidi" w:cstheme="majorBidi"/>
        </w:rPr>
        <w:t xml:space="preserve"> </w:t>
      </w:r>
      <w:r>
        <w:rPr>
          <w:rFonts w:asciiTheme="majorBidi" w:hAnsiTheme="majorBidi" w:cstheme="majorBidi"/>
          <w:lang w:val="en-US"/>
        </w:rPr>
        <w:t>hal. 13</w:t>
      </w:r>
    </w:p>
  </w:footnote>
  <w:footnote w:id="82">
    <w:p w:rsidR="002307A4" w:rsidRDefault="002307A4" w:rsidP="006C5AE6">
      <w:pPr>
        <w:pStyle w:val="FootnoteText"/>
      </w:pPr>
      <w:r>
        <w:rPr>
          <w:rStyle w:val="FootnoteReference"/>
        </w:rPr>
        <w:footnoteRef/>
      </w:r>
      <w:r>
        <w:t xml:space="preserve"> </w:t>
      </w:r>
      <w:r w:rsidRPr="00F846CD">
        <w:rPr>
          <w:rFonts w:asciiTheme="majorBidi" w:hAnsiTheme="majorBidi" w:cstheme="majorBidi"/>
        </w:rPr>
        <w:t>Al-Qur’an,</w:t>
      </w:r>
      <w:r>
        <w:rPr>
          <w:rFonts w:asciiTheme="majorBidi" w:hAnsiTheme="majorBidi" w:cstheme="majorBidi"/>
        </w:rPr>
        <w:t xml:space="preserve"> Surah Ali’imran Ayat 190-191 </w:t>
      </w:r>
      <w:r w:rsidRPr="00F846CD">
        <w:rPr>
          <w:rFonts w:asciiTheme="majorBidi" w:hAnsiTheme="majorBidi" w:cstheme="majorBidi"/>
        </w:rPr>
        <w:t xml:space="preserve">(Jakarta: Dharma Art ,2015), </w:t>
      </w:r>
      <w:r>
        <w:rPr>
          <w:rFonts w:asciiTheme="majorBidi" w:hAnsiTheme="majorBidi" w:cstheme="majorBidi"/>
        </w:rPr>
        <w:t>hal. 75</w:t>
      </w:r>
    </w:p>
  </w:footnote>
  <w:footnote w:id="83">
    <w:p w:rsidR="002307A4" w:rsidRPr="008C037E" w:rsidRDefault="002307A4" w:rsidP="006C5AE6">
      <w:pPr>
        <w:pStyle w:val="FootnoteText"/>
        <w:ind w:firstLine="720"/>
        <w:rPr>
          <w:rFonts w:asciiTheme="majorBidi" w:hAnsiTheme="majorBidi" w:cstheme="majorBidi"/>
        </w:rPr>
      </w:pPr>
      <w:r>
        <w:rPr>
          <w:rStyle w:val="FootnoteReference"/>
        </w:rPr>
        <w:footnoteRef/>
      </w:r>
      <w:r>
        <w:t xml:space="preserve"> </w:t>
      </w:r>
      <w:r w:rsidRPr="008C037E">
        <w:rPr>
          <w:rFonts w:asciiTheme="majorBidi" w:hAnsiTheme="majorBidi" w:cstheme="majorBidi"/>
        </w:rPr>
        <w:t>Mas Patoni, salah satu warga tingkat II (Pendekar tingkat II) persaudaraan setia hati terate</w:t>
      </w:r>
    </w:p>
  </w:footnote>
  <w:footnote w:id="84">
    <w:p w:rsidR="002307A4" w:rsidRPr="008C037E" w:rsidRDefault="002307A4" w:rsidP="006C5AE6">
      <w:pPr>
        <w:pStyle w:val="FootnoteText"/>
        <w:ind w:firstLine="720"/>
        <w:rPr>
          <w:rFonts w:asciiTheme="majorBidi" w:hAnsiTheme="majorBidi" w:cstheme="majorBidi"/>
        </w:rPr>
      </w:pPr>
      <w:r w:rsidRPr="008C037E">
        <w:rPr>
          <w:rStyle w:val="FootnoteReference"/>
          <w:rFonts w:asciiTheme="majorBidi" w:hAnsiTheme="majorBidi" w:cstheme="majorBidi"/>
        </w:rPr>
        <w:footnoteRef/>
      </w:r>
      <w:r w:rsidRPr="008C037E">
        <w:rPr>
          <w:rFonts w:asciiTheme="majorBidi" w:hAnsiTheme="majorBidi" w:cstheme="majorBidi"/>
        </w:rPr>
        <w:t xml:space="preserve"> Wawancara yang dilakukan peneliti bersama mas Patoni pada tanggal 20 september 2018</w:t>
      </w:r>
    </w:p>
  </w:footnote>
  <w:footnote w:id="85">
    <w:p w:rsidR="002307A4" w:rsidRDefault="002307A4" w:rsidP="006C5AE6">
      <w:pPr>
        <w:pStyle w:val="FootnoteText"/>
        <w:spacing w:line="276" w:lineRule="auto"/>
        <w:ind w:firstLine="720"/>
      </w:pPr>
      <w:r>
        <w:rPr>
          <w:rStyle w:val="FootnoteReference"/>
        </w:rPr>
        <w:footnoteRef/>
      </w:r>
      <w:r>
        <w:t xml:space="preserve"> </w:t>
      </w:r>
      <w:r w:rsidRPr="00E67FCE">
        <w:rPr>
          <w:rFonts w:ascii="Times New Roman" w:hAnsi="Times New Roman" w:cs="Times New Roman"/>
        </w:rPr>
        <w:t>Observasi dan penjelasan mengenai tumpeng dari mas gimin warga tingkat II persaudaraan setia hati terate pada tanggal 28 september 2018</w:t>
      </w:r>
    </w:p>
  </w:footnote>
  <w:footnote w:id="86">
    <w:p w:rsidR="002307A4" w:rsidRDefault="002307A4" w:rsidP="006C5AE6">
      <w:pPr>
        <w:pStyle w:val="FootnoteText"/>
        <w:ind w:firstLine="720"/>
      </w:pPr>
      <w:r>
        <w:rPr>
          <w:rStyle w:val="FootnoteReference"/>
        </w:rPr>
        <w:footnoteRef/>
      </w:r>
      <w:r>
        <w:t xml:space="preserve"> </w:t>
      </w:r>
      <w:r w:rsidRPr="008C037E">
        <w:rPr>
          <w:rFonts w:asciiTheme="majorBidi" w:hAnsiTheme="majorBidi" w:cstheme="majorBidi"/>
        </w:rPr>
        <w:t>Observasi dan penjelasan mengenai tumpeng dari mas gimin warga tingkat II persaudaraan setia hati terate pada tanggal 28 september 2018</w:t>
      </w:r>
    </w:p>
  </w:footnote>
  <w:footnote w:id="87">
    <w:p w:rsidR="002307A4" w:rsidRPr="004F4285" w:rsidRDefault="002307A4" w:rsidP="006C5AE6">
      <w:pPr>
        <w:pStyle w:val="FootnoteText"/>
        <w:ind w:firstLine="720"/>
        <w:rPr>
          <w:rFonts w:asciiTheme="majorBidi" w:hAnsiTheme="majorBidi" w:cstheme="majorBidi"/>
        </w:rPr>
      </w:pPr>
      <w:r>
        <w:rPr>
          <w:rStyle w:val="FootnoteReference"/>
        </w:rPr>
        <w:footnoteRef/>
      </w:r>
      <w:r>
        <w:t xml:space="preserve"> </w:t>
      </w:r>
      <w:r w:rsidRPr="007314C2">
        <w:rPr>
          <w:rFonts w:asciiTheme="majorBidi" w:hAnsiTheme="majorBidi" w:cstheme="majorBidi"/>
        </w:rPr>
        <w:t xml:space="preserve">Hafiz </w:t>
      </w:r>
      <w:r>
        <w:rPr>
          <w:rFonts w:asciiTheme="majorBidi" w:hAnsiTheme="majorBidi" w:cstheme="majorBidi"/>
        </w:rPr>
        <w:t>Ibnu Hajar Al-As</w:t>
      </w:r>
      <w:r w:rsidRPr="007314C2">
        <w:rPr>
          <w:rFonts w:asciiTheme="majorBidi" w:hAnsiTheme="majorBidi" w:cstheme="majorBidi"/>
        </w:rPr>
        <w:t xml:space="preserve">qolaani, </w:t>
      </w:r>
      <w:r w:rsidRPr="007314C2">
        <w:rPr>
          <w:rFonts w:asciiTheme="majorBidi" w:hAnsiTheme="majorBidi" w:cstheme="majorBidi"/>
          <w:i/>
          <w:iCs/>
        </w:rPr>
        <w:t>Bulughul Marom Min Adilatil Ahkam</w:t>
      </w:r>
      <w:r w:rsidRPr="007314C2">
        <w:rPr>
          <w:rFonts w:asciiTheme="majorBidi" w:hAnsiTheme="majorBidi" w:cstheme="majorBidi"/>
        </w:rPr>
        <w:t>, ( Jak</w:t>
      </w:r>
      <w:r>
        <w:rPr>
          <w:rFonts w:asciiTheme="majorBidi" w:hAnsiTheme="majorBidi" w:cstheme="majorBidi"/>
        </w:rPr>
        <w:t xml:space="preserve">arta: Dar Al-Kutub </w:t>
      </w:r>
      <w:r w:rsidRPr="007314C2">
        <w:rPr>
          <w:rFonts w:asciiTheme="majorBidi" w:hAnsiTheme="majorBidi" w:cstheme="majorBidi"/>
        </w:rPr>
        <w:t>Al-Islamiyah</w:t>
      </w:r>
      <w:r>
        <w:rPr>
          <w:rFonts w:asciiTheme="majorBidi" w:hAnsiTheme="majorBidi" w:cstheme="majorBidi"/>
        </w:rPr>
        <w:t>, 2001</w:t>
      </w:r>
      <w:r w:rsidRPr="007314C2">
        <w:rPr>
          <w:rFonts w:asciiTheme="majorBidi" w:hAnsiTheme="majorBidi" w:cstheme="majorBidi"/>
        </w:rPr>
        <w:t xml:space="preserve">), </w:t>
      </w:r>
      <w:r>
        <w:rPr>
          <w:rFonts w:asciiTheme="majorBidi" w:hAnsiTheme="majorBidi" w:cstheme="majorBidi"/>
        </w:rPr>
        <w:t>hal. 124</w:t>
      </w:r>
    </w:p>
    <w:p w:rsidR="002307A4" w:rsidRDefault="002307A4" w:rsidP="006C5AE6">
      <w:pPr>
        <w:pStyle w:val="FootnoteText"/>
      </w:pPr>
    </w:p>
  </w:footnote>
  <w:footnote w:id="88">
    <w:p w:rsidR="002307A4" w:rsidRPr="00E955F4" w:rsidRDefault="002307A4" w:rsidP="006C5AE6">
      <w:pPr>
        <w:pStyle w:val="FootnoteText"/>
        <w:ind w:firstLine="720"/>
        <w:rPr>
          <w:rtl/>
        </w:rPr>
      </w:pPr>
      <w:r>
        <w:rPr>
          <w:rStyle w:val="FootnoteReference"/>
        </w:rPr>
        <w:footnoteRef/>
      </w:r>
      <w:r>
        <w:t xml:space="preserve"> </w:t>
      </w:r>
      <w:r w:rsidRPr="0064796F">
        <w:rPr>
          <w:rFonts w:asciiTheme="majorBidi" w:hAnsiTheme="majorBidi" w:cstheme="majorBidi"/>
        </w:rPr>
        <w:t xml:space="preserve">Imam An-Nawawi, </w:t>
      </w:r>
      <w:r w:rsidRPr="0064796F">
        <w:rPr>
          <w:rFonts w:asciiTheme="majorBidi" w:hAnsiTheme="majorBidi" w:cstheme="majorBidi"/>
          <w:i/>
          <w:iCs/>
        </w:rPr>
        <w:t>Riyadhus Shalihin</w:t>
      </w:r>
      <w:r>
        <w:rPr>
          <w:rFonts w:asciiTheme="majorBidi" w:hAnsiTheme="majorBidi" w:cstheme="majorBidi"/>
        </w:rPr>
        <w:t>, (Solo: Insan Kamil, 2011), h</w:t>
      </w:r>
      <w:r w:rsidRPr="0064796F">
        <w:rPr>
          <w:rFonts w:asciiTheme="majorBidi" w:hAnsiTheme="majorBidi" w:cstheme="majorBidi"/>
        </w:rPr>
        <w:t>al.</w:t>
      </w:r>
      <w:r>
        <w:rPr>
          <w:rFonts w:asciiTheme="majorBidi" w:hAnsiTheme="majorBidi" w:cstheme="majorBidi"/>
        </w:rPr>
        <w:t xml:space="preserve"> 326</w:t>
      </w:r>
    </w:p>
  </w:footnote>
  <w:footnote w:id="89">
    <w:p w:rsidR="002307A4" w:rsidRPr="008C037E" w:rsidRDefault="002307A4" w:rsidP="006C5AE6">
      <w:pPr>
        <w:pStyle w:val="FootnoteText"/>
        <w:ind w:firstLine="720"/>
        <w:rPr>
          <w:rFonts w:asciiTheme="majorBidi" w:hAnsiTheme="majorBidi" w:cstheme="majorBidi"/>
        </w:rPr>
      </w:pPr>
      <w:r w:rsidRPr="008C037E">
        <w:rPr>
          <w:rStyle w:val="FootnoteReference"/>
          <w:rFonts w:asciiTheme="majorBidi" w:hAnsiTheme="majorBidi" w:cstheme="majorBidi"/>
        </w:rPr>
        <w:footnoteRef/>
      </w:r>
      <w:r w:rsidRPr="008C037E">
        <w:rPr>
          <w:rFonts w:asciiTheme="majorBidi" w:hAnsiTheme="majorBidi" w:cstheme="majorBidi"/>
        </w:rPr>
        <w:t xml:space="preserve"> Wawancara yang dilakukan peneliti bersama Mas Asad warga tingkat I persaudaraan setia hati terate pada 7 oktober 2018</w:t>
      </w:r>
    </w:p>
  </w:footnote>
  <w:footnote w:id="90">
    <w:p w:rsidR="002307A4" w:rsidRPr="00422B98" w:rsidRDefault="002307A4" w:rsidP="006C5AE6">
      <w:pPr>
        <w:pStyle w:val="FootnoteText"/>
        <w:ind w:firstLine="720"/>
        <w:rPr>
          <w:rFonts w:asciiTheme="majorBidi" w:hAnsiTheme="majorBidi" w:cstheme="majorBidi"/>
        </w:rPr>
      </w:pPr>
      <w:r>
        <w:rPr>
          <w:rStyle w:val="FootnoteReference"/>
        </w:rPr>
        <w:footnoteRef/>
      </w:r>
      <w:r>
        <w:t xml:space="preserve"> </w:t>
      </w:r>
      <w:r w:rsidRPr="007314C2">
        <w:rPr>
          <w:rFonts w:asciiTheme="majorBidi" w:hAnsiTheme="majorBidi" w:cstheme="majorBidi"/>
        </w:rPr>
        <w:t xml:space="preserve">Hafiz </w:t>
      </w:r>
      <w:r>
        <w:rPr>
          <w:rFonts w:asciiTheme="majorBidi" w:hAnsiTheme="majorBidi" w:cstheme="majorBidi"/>
        </w:rPr>
        <w:t>Ibnu Hajar Al-As</w:t>
      </w:r>
      <w:r w:rsidRPr="007314C2">
        <w:rPr>
          <w:rFonts w:asciiTheme="majorBidi" w:hAnsiTheme="majorBidi" w:cstheme="majorBidi"/>
        </w:rPr>
        <w:t xml:space="preserve">qolaani, </w:t>
      </w:r>
      <w:r w:rsidRPr="007314C2">
        <w:rPr>
          <w:rFonts w:asciiTheme="majorBidi" w:hAnsiTheme="majorBidi" w:cstheme="majorBidi"/>
          <w:i/>
          <w:iCs/>
        </w:rPr>
        <w:t>Bulughul Marom Min Adilatil Ahkam</w:t>
      </w:r>
      <w:r w:rsidRPr="007314C2">
        <w:rPr>
          <w:rFonts w:asciiTheme="majorBidi" w:hAnsiTheme="majorBidi" w:cstheme="majorBidi"/>
        </w:rPr>
        <w:t>, ( Jak</w:t>
      </w:r>
      <w:r>
        <w:rPr>
          <w:rFonts w:asciiTheme="majorBidi" w:hAnsiTheme="majorBidi" w:cstheme="majorBidi"/>
        </w:rPr>
        <w:t xml:space="preserve">arta: Dar Al-Kutub </w:t>
      </w:r>
      <w:r w:rsidRPr="007314C2">
        <w:rPr>
          <w:rFonts w:asciiTheme="majorBidi" w:hAnsiTheme="majorBidi" w:cstheme="majorBidi"/>
        </w:rPr>
        <w:t>Al-Islamiyah</w:t>
      </w:r>
      <w:r>
        <w:rPr>
          <w:rFonts w:asciiTheme="majorBidi" w:hAnsiTheme="majorBidi" w:cstheme="majorBidi"/>
        </w:rPr>
        <w:t>, 2001</w:t>
      </w:r>
      <w:r w:rsidRPr="007314C2">
        <w:rPr>
          <w:rFonts w:asciiTheme="majorBidi" w:hAnsiTheme="majorBidi" w:cstheme="majorBidi"/>
        </w:rPr>
        <w:t xml:space="preserve">), </w:t>
      </w:r>
      <w:r w:rsidRPr="00422B98">
        <w:rPr>
          <w:rFonts w:asciiTheme="majorBidi" w:hAnsiTheme="majorBidi" w:cstheme="majorBidi"/>
        </w:rPr>
        <w:t>hal. 345</w:t>
      </w:r>
    </w:p>
  </w:footnote>
  <w:footnote w:id="91">
    <w:p w:rsidR="002307A4" w:rsidRPr="00422B98" w:rsidRDefault="002307A4" w:rsidP="006C5AE6">
      <w:pPr>
        <w:pStyle w:val="FootnoteText"/>
        <w:ind w:firstLine="720"/>
        <w:rPr>
          <w:rFonts w:asciiTheme="majorBidi" w:hAnsiTheme="majorBidi" w:cstheme="majorBidi"/>
        </w:rPr>
      </w:pPr>
      <w:r w:rsidRPr="00422B98">
        <w:rPr>
          <w:rStyle w:val="FootnoteReference"/>
          <w:rFonts w:asciiTheme="majorBidi" w:hAnsiTheme="majorBidi" w:cstheme="majorBidi"/>
        </w:rPr>
        <w:footnoteRef/>
      </w:r>
      <w:r w:rsidRPr="00422B98">
        <w:rPr>
          <w:rFonts w:asciiTheme="majorBidi" w:hAnsiTheme="majorBidi" w:cstheme="majorBidi"/>
        </w:rPr>
        <w:t xml:space="preserve"> Hafiz Ibnu Hajar Al-Asqolaani, </w:t>
      </w:r>
      <w:r w:rsidRPr="00422B98">
        <w:rPr>
          <w:rFonts w:asciiTheme="majorBidi" w:hAnsiTheme="majorBidi" w:cstheme="majorBidi"/>
          <w:i/>
          <w:iCs/>
        </w:rPr>
        <w:t>Bulughul Marom Min Adilatil Ahkam</w:t>
      </w:r>
      <w:r w:rsidRPr="00422B98">
        <w:rPr>
          <w:rFonts w:asciiTheme="majorBidi" w:hAnsiTheme="majorBidi" w:cstheme="majorBidi"/>
        </w:rPr>
        <w:t>, ( Jakarta: Dar Al-Kutub Al-Islamiyah, 2001), hal. 347</w:t>
      </w:r>
    </w:p>
  </w:footnote>
  <w:footnote w:id="92">
    <w:p w:rsidR="002307A4" w:rsidRDefault="002307A4" w:rsidP="006C5AE6">
      <w:pPr>
        <w:pStyle w:val="FootnoteText"/>
        <w:ind w:firstLine="720"/>
      </w:pPr>
      <w:r>
        <w:rPr>
          <w:rStyle w:val="FootnoteReference"/>
        </w:rPr>
        <w:footnoteRef/>
      </w:r>
      <w:r>
        <w:t xml:space="preserve"> </w:t>
      </w:r>
      <w:r w:rsidRPr="00F846CD">
        <w:rPr>
          <w:rFonts w:asciiTheme="majorBidi" w:hAnsiTheme="majorBidi" w:cstheme="majorBidi"/>
        </w:rPr>
        <w:t>Al-Qur’an,</w:t>
      </w:r>
      <w:r>
        <w:rPr>
          <w:rFonts w:asciiTheme="majorBidi" w:hAnsiTheme="majorBidi" w:cstheme="majorBidi"/>
        </w:rPr>
        <w:t xml:space="preserve"> Surah Al-Mu’min Ayat 60 </w:t>
      </w:r>
      <w:r w:rsidRPr="00F846CD">
        <w:rPr>
          <w:rFonts w:asciiTheme="majorBidi" w:hAnsiTheme="majorBidi" w:cstheme="majorBidi"/>
        </w:rPr>
        <w:t xml:space="preserve">(Jakarta: Dharma Art ,2015), </w:t>
      </w:r>
      <w:r>
        <w:rPr>
          <w:rFonts w:asciiTheme="majorBidi" w:hAnsiTheme="majorBidi" w:cstheme="majorBidi"/>
        </w:rPr>
        <w:t>hal. 474</w:t>
      </w:r>
    </w:p>
  </w:footnote>
  <w:footnote w:id="93">
    <w:p w:rsidR="002307A4" w:rsidRDefault="002307A4" w:rsidP="006C5AE6">
      <w:pPr>
        <w:pStyle w:val="FootnoteText"/>
        <w:ind w:firstLine="720"/>
      </w:pPr>
      <w:r>
        <w:rPr>
          <w:rStyle w:val="FootnoteReference"/>
        </w:rPr>
        <w:footnoteRef/>
      </w:r>
      <w:r>
        <w:t xml:space="preserve"> </w:t>
      </w:r>
      <w:r w:rsidRPr="00F846CD">
        <w:rPr>
          <w:rFonts w:asciiTheme="majorBidi" w:hAnsiTheme="majorBidi" w:cstheme="majorBidi"/>
        </w:rPr>
        <w:t>Al-Qur’an,</w:t>
      </w:r>
      <w:r>
        <w:rPr>
          <w:rFonts w:asciiTheme="majorBidi" w:hAnsiTheme="majorBidi" w:cstheme="majorBidi"/>
        </w:rPr>
        <w:t xml:space="preserve"> Surah Al-A’raf Ayat 199</w:t>
      </w:r>
      <w:r w:rsidRPr="00F846CD">
        <w:rPr>
          <w:rFonts w:asciiTheme="majorBidi" w:hAnsiTheme="majorBidi" w:cstheme="majorBidi"/>
        </w:rPr>
        <w:t xml:space="preserve"> (Jakarta: Dharma Art ,2015), </w:t>
      </w:r>
      <w:r>
        <w:rPr>
          <w:rFonts w:asciiTheme="majorBidi" w:hAnsiTheme="majorBidi" w:cstheme="majorBidi"/>
        </w:rPr>
        <w:t>hal. 176</w:t>
      </w:r>
    </w:p>
  </w:footnote>
  <w:footnote w:id="94">
    <w:p w:rsidR="002307A4" w:rsidRDefault="002307A4" w:rsidP="006C5AE6">
      <w:pPr>
        <w:pStyle w:val="FootnoteText"/>
        <w:ind w:firstLine="720"/>
      </w:pPr>
      <w:r>
        <w:rPr>
          <w:rStyle w:val="FootnoteReference"/>
        </w:rPr>
        <w:footnoteRef/>
      </w:r>
      <w:r>
        <w:t xml:space="preserve"> </w:t>
      </w:r>
      <w:r w:rsidRPr="007314C2">
        <w:rPr>
          <w:rFonts w:asciiTheme="majorBidi" w:hAnsiTheme="majorBidi" w:cstheme="majorBidi"/>
        </w:rPr>
        <w:t xml:space="preserve">Hafiz </w:t>
      </w:r>
      <w:r>
        <w:rPr>
          <w:rFonts w:asciiTheme="majorBidi" w:hAnsiTheme="majorBidi" w:cstheme="majorBidi"/>
        </w:rPr>
        <w:t>Ibnu Hajar Al-As</w:t>
      </w:r>
      <w:r w:rsidRPr="007314C2">
        <w:rPr>
          <w:rFonts w:asciiTheme="majorBidi" w:hAnsiTheme="majorBidi" w:cstheme="majorBidi"/>
        </w:rPr>
        <w:t xml:space="preserve">qolaani, </w:t>
      </w:r>
      <w:r w:rsidRPr="007314C2">
        <w:rPr>
          <w:rFonts w:asciiTheme="majorBidi" w:hAnsiTheme="majorBidi" w:cstheme="majorBidi"/>
          <w:i/>
          <w:iCs/>
        </w:rPr>
        <w:t>Bulughul Marom Min Adilatil Ahkam</w:t>
      </w:r>
      <w:r w:rsidRPr="007314C2">
        <w:rPr>
          <w:rFonts w:asciiTheme="majorBidi" w:hAnsiTheme="majorBidi" w:cstheme="majorBidi"/>
        </w:rPr>
        <w:t>, ( Jak</w:t>
      </w:r>
      <w:r>
        <w:rPr>
          <w:rFonts w:asciiTheme="majorBidi" w:hAnsiTheme="majorBidi" w:cstheme="majorBidi"/>
        </w:rPr>
        <w:t xml:space="preserve">arta: Dar Al-Kutub </w:t>
      </w:r>
      <w:r w:rsidRPr="007314C2">
        <w:rPr>
          <w:rFonts w:asciiTheme="majorBidi" w:hAnsiTheme="majorBidi" w:cstheme="majorBidi"/>
        </w:rPr>
        <w:t>Al-Islamiyah</w:t>
      </w:r>
      <w:r>
        <w:rPr>
          <w:rFonts w:asciiTheme="majorBidi" w:hAnsiTheme="majorBidi" w:cstheme="majorBidi"/>
        </w:rPr>
        <w:t>, 2001</w:t>
      </w:r>
      <w:r w:rsidRPr="007314C2">
        <w:rPr>
          <w:rFonts w:asciiTheme="majorBidi" w:hAnsiTheme="majorBidi" w:cstheme="majorBidi"/>
        </w:rPr>
        <w:t>), hal.</w:t>
      </w:r>
      <w:r>
        <w:rPr>
          <w:rFonts w:asciiTheme="majorBidi" w:hAnsiTheme="majorBidi" w:cstheme="majorBidi"/>
        </w:rPr>
        <w:t xml:space="preserve"> 327</w:t>
      </w:r>
    </w:p>
  </w:footnote>
  <w:footnote w:id="95">
    <w:p w:rsidR="002307A4" w:rsidRDefault="002307A4" w:rsidP="006C5AE6">
      <w:pPr>
        <w:pStyle w:val="FootnoteText"/>
        <w:ind w:firstLine="720"/>
      </w:pPr>
      <w:r>
        <w:rPr>
          <w:rStyle w:val="FootnoteReference"/>
        </w:rPr>
        <w:footnoteRef/>
      </w:r>
      <w:r>
        <w:t xml:space="preserve"> </w:t>
      </w:r>
      <w:r w:rsidRPr="0064796F">
        <w:rPr>
          <w:rFonts w:asciiTheme="majorBidi" w:hAnsiTheme="majorBidi" w:cstheme="majorBidi"/>
        </w:rPr>
        <w:t xml:space="preserve">Imam An-Nawawi, </w:t>
      </w:r>
      <w:r w:rsidRPr="0064796F">
        <w:rPr>
          <w:rFonts w:asciiTheme="majorBidi" w:hAnsiTheme="majorBidi" w:cstheme="majorBidi"/>
          <w:i/>
          <w:iCs/>
        </w:rPr>
        <w:t>Riyadhus Shalihin</w:t>
      </w:r>
      <w:r>
        <w:rPr>
          <w:rFonts w:asciiTheme="majorBidi" w:hAnsiTheme="majorBidi" w:cstheme="majorBidi"/>
        </w:rPr>
        <w:t>, (Solo: Insan Kamil, 2011), h</w:t>
      </w:r>
      <w:r w:rsidRPr="0064796F">
        <w:rPr>
          <w:rFonts w:asciiTheme="majorBidi" w:hAnsiTheme="majorBidi" w:cstheme="majorBidi"/>
        </w:rPr>
        <w:t>al. 384</w:t>
      </w:r>
    </w:p>
  </w:footnote>
  <w:footnote w:id="96">
    <w:p w:rsidR="002307A4" w:rsidRDefault="002307A4" w:rsidP="006C5AE6">
      <w:pPr>
        <w:pStyle w:val="FootnoteText"/>
        <w:ind w:firstLine="720"/>
      </w:pPr>
      <w:r>
        <w:rPr>
          <w:rStyle w:val="FootnoteReference"/>
        </w:rPr>
        <w:footnoteRef/>
      </w:r>
      <w:r>
        <w:t xml:space="preserve"> </w:t>
      </w:r>
      <w:r w:rsidRPr="00C1331F">
        <w:rPr>
          <w:rFonts w:asciiTheme="majorBidi" w:hAnsiTheme="majorBidi" w:cstheme="majorBidi"/>
        </w:rPr>
        <w:t xml:space="preserve">Abd Rahman Dahlan, </w:t>
      </w:r>
      <w:r w:rsidRPr="00C1331F">
        <w:rPr>
          <w:rFonts w:asciiTheme="majorBidi" w:hAnsiTheme="majorBidi" w:cstheme="majorBidi"/>
          <w:i/>
          <w:iCs/>
        </w:rPr>
        <w:t>Ushul Fiqh</w:t>
      </w:r>
      <w:r w:rsidRPr="00C1331F">
        <w:rPr>
          <w:rFonts w:asciiTheme="majorBidi" w:hAnsiTheme="majorBidi" w:cstheme="majorBidi"/>
        </w:rPr>
        <w:t xml:space="preserve">, (Jakarta: Bumi Aksara, 2014). </w:t>
      </w:r>
      <w:r>
        <w:rPr>
          <w:rFonts w:asciiTheme="majorBidi" w:hAnsiTheme="majorBidi" w:cstheme="majorBidi"/>
        </w:rPr>
        <w:t>h</w:t>
      </w:r>
      <w:r w:rsidRPr="00C1331F">
        <w:rPr>
          <w:rFonts w:asciiTheme="majorBidi" w:hAnsiTheme="majorBidi" w:cstheme="majorBidi"/>
        </w:rPr>
        <w:t>al. 333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701"/>
    <w:multiLevelType w:val="hybridMultilevel"/>
    <w:tmpl w:val="C3CCF952"/>
    <w:lvl w:ilvl="0" w:tplc="DA64B27C">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1971E0A"/>
    <w:multiLevelType w:val="hybridMultilevel"/>
    <w:tmpl w:val="72408080"/>
    <w:lvl w:ilvl="0" w:tplc="CC9CFCF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6EF307B"/>
    <w:multiLevelType w:val="hybridMultilevel"/>
    <w:tmpl w:val="6A0007B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24002D"/>
    <w:multiLevelType w:val="hybridMultilevel"/>
    <w:tmpl w:val="57501414"/>
    <w:lvl w:ilvl="0" w:tplc="FFC4D07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EB61010"/>
    <w:multiLevelType w:val="hybridMultilevel"/>
    <w:tmpl w:val="2C308C50"/>
    <w:lvl w:ilvl="0" w:tplc="8A3A6E0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
    <w:nsid w:val="0FC709D8"/>
    <w:multiLevelType w:val="hybridMultilevel"/>
    <w:tmpl w:val="695ED0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C45AB8"/>
    <w:multiLevelType w:val="hybridMultilevel"/>
    <w:tmpl w:val="80FCAF16"/>
    <w:lvl w:ilvl="0" w:tplc="58B0DD62">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0C878A9"/>
    <w:multiLevelType w:val="hybridMultilevel"/>
    <w:tmpl w:val="12580722"/>
    <w:lvl w:ilvl="0" w:tplc="ABA6AD9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26E3F7D"/>
    <w:multiLevelType w:val="hybridMultilevel"/>
    <w:tmpl w:val="3A08D036"/>
    <w:lvl w:ilvl="0" w:tplc="BC42E644">
      <w:start w:val="1"/>
      <w:numFmt w:val="upperLetter"/>
      <w:lvlText w:val="%1."/>
      <w:lvlJc w:val="left"/>
      <w:pPr>
        <w:ind w:left="720" w:hanging="360"/>
      </w:pPr>
      <w:rPr>
        <w:rFonts w:hint="default"/>
        <w:b/>
        <w:bCs/>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D6482D"/>
    <w:multiLevelType w:val="hybridMultilevel"/>
    <w:tmpl w:val="F2DCA756"/>
    <w:lvl w:ilvl="0" w:tplc="C7DA983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2F27809"/>
    <w:multiLevelType w:val="hybridMultilevel"/>
    <w:tmpl w:val="9398B2D8"/>
    <w:lvl w:ilvl="0" w:tplc="FB22D8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D073FBD"/>
    <w:multiLevelType w:val="hybridMultilevel"/>
    <w:tmpl w:val="9C7CB86A"/>
    <w:lvl w:ilvl="0" w:tplc="356011AC">
      <w:start w:val="1"/>
      <w:numFmt w:val="upperLetter"/>
      <w:lvlText w:val="%1."/>
      <w:lvlJc w:val="left"/>
      <w:pPr>
        <w:ind w:left="1140" w:hanging="360"/>
      </w:pPr>
      <w:rPr>
        <w:rFonts w:asciiTheme="majorBidi" w:eastAsiaTheme="minorHAnsi" w:hAnsiTheme="majorBidi" w:cstheme="majorBidi"/>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2">
    <w:nsid w:val="1EBF48E9"/>
    <w:multiLevelType w:val="hybridMultilevel"/>
    <w:tmpl w:val="1286F7D8"/>
    <w:lvl w:ilvl="0" w:tplc="F6B087BE">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1031F42"/>
    <w:multiLevelType w:val="hybridMultilevel"/>
    <w:tmpl w:val="278202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25123B7"/>
    <w:multiLevelType w:val="hybridMultilevel"/>
    <w:tmpl w:val="CE32FF62"/>
    <w:lvl w:ilvl="0" w:tplc="F1EC70B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22CB05B7"/>
    <w:multiLevelType w:val="hybridMultilevel"/>
    <w:tmpl w:val="AA2271BE"/>
    <w:lvl w:ilvl="0" w:tplc="93ACD09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9526E45"/>
    <w:multiLevelType w:val="hybridMultilevel"/>
    <w:tmpl w:val="62B40EF2"/>
    <w:lvl w:ilvl="0" w:tplc="94980420">
      <w:start w:val="1"/>
      <w:numFmt w:val="lowerLetter"/>
      <w:lvlText w:val="%1."/>
      <w:lvlJc w:val="left"/>
      <w:pPr>
        <w:ind w:left="1495" w:hanging="360"/>
      </w:pPr>
      <w:rPr>
        <w:rFonts w:ascii="Times New Roman" w:hAnsi="Times New Roman" w:cs="Times New Roman" w:hint="default"/>
        <w:b w:val="0"/>
        <w:bCs w:val="0"/>
        <w:i w:val="0"/>
        <w:iCs w:val="0"/>
        <w:strike w:val="0"/>
        <w:dstrike w:val="0"/>
        <w:color w:val="auto"/>
        <w:sz w:val="24"/>
        <w:szCs w:val="24"/>
        <w:u w:val="none"/>
        <w:effect w:val="none"/>
        <w:em w:val="none"/>
      </w:r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17">
    <w:nsid w:val="335E5BB5"/>
    <w:multiLevelType w:val="hybridMultilevel"/>
    <w:tmpl w:val="B838DA6E"/>
    <w:lvl w:ilvl="0" w:tplc="FC423C90">
      <w:start w:val="1"/>
      <w:numFmt w:val="decimal"/>
      <w:lvlText w:val="%1."/>
      <w:lvlJc w:val="left"/>
      <w:pPr>
        <w:ind w:left="1069" w:hanging="360"/>
      </w:pPr>
      <w:rPr>
        <w:rFonts w:ascii="Times New Roman" w:hAnsi="Times New Roman" w:cs="Times New Roman" w:hint="default"/>
        <w:b w:val="0"/>
        <w:color w:val="00000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394A7CDC"/>
    <w:multiLevelType w:val="hybridMultilevel"/>
    <w:tmpl w:val="B6264ABA"/>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94B2C30"/>
    <w:multiLevelType w:val="hybridMultilevel"/>
    <w:tmpl w:val="95F8CA9C"/>
    <w:lvl w:ilvl="0" w:tplc="450AE122">
      <w:start w:val="1"/>
      <w:numFmt w:val="decimal"/>
      <w:lvlText w:val="%1."/>
      <w:lvlJc w:val="left"/>
      <w:pPr>
        <w:ind w:left="1440" w:hanging="360"/>
      </w:pPr>
      <w:rPr>
        <w:rFonts w:asciiTheme="majorBidi" w:eastAsiaTheme="minorHAnsi" w:hAnsiTheme="majorBidi" w:cstheme="maj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39B178A9"/>
    <w:multiLevelType w:val="hybridMultilevel"/>
    <w:tmpl w:val="5ED0EA16"/>
    <w:lvl w:ilvl="0" w:tplc="0421000F">
      <w:start w:val="1"/>
      <w:numFmt w:val="decimal"/>
      <w:lvlText w:val="%1."/>
      <w:lvlJc w:val="left"/>
      <w:pPr>
        <w:ind w:left="107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BB139FA"/>
    <w:multiLevelType w:val="hybridMultilevel"/>
    <w:tmpl w:val="EE200750"/>
    <w:lvl w:ilvl="0" w:tplc="06F64AC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251612F"/>
    <w:multiLevelType w:val="hybridMultilevel"/>
    <w:tmpl w:val="C50273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35C639E"/>
    <w:multiLevelType w:val="hybridMultilevel"/>
    <w:tmpl w:val="EC7A85E2"/>
    <w:lvl w:ilvl="0" w:tplc="24DED17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4">
    <w:nsid w:val="479B3E3B"/>
    <w:multiLevelType w:val="hybridMultilevel"/>
    <w:tmpl w:val="700E5E98"/>
    <w:lvl w:ilvl="0" w:tplc="1E284B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8314E6E"/>
    <w:multiLevelType w:val="hybridMultilevel"/>
    <w:tmpl w:val="6DACD70C"/>
    <w:lvl w:ilvl="0" w:tplc="8D9074AA">
      <w:start w:val="1"/>
      <w:numFmt w:val="decimal"/>
      <w:lvlText w:val="%1."/>
      <w:lvlJc w:val="left"/>
      <w:pPr>
        <w:ind w:left="1080" w:hanging="360"/>
      </w:pPr>
      <w:rPr>
        <w:rFonts w:hint="default"/>
        <w:b w:val="0"/>
        <w:bCs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4D54652"/>
    <w:multiLevelType w:val="hybridMultilevel"/>
    <w:tmpl w:val="ADFE5A3A"/>
    <w:lvl w:ilvl="0" w:tplc="AC081E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54E93A00"/>
    <w:multiLevelType w:val="hybridMultilevel"/>
    <w:tmpl w:val="95F0902A"/>
    <w:lvl w:ilvl="0" w:tplc="D1147FC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69675B7"/>
    <w:multiLevelType w:val="hybridMultilevel"/>
    <w:tmpl w:val="67E07930"/>
    <w:lvl w:ilvl="0" w:tplc="DE3E7D3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8CB3D98"/>
    <w:multiLevelType w:val="hybridMultilevel"/>
    <w:tmpl w:val="8A0ED4BC"/>
    <w:lvl w:ilvl="0" w:tplc="2EF4A51A">
      <w:start w:val="1"/>
      <w:numFmt w:val="upperLetter"/>
      <w:lvlText w:val="%1."/>
      <w:lvlJc w:val="left"/>
      <w:pPr>
        <w:ind w:left="1380" w:hanging="360"/>
      </w:pPr>
      <w:rPr>
        <w:rFonts w:hint="default"/>
      </w:rPr>
    </w:lvl>
    <w:lvl w:ilvl="1" w:tplc="04210019" w:tentative="1">
      <w:start w:val="1"/>
      <w:numFmt w:val="lowerLetter"/>
      <w:lvlText w:val="%2."/>
      <w:lvlJc w:val="left"/>
      <w:pPr>
        <w:ind w:left="2100" w:hanging="360"/>
      </w:pPr>
    </w:lvl>
    <w:lvl w:ilvl="2" w:tplc="0421001B" w:tentative="1">
      <w:start w:val="1"/>
      <w:numFmt w:val="lowerRoman"/>
      <w:lvlText w:val="%3."/>
      <w:lvlJc w:val="right"/>
      <w:pPr>
        <w:ind w:left="2820" w:hanging="180"/>
      </w:pPr>
    </w:lvl>
    <w:lvl w:ilvl="3" w:tplc="0421000F" w:tentative="1">
      <w:start w:val="1"/>
      <w:numFmt w:val="decimal"/>
      <w:lvlText w:val="%4."/>
      <w:lvlJc w:val="left"/>
      <w:pPr>
        <w:ind w:left="3540" w:hanging="360"/>
      </w:pPr>
    </w:lvl>
    <w:lvl w:ilvl="4" w:tplc="04210019" w:tentative="1">
      <w:start w:val="1"/>
      <w:numFmt w:val="lowerLetter"/>
      <w:lvlText w:val="%5."/>
      <w:lvlJc w:val="left"/>
      <w:pPr>
        <w:ind w:left="4260" w:hanging="360"/>
      </w:pPr>
    </w:lvl>
    <w:lvl w:ilvl="5" w:tplc="0421001B" w:tentative="1">
      <w:start w:val="1"/>
      <w:numFmt w:val="lowerRoman"/>
      <w:lvlText w:val="%6."/>
      <w:lvlJc w:val="right"/>
      <w:pPr>
        <w:ind w:left="4980" w:hanging="180"/>
      </w:pPr>
    </w:lvl>
    <w:lvl w:ilvl="6" w:tplc="0421000F" w:tentative="1">
      <w:start w:val="1"/>
      <w:numFmt w:val="decimal"/>
      <w:lvlText w:val="%7."/>
      <w:lvlJc w:val="left"/>
      <w:pPr>
        <w:ind w:left="5700" w:hanging="360"/>
      </w:pPr>
    </w:lvl>
    <w:lvl w:ilvl="7" w:tplc="04210019" w:tentative="1">
      <w:start w:val="1"/>
      <w:numFmt w:val="lowerLetter"/>
      <w:lvlText w:val="%8."/>
      <w:lvlJc w:val="left"/>
      <w:pPr>
        <w:ind w:left="6420" w:hanging="360"/>
      </w:pPr>
    </w:lvl>
    <w:lvl w:ilvl="8" w:tplc="0421001B" w:tentative="1">
      <w:start w:val="1"/>
      <w:numFmt w:val="lowerRoman"/>
      <w:lvlText w:val="%9."/>
      <w:lvlJc w:val="right"/>
      <w:pPr>
        <w:ind w:left="7140" w:hanging="180"/>
      </w:pPr>
    </w:lvl>
  </w:abstractNum>
  <w:abstractNum w:abstractNumId="30">
    <w:nsid w:val="66F62C25"/>
    <w:multiLevelType w:val="hybridMultilevel"/>
    <w:tmpl w:val="F420390C"/>
    <w:lvl w:ilvl="0" w:tplc="DB2EFD78">
      <w:start w:val="1"/>
      <w:numFmt w:val="lowerLetter"/>
      <w:lvlText w:val="%1."/>
      <w:lvlJc w:val="left"/>
      <w:pPr>
        <w:ind w:left="1440" w:hanging="360"/>
      </w:pPr>
      <w:rPr>
        <w:rFonts w:hint="default"/>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67C24E37"/>
    <w:multiLevelType w:val="hybridMultilevel"/>
    <w:tmpl w:val="C3564DD6"/>
    <w:lvl w:ilvl="0" w:tplc="99FE474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68781344"/>
    <w:multiLevelType w:val="hybridMultilevel"/>
    <w:tmpl w:val="8D1A94E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6CD3208D"/>
    <w:multiLevelType w:val="hybridMultilevel"/>
    <w:tmpl w:val="94146676"/>
    <w:lvl w:ilvl="0" w:tplc="4DAC540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6CD43F98"/>
    <w:multiLevelType w:val="hybridMultilevel"/>
    <w:tmpl w:val="1380545A"/>
    <w:lvl w:ilvl="0" w:tplc="3BD247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70C63A54"/>
    <w:multiLevelType w:val="hybridMultilevel"/>
    <w:tmpl w:val="A2BEDCAA"/>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6">
    <w:nsid w:val="77972E28"/>
    <w:multiLevelType w:val="hybridMultilevel"/>
    <w:tmpl w:val="BD04E12A"/>
    <w:lvl w:ilvl="0" w:tplc="A604538A">
      <w:start w:val="1"/>
      <w:numFmt w:val="decimal"/>
      <w:lvlText w:val="%1."/>
      <w:lvlJc w:val="left"/>
      <w:pPr>
        <w:ind w:left="1080" w:hanging="360"/>
      </w:pPr>
      <w:rPr>
        <w:rFonts w:asciiTheme="majorBidi" w:eastAsiaTheme="minorHAnsi"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78BF7FD4"/>
    <w:multiLevelType w:val="hybridMultilevel"/>
    <w:tmpl w:val="DF2ADC9E"/>
    <w:lvl w:ilvl="0" w:tplc="405EBF3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7BE25479"/>
    <w:multiLevelType w:val="hybridMultilevel"/>
    <w:tmpl w:val="D4124424"/>
    <w:lvl w:ilvl="0" w:tplc="8EF287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7C78501A"/>
    <w:multiLevelType w:val="hybridMultilevel"/>
    <w:tmpl w:val="A7C6CC7A"/>
    <w:lvl w:ilvl="0" w:tplc="E0B41D54">
      <w:start w:val="1"/>
      <w:numFmt w:val="decimal"/>
      <w:lvlText w:val="%1."/>
      <w:lvlJc w:val="left"/>
      <w:pPr>
        <w:ind w:left="1440" w:hanging="360"/>
      </w:pPr>
      <w:rPr>
        <w:rFonts w:asciiTheme="majorBidi" w:eastAsiaTheme="minorHAnsi" w:hAnsiTheme="majorBidi" w:cstheme="majorBidi"/>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7"/>
  </w:num>
  <w:num w:numId="2">
    <w:abstractNumId w:val="11"/>
  </w:num>
  <w:num w:numId="3">
    <w:abstractNumId w:val="28"/>
  </w:num>
  <w:num w:numId="4">
    <w:abstractNumId w:val="9"/>
  </w:num>
  <w:num w:numId="5">
    <w:abstractNumId w:val="29"/>
  </w:num>
  <w:num w:numId="6">
    <w:abstractNumId w:val="7"/>
  </w:num>
  <w:num w:numId="7">
    <w:abstractNumId w:val="8"/>
  </w:num>
  <w:num w:numId="8">
    <w:abstractNumId w:val="38"/>
  </w:num>
  <w:num w:numId="9">
    <w:abstractNumId w:val="39"/>
  </w:num>
  <w:num w:numId="10">
    <w:abstractNumId w:val="19"/>
  </w:num>
  <w:num w:numId="11">
    <w:abstractNumId w:val="24"/>
  </w:num>
  <w:num w:numId="12">
    <w:abstractNumId w:val="20"/>
  </w:num>
  <w:num w:numId="13">
    <w:abstractNumId w:val="15"/>
  </w:num>
  <w:num w:numId="14">
    <w:abstractNumId w:val="4"/>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6"/>
  </w:num>
  <w:num w:numId="18">
    <w:abstractNumId w:val="0"/>
  </w:num>
  <w:num w:numId="19">
    <w:abstractNumId w:val="35"/>
  </w:num>
  <w:num w:numId="20">
    <w:abstractNumId w:val="34"/>
  </w:num>
  <w:num w:numId="21">
    <w:abstractNumId w:val="5"/>
  </w:num>
  <w:num w:numId="22">
    <w:abstractNumId w:val="26"/>
  </w:num>
  <w:num w:numId="23">
    <w:abstractNumId w:val="10"/>
  </w:num>
  <w:num w:numId="24">
    <w:abstractNumId w:val="31"/>
  </w:num>
  <w:num w:numId="25">
    <w:abstractNumId w:val="30"/>
  </w:num>
  <w:num w:numId="26">
    <w:abstractNumId w:val="33"/>
  </w:num>
  <w:num w:numId="27">
    <w:abstractNumId w:val="17"/>
  </w:num>
  <w:num w:numId="28">
    <w:abstractNumId w:val="14"/>
  </w:num>
  <w:num w:numId="29">
    <w:abstractNumId w:val="2"/>
  </w:num>
  <w:num w:numId="30">
    <w:abstractNumId w:val="3"/>
  </w:num>
  <w:num w:numId="31">
    <w:abstractNumId w:val="23"/>
  </w:num>
  <w:num w:numId="32">
    <w:abstractNumId w:val="13"/>
  </w:num>
  <w:num w:numId="33">
    <w:abstractNumId w:val="25"/>
  </w:num>
  <w:num w:numId="34">
    <w:abstractNumId w:val="6"/>
  </w:num>
  <w:num w:numId="35">
    <w:abstractNumId w:val="18"/>
  </w:num>
  <w:num w:numId="36">
    <w:abstractNumId w:val="1"/>
  </w:num>
  <w:num w:numId="37">
    <w:abstractNumId w:val="21"/>
  </w:num>
  <w:num w:numId="38">
    <w:abstractNumId w:val="37"/>
  </w:num>
  <w:num w:numId="39">
    <w:abstractNumId w:val="32"/>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doNotDisplayPageBoundarie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AE6"/>
    <w:rsid w:val="001E558E"/>
    <w:rsid w:val="00211A2C"/>
    <w:rsid w:val="002307A4"/>
    <w:rsid w:val="0058416D"/>
    <w:rsid w:val="005B27CD"/>
    <w:rsid w:val="005B529D"/>
    <w:rsid w:val="005F0D1E"/>
    <w:rsid w:val="006C5AE6"/>
    <w:rsid w:val="00756DB8"/>
    <w:rsid w:val="00C0170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AE6"/>
  </w:style>
  <w:style w:type="paragraph" w:styleId="Heading2">
    <w:name w:val="heading 2"/>
    <w:basedOn w:val="Normal"/>
    <w:link w:val="Heading2Char"/>
    <w:uiPriority w:val="9"/>
    <w:qFormat/>
    <w:rsid w:val="006C5AE6"/>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C5A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AE6"/>
  </w:style>
  <w:style w:type="paragraph" w:styleId="ListParagraph">
    <w:name w:val="List Paragraph"/>
    <w:basedOn w:val="Normal"/>
    <w:uiPriority w:val="34"/>
    <w:qFormat/>
    <w:rsid w:val="006C5AE6"/>
    <w:pPr>
      <w:ind w:left="720"/>
      <w:contextualSpacing/>
    </w:pPr>
  </w:style>
  <w:style w:type="paragraph" w:styleId="FootnoteText">
    <w:name w:val="footnote text"/>
    <w:basedOn w:val="Normal"/>
    <w:link w:val="FootnoteTextChar"/>
    <w:uiPriority w:val="99"/>
    <w:unhideWhenUsed/>
    <w:rsid w:val="006C5AE6"/>
    <w:pPr>
      <w:spacing w:after="0" w:line="240" w:lineRule="auto"/>
    </w:pPr>
    <w:rPr>
      <w:sz w:val="20"/>
      <w:szCs w:val="20"/>
    </w:rPr>
  </w:style>
  <w:style w:type="character" w:customStyle="1" w:styleId="FootnoteTextChar">
    <w:name w:val="Footnote Text Char"/>
    <w:basedOn w:val="DefaultParagraphFont"/>
    <w:link w:val="FootnoteText"/>
    <w:uiPriority w:val="99"/>
    <w:rsid w:val="006C5AE6"/>
    <w:rPr>
      <w:sz w:val="20"/>
      <w:szCs w:val="20"/>
    </w:rPr>
  </w:style>
  <w:style w:type="character" w:styleId="FootnoteReference">
    <w:name w:val="footnote reference"/>
    <w:basedOn w:val="DefaultParagraphFont"/>
    <w:uiPriority w:val="99"/>
    <w:semiHidden/>
    <w:unhideWhenUsed/>
    <w:rsid w:val="006C5AE6"/>
    <w:rPr>
      <w:vertAlign w:val="superscript"/>
    </w:rPr>
  </w:style>
  <w:style w:type="character" w:styleId="Hyperlink">
    <w:name w:val="Hyperlink"/>
    <w:basedOn w:val="DefaultParagraphFont"/>
    <w:uiPriority w:val="99"/>
    <w:unhideWhenUsed/>
    <w:rsid w:val="006C5AE6"/>
    <w:rPr>
      <w:color w:val="0000FF" w:themeColor="hyperlink"/>
      <w:u w:val="single"/>
    </w:rPr>
  </w:style>
  <w:style w:type="character" w:styleId="Emphasis">
    <w:name w:val="Emphasis"/>
    <w:basedOn w:val="DefaultParagraphFont"/>
    <w:uiPriority w:val="20"/>
    <w:qFormat/>
    <w:rsid w:val="006C5AE6"/>
    <w:rPr>
      <w:i/>
      <w:iCs/>
    </w:rPr>
  </w:style>
  <w:style w:type="character" w:styleId="Strong">
    <w:name w:val="Strong"/>
    <w:basedOn w:val="DefaultParagraphFont"/>
    <w:uiPriority w:val="22"/>
    <w:qFormat/>
    <w:rsid w:val="006C5AE6"/>
    <w:rPr>
      <w:b/>
      <w:bCs/>
    </w:rPr>
  </w:style>
  <w:style w:type="paragraph" w:styleId="NormalWeb">
    <w:name w:val="Normal (Web)"/>
    <w:basedOn w:val="Normal"/>
    <w:uiPriority w:val="99"/>
    <w:unhideWhenUsed/>
    <w:rsid w:val="006C5AE6"/>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6C5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C5AE6"/>
    <w:rPr>
      <w:rFonts w:ascii="Times New Roman" w:eastAsia="Times New Roman" w:hAnsi="Times New Roman" w:cs="Times New Roman"/>
      <w:b/>
      <w:bCs/>
      <w:sz w:val="36"/>
      <w:szCs w:val="36"/>
      <w:lang w:eastAsia="id-ID"/>
    </w:rPr>
  </w:style>
  <w:style w:type="paragraph" w:styleId="Header">
    <w:name w:val="header"/>
    <w:basedOn w:val="Normal"/>
    <w:link w:val="HeaderChar"/>
    <w:uiPriority w:val="99"/>
    <w:unhideWhenUsed/>
    <w:rsid w:val="006C5A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AE6"/>
  </w:style>
  <w:style w:type="paragraph" w:styleId="BalloonText">
    <w:name w:val="Balloon Text"/>
    <w:basedOn w:val="Normal"/>
    <w:link w:val="BalloonTextChar"/>
    <w:uiPriority w:val="99"/>
    <w:semiHidden/>
    <w:unhideWhenUsed/>
    <w:rsid w:val="006C5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A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AE6"/>
  </w:style>
  <w:style w:type="paragraph" w:styleId="Heading2">
    <w:name w:val="heading 2"/>
    <w:basedOn w:val="Normal"/>
    <w:link w:val="Heading2Char"/>
    <w:uiPriority w:val="9"/>
    <w:qFormat/>
    <w:rsid w:val="006C5AE6"/>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C5A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AE6"/>
  </w:style>
  <w:style w:type="paragraph" w:styleId="ListParagraph">
    <w:name w:val="List Paragraph"/>
    <w:basedOn w:val="Normal"/>
    <w:uiPriority w:val="34"/>
    <w:qFormat/>
    <w:rsid w:val="006C5AE6"/>
    <w:pPr>
      <w:ind w:left="720"/>
      <w:contextualSpacing/>
    </w:pPr>
  </w:style>
  <w:style w:type="paragraph" w:styleId="FootnoteText">
    <w:name w:val="footnote text"/>
    <w:basedOn w:val="Normal"/>
    <w:link w:val="FootnoteTextChar"/>
    <w:uiPriority w:val="99"/>
    <w:unhideWhenUsed/>
    <w:rsid w:val="006C5AE6"/>
    <w:pPr>
      <w:spacing w:after="0" w:line="240" w:lineRule="auto"/>
    </w:pPr>
    <w:rPr>
      <w:sz w:val="20"/>
      <w:szCs w:val="20"/>
    </w:rPr>
  </w:style>
  <w:style w:type="character" w:customStyle="1" w:styleId="FootnoteTextChar">
    <w:name w:val="Footnote Text Char"/>
    <w:basedOn w:val="DefaultParagraphFont"/>
    <w:link w:val="FootnoteText"/>
    <w:uiPriority w:val="99"/>
    <w:rsid w:val="006C5AE6"/>
    <w:rPr>
      <w:sz w:val="20"/>
      <w:szCs w:val="20"/>
    </w:rPr>
  </w:style>
  <w:style w:type="character" w:styleId="FootnoteReference">
    <w:name w:val="footnote reference"/>
    <w:basedOn w:val="DefaultParagraphFont"/>
    <w:uiPriority w:val="99"/>
    <w:semiHidden/>
    <w:unhideWhenUsed/>
    <w:rsid w:val="006C5AE6"/>
    <w:rPr>
      <w:vertAlign w:val="superscript"/>
    </w:rPr>
  </w:style>
  <w:style w:type="character" w:styleId="Hyperlink">
    <w:name w:val="Hyperlink"/>
    <w:basedOn w:val="DefaultParagraphFont"/>
    <w:uiPriority w:val="99"/>
    <w:unhideWhenUsed/>
    <w:rsid w:val="006C5AE6"/>
    <w:rPr>
      <w:color w:val="0000FF" w:themeColor="hyperlink"/>
      <w:u w:val="single"/>
    </w:rPr>
  </w:style>
  <w:style w:type="character" w:styleId="Emphasis">
    <w:name w:val="Emphasis"/>
    <w:basedOn w:val="DefaultParagraphFont"/>
    <w:uiPriority w:val="20"/>
    <w:qFormat/>
    <w:rsid w:val="006C5AE6"/>
    <w:rPr>
      <w:i/>
      <w:iCs/>
    </w:rPr>
  </w:style>
  <w:style w:type="character" w:styleId="Strong">
    <w:name w:val="Strong"/>
    <w:basedOn w:val="DefaultParagraphFont"/>
    <w:uiPriority w:val="22"/>
    <w:qFormat/>
    <w:rsid w:val="006C5AE6"/>
    <w:rPr>
      <w:b/>
      <w:bCs/>
    </w:rPr>
  </w:style>
  <w:style w:type="paragraph" w:styleId="NormalWeb">
    <w:name w:val="Normal (Web)"/>
    <w:basedOn w:val="Normal"/>
    <w:uiPriority w:val="99"/>
    <w:unhideWhenUsed/>
    <w:rsid w:val="006C5AE6"/>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6C5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C5AE6"/>
    <w:rPr>
      <w:rFonts w:ascii="Times New Roman" w:eastAsia="Times New Roman" w:hAnsi="Times New Roman" w:cs="Times New Roman"/>
      <w:b/>
      <w:bCs/>
      <w:sz w:val="36"/>
      <w:szCs w:val="36"/>
      <w:lang w:eastAsia="id-ID"/>
    </w:rPr>
  </w:style>
  <w:style w:type="paragraph" w:styleId="Header">
    <w:name w:val="header"/>
    <w:basedOn w:val="Normal"/>
    <w:link w:val="HeaderChar"/>
    <w:uiPriority w:val="99"/>
    <w:unhideWhenUsed/>
    <w:rsid w:val="006C5A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AE6"/>
  </w:style>
  <w:style w:type="paragraph" w:styleId="BalloonText">
    <w:name w:val="Balloon Text"/>
    <w:basedOn w:val="Normal"/>
    <w:link w:val="BalloonTextChar"/>
    <w:uiPriority w:val="99"/>
    <w:semiHidden/>
    <w:unhideWhenUsed/>
    <w:rsid w:val="006C5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A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id.m.wikipedia.org/wiki/tradisi.2013" TargetMode="Externa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obo.grid.id/tag/nasi-tumpeng" TargetMode="External"/><Relationship Id="rId25" Type="http://schemas.openxmlformats.org/officeDocument/2006/relationships/image" Target="media/image13.jpeg"/><Relationship Id="rId33"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hyperlink" Target="http://bobo.grid.id/tag/tumpeng"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obo.grid.id/tag/jawa"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jp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obo.grid.id/tag/tumpen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id.m.wikipedia.org/wiki/tradisi.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121</Pages>
  <Words>19349</Words>
  <Characters>110290</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6</cp:revision>
  <dcterms:created xsi:type="dcterms:W3CDTF">2019-01-02T11:57:00Z</dcterms:created>
  <dcterms:modified xsi:type="dcterms:W3CDTF">2019-01-28T11:50:00Z</dcterms:modified>
</cp:coreProperties>
</file>